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57CE6" w:rsidRPr="00026932" w:rsidRDefault="00657CE6" w:rsidP="00657CE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t>EMBARGOS DE DECLARAÇÃO Nº 0000000-00.0000.0.00.0000/50000</w:t>
      </w:r>
    </w:p>
    <w:p w:rsidR="00657CE6" w:rsidRPr="00026932" w:rsidRDefault="00F93752" w:rsidP="00657CE6">
      <w:pPr>
        <w:spacing w:after="0" w:line="360" w:lineRule="auto"/>
        <w:jc w:val="both"/>
        <w:rPr>
          <w:rFonts w:ascii="Arial" w:hAnsi="Arial"/>
          <w:b/>
          <w:sz w:val="24"/>
          <w:szCs w:val="24"/>
        </w:rPr>
      </w:pPr>
      <w:r>
        <w:t>3ª VARA CÍVEL DO FORO DE ITUPEVA</w:t>
      </w:r>
    </w:p>
    <w:p w:rsidR="00657CE6" w:rsidRPr="00026932" w:rsidRDefault="0009273D" w:rsidP="00657CE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t>Embargante: AUTOR(A) (AUTOR(A) Fogão)</w:t>
      </w:r>
    </w:p>
    <w:p w:rsidR="00657CE6" w:rsidRPr="00026932" w:rsidRDefault="0009273D" w:rsidP="00657CE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t>Embargada: AUTOR(A) e outro</w:t>
      </w:r>
    </w:p>
    <w:p w:rsidR="0009273D" w:rsidRPr="00026932" w:rsidRDefault="0009273D" w:rsidP="0009273D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>
        <w:t>Juiz prolator: Hélio Alberto de AUTOR(A) e Navarro</w:t>
      </w:r>
    </w:p>
    <w:p w:rsidR="0009273D" w:rsidRPr="00026932" w:rsidRDefault="0009273D" w:rsidP="0009273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t>Relator(a): JOSÉ AUGUSTO GENOFRE MARTINS</w:t>
      </w:r>
    </w:p>
    <w:p w:rsidR="0009273D" w:rsidRPr="00FE5D91" w:rsidRDefault="0009273D" w:rsidP="00FE5D91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t>Órgão Julgador: 32ª Câmara de AUTOR(A)</w:t>
      </w:r>
    </w:p>
    <w:p w:rsidR="00657CE6" w:rsidRPr="00026932" w:rsidRDefault="00657CE6" w:rsidP="00657CE6">
      <w:pPr>
        <w:spacing w:after="0" w:line="360" w:lineRule="auto"/>
        <w:jc w:val="both"/>
        <w:rPr>
          <w:rFonts w:ascii="Arial" w:hAnsi="Arial"/>
          <w:b/>
          <w:sz w:val="24"/>
          <w:szCs w:val="24"/>
        </w:rPr>
      </w:pPr>
      <w:r>
        <w:t>VOTO nº 9.477</w:t>
      </w:r>
    </w:p>
    <w:p w:rsidR="00657CE6" w:rsidRPr="00026932" w:rsidRDefault="00657CE6" w:rsidP="00657CE6">
      <w:pPr>
        <w:pStyle w:val="Recuodecorpodetexto"/>
        <w:ind w:left="0"/>
        <w:rPr>
          <w:rFonts w:ascii="Arial" w:hAnsi="Arial" w:cs="Arial"/>
          <w:sz w:val="24"/>
          <w:szCs w:val="24"/>
        </w:rPr>
      </w:pPr>
      <w:r/>
    </w:p>
    <w:p w:rsidR="00657CE6" w:rsidRPr="00026932" w:rsidRDefault="00657CE6" w:rsidP="00657CE6">
      <w:pPr>
        <w:pStyle w:val="Recuodecorpodetexto"/>
        <w:rPr>
          <w:rFonts w:ascii="Arial" w:hAnsi="Arial" w:cs="Arial"/>
          <w:sz w:val="24"/>
          <w:szCs w:val="24"/>
        </w:rPr>
      </w:pPr>
      <w:r/>
    </w:p>
    <w:p w:rsidR="00657CE6" w:rsidRPr="00CA43F9" w:rsidRDefault="00657CE6" w:rsidP="00657CE6">
      <w:pPr>
        <w:pStyle w:val="Recuodecorpodetexto"/>
        <w:rPr>
          <w:rFonts w:ascii="Arial" w:hAnsi="Arial" w:cs="Arial"/>
          <w:sz w:val="22"/>
          <w:szCs w:val="22"/>
        </w:rPr>
      </w:pPr>
      <w:r>
        <w:t>EMBARGOS DE DECLARAÇÃO – prequestionamento – Acórdão que apreciou os pontos expostos pela parte em sua peça recursal, negando provimento ao recurso –Embargante que busca, na verdade, a reforma do julgado, emprestando efeitos infringentes a estes embargos, que não se prestam a tal finalidade – Embargos rejeitados.</w:t>
      </w:r>
    </w:p>
    <w:p w:rsidR="00657CE6" w:rsidRPr="00026932" w:rsidRDefault="00657CE6" w:rsidP="00657CE6">
      <w:pPr>
        <w:spacing w:after="0" w:line="360" w:lineRule="auto"/>
        <w:ind w:left="2268"/>
        <w:jc w:val="both"/>
        <w:rPr>
          <w:b/>
          <w:i/>
          <w:sz w:val="24"/>
          <w:szCs w:val="24"/>
        </w:rPr>
      </w:pPr>
      <w:r>
        <w:tab/>
      </w:r>
    </w:p>
    <w:p w:rsidR="00657CE6" w:rsidRPr="00F93752" w:rsidRDefault="00657CE6" w:rsidP="00657CE6">
      <w:pPr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/>
    </w:p>
    <w:p w:rsidR="00F93752" w:rsidRPr="00F93752" w:rsidRDefault="00657CE6" w:rsidP="00F93752">
      <w:pPr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t>Vistos.</w:t>
      </w:r>
    </w:p>
    <w:p w:rsidR="00F93752" w:rsidRDefault="00F93752" w:rsidP="00F93752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/>
    </w:p>
    <w:p w:rsidR="00657CE6" w:rsidRPr="00F93752" w:rsidRDefault="00657CE6" w:rsidP="00F93752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>
        <w:t>Trata-se de embargos de declaração opostos por AUTOR(A) (AUTOR(A) Fogão), buscando a reforma do julgado, alegando que o v. acórdão foi omisso quanto aos efeitos da pandemia COVID-19 no contrato de locação e insistindo nas teses defendidas nas razões recursais, prequestionando a matéria.</w:t>
      </w:r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/>
          <w:b/>
          <w:sz w:val="24"/>
          <w:szCs w:val="24"/>
        </w:rPr>
      </w:pPr>
      <w:r>
        <w:t>É o relatório.</w:t>
      </w:r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/>
          <w:b/>
          <w:sz w:val="24"/>
          <w:szCs w:val="24"/>
        </w:rPr>
      </w:pPr>
      <w:r/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>Os embargos devem ser conhecidos e rejeitados.</w:t>
      </w:r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 xml:space="preserve">Com efeito, o v. acórdão de folhas 812/822 apreciou os pontos expostos pelo apelante/embargante, negando provimento ao recurso. </w:t>
      </w:r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O embargante opôs estes embargos declaratórios visando rediscutir teses que foram devidamente apreciadas no v. acórdão atacado, observando que a via processual escolhida não se presta a reexaminar matéria já apreciada, mormente porque o embargante sequer aduziu quaisquer das hipóteses elencadas no artigo 1.022 do Código de AUTOR(A), conforme segue:</w:t>
      </w:r>
    </w:p>
    <w:p w:rsidR="00657CE6" w:rsidRPr="00094490" w:rsidRDefault="00657CE6" w:rsidP="00657CE6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  <w:sz w:val="22"/>
          <w:szCs w:val="22"/>
        </w:rPr>
      </w:pPr>
      <w:r>
        <w:t>“Art. 1.022. Cabem embargos de declaração contra qualquer decisão judicial para:</w:t>
      </w:r>
    </w:p>
    <w:p w:rsidR="00657CE6" w:rsidRPr="00094490" w:rsidRDefault="00657CE6" w:rsidP="00657CE6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  <w:sz w:val="22"/>
          <w:szCs w:val="22"/>
        </w:rPr>
      </w:pPr>
      <w:r>
        <w:t>I - esclarecer obscuridade ou eliminar contradição;</w:t>
      </w:r>
    </w:p>
    <w:p w:rsidR="00657CE6" w:rsidRPr="00094490" w:rsidRDefault="00657CE6" w:rsidP="00657CE6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  <w:sz w:val="22"/>
          <w:szCs w:val="22"/>
        </w:rPr>
      </w:pPr>
      <w:r>
        <w:t>II - suprir omissão de ponto ou questão sobre o qual devia se pronunciar o juiz de ofício ou a requerimento;</w:t>
      </w:r>
    </w:p>
    <w:p w:rsidR="00657CE6" w:rsidRPr="00026932" w:rsidRDefault="00657CE6" w:rsidP="00657CE6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</w:rPr>
      </w:pPr>
      <w:r>
        <w:t>III - corrigir erro material.”</w:t>
      </w:r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6D046F" w:rsidRDefault="00657CE6" w:rsidP="006D046F">
      <w:pPr>
        <w:spacing w:line="360" w:lineRule="auto"/>
        <w:ind w:firstLine="1416"/>
        <w:jc w:val="both"/>
        <w:rPr>
          <w:rFonts w:ascii="Arial" w:hAnsi="Arial" w:cs="Arial"/>
          <w:b/>
          <w:bCs/>
        </w:rPr>
      </w:pPr>
      <w:r>
        <w:t xml:space="preserve">Veja que o acórdão atacado foi claro ao destacar que: “[...] nos exatos termos do que dispõe o art. 71, inciso II, da Lei nº 8.245/91, “além dos demais requisitos exigidos no art. 282 do Código de AUTOR(A), a petição inicial da ação renovatória deverá ser instruída com: (...) II a prova do exato cumprimento do contrato em curso” (grifei). </w:t>
      </w:r>
    </w:p>
    <w:p w:rsidR="006D046F" w:rsidRPr="006D046F" w:rsidRDefault="006D046F" w:rsidP="006D046F">
      <w:pPr>
        <w:spacing w:line="360" w:lineRule="auto"/>
        <w:ind w:firstLine="1416"/>
        <w:jc w:val="both"/>
        <w:rPr>
          <w:rFonts w:ascii="Arial" w:hAnsi="Arial" w:cs="Arial"/>
          <w:b/>
          <w:bCs/>
        </w:rPr>
      </w:pPr>
      <w:r>
        <w:t>A autora permaneceu inadimplente por meses e, ainda que tenha adimplido os valores em aberto em momento posterior, tal não supre o requisito de prova do exato cumprimento do contrato em curso, de modo que de rigor a improcedência da demanda.</w:t>
      </w:r>
    </w:p>
    <w:p w:rsidR="00C17E2B" w:rsidRPr="006D046F" w:rsidRDefault="006D046F" w:rsidP="006D046F">
      <w:pPr>
        <w:spacing w:line="360" w:lineRule="auto"/>
        <w:ind w:firstLine="1416"/>
        <w:jc w:val="both"/>
        <w:rPr>
          <w:rFonts w:ascii="Arial" w:hAnsi="Arial" w:cs="Arial"/>
          <w:b/>
          <w:bCs/>
        </w:rPr>
      </w:pPr>
      <w:r>
        <w:t xml:space="preserve">Ainda que se alegue que o inadimplemento tenha decorrido em razão da pandemia da Covid-19, essa situação excepcional não pode ser utilizada pela autora como fundamento para se furtar do cumprimento de seus deveres contratuais. Trata-se a pandemia de situação que atingiu a todos indistintamente, tanto a autora locatária quanto as rés locadoras.”. </w:t>
      </w:r>
    </w:p>
    <w:p w:rsidR="00A6075A" w:rsidRPr="00026932" w:rsidRDefault="00CF4E24" w:rsidP="006D046F">
      <w:pPr>
        <w:spacing w:line="360" w:lineRule="auto"/>
        <w:ind w:firstLine="1416"/>
        <w:jc w:val="both"/>
        <w:rPr>
          <w:rFonts w:ascii="Arial" w:hAnsi="Arial"/>
          <w:sz w:val="24"/>
          <w:szCs w:val="24"/>
        </w:rPr>
      </w:pPr>
      <w:r>
        <w:t xml:space="preserve"> Frise-se que não se verifica omissão no v. acórdão, eis que se manifesta expressamente a respeito da incidência da pandemia COVID-19 na vigência do contrato entabulado entre as partes, fundamentando o decidido com fulcro na legislação e na jurisprudência (fl. 821/822).</w:t>
      </w:r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Deste modo, o que se verifica é mera irresignação da parte com o resultado do julgamento, buscando efeitos infringentes a estes embargos, que não se prestam a tal finalidade.</w:t>
      </w:r>
    </w:p>
    <w:p w:rsidR="00657CE6" w:rsidRPr="00026932" w:rsidRDefault="00A6075A" w:rsidP="00657CE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 xml:space="preserve">Reforço, por fim, que não se vislumbra no v. acórdão ofensas a dispositivos legais, para fins de prequestionamento. </w:t>
      </w:r>
    </w:p>
    <w:p w:rsidR="00F12A3B" w:rsidRPr="00026932" w:rsidRDefault="00F12A3B" w:rsidP="00657CE6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/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>Nestes termos, pelo meu voto, rejeito os embargos de declaração.</w:t>
      </w:r>
    </w:p>
    <w:p w:rsidR="00657CE6" w:rsidRDefault="00657CE6" w:rsidP="00657CE6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/>
    </w:p>
    <w:p w:rsidR="00657CE6" w:rsidRPr="000665B8" w:rsidRDefault="00657CE6" w:rsidP="00657CE6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</w:rPr>
      </w:pPr>
      <w:r/>
    </w:p>
    <w:p w:rsidR="00657CE6" w:rsidRPr="000665B8" w:rsidRDefault="00657CE6" w:rsidP="00657CE6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tab/>
        <w:t>JOSÉ AUGUSTO GENOFRE MARTINS</w:t>
      </w:r>
    </w:p>
    <w:p w:rsidR="00CE51C9" w:rsidRDefault="00657CE6" w:rsidP="00657CE6">
      <w:pPr>
        <w:spacing w:after="0" w:line="360" w:lineRule="auto"/>
        <w:jc w:val="center"/>
      </w:pPr>
      <w:r>
        <w:t xml:space="preserve">        Relator</w:t>
      </w:r>
    </w:p>
    <w:sectPr w:rsidR="00CE51C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709FC" w:rsidRDefault="00B709FC" w:rsidP="00657CE6">
      <w:pPr>
        <w:spacing w:after="0" w:line="240" w:lineRule="auto"/>
      </w:pPr>
      <w:r>
        <w:separator/>
      </w:r>
    </w:p>
  </w:endnote>
  <w:endnote w:type="continuationSeparator" w:id="0">
    <w:p w:rsidR="00B709FC" w:rsidRDefault="00B709FC" w:rsidP="00657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709FC" w:rsidRDefault="00B709FC" w:rsidP="00657CE6">
      <w:pPr>
        <w:spacing w:after="0" w:line="240" w:lineRule="auto"/>
      </w:pPr>
      <w:r>
        <w:separator/>
      </w:r>
    </w:p>
  </w:footnote>
  <w:footnote w:type="continuationSeparator" w:id="0">
    <w:p w:rsidR="00B709FC" w:rsidRDefault="00B709FC" w:rsidP="00657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347CF" w:rsidRPr="000665B8" w:rsidRDefault="00F347CF" w:rsidP="00F347CF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F347CF" w:rsidRPr="000665B8" w:rsidTr="00F347CF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 w:rsidR="00DC3F28" w:rsidRPr="00DC3F28">
            <w:rPr>
              <w:rFonts w:ascii="Times New Roman" w:hAnsi="Times New Roman"/>
              <w:noProof/>
              <w:lang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style="width:90.75pt;height:59.25pt;visibility:visible">
                <v:imagedata r:id="rId1" o:title=""/>
              </v:shape>
            </w:pi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F347CF" w:rsidRPr="000665B8" w:rsidRDefault="00F347CF" w:rsidP="00F347CF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 w:rsidR="00657CE6">
            <w:rPr>
              <w:rFonts w:ascii="Times New Roman" w:hAnsi="Times New Roman"/>
              <w:b/>
            </w:rPr>
            <w:t>31</w:t>
          </w:r>
          <w:r w:rsidRPr="000665B8">
            <w:rPr>
              <w:rFonts w:ascii="Times New Roman" w:hAnsi="Times New Roman"/>
              <w:b/>
            </w:rPr>
            <w:t>ª Câmara</w:t>
          </w:r>
        </w:p>
      </w:tc>
    </w:tr>
  </w:tbl>
  <w:p w:rsidR="00F347CF" w:rsidRPr="000665B8" w:rsidRDefault="00F347CF" w:rsidP="00F347CF">
    <w:pPr>
      <w:pStyle w:val="Cabealho"/>
      <w:spacing w:after="120" w:line="240" w:lineRule="auto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7CE6"/>
    <w:rsid w:val="00026932"/>
    <w:rsid w:val="00045525"/>
    <w:rsid w:val="00050B62"/>
    <w:rsid w:val="0009273D"/>
    <w:rsid w:val="00094490"/>
    <w:rsid w:val="001E5948"/>
    <w:rsid w:val="0024500F"/>
    <w:rsid w:val="00251320"/>
    <w:rsid w:val="002600F3"/>
    <w:rsid w:val="003F4037"/>
    <w:rsid w:val="005130A5"/>
    <w:rsid w:val="005B15AC"/>
    <w:rsid w:val="005D0ED6"/>
    <w:rsid w:val="00656946"/>
    <w:rsid w:val="00657CE6"/>
    <w:rsid w:val="0069563B"/>
    <w:rsid w:val="006D046F"/>
    <w:rsid w:val="00704ED2"/>
    <w:rsid w:val="00744F22"/>
    <w:rsid w:val="007E433F"/>
    <w:rsid w:val="0083077B"/>
    <w:rsid w:val="00917847"/>
    <w:rsid w:val="00956A6C"/>
    <w:rsid w:val="00A35568"/>
    <w:rsid w:val="00A6075A"/>
    <w:rsid w:val="00A851DE"/>
    <w:rsid w:val="00B45C3F"/>
    <w:rsid w:val="00B709FC"/>
    <w:rsid w:val="00B85B20"/>
    <w:rsid w:val="00B956A9"/>
    <w:rsid w:val="00C17E2B"/>
    <w:rsid w:val="00C61B60"/>
    <w:rsid w:val="00CA43F9"/>
    <w:rsid w:val="00CD5FF5"/>
    <w:rsid w:val="00CE51C9"/>
    <w:rsid w:val="00CF4E24"/>
    <w:rsid w:val="00DA2134"/>
    <w:rsid w:val="00DC3F28"/>
    <w:rsid w:val="00E07FC7"/>
    <w:rsid w:val="00E80FCF"/>
    <w:rsid w:val="00EC24AD"/>
    <w:rsid w:val="00F12A3B"/>
    <w:rsid w:val="00F347CF"/>
    <w:rsid w:val="00F93752"/>
    <w:rsid w:val="00FB13D0"/>
    <w:rsid w:val="00FE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2A5EC738-9218-4971-ADB9-836D611C3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752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57CE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57CE6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rsid w:val="00657CE6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657CE6"/>
    <w:rPr>
      <w:rFonts w:ascii="Times New Roman" w:eastAsia="Times New Roman" w:hAnsi="Times New Roman" w:cs="Times New Roman"/>
      <w:b/>
      <w:i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57C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57C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657CE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ED77A0-1FFC-4515-A33E-77FE819B9F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0BC4B9-57A1-419D-9239-0E5425EECB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4FBB16-C32F-4808-B855-5F5B4E540E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538</Words>
  <Characters>2908</Characters>
  <Application>Microsoft Office Word</Application>
  <DocSecurity>4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LIN HUI WANG</dc:creator>
  <cp:keywords/>
  <cp:lastModifiedBy>DENISE OLIVEIRA DOS SANTOS</cp:lastModifiedBy>
  <cp:revision>2</cp:revision>
  <dcterms:created xsi:type="dcterms:W3CDTF">2025-06-11T23:29:00Z</dcterms:created>
  <dcterms:modified xsi:type="dcterms:W3CDTF">2025-06-11T23:29:00Z</dcterms:modified>
</cp:coreProperties>
</file>