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MOCOCA – 2ª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Gustavo de AUTOR(A)</w:t>
      </w:r>
    </w:p>
    <w:p w:rsidR="00D14C33" w:rsidRDefault="00D14C33" w:rsidP="00D14C33">
      <w:pPr>
        <w:spacing w:after="0" w:line="360" w:lineRule="auto"/>
        <w:jc w:val="both"/>
        <w:rPr>
          <w:rFonts w:ascii="Arial" w:hAnsi="Arial" w:cs="Arial"/>
          <w:b/>
          <w:sz w:val="24"/>
        </w:rPr>
      </w:pPr>
      <w:r>
        <w:t>VOTO Nº 10.957</w:t>
      </w:r>
    </w:p>
    <w:p w:rsidR="00D14C33" w:rsidRPr="00324889" w:rsidRDefault="00D14C33" w:rsidP="00D14C33">
      <w:pPr>
        <w:spacing w:after="0" w:line="360" w:lineRule="auto"/>
        <w:jc w:val="both"/>
        <w:rPr>
          <w:rFonts w:ascii="Arial" w:hAnsi="Arial" w:cs="Arial"/>
          <w:sz w:val="24"/>
        </w:rPr>
      </w:pPr>
      <w:r/>
    </w:p>
    <w:p w:rsidR="00D14C33" w:rsidRDefault="006B4CE6" w:rsidP="007D4DB7">
      <w:pPr>
        <w:pStyle w:val="Recuodecorpodetexto"/>
        <w:rPr>
          <w:rFonts w:ascii="Arial" w:hAnsi="Arial" w:cs="Arial"/>
          <w:sz w:val="22"/>
          <w:szCs w:val="22"/>
        </w:rPr>
      </w:pPr>
      <w:r>
        <w:t>APELAÇÃO – AÇÃO DE COBRANÇA – CONTRATO VERBAL DE PRESTAÇÃO DE SERVIÇOS – EXECUÇÃO DE OBRAS – INADIMPLEMENTO CONFIGURADO – ÔNUS DA PROVA – SENTENÇA MANTIDA. Insurgência do requerido. Alegação de incompetência absoluta do juízo afastada. Competência relativa dos AUTOR(A) Cíveis, facultado ao autor ajuizar a demanda na Justiça Comum. Prestação de serviços de pedreiro devidamente comprovada. Existência de saldo devedor reconhecida por elementos probatórios. Ônus do pagamento não afastado. Requerido não se desincumbiu do dever de comprovar a quitação integral ou eventuais falhas na execução dos serviços (art. 373, II, CPC). Sentença mantida nos termos do art. 252 do RITJSP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E76B85" w:rsidRPr="00E76B85" w:rsidRDefault="00E76B85" w:rsidP="00E76B85">
      <w:pPr>
        <w:autoSpaceDE w:val="0"/>
        <w:autoSpaceDN w:val="0"/>
        <w:adjustRightInd w:val="0"/>
        <w:spacing w:line="360" w:lineRule="auto"/>
        <w:ind w:firstLine="1418"/>
        <w:jc w:val="both"/>
        <w:rPr>
          <w:rFonts w:ascii="Arial" w:hAnsi="Arial" w:cs="Arial"/>
          <w:sz w:val="24"/>
          <w:szCs w:val="24"/>
        </w:rPr>
      </w:pPr>
      <w:r>
        <w:t>Trata-se de ação de cobrança fundada em contrato verbal de prestação de serviços ajuizada por AUTOR(A) em face de AUTOR(A), julgada procedente pela r. sentença de fls. 141/142, cujo relatório se adota, para condenar o requerido ao pagamento da quantia de R$ 11.500,00, devidamente corrigida e acrescida de juros de mora de 1% ao mês a partir da citação, além do pagamento das custas processuais e honorários advocatícios fixados em 10% sobre o valor atualizado da condenação.</w:t>
      </w:r>
    </w:p>
    <w:p w:rsidR="00E76B85" w:rsidRPr="00E76B85" w:rsidRDefault="00E76B85" w:rsidP="00E76B85">
      <w:pPr>
        <w:autoSpaceDE w:val="0"/>
        <w:autoSpaceDN w:val="0"/>
        <w:adjustRightInd w:val="0"/>
        <w:spacing w:line="360" w:lineRule="auto"/>
        <w:ind w:firstLine="1418"/>
        <w:jc w:val="both"/>
        <w:rPr>
          <w:rFonts w:ascii="Arial" w:hAnsi="Arial" w:cs="Arial"/>
          <w:sz w:val="24"/>
          <w:szCs w:val="24"/>
        </w:rPr>
      </w:pPr>
      <w:r>
        <w:t>Inconformado, recorre o requerido (fls. 152/165), buscando a reforma do julgado. Aduz, em síntese, que o juízo a quo seria absolutamente incompetente para o processamento e julgamento da demanda, sob o fundamento de que a causa, em razão do seu valor, deveria ter sido proposta perante o AUTOR(A) Cível, nos termos do artigo 3º da Lei nº 9.099/95. Argumenta, ainda, que a sentença carece de fundamentação adequada, devendo ser cassada para novo julgamento.</w:t>
      </w:r>
    </w:p>
    <w:p w:rsidR="00E76B85" w:rsidRPr="00E76B85" w:rsidRDefault="00E76B85" w:rsidP="00E76B85">
      <w:pPr>
        <w:autoSpaceDE w:val="0"/>
        <w:autoSpaceDN w:val="0"/>
        <w:adjustRightInd w:val="0"/>
        <w:spacing w:line="360" w:lineRule="auto"/>
        <w:ind w:firstLine="1418"/>
        <w:jc w:val="both"/>
        <w:rPr>
          <w:rFonts w:ascii="Arial" w:hAnsi="Arial" w:cs="Arial"/>
          <w:sz w:val="24"/>
          <w:szCs w:val="24"/>
        </w:rPr>
      </w:pPr>
      <w:r>
        <w:t>Pugna pela reforma da sentença para reconhecer a incompetência absoluta do juízo e extinguir o feito sem resolução do mérito, nos termos do artigo 485, IV, do Código de AUTOR(A), ou, subsidiariamente, para que seja declarada a nulidade da sentença e determinada a remessa dos autos ao juízo de origem para novo julgamento, com a devida apreciação das alegações do recorrente.</w:t>
      </w:r>
    </w:p>
    <w:p w:rsidR="00E76B85" w:rsidRPr="00E76B85" w:rsidRDefault="00E76B85" w:rsidP="00E76B85">
      <w:pPr>
        <w:autoSpaceDE w:val="0"/>
        <w:autoSpaceDN w:val="0"/>
        <w:adjustRightInd w:val="0"/>
        <w:spacing w:line="360" w:lineRule="auto"/>
        <w:ind w:firstLine="1418"/>
        <w:jc w:val="both"/>
        <w:rPr>
          <w:rFonts w:ascii="Arial" w:hAnsi="Arial" w:cs="Arial"/>
          <w:vanish/>
          <w:sz w:val="24"/>
          <w:szCs w:val="24"/>
        </w:rPr>
      </w:pPr>
      <w:r>
        <w:t>Parte superior do formulário</w:t>
      </w:r>
    </w:p>
    <w:p w:rsidR="00E76B85" w:rsidRPr="00E76B85" w:rsidRDefault="00E76B85" w:rsidP="00E76B85">
      <w:pPr>
        <w:autoSpaceDE w:val="0"/>
        <w:autoSpaceDN w:val="0"/>
        <w:adjustRightInd w:val="0"/>
        <w:spacing w:line="360" w:lineRule="auto"/>
        <w:ind w:firstLine="1418"/>
        <w:jc w:val="both"/>
        <w:rPr>
          <w:rFonts w:ascii="Arial" w:hAnsi="Arial" w:cs="Arial"/>
          <w:vanish/>
          <w:sz w:val="24"/>
          <w:szCs w:val="24"/>
        </w:rPr>
      </w:pPr>
      <w:r>
        <w:t>Parte inferior do formulário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concessão do benefício da gratuidade judiciária em sede recursal e regularmente processado, com contrarrazões (fls. 175/179).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E76B85" w:rsidRPr="00E76B85" w:rsidRDefault="00E76B85" w:rsidP="00E76B85">
      <w:pPr>
        <w:tabs>
          <w:tab w:val="center" w:pos="4961"/>
        </w:tabs>
        <w:spacing w:line="360" w:lineRule="auto"/>
        <w:ind w:firstLine="1418"/>
        <w:jc w:val="both"/>
        <w:rPr>
          <w:rFonts w:ascii="Arial" w:hAnsi="Arial" w:cs="Arial"/>
          <w:sz w:val="24"/>
        </w:rPr>
      </w:pPr>
      <w:r>
        <w:t>Narra o autor em sua inicial que foi contratado verbalmente pelo requerido para a execução de serviços de pedreiro, consistentes na abertura de alicerces, levantamento de paredes e lajes, além da realização da cobertura e telhado em determinadas empreitadas. Afirma que, ao término dos trabalhos, não recebeu a quantia de R$ 11.500,00, correspondente ao saldo devedor, razão pela qual ajuizou a presente demanda pleiteando o pagamento do valor em aberto.</w:t>
      </w:r>
    </w:p>
    <w:p w:rsidR="00E76B85" w:rsidRPr="00E76B85" w:rsidRDefault="00E76B85" w:rsidP="00E76B85">
      <w:pPr>
        <w:tabs>
          <w:tab w:val="center" w:pos="4961"/>
        </w:tabs>
        <w:spacing w:line="360" w:lineRule="auto"/>
        <w:ind w:firstLine="1418"/>
        <w:jc w:val="both"/>
        <w:rPr>
          <w:rFonts w:ascii="Arial" w:hAnsi="Arial" w:cs="Arial"/>
          <w:sz w:val="24"/>
        </w:rPr>
      </w:pPr>
      <w:r>
        <w:t>Em sede de contestação, o requerido sustenta que o contrato firmado entre as partes teria sido no montante de R$ 9.000,00, quantia que foi integralmente quitada. Aduz, ainda, que os serviços executados pelo autor apresentaram falhas, exigindo a necessidade de retrabalho por outro profissional, o que afastaria qualquer débito remanescente.</w:t>
      </w:r>
    </w:p>
    <w:p w:rsidR="00E76B85" w:rsidRPr="00E76B85" w:rsidRDefault="00E76B85" w:rsidP="00E76B85">
      <w:pPr>
        <w:tabs>
          <w:tab w:val="center" w:pos="4961"/>
        </w:tabs>
        <w:spacing w:line="360" w:lineRule="auto"/>
        <w:ind w:firstLine="1418"/>
        <w:jc w:val="both"/>
        <w:rPr>
          <w:rFonts w:ascii="Arial" w:hAnsi="Arial" w:cs="Arial"/>
          <w:sz w:val="24"/>
        </w:rPr>
      </w:pPr>
      <w:r>
        <w:t>Adveio, então, a r. sentença ora guerreada, que julgou procedente o pedido inicial, condenando o requerido ao pagamento do valor reclamado, acrescido de correção monetária, juros de mora, custas processuais e honorários advocatícios.</w:t>
      </w:r>
    </w:p>
    <w:p w:rsidR="00A628E8" w:rsidRDefault="00A628E8" w:rsidP="00D14C33">
      <w:pPr>
        <w:tabs>
          <w:tab w:val="center" w:pos="4961"/>
        </w:tabs>
        <w:spacing w:line="360" w:lineRule="auto"/>
        <w:ind w:firstLine="1418"/>
        <w:jc w:val="both"/>
        <w:rPr>
          <w:rFonts w:ascii="Arial" w:hAnsi="Arial" w:cs="Arial"/>
          <w:sz w:val="24"/>
        </w:rPr>
      </w:pPr>
      <w:r>
        <w:t>Pois bem.</w:t>
      </w:r>
    </w:p>
    <w:p w:rsidR="007D4DB7" w:rsidRPr="007D4DB7" w:rsidRDefault="007D4DB7" w:rsidP="007D4DB7">
      <w:pPr>
        <w:tabs>
          <w:tab w:val="center" w:pos="4961"/>
        </w:tabs>
        <w:spacing w:line="360" w:lineRule="auto"/>
        <w:ind w:firstLine="1418"/>
        <w:jc w:val="both"/>
        <w:rPr>
          <w:rFonts w:ascii="Arial" w:hAnsi="Arial" w:cs="Arial"/>
          <w:sz w:val="24"/>
        </w:rPr>
      </w:pPr>
      <w:r>
        <w:t>Inicialmente, cumpre destacar que a alegação de incompetência absoluta do juízo não merece acolhimento. O AUTOR(A) de Justiça, em diversos precedentes, tem reiterado o entendimento de que a competência dos AUTOR(A) Cíveis é relativa, e não absoluta. Dessa forma, a escolha pelo ajuizamento da ação na Justiça Comum não configura irregularidade, tampouco acarreta nulidade processual. O artigo 3º, §3º, da Lei nº 9.099/95 estabelece que o autor pode optar pelo procedimento dos AUTOR(A) desde que renuncie ao valor excedente ao limite legal, o que confirma a inexistência de obrigatoriedade nesse sentido.</w:t>
      </w:r>
    </w:p>
    <w:p w:rsidR="007D4DB7" w:rsidRPr="007D4DB7" w:rsidRDefault="007D4DB7" w:rsidP="007D4DB7">
      <w:pPr>
        <w:tabs>
          <w:tab w:val="center" w:pos="4961"/>
        </w:tabs>
        <w:spacing w:line="360" w:lineRule="auto"/>
        <w:ind w:firstLine="1418"/>
        <w:jc w:val="both"/>
        <w:rPr>
          <w:rFonts w:ascii="Arial" w:hAnsi="Arial" w:cs="Arial"/>
          <w:sz w:val="24"/>
        </w:rPr>
      </w:pPr>
      <w:r>
        <w:t>Além disso, a jurisprudência reforça que a opção pelo AUTOR(A) não pode ser imposta compulsoriamente à parte, especialmente quando há interesse na aplicação do rito ordinário, que prevê mecanismos processuais distintos, como a possibilidade de condenação em honorários advocatícios. Assim, inexiste qualquer vício que justifique a extinção do feito sem resolução do mérito, razão pela qual deve ser afastada a preliminar arguida pelo recorrente.</w:t>
      </w:r>
    </w:p>
    <w:p w:rsidR="004F07A4" w:rsidRPr="004F07A4" w:rsidRDefault="004F07A4" w:rsidP="004F07A4">
      <w:pPr>
        <w:tabs>
          <w:tab w:val="center" w:pos="4961"/>
        </w:tabs>
        <w:spacing w:line="360" w:lineRule="auto"/>
        <w:ind w:firstLine="1418"/>
        <w:jc w:val="both"/>
        <w:rPr>
          <w:rFonts w:ascii="Arial" w:hAnsi="Arial" w:cs="Arial"/>
          <w:sz w:val="24"/>
        </w:rPr>
      </w:pPr>
      <w:r>
        <w:t xml:space="preserve">No mérito, entendo que a sentença recorrida deve ser mantida, pois restou demonstrada a prestação dos serviços pelo autor e a existência de saldo devedor reconhecido, inclusive, por meio das mensagens e áudios juntados aos autos (áudio 27 e 28, cujos links foram importados às fls. 139/140). Ademais, o requerido não se desincumbiu do ônus de comprovar o pagamento integral da dívida nem de demonstrar eventuais falhas nos serviços prestados, conforme lhe competia nos termos do artigo 373, inciso II, do Código de AUTOR(A). </w:t>
      </w:r>
    </w:p>
    <w:p w:rsidR="004F07A4" w:rsidRPr="006336F9" w:rsidRDefault="004F07A4" w:rsidP="004F07A4">
      <w:pPr>
        <w:tabs>
          <w:tab w:val="center" w:pos="4961"/>
        </w:tabs>
        <w:spacing w:line="360" w:lineRule="auto"/>
        <w:ind w:firstLine="1418"/>
        <w:jc w:val="both"/>
        <w:rPr>
          <w:rFonts w:ascii="Arial" w:hAnsi="Arial" w:cs="Arial"/>
          <w:sz w:val="24"/>
          <w:szCs w:val="24"/>
        </w:rPr>
      </w:pPr>
      <w:r>
        <w:t>Desse modo, indubitavelmente se mostra inviável afastar os termos da sentença, a qual fica mantida por seus próprios fundamentos, ora adotados como razão de decidir, nos termos do art. 252 do RITJ.</w:t>
      </w:r>
    </w:p>
    <w:p w:rsidR="004F07A4" w:rsidRPr="00670FAD" w:rsidRDefault="004F07A4" w:rsidP="004F07A4">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4F07A4" w:rsidRPr="00670FAD" w:rsidRDefault="004F07A4" w:rsidP="004F07A4">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4F07A4" w:rsidRPr="00670FAD" w:rsidRDefault="004F07A4" w:rsidP="004F07A4">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4F07A4" w:rsidRDefault="004F07A4" w:rsidP="004F07A4">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4F07A4" w:rsidRDefault="004F07A4" w:rsidP="004F07A4">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D14C33" w:rsidRPr="005738D4" w:rsidRDefault="004F07A4" w:rsidP="004F07A4">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condenação, observada a gratuidade judiciária concedida em sede recursal.</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1D76" w:rsidRDefault="00381D76">
      <w:pPr>
        <w:spacing w:after="0" w:line="240" w:lineRule="auto"/>
      </w:pPr>
      <w:r>
        <w:separator/>
      </w:r>
    </w:p>
  </w:endnote>
  <w:endnote w:type="continuationSeparator" w:id="0">
    <w:p w:rsidR="00381D76" w:rsidRDefault="0038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81D76">
      <w:t xml:space="preserve">s - </w:t>
    </w:r>
    <w:r w:rsidR="00381D76">
      <w:fldChar w:fldCharType="begin"/>
    </w:r>
    <w:r w:rsidR="00381D76">
      <w:instrText>PAGE   \* MERGEFORMAT</w:instrText>
    </w:r>
    <w:r w:rsidR="00381D76">
      <w:fldChar w:fldCharType="separate"/>
    </w:r>
    <w:r w:rsidR="00381D76">
      <w:t>2</w:t>
    </w:r>
    <w:r w:rsidR="00381D7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1D76" w:rsidRDefault="00381D76">
      <w:pPr>
        <w:spacing w:after="0" w:line="240" w:lineRule="auto"/>
      </w:pPr>
      <w:r>
        <w:separator/>
      </w:r>
    </w:p>
  </w:footnote>
  <w:footnote w:type="continuationSeparator" w:id="0">
    <w:p w:rsidR="00381D76" w:rsidRDefault="00381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81D76">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81D76">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81D76">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81D76">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22C3A"/>
    <w:rsid w:val="00157738"/>
    <w:rsid w:val="00171308"/>
    <w:rsid w:val="001D76BE"/>
    <w:rsid w:val="00371BC1"/>
    <w:rsid w:val="00381D76"/>
    <w:rsid w:val="00432B56"/>
    <w:rsid w:val="004F07A4"/>
    <w:rsid w:val="00540190"/>
    <w:rsid w:val="0068376D"/>
    <w:rsid w:val="006B4CE6"/>
    <w:rsid w:val="007B4EF3"/>
    <w:rsid w:val="007D4DB7"/>
    <w:rsid w:val="00940805"/>
    <w:rsid w:val="00993E7A"/>
    <w:rsid w:val="009B41D1"/>
    <w:rsid w:val="00A628E8"/>
    <w:rsid w:val="00B2724A"/>
    <w:rsid w:val="00D14C33"/>
    <w:rsid w:val="00D778B4"/>
    <w:rsid w:val="00E76B85"/>
    <w:rsid w:val="00E93BFB"/>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B0DF36BF-16C4-42B8-97E0-CC40B8C4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7403">
      <w:bodyDiv w:val="1"/>
      <w:marLeft w:val="0"/>
      <w:marRight w:val="0"/>
      <w:marTop w:val="0"/>
      <w:marBottom w:val="0"/>
      <w:divBdr>
        <w:top w:val="none" w:sz="0" w:space="0" w:color="auto"/>
        <w:left w:val="none" w:sz="0" w:space="0" w:color="auto"/>
        <w:bottom w:val="none" w:sz="0" w:space="0" w:color="auto"/>
        <w:right w:val="none" w:sz="0" w:space="0" w:color="auto"/>
      </w:divBdr>
      <w:divsChild>
        <w:div w:id="72625271">
          <w:marLeft w:val="0"/>
          <w:marRight w:val="0"/>
          <w:marTop w:val="0"/>
          <w:marBottom w:val="0"/>
          <w:divBdr>
            <w:top w:val="none" w:sz="0" w:space="0" w:color="auto"/>
            <w:left w:val="none" w:sz="0" w:space="0" w:color="auto"/>
            <w:bottom w:val="none" w:sz="0" w:space="0" w:color="auto"/>
            <w:right w:val="none" w:sz="0" w:space="0" w:color="auto"/>
          </w:divBdr>
          <w:divsChild>
            <w:div w:id="599026632">
              <w:marLeft w:val="0"/>
              <w:marRight w:val="0"/>
              <w:marTop w:val="0"/>
              <w:marBottom w:val="0"/>
              <w:divBdr>
                <w:top w:val="none" w:sz="0" w:space="0" w:color="auto"/>
                <w:left w:val="none" w:sz="0" w:space="0" w:color="auto"/>
                <w:bottom w:val="none" w:sz="0" w:space="0" w:color="auto"/>
                <w:right w:val="none" w:sz="0" w:space="0" w:color="auto"/>
              </w:divBdr>
              <w:divsChild>
                <w:div w:id="1457874945">
                  <w:marLeft w:val="0"/>
                  <w:marRight w:val="0"/>
                  <w:marTop w:val="0"/>
                  <w:marBottom w:val="0"/>
                  <w:divBdr>
                    <w:top w:val="none" w:sz="0" w:space="0" w:color="auto"/>
                    <w:left w:val="none" w:sz="0" w:space="0" w:color="auto"/>
                    <w:bottom w:val="none" w:sz="0" w:space="0" w:color="auto"/>
                    <w:right w:val="none" w:sz="0" w:space="0" w:color="auto"/>
                  </w:divBdr>
                  <w:divsChild>
                    <w:div w:id="953173096">
                      <w:marLeft w:val="0"/>
                      <w:marRight w:val="0"/>
                      <w:marTop w:val="0"/>
                      <w:marBottom w:val="0"/>
                      <w:divBdr>
                        <w:top w:val="none" w:sz="0" w:space="0" w:color="auto"/>
                        <w:left w:val="none" w:sz="0" w:space="0" w:color="auto"/>
                        <w:bottom w:val="none" w:sz="0" w:space="0" w:color="auto"/>
                        <w:right w:val="none" w:sz="0" w:space="0" w:color="auto"/>
                      </w:divBdr>
                      <w:divsChild>
                        <w:div w:id="929194793">
                          <w:marLeft w:val="0"/>
                          <w:marRight w:val="0"/>
                          <w:marTop w:val="0"/>
                          <w:marBottom w:val="0"/>
                          <w:divBdr>
                            <w:top w:val="none" w:sz="0" w:space="0" w:color="auto"/>
                            <w:left w:val="none" w:sz="0" w:space="0" w:color="auto"/>
                            <w:bottom w:val="none" w:sz="0" w:space="0" w:color="auto"/>
                            <w:right w:val="none" w:sz="0" w:space="0" w:color="auto"/>
                          </w:divBdr>
                          <w:divsChild>
                            <w:div w:id="468017300">
                              <w:marLeft w:val="0"/>
                              <w:marRight w:val="0"/>
                              <w:marTop w:val="0"/>
                              <w:marBottom w:val="0"/>
                              <w:divBdr>
                                <w:top w:val="none" w:sz="0" w:space="0" w:color="auto"/>
                                <w:left w:val="none" w:sz="0" w:space="0" w:color="auto"/>
                                <w:bottom w:val="none" w:sz="0" w:space="0" w:color="auto"/>
                                <w:right w:val="none" w:sz="0" w:space="0" w:color="auto"/>
                              </w:divBdr>
                              <w:divsChild>
                                <w:div w:id="682780747">
                                  <w:marLeft w:val="0"/>
                                  <w:marRight w:val="0"/>
                                  <w:marTop w:val="0"/>
                                  <w:marBottom w:val="0"/>
                                  <w:divBdr>
                                    <w:top w:val="none" w:sz="0" w:space="0" w:color="auto"/>
                                    <w:left w:val="none" w:sz="0" w:space="0" w:color="auto"/>
                                    <w:bottom w:val="none" w:sz="0" w:space="0" w:color="auto"/>
                                    <w:right w:val="none" w:sz="0" w:space="0" w:color="auto"/>
                                  </w:divBdr>
                                  <w:divsChild>
                                    <w:div w:id="1086801279">
                                      <w:marLeft w:val="0"/>
                                      <w:marRight w:val="0"/>
                                      <w:marTop w:val="0"/>
                                      <w:marBottom w:val="0"/>
                                      <w:divBdr>
                                        <w:top w:val="none" w:sz="0" w:space="0" w:color="auto"/>
                                        <w:left w:val="none" w:sz="0" w:space="0" w:color="auto"/>
                                        <w:bottom w:val="none" w:sz="0" w:space="0" w:color="auto"/>
                                        <w:right w:val="none" w:sz="0" w:space="0" w:color="auto"/>
                                      </w:divBdr>
                                      <w:divsChild>
                                        <w:div w:id="1725104977">
                                          <w:marLeft w:val="0"/>
                                          <w:marRight w:val="0"/>
                                          <w:marTop w:val="0"/>
                                          <w:marBottom w:val="0"/>
                                          <w:divBdr>
                                            <w:top w:val="none" w:sz="0" w:space="0" w:color="auto"/>
                                            <w:left w:val="none" w:sz="0" w:space="0" w:color="auto"/>
                                            <w:bottom w:val="none" w:sz="0" w:space="0" w:color="auto"/>
                                            <w:right w:val="none" w:sz="0" w:space="0" w:color="auto"/>
                                          </w:divBdr>
                                          <w:divsChild>
                                            <w:div w:id="98646983">
                                              <w:marLeft w:val="0"/>
                                              <w:marRight w:val="0"/>
                                              <w:marTop w:val="0"/>
                                              <w:marBottom w:val="0"/>
                                              <w:divBdr>
                                                <w:top w:val="none" w:sz="0" w:space="0" w:color="auto"/>
                                                <w:left w:val="none" w:sz="0" w:space="0" w:color="auto"/>
                                                <w:bottom w:val="none" w:sz="0" w:space="0" w:color="auto"/>
                                                <w:right w:val="none" w:sz="0" w:space="0" w:color="auto"/>
                                              </w:divBdr>
                                              <w:divsChild>
                                                <w:div w:id="644699732">
                                                  <w:marLeft w:val="0"/>
                                                  <w:marRight w:val="0"/>
                                                  <w:marTop w:val="0"/>
                                                  <w:marBottom w:val="0"/>
                                                  <w:divBdr>
                                                    <w:top w:val="none" w:sz="0" w:space="0" w:color="auto"/>
                                                    <w:left w:val="none" w:sz="0" w:space="0" w:color="auto"/>
                                                    <w:bottom w:val="none" w:sz="0" w:space="0" w:color="auto"/>
                                                    <w:right w:val="none" w:sz="0" w:space="0" w:color="auto"/>
                                                  </w:divBdr>
                                                  <w:divsChild>
                                                    <w:div w:id="1070881436">
                                                      <w:marLeft w:val="0"/>
                                                      <w:marRight w:val="0"/>
                                                      <w:marTop w:val="0"/>
                                                      <w:marBottom w:val="0"/>
                                                      <w:divBdr>
                                                        <w:top w:val="none" w:sz="0" w:space="0" w:color="auto"/>
                                                        <w:left w:val="none" w:sz="0" w:space="0" w:color="auto"/>
                                                        <w:bottom w:val="none" w:sz="0" w:space="0" w:color="auto"/>
                                                        <w:right w:val="none" w:sz="0" w:space="0" w:color="auto"/>
                                                      </w:divBdr>
                                                      <w:divsChild>
                                                        <w:div w:id="4984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0047105">
          <w:marLeft w:val="0"/>
          <w:marRight w:val="0"/>
          <w:marTop w:val="0"/>
          <w:marBottom w:val="0"/>
          <w:divBdr>
            <w:top w:val="none" w:sz="0" w:space="0" w:color="auto"/>
            <w:left w:val="none" w:sz="0" w:space="0" w:color="auto"/>
            <w:bottom w:val="none" w:sz="0" w:space="0" w:color="auto"/>
            <w:right w:val="none" w:sz="0" w:space="0" w:color="auto"/>
          </w:divBdr>
          <w:divsChild>
            <w:div w:id="1460956427">
              <w:marLeft w:val="0"/>
              <w:marRight w:val="0"/>
              <w:marTop w:val="0"/>
              <w:marBottom w:val="0"/>
              <w:divBdr>
                <w:top w:val="none" w:sz="0" w:space="0" w:color="auto"/>
                <w:left w:val="none" w:sz="0" w:space="0" w:color="auto"/>
                <w:bottom w:val="none" w:sz="0" w:space="0" w:color="auto"/>
                <w:right w:val="none" w:sz="0" w:space="0" w:color="auto"/>
              </w:divBdr>
              <w:divsChild>
                <w:div w:id="877159049">
                  <w:marLeft w:val="0"/>
                  <w:marRight w:val="0"/>
                  <w:marTop w:val="0"/>
                  <w:marBottom w:val="0"/>
                  <w:divBdr>
                    <w:top w:val="none" w:sz="0" w:space="0" w:color="auto"/>
                    <w:left w:val="none" w:sz="0" w:space="0" w:color="auto"/>
                    <w:bottom w:val="none" w:sz="0" w:space="0" w:color="auto"/>
                    <w:right w:val="none" w:sz="0" w:space="0" w:color="auto"/>
                  </w:divBdr>
                  <w:divsChild>
                    <w:div w:id="510722953">
                      <w:marLeft w:val="0"/>
                      <w:marRight w:val="0"/>
                      <w:marTop w:val="0"/>
                      <w:marBottom w:val="0"/>
                      <w:divBdr>
                        <w:top w:val="none" w:sz="0" w:space="0" w:color="auto"/>
                        <w:left w:val="none" w:sz="0" w:space="0" w:color="auto"/>
                        <w:bottom w:val="none" w:sz="0" w:space="0" w:color="auto"/>
                        <w:right w:val="none" w:sz="0" w:space="0" w:color="auto"/>
                      </w:divBdr>
                      <w:divsChild>
                        <w:div w:id="1733624893">
                          <w:marLeft w:val="0"/>
                          <w:marRight w:val="0"/>
                          <w:marTop w:val="0"/>
                          <w:marBottom w:val="0"/>
                          <w:divBdr>
                            <w:top w:val="none" w:sz="0" w:space="0" w:color="auto"/>
                            <w:left w:val="none" w:sz="0" w:space="0" w:color="auto"/>
                            <w:bottom w:val="none" w:sz="0" w:space="0" w:color="auto"/>
                            <w:right w:val="none" w:sz="0" w:space="0" w:color="auto"/>
                          </w:divBdr>
                          <w:divsChild>
                            <w:div w:id="1884243055">
                              <w:marLeft w:val="0"/>
                              <w:marRight w:val="0"/>
                              <w:marTop w:val="0"/>
                              <w:marBottom w:val="0"/>
                              <w:divBdr>
                                <w:top w:val="none" w:sz="0" w:space="0" w:color="auto"/>
                                <w:left w:val="none" w:sz="0" w:space="0" w:color="auto"/>
                                <w:bottom w:val="none" w:sz="0" w:space="0" w:color="auto"/>
                                <w:right w:val="none" w:sz="0" w:space="0" w:color="auto"/>
                              </w:divBdr>
                              <w:divsChild>
                                <w:div w:id="154999069">
                                  <w:marLeft w:val="0"/>
                                  <w:marRight w:val="0"/>
                                  <w:marTop w:val="0"/>
                                  <w:marBottom w:val="0"/>
                                  <w:divBdr>
                                    <w:top w:val="none" w:sz="0" w:space="0" w:color="auto"/>
                                    <w:left w:val="none" w:sz="0" w:space="0" w:color="auto"/>
                                    <w:bottom w:val="none" w:sz="0" w:space="0" w:color="auto"/>
                                    <w:right w:val="none" w:sz="0" w:space="0" w:color="auto"/>
                                  </w:divBdr>
                                  <w:divsChild>
                                    <w:div w:id="282156359">
                                      <w:marLeft w:val="0"/>
                                      <w:marRight w:val="0"/>
                                      <w:marTop w:val="0"/>
                                      <w:marBottom w:val="0"/>
                                      <w:divBdr>
                                        <w:top w:val="none" w:sz="0" w:space="0" w:color="auto"/>
                                        <w:left w:val="none" w:sz="0" w:space="0" w:color="auto"/>
                                        <w:bottom w:val="none" w:sz="0" w:space="0" w:color="auto"/>
                                        <w:right w:val="none" w:sz="0" w:space="0" w:color="auto"/>
                                      </w:divBdr>
                                      <w:divsChild>
                                        <w:div w:id="88892036">
                                          <w:marLeft w:val="0"/>
                                          <w:marRight w:val="0"/>
                                          <w:marTop w:val="0"/>
                                          <w:marBottom w:val="0"/>
                                          <w:divBdr>
                                            <w:top w:val="none" w:sz="0" w:space="0" w:color="auto"/>
                                            <w:left w:val="none" w:sz="0" w:space="0" w:color="auto"/>
                                            <w:bottom w:val="none" w:sz="0" w:space="0" w:color="auto"/>
                                            <w:right w:val="none" w:sz="0" w:space="0" w:color="auto"/>
                                          </w:divBdr>
                                          <w:divsChild>
                                            <w:div w:id="275334312">
                                              <w:marLeft w:val="0"/>
                                              <w:marRight w:val="0"/>
                                              <w:marTop w:val="0"/>
                                              <w:marBottom w:val="0"/>
                                              <w:divBdr>
                                                <w:top w:val="none" w:sz="0" w:space="0" w:color="auto"/>
                                                <w:left w:val="none" w:sz="0" w:space="0" w:color="auto"/>
                                                <w:bottom w:val="none" w:sz="0" w:space="0" w:color="auto"/>
                                                <w:right w:val="none" w:sz="0" w:space="0" w:color="auto"/>
                                              </w:divBdr>
                                            </w:div>
                                            <w:div w:id="1470587508">
                                              <w:marLeft w:val="0"/>
                                              <w:marRight w:val="0"/>
                                              <w:marTop w:val="0"/>
                                              <w:marBottom w:val="0"/>
                                              <w:divBdr>
                                                <w:top w:val="none" w:sz="0" w:space="0" w:color="auto"/>
                                                <w:left w:val="none" w:sz="0" w:space="0" w:color="auto"/>
                                                <w:bottom w:val="none" w:sz="0" w:space="0" w:color="auto"/>
                                                <w:right w:val="none" w:sz="0" w:space="0" w:color="auto"/>
                                              </w:divBdr>
                                              <w:divsChild>
                                                <w:div w:id="1025835527">
                                                  <w:marLeft w:val="0"/>
                                                  <w:marRight w:val="0"/>
                                                  <w:marTop w:val="0"/>
                                                  <w:marBottom w:val="0"/>
                                                  <w:divBdr>
                                                    <w:top w:val="none" w:sz="0" w:space="0" w:color="auto"/>
                                                    <w:left w:val="none" w:sz="0" w:space="0" w:color="auto"/>
                                                    <w:bottom w:val="none" w:sz="0" w:space="0" w:color="auto"/>
                                                    <w:right w:val="none" w:sz="0" w:space="0" w:color="auto"/>
                                                  </w:divBdr>
                                                  <w:divsChild>
                                                    <w:div w:id="1542087682">
                                                      <w:marLeft w:val="0"/>
                                                      <w:marRight w:val="0"/>
                                                      <w:marTop w:val="0"/>
                                                      <w:marBottom w:val="0"/>
                                                      <w:divBdr>
                                                        <w:top w:val="none" w:sz="0" w:space="0" w:color="auto"/>
                                                        <w:left w:val="none" w:sz="0" w:space="0" w:color="auto"/>
                                                        <w:bottom w:val="none" w:sz="0" w:space="0" w:color="auto"/>
                                                        <w:right w:val="none" w:sz="0" w:space="0" w:color="auto"/>
                                                      </w:divBdr>
                                                      <w:divsChild>
                                                        <w:div w:id="20340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5758774">
      <w:bodyDiv w:val="1"/>
      <w:marLeft w:val="0"/>
      <w:marRight w:val="0"/>
      <w:marTop w:val="0"/>
      <w:marBottom w:val="0"/>
      <w:divBdr>
        <w:top w:val="none" w:sz="0" w:space="0" w:color="auto"/>
        <w:left w:val="none" w:sz="0" w:space="0" w:color="auto"/>
        <w:bottom w:val="none" w:sz="0" w:space="0" w:color="auto"/>
        <w:right w:val="none" w:sz="0" w:space="0" w:color="auto"/>
      </w:divBdr>
    </w:div>
    <w:div w:id="730613943">
      <w:bodyDiv w:val="1"/>
      <w:marLeft w:val="0"/>
      <w:marRight w:val="0"/>
      <w:marTop w:val="0"/>
      <w:marBottom w:val="0"/>
      <w:divBdr>
        <w:top w:val="none" w:sz="0" w:space="0" w:color="auto"/>
        <w:left w:val="none" w:sz="0" w:space="0" w:color="auto"/>
        <w:bottom w:val="none" w:sz="0" w:space="0" w:color="auto"/>
        <w:right w:val="none" w:sz="0" w:space="0" w:color="auto"/>
      </w:divBdr>
    </w:div>
    <w:div w:id="1234002283">
      <w:bodyDiv w:val="1"/>
      <w:marLeft w:val="0"/>
      <w:marRight w:val="0"/>
      <w:marTop w:val="0"/>
      <w:marBottom w:val="0"/>
      <w:divBdr>
        <w:top w:val="none" w:sz="0" w:space="0" w:color="auto"/>
        <w:left w:val="none" w:sz="0" w:space="0" w:color="auto"/>
        <w:bottom w:val="none" w:sz="0" w:space="0" w:color="auto"/>
        <w:right w:val="none" w:sz="0" w:space="0" w:color="auto"/>
      </w:divBdr>
    </w:div>
    <w:div w:id="1458766696">
      <w:bodyDiv w:val="1"/>
      <w:marLeft w:val="0"/>
      <w:marRight w:val="0"/>
      <w:marTop w:val="0"/>
      <w:marBottom w:val="0"/>
      <w:divBdr>
        <w:top w:val="none" w:sz="0" w:space="0" w:color="auto"/>
        <w:left w:val="none" w:sz="0" w:space="0" w:color="auto"/>
        <w:bottom w:val="none" w:sz="0" w:space="0" w:color="auto"/>
        <w:right w:val="none" w:sz="0" w:space="0" w:color="auto"/>
      </w:divBdr>
    </w:div>
    <w:div w:id="1630939442">
      <w:bodyDiv w:val="1"/>
      <w:marLeft w:val="0"/>
      <w:marRight w:val="0"/>
      <w:marTop w:val="0"/>
      <w:marBottom w:val="0"/>
      <w:divBdr>
        <w:top w:val="none" w:sz="0" w:space="0" w:color="auto"/>
        <w:left w:val="none" w:sz="0" w:space="0" w:color="auto"/>
        <w:bottom w:val="none" w:sz="0" w:space="0" w:color="auto"/>
        <w:right w:val="none" w:sz="0" w:space="0" w:color="auto"/>
      </w:divBdr>
    </w:div>
    <w:div w:id="1681005562">
      <w:bodyDiv w:val="1"/>
      <w:marLeft w:val="0"/>
      <w:marRight w:val="0"/>
      <w:marTop w:val="0"/>
      <w:marBottom w:val="0"/>
      <w:divBdr>
        <w:top w:val="none" w:sz="0" w:space="0" w:color="auto"/>
        <w:left w:val="none" w:sz="0" w:space="0" w:color="auto"/>
        <w:bottom w:val="none" w:sz="0" w:space="0" w:color="auto"/>
        <w:right w:val="none" w:sz="0" w:space="0" w:color="auto"/>
      </w:divBdr>
      <w:divsChild>
        <w:div w:id="240868191">
          <w:marLeft w:val="0"/>
          <w:marRight w:val="0"/>
          <w:marTop w:val="0"/>
          <w:marBottom w:val="0"/>
          <w:divBdr>
            <w:top w:val="none" w:sz="0" w:space="0" w:color="auto"/>
            <w:left w:val="none" w:sz="0" w:space="0" w:color="auto"/>
            <w:bottom w:val="none" w:sz="0" w:space="0" w:color="auto"/>
            <w:right w:val="none" w:sz="0" w:space="0" w:color="auto"/>
          </w:divBdr>
          <w:divsChild>
            <w:div w:id="235019480">
              <w:marLeft w:val="0"/>
              <w:marRight w:val="0"/>
              <w:marTop w:val="0"/>
              <w:marBottom w:val="0"/>
              <w:divBdr>
                <w:top w:val="none" w:sz="0" w:space="0" w:color="auto"/>
                <w:left w:val="none" w:sz="0" w:space="0" w:color="auto"/>
                <w:bottom w:val="none" w:sz="0" w:space="0" w:color="auto"/>
                <w:right w:val="none" w:sz="0" w:space="0" w:color="auto"/>
              </w:divBdr>
              <w:divsChild>
                <w:div w:id="690834661">
                  <w:marLeft w:val="0"/>
                  <w:marRight w:val="0"/>
                  <w:marTop w:val="0"/>
                  <w:marBottom w:val="0"/>
                  <w:divBdr>
                    <w:top w:val="none" w:sz="0" w:space="0" w:color="auto"/>
                    <w:left w:val="none" w:sz="0" w:space="0" w:color="auto"/>
                    <w:bottom w:val="none" w:sz="0" w:space="0" w:color="auto"/>
                    <w:right w:val="none" w:sz="0" w:space="0" w:color="auto"/>
                  </w:divBdr>
                  <w:divsChild>
                    <w:div w:id="1794399857">
                      <w:marLeft w:val="0"/>
                      <w:marRight w:val="0"/>
                      <w:marTop w:val="0"/>
                      <w:marBottom w:val="0"/>
                      <w:divBdr>
                        <w:top w:val="none" w:sz="0" w:space="0" w:color="auto"/>
                        <w:left w:val="none" w:sz="0" w:space="0" w:color="auto"/>
                        <w:bottom w:val="none" w:sz="0" w:space="0" w:color="auto"/>
                        <w:right w:val="none" w:sz="0" w:space="0" w:color="auto"/>
                      </w:divBdr>
                      <w:divsChild>
                        <w:div w:id="460079638">
                          <w:marLeft w:val="0"/>
                          <w:marRight w:val="0"/>
                          <w:marTop w:val="0"/>
                          <w:marBottom w:val="0"/>
                          <w:divBdr>
                            <w:top w:val="none" w:sz="0" w:space="0" w:color="auto"/>
                            <w:left w:val="none" w:sz="0" w:space="0" w:color="auto"/>
                            <w:bottom w:val="none" w:sz="0" w:space="0" w:color="auto"/>
                            <w:right w:val="none" w:sz="0" w:space="0" w:color="auto"/>
                          </w:divBdr>
                          <w:divsChild>
                            <w:div w:id="1967851598">
                              <w:marLeft w:val="0"/>
                              <w:marRight w:val="0"/>
                              <w:marTop w:val="0"/>
                              <w:marBottom w:val="0"/>
                              <w:divBdr>
                                <w:top w:val="none" w:sz="0" w:space="0" w:color="auto"/>
                                <w:left w:val="none" w:sz="0" w:space="0" w:color="auto"/>
                                <w:bottom w:val="none" w:sz="0" w:space="0" w:color="auto"/>
                                <w:right w:val="none" w:sz="0" w:space="0" w:color="auto"/>
                              </w:divBdr>
                              <w:divsChild>
                                <w:div w:id="1044717066">
                                  <w:marLeft w:val="0"/>
                                  <w:marRight w:val="0"/>
                                  <w:marTop w:val="0"/>
                                  <w:marBottom w:val="0"/>
                                  <w:divBdr>
                                    <w:top w:val="none" w:sz="0" w:space="0" w:color="auto"/>
                                    <w:left w:val="none" w:sz="0" w:space="0" w:color="auto"/>
                                    <w:bottom w:val="none" w:sz="0" w:space="0" w:color="auto"/>
                                    <w:right w:val="none" w:sz="0" w:space="0" w:color="auto"/>
                                  </w:divBdr>
                                  <w:divsChild>
                                    <w:div w:id="20254693">
                                      <w:marLeft w:val="0"/>
                                      <w:marRight w:val="0"/>
                                      <w:marTop w:val="0"/>
                                      <w:marBottom w:val="0"/>
                                      <w:divBdr>
                                        <w:top w:val="none" w:sz="0" w:space="0" w:color="auto"/>
                                        <w:left w:val="none" w:sz="0" w:space="0" w:color="auto"/>
                                        <w:bottom w:val="none" w:sz="0" w:space="0" w:color="auto"/>
                                        <w:right w:val="none" w:sz="0" w:space="0" w:color="auto"/>
                                      </w:divBdr>
                                      <w:divsChild>
                                        <w:div w:id="43874779">
                                          <w:marLeft w:val="0"/>
                                          <w:marRight w:val="0"/>
                                          <w:marTop w:val="0"/>
                                          <w:marBottom w:val="0"/>
                                          <w:divBdr>
                                            <w:top w:val="none" w:sz="0" w:space="0" w:color="auto"/>
                                            <w:left w:val="none" w:sz="0" w:space="0" w:color="auto"/>
                                            <w:bottom w:val="none" w:sz="0" w:space="0" w:color="auto"/>
                                            <w:right w:val="none" w:sz="0" w:space="0" w:color="auto"/>
                                          </w:divBdr>
                                          <w:divsChild>
                                            <w:div w:id="707724488">
                                              <w:marLeft w:val="0"/>
                                              <w:marRight w:val="0"/>
                                              <w:marTop w:val="0"/>
                                              <w:marBottom w:val="0"/>
                                              <w:divBdr>
                                                <w:top w:val="none" w:sz="0" w:space="0" w:color="auto"/>
                                                <w:left w:val="none" w:sz="0" w:space="0" w:color="auto"/>
                                                <w:bottom w:val="none" w:sz="0" w:space="0" w:color="auto"/>
                                                <w:right w:val="none" w:sz="0" w:space="0" w:color="auto"/>
                                              </w:divBdr>
                                              <w:divsChild>
                                                <w:div w:id="416945218">
                                                  <w:marLeft w:val="0"/>
                                                  <w:marRight w:val="0"/>
                                                  <w:marTop w:val="0"/>
                                                  <w:marBottom w:val="0"/>
                                                  <w:divBdr>
                                                    <w:top w:val="none" w:sz="0" w:space="0" w:color="auto"/>
                                                    <w:left w:val="none" w:sz="0" w:space="0" w:color="auto"/>
                                                    <w:bottom w:val="none" w:sz="0" w:space="0" w:color="auto"/>
                                                    <w:right w:val="none" w:sz="0" w:space="0" w:color="auto"/>
                                                  </w:divBdr>
                                                  <w:divsChild>
                                                    <w:div w:id="1336348777">
                                                      <w:marLeft w:val="0"/>
                                                      <w:marRight w:val="0"/>
                                                      <w:marTop w:val="0"/>
                                                      <w:marBottom w:val="0"/>
                                                      <w:divBdr>
                                                        <w:top w:val="none" w:sz="0" w:space="0" w:color="auto"/>
                                                        <w:left w:val="none" w:sz="0" w:space="0" w:color="auto"/>
                                                        <w:bottom w:val="none" w:sz="0" w:space="0" w:color="auto"/>
                                                        <w:right w:val="none" w:sz="0" w:space="0" w:color="auto"/>
                                                      </w:divBdr>
                                                      <w:divsChild>
                                                        <w:div w:id="1525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878471">
          <w:marLeft w:val="0"/>
          <w:marRight w:val="0"/>
          <w:marTop w:val="0"/>
          <w:marBottom w:val="0"/>
          <w:divBdr>
            <w:top w:val="none" w:sz="0" w:space="0" w:color="auto"/>
            <w:left w:val="none" w:sz="0" w:space="0" w:color="auto"/>
            <w:bottom w:val="none" w:sz="0" w:space="0" w:color="auto"/>
            <w:right w:val="none" w:sz="0" w:space="0" w:color="auto"/>
          </w:divBdr>
          <w:divsChild>
            <w:div w:id="2120445464">
              <w:marLeft w:val="0"/>
              <w:marRight w:val="0"/>
              <w:marTop w:val="0"/>
              <w:marBottom w:val="0"/>
              <w:divBdr>
                <w:top w:val="none" w:sz="0" w:space="0" w:color="auto"/>
                <w:left w:val="none" w:sz="0" w:space="0" w:color="auto"/>
                <w:bottom w:val="none" w:sz="0" w:space="0" w:color="auto"/>
                <w:right w:val="none" w:sz="0" w:space="0" w:color="auto"/>
              </w:divBdr>
              <w:divsChild>
                <w:div w:id="856164563">
                  <w:marLeft w:val="0"/>
                  <w:marRight w:val="0"/>
                  <w:marTop w:val="0"/>
                  <w:marBottom w:val="0"/>
                  <w:divBdr>
                    <w:top w:val="none" w:sz="0" w:space="0" w:color="auto"/>
                    <w:left w:val="none" w:sz="0" w:space="0" w:color="auto"/>
                    <w:bottom w:val="none" w:sz="0" w:space="0" w:color="auto"/>
                    <w:right w:val="none" w:sz="0" w:space="0" w:color="auto"/>
                  </w:divBdr>
                  <w:divsChild>
                    <w:div w:id="1260062969">
                      <w:marLeft w:val="0"/>
                      <w:marRight w:val="0"/>
                      <w:marTop w:val="0"/>
                      <w:marBottom w:val="0"/>
                      <w:divBdr>
                        <w:top w:val="none" w:sz="0" w:space="0" w:color="auto"/>
                        <w:left w:val="none" w:sz="0" w:space="0" w:color="auto"/>
                        <w:bottom w:val="none" w:sz="0" w:space="0" w:color="auto"/>
                        <w:right w:val="none" w:sz="0" w:space="0" w:color="auto"/>
                      </w:divBdr>
                      <w:divsChild>
                        <w:div w:id="1088430992">
                          <w:marLeft w:val="0"/>
                          <w:marRight w:val="0"/>
                          <w:marTop w:val="0"/>
                          <w:marBottom w:val="0"/>
                          <w:divBdr>
                            <w:top w:val="none" w:sz="0" w:space="0" w:color="auto"/>
                            <w:left w:val="none" w:sz="0" w:space="0" w:color="auto"/>
                            <w:bottom w:val="none" w:sz="0" w:space="0" w:color="auto"/>
                            <w:right w:val="none" w:sz="0" w:space="0" w:color="auto"/>
                          </w:divBdr>
                          <w:divsChild>
                            <w:div w:id="863324527">
                              <w:marLeft w:val="0"/>
                              <w:marRight w:val="0"/>
                              <w:marTop w:val="0"/>
                              <w:marBottom w:val="0"/>
                              <w:divBdr>
                                <w:top w:val="none" w:sz="0" w:space="0" w:color="auto"/>
                                <w:left w:val="none" w:sz="0" w:space="0" w:color="auto"/>
                                <w:bottom w:val="none" w:sz="0" w:space="0" w:color="auto"/>
                                <w:right w:val="none" w:sz="0" w:space="0" w:color="auto"/>
                              </w:divBdr>
                              <w:divsChild>
                                <w:div w:id="1341617902">
                                  <w:marLeft w:val="0"/>
                                  <w:marRight w:val="0"/>
                                  <w:marTop w:val="0"/>
                                  <w:marBottom w:val="0"/>
                                  <w:divBdr>
                                    <w:top w:val="none" w:sz="0" w:space="0" w:color="auto"/>
                                    <w:left w:val="none" w:sz="0" w:space="0" w:color="auto"/>
                                    <w:bottom w:val="none" w:sz="0" w:space="0" w:color="auto"/>
                                    <w:right w:val="none" w:sz="0" w:space="0" w:color="auto"/>
                                  </w:divBdr>
                                  <w:divsChild>
                                    <w:div w:id="1045643677">
                                      <w:marLeft w:val="0"/>
                                      <w:marRight w:val="0"/>
                                      <w:marTop w:val="0"/>
                                      <w:marBottom w:val="0"/>
                                      <w:divBdr>
                                        <w:top w:val="none" w:sz="0" w:space="0" w:color="auto"/>
                                        <w:left w:val="none" w:sz="0" w:space="0" w:color="auto"/>
                                        <w:bottom w:val="none" w:sz="0" w:space="0" w:color="auto"/>
                                        <w:right w:val="none" w:sz="0" w:space="0" w:color="auto"/>
                                      </w:divBdr>
                                      <w:divsChild>
                                        <w:div w:id="1749955602">
                                          <w:marLeft w:val="0"/>
                                          <w:marRight w:val="0"/>
                                          <w:marTop w:val="0"/>
                                          <w:marBottom w:val="0"/>
                                          <w:divBdr>
                                            <w:top w:val="none" w:sz="0" w:space="0" w:color="auto"/>
                                            <w:left w:val="none" w:sz="0" w:space="0" w:color="auto"/>
                                            <w:bottom w:val="none" w:sz="0" w:space="0" w:color="auto"/>
                                            <w:right w:val="none" w:sz="0" w:space="0" w:color="auto"/>
                                          </w:divBdr>
                                          <w:divsChild>
                                            <w:div w:id="2059545139">
                                              <w:marLeft w:val="0"/>
                                              <w:marRight w:val="0"/>
                                              <w:marTop w:val="0"/>
                                              <w:marBottom w:val="0"/>
                                              <w:divBdr>
                                                <w:top w:val="none" w:sz="0" w:space="0" w:color="auto"/>
                                                <w:left w:val="none" w:sz="0" w:space="0" w:color="auto"/>
                                                <w:bottom w:val="none" w:sz="0" w:space="0" w:color="auto"/>
                                                <w:right w:val="none" w:sz="0" w:space="0" w:color="auto"/>
                                              </w:divBdr>
                                              <w:divsChild>
                                                <w:div w:id="2082093243">
                                                  <w:marLeft w:val="0"/>
                                                  <w:marRight w:val="0"/>
                                                  <w:marTop w:val="0"/>
                                                  <w:marBottom w:val="0"/>
                                                  <w:divBdr>
                                                    <w:top w:val="none" w:sz="0" w:space="0" w:color="auto"/>
                                                    <w:left w:val="none" w:sz="0" w:space="0" w:color="auto"/>
                                                    <w:bottom w:val="none" w:sz="0" w:space="0" w:color="auto"/>
                                                    <w:right w:val="none" w:sz="0" w:space="0" w:color="auto"/>
                                                  </w:divBdr>
                                                  <w:divsChild>
                                                    <w:div w:id="1642810320">
                                                      <w:marLeft w:val="0"/>
                                                      <w:marRight w:val="0"/>
                                                      <w:marTop w:val="0"/>
                                                      <w:marBottom w:val="0"/>
                                                      <w:divBdr>
                                                        <w:top w:val="none" w:sz="0" w:space="0" w:color="auto"/>
                                                        <w:left w:val="none" w:sz="0" w:space="0" w:color="auto"/>
                                                        <w:bottom w:val="none" w:sz="0" w:space="0" w:color="auto"/>
                                                        <w:right w:val="none" w:sz="0" w:space="0" w:color="auto"/>
                                                      </w:divBdr>
                                                      <w:divsChild>
                                                        <w:div w:id="1135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317381">
      <w:bodyDiv w:val="1"/>
      <w:marLeft w:val="0"/>
      <w:marRight w:val="0"/>
      <w:marTop w:val="0"/>
      <w:marBottom w:val="0"/>
      <w:divBdr>
        <w:top w:val="none" w:sz="0" w:space="0" w:color="auto"/>
        <w:left w:val="none" w:sz="0" w:space="0" w:color="auto"/>
        <w:bottom w:val="none" w:sz="0" w:space="0" w:color="auto"/>
        <w:right w:val="none" w:sz="0" w:space="0" w:color="auto"/>
      </w:divBdr>
    </w:div>
    <w:div w:id="1906796914">
      <w:bodyDiv w:val="1"/>
      <w:marLeft w:val="0"/>
      <w:marRight w:val="0"/>
      <w:marTop w:val="0"/>
      <w:marBottom w:val="0"/>
      <w:divBdr>
        <w:top w:val="none" w:sz="0" w:space="0" w:color="auto"/>
        <w:left w:val="none" w:sz="0" w:space="0" w:color="auto"/>
        <w:bottom w:val="none" w:sz="0" w:space="0" w:color="auto"/>
        <w:right w:val="none" w:sz="0" w:space="0" w:color="auto"/>
      </w:divBdr>
    </w:div>
    <w:div w:id="19804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1283</Words>
  <Characters>6930</Characters>
  <Application>Microsoft Office Word</Application>
  <DocSecurity>4</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