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4BD2" w:rsidRPr="003A1E4C" w:rsidRDefault="00964BD2" w:rsidP="00964BD2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AGRAVO INTERNO Nº 0000000-00.0000.0.00.0000/50001</w:t>
      </w:r>
    </w:p>
    <w:p w:rsidR="00964BD2" w:rsidRPr="003A1E4C" w:rsidRDefault="00FA4E3E" w:rsidP="00FA4E3E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COMARCA DE SÃO PAULO - FÓRUM REGIONAL DE SANTANA - 3ª VARA CÍVEL</w:t>
      </w:r>
    </w:p>
    <w:p w:rsidR="00964BD2" w:rsidRPr="003A1E4C" w:rsidRDefault="00964BD2" w:rsidP="00FA4E3E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Agravante: IDEAL MARKETING E INCENTIVO LTDA. - ME</w:t>
      </w:r>
    </w:p>
    <w:p w:rsidR="00050B36" w:rsidRDefault="00964BD2" w:rsidP="00964BD2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Agravado: SUBCONDOMÍNIO SHOPPING CIDADE SÃO PAULO</w:t>
      </w:r>
    </w:p>
    <w:p w:rsidR="00050B36" w:rsidRPr="00CD4F5F" w:rsidRDefault="00050B36" w:rsidP="00050B3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Relator(a): JOSÉ AUGUSTO GENOFRE MARTINS</w:t>
      </w:r>
    </w:p>
    <w:p w:rsidR="00FA4E3E" w:rsidRDefault="00FA4E3E" w:rsidP="00964BD2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964BD2" w:rsidRDefault="00964BD2" w:rsidP="00964BD2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11.498</w:t>
      </w:r>
    </w:p>
    <w:p w:rsidR="00964BD2" w:rsidRDefault="00964BD2" w:rsidP="00964BD2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964BD2" w:rsidRDefault="00964BD2" w:rsidP="00964BD2">
      <w:pPr>
        <w:spacing w:after="0" w:line="360" w:lineRule="auto"/>
        <w:ind w:left="2268"/>
        <w:jc w:val="both"/>
        <w:rPr>
          <w:rFonts w:ascii="Arial" w:hAnsi="Arial" w:cs="Arial"/>
          <w:b/>
          <w:color w:val="FF0000"/>
          <w:sz w:val="24"/>
        </w:rPr>
      </w:pPr>
      <w:r/>
    </w:p>
    <w:p w:rsidR="00964BD2" w:rsidRPr="00FB3732" w:rsidRDefault="00964BD2" w:rsidP="00964BD2">
      <w:pPr>
        <w:spacing w:after="0" w:line="360" w:lineRule="auto"/>
        <w:ind w:left="2268"/>
        <w:jc w:val="both"/>
        <w:rPr>
          <w:rFonts w:ascii="Arial" w:eastAsia="Times New Roman" w:hAnsi="Arial" w:cs="Arial"/>
          <w:b/>
          <w:iCs/>
          <w:lang w:eastAsia="pt-BR"/>
        </w:rPr>
      </w:pPr>
      <w:r>
        <w:t>AGRAVO INTERNO CÍVEL – INTERPOSIÇÃO CONTRA DECISÃO MONOCRÁTICA QUE INDEFERIU A CONCESSÃO DA GRATUIDADE JUDICIÁRIA EM SEDE RECURSAL – Necessidade de comprovação da alegada impossibilidade de arcar com as custas e despesas processuais – Concedida oportunidade para o agravante demonstrar a incapacidade financeira de arcar com as custas processuais por meio de documentos hábeis para tal – Documentação colacionada não demonstra a impossibilidade de arcar com as custas em sede recursal sem prejuízo de seu sustento – Indeferida a gratuidade concedendo prazo para recolhimento do preparo recursal – Interposição do presente recurso sem trazer aos autos documentos a comprovar sua hipossuficiência financeira ou alteração fática de sua condição financeira – Decisão mantida – Recurso improvido.</w:t>
      </w:r>
    </w:p>
    <w:p w:rsidR="00964BD2" w:rsidRDefault="00964BD2" w:rsidP="00964BD2">
      <w:pPr>
        <w:spacing w:after="0" w:line="360" w:lineRule="auto"/>
        <w:jc w:val="both"/>
        <w:rPr>
          <w:rFonts w:ascii="Arial" w:hAnsi="Arial" w:cs="Arial"/>
          <w:b/>
        </w:rPr>
      </w:pPr>
      <w:r>
        <w:tab/>
      </w:r>
    </w:p>
    <w:p w:rsidR="00B13390" w:rsidRPr="00FB3732" w:rsidRDefault="00B13390" w:rsidP="00964BD2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964BD2" w:rsidRPr="00FB3732" w:rsidRDefault="00B13390" w:rsidP="00964BD2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964BD2" w:rsidRDefault="00964BD2" w:rsidP="00964BD2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B13390" w:rsidRPr="00FB3732" w:rsidRDefault="00B13390" w:rsidP="00964BD2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853537" w:rsidRPr="00853537" w:rsidRDefault="00853537" w:rsidP="00853537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Trata-se de agravo interno interposto por AUTOR(A) e AUTOR(A). Me contra a decisão que indeferiu o pedido de concessão da gratuidade judiciária formulado em sede recursal.</w:t>
      </w:r>
    </w:p>
    <w:p w:rsidR="00853537" w:rsidRPr="00853537" w:rsidRDefault="00853537" w:rsidP="00853537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Alega a agravante que preenche os requisitos para a concessão do benefício, por estar inativa desde 2023 e enfrentar dificuldades financeiras, corroboradas pelos documentos juntados. Pugna pela reforma da decisão, para o deferimento da gratuidade.</w:t>
      </w:r>
    </w:p>
    <w:p w:rsidR="00964BD2" w:rsidRDefault="00853537" w:rsidP="00853537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O agravado foi intimado e apresentou contraminuta (fls. 11/19).</w:t>
      </w:r>
    </w:p>
    <w:p w:rsidR="00853537" w:rsidRPr="00FB3732" w:rsidRDefault="00853537" w:rsidP="00853537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  <w:lang w:eastAsia="pt-BR"/>
        </w:rPr>
      </w:pPr>
      <w:r/>
    </w:p>
    <w:p w:rsidR="00964BD2" w:rsidRDefault="00964BD2" w:rsidP="00964BD2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É o relatório.</w:t>
      </w:r>
    </w:p>
    <w:p w:rsidR="00964BD2" w:rsidRDefault="00964BD2" w:rsidP="00964BD2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BB1035" w:rsidRPr="00E60CCD" w:rsidRDefault="00964BD2" w:rsidP="00E60CCD">
      <w:pPr>
        <w:pStyle w:val="NormalWeb"/>
        <w:spacing w:before="0" w:beforeAutospacing="0" w:after="0" w:afterAutospacing="0" w:line="360" w:lineRule="auto"/>
        <w:ind w:firstLine="1418"/>
        <w:jc w:val="both"/>
        <w:rPr>
          <w:rFonts w:ascii="Arial" w:hAnsi="Arial" w:cs="Arial"/>
          <w:color w:val="000000"/>
        </w:rPr>
      </w:pPr>
      <w:r>
        <w:t xml:space="preserve">Pretende a agravante obter a concessão da gratuidade da justiça. Respeitado entendimento diverso, tenho que o recurso não comporta provimento. </w:t>
      </w:r>
    </w:p>
    <w:p w:rsidR="00964BD2" w:rsidRDefault="00964BD2" w:rsidP="00964BD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Apesar das alegações expostas, não se vislumbram razões para alteração da decisão, porquanto não há elementos que possam ensejar modificação do entendimento manifestado, mormente porque a agravante não juntou documentos hábeis a infirmar o ora decidido.</w:t>
      </w:r>
    </w:p>
    <w:p w:rsidR="00964BD2" w:rsidRPr="00E025AF" w:rsidRDefault="00964BD2" w:rsidP="00964BD2">
      <w:pPr>
        <w:pStyle w:val="NormalWeb"/>
        <w:spacing w:before="0" w:beforeAutospacing="0" w:after="0" w:afterAutospacing="0" w:line="360" w:lineRule="auto"/>
        <w:ind w:firstLine="1418"/>
        <w:jc w:val="both"/>
        <w:rPr>
          <w:rFonts w:ascii="Arial" w:hAnsi="Arial" w:cs="Arial"/>
        </w:rPr>
      </w:pPr>
      <w:r>
        <w:t>Dispõe o artigo 5º, inciso LXXIV, da Constituição da República, “o Estado prestará assistência jurídica integral e gratuita aos que comprovarem insuficiência de recursos”.</w:t>
      </w:r>
    </w:p>
    <w:p w:rsidR="00964BD2" w:rsidRPr="00E025AF" w:rsidRDefault="00964BD2" w:rsidP="00964BD2">
      <w:pPr>
        <w:pStyle w:val="NormalWeb"/>
        <w:spacing w:before="0" w:beforeAutospacing="0" w:after="0" w:afterAutospacing="0" w:line="360" w:lineRule="auto"/>
        <w:ind w:firstLine="1418"/>
        <w:jc w:val="both"/>
        <w:rPr>
          <w:rFonts w:ascii="Arial" w:hAnsi="Arial" w:cs="Arial"/>
        </w:rPr>
      </w:pPr>
      <w:r>
        <w:t>É cediço que a presunção de veracidade da declaração de pobreza é relativa, podendo ceder a outras provas em sentido contrário, motivo pelo qual a comprovação do estado de necessidade, em especial de pessoas jurídicas, é imprescindível para a concessão do benefício.</w:t>
      </w:r>
    </w:p>
    <w:p w:rsidR="00EF7CC2" w:rsidRDefault="00964BD2" w:rsidP="00EF7CC2">
      <w:pPr>
        <w:pStyle w:val="NormalWeb"/>
        <w:spacing w:after="0" w:line="360" w:lineRule="auto"/>
        <w:ind w:firstLine="1418"/>
        <w:jc w:val="both"/>
        <w:rPr>
          <w:rFonts w:ascii="Arial" w:hAnsi="Arial" w:cs="Arial"/>
        </w:rPr>
      </w:pPr>
      <w:r>
        <w:t>Por este motivo, foi determinado no despacho de fl. 341 dos autos principais a juntada pela apelante de documentos idôneos que comprovassem sua situação de hipossuficiência financeira, quais sejam, balancetes financeiros recentes e declaração de imposto de renda dos três últimos exercícios, além de outros documentos complementares para comprovar hipossuficiência financeira da pessoa jurídica.</w:t>
      </w:r>
    </w:p>
    <w:p w:rsidR="00EF7CC2" w:rsidRDefault="00EF7CC2" w:rsidP="00EF7CC2">
      <w:pPr>
        <w:pStyle w:val="NormalWeb"/>
        <w:spacing w:after="0" w:line="360" w:lineRule="auto"/>
        <w:ind w:firstLine="1418"/>
        <w:jc w:val="both"/>
        <w:rPr>
          <w:rFonts w:ascii="Arial" w:hAnsi="Arial" w:cs="Arial"/>
        </w:rPr>
      </w:pPr>
      <w:r>
        <w:t>A agravante alegou que a empresa não possui balancetes em razão de estar enquadrada no simples nacional quando estava ativa e juntou documentos (fls. 345/359).</w:t>
      </w:r>
    </w:p>
    <w:p w:rsidR="00F50457" w:rsidRDefault="002D4E94" w:rsidP="00027EA1">
      <w:pPr>
        <w:pStyle w:val="NormalWeb"/>
        <w:spacing w:after="0" w:line="360" w:lineRule="auto"/>
        <w:ind w:firstLine="1418"/>
        <w:jc w:val="both"/>
        <w:rPr>
          <w:rFonts w:ascii="Arial" w:hAnsi="Arial" w:cs="Arial"/>
        </w:rPr>
      </w:pPr>
      <w:r>
        <w:t xml:space="preserve">Após detida análise, este relator entendeu que a documentação juntada se mostra insuficiente para comprovar a situação de pobreza no sentido jurídico do termo e indeferiu o pleito de concessão do benefício da gratuidade processual e concedeu o derradeiro prazo para recolhimento do preparo (fls. 363/364). </w:t>
      </w:r>
    </w:p>
    <w:p w:rsidR="00562B84" w:rsidRDefault="00F50457" w:rsidP="00027EA1">
      <w:pPr>
        <w:pStyle w:val="NormalWeb"/>
        <w:spacing w:after="0" w:line="360" w:lineRule="auto"/>
        <w:ind w:firstLine="1418"/>
        <w:jc w:val="both"/>
        <w:rPr>
          <w:rFonts w:ascii="Arial" w:hAnsi="Arial" w:cs="Arial"/>
        </w:rPr>
      </w:pPr>
      <w:r>
        <w:t>A parte agravante, então, interpôs o presente agravo interno sem juntar novos documentos, limitando-se a apresentar novamente a certidão de baixa de inscrição (fl. 06)</w:t>
      </w:r>
    </w:p>
    <w:p w:rsidR="00EF7CC2" w:rsidRPr="00EF7CC2" w:rsidRDefault="00F50457" w:rsidP="00EF7CC2">
      <w:pPr>
        <w:spacing w:after="0" w:line="360" w:lineRule="auto"/>
        <w:ind w:firstLine="1418"/>
        <w:jc w:val="both"/>
        <w:rPr>
          <w:rFonts w:ascii="Arial" w:hAnsi="Arial" w:cs="Arial"/>
          <w:b/>
          <w:bCs/>
        </w:rPr>
      </w:pPr>
      <w:r>
        <w:t>Considerando o conjunto probatório, reporto-me ao pontuado na decisão ora agravada, eis que “(...) a documentação juntada se mostra insuficiente para comprovar a situação de pobreza no sentido jurídico do termo, eis que se mostra pouco crível que a empresa operou de 2017 a 2023 sem qualquer giro de capital. A alegação de que o AUTOR(A) não possui balancetes não exime a apelante de comprovar a insuficiência de recursos financeiros para recolher o preparo recursal.</w:t>
      </w:r>
    </w:p>
    <w:p w:rsidR="00EF7CC2" w:rsidRPr="00EF7CC2" w:rsidRDefault="00EF7CC2" w:rsidP="00EF7CC2">
      <w:pPr>
        <w:spacing w:after="0" w:line="360" w:lineRule="auto"/>
        <w:ind w:firstLine="1418"/>
        <w:jc w:val="both"/>
        <w:rPr>
          <w:rFonts w:ascii="Arial" w:hAnsi="Arial" w:cs="Arial"/>
          <w:b/>
          <w:bCs/>
        </w:rPr>
      </w:pPr>
      <w:r>
        <w:t>Embora seja possível conceder tal benesse a pessoas jurídicas, ressalto que a concessão do benefício da gratuidade judiciária requer cautela do juiz para garantir que seja concedido de forma justa e equilibrada. Assim, é de suma importância registrar que a concessão indiscriminada do benefício pode acarretar em prejuízos tanto para o sistema judiciário quanto para aqueles que dele necessitam de fato, de modo que é necessário demonstrar, de forma inequívoca, que a parte faz jus ao benefício pleiteado.”</w:t>
        <w:br/>
      </w:r>
    </w:p>
    <w:p w:rsidR="007B7CBE" w:rsidRPr="00B13390" w:rsidRDefault="006F2144" w:rsidP="00B13390">
      <w:pPr>
        <w:tabs>
          <w:tab w:val="left" w:pos="6010"/>
        </w:tabs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Assim, forçoso é reconhecer que a agravante não logrou êxito em comprovar sua hipossuficiência econômica para fins de gratuidade judiciária, pois os documentos não demonstram que o agravante se encontra impossibilitado de arcar com as custas de preparo sem prejuízo de seu sustento.</w:t>
        <w:tab/>
      </w:r>
    </w:p>
    <w:p w:rsidR="00964BD2" w:rsidRDefault="00964BD2" w:rsidP="00964BD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Por tais razões, fica mantida a decisão guerreada, tal como lançada.</w:t>
      </w:r>
    </w:p>
    <w:p w:rsidR="007B7CBE" w:rsidRDefault="007B7CBE" w:rsidP="00964BD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964BD2" w:rsidRPr="002C2662" w:rsidRDefault="00964BD2" w:rsidP="00964BD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 xml:space="preserve">Pelo exposto, pelo meu voto, NEGO PROVIMENTO ao recurso. </w:t>
      </w:r>
    </w:p>
    <w:p w:rsidR="00964BD2" w:rsidRPr="00FB3732" w:rsidRDefault="00964BD2" w:rsidP="00964BD2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964BD2" w:rsidRDefault="00964BD2" w:rsidP="00964BD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/>
    </w:p>
    <w:p w:rsidR="00964BD2" w:rsidRPr="00FB3732" w:rsidRDefault="00964BD2" w:rsidP="00964BD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>JOSÉ AUGUSTO GENOFRE MARTINS</w:t>
      </w:r>
    </w:p>
    <w:p w:rsidR="00964BD2" w:rsidRDefault="00964BD2" w:rsidP="00964BD2">
      <w:pPr>
        <w:spacing w:after="0" w:line="360" w:lineRule="auto"/>
        <w:jc w:val="center"/>
      </w:pPr>
      <w:r>
        <w:t>Relator</w:t>
      </w:r>
    </w:p>
    <w:p w:rsidR="00964BD2" w:rsidRDefault="00964BD2" w:rsidP="00964BD2">
      <w:pPr>
        <w:spacing w:after="0" w:line="360" w:lineRule="auto"/>
      </w:pPr>
      <w:r/>
    </w:p>
    <w:p w:rsidR="00964BD2" w:rsidRDefault="00964BD2" w:rsidP="00964BD2">
      <w:pPr>
        <w:spacing w:after="0" w:line="360" w:lineRule="auto"/>
      </w:pPr>
      <w:r/>
    </w:p>
    <w:p w:rsidR="006E6C34" w:rsidRDefault="006E6C34">
      <w:r/>
    </w:p>
    <w:sectPr w:rsidR="006E6C3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E26CD" w:rsidRDefault="006E26CD" w:rsidP="00964BD2">
      <w:pPr>
        <w:spacing w:after="0" w:line="240" w:lineRule="auto"/>
      </w:pPr>
      <w:r>
        <w:separator/>
      </w:r>
    </w:p>
  </w:endnote>
  <w:endnote w:type="continuationSeparator" w:id="0">
    <w:p w:rsidR="006E26CD" w:rsidRDefault="006E26CD" w:rsidP="00964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E26CD" w:rsidRDefault="006E26CD" w:rsidP="00964BD2">
      <w:pPr>
        <w:spacing w:after="0" w:line="240" w:lineRule="auto"/>
      </w:pPr>
      <w:r>
        <w:separator/>
      </w:r>
    </w:p>
  </w:footnote>
  <w:footnote w:type="continuationSeparator" w:id="0">
    <w:p w:rsidR="006E26CD" w:rsidRDefault="006E26CD" w:rsidP="00964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4BD2" w:rsidRDefault="00964BD2" w:rsidP="00964BD2">
    <w:pPr>
      <w:pStyle w:val="Cabealho"/>
      <w:framePr w:wrap="around" w:vAnchor="text" w:hAnchor="margin" w:xAlign="right" w:y="1"/>
      <w:rPr>
        <w:rStyle w:val="Nmerodepgina"/>
        <w:rFonts w:ascii="Garamond" w:hAnsi="Garamond"/>
        <w:bCs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964BD2" w:rsidRPr="0042700F" w:rsidTr="007475BA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64BD2" w:rsidRPr="0042700F" w:rsidRDefault="00964BD2" w:rsidP="00964BD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 w:rsidRPr="0042700F">
            <w:rPr>
              <w:rFonts w:ascii="Times New Roman" w:hAnsi="Times New Roman"/>
            </w:rPr>
            <w:t xml:space="preserve">    </w:t>
          </w:r>
          <w:r w:rsidRPr="0042700F">
            <w:object w:dxaOrig="2250" w:dyaOrig="12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2.5pt;height:64.5pt">
                <v:imagedata r:id="rId1" o:title=""/>
              </v:shape>
              <o:OLEObject Type="Embed" ProgID="MSPhotoEd.3" ShapeID="_x0000_i1025" DrawAspect="Content" ObjectID="_1811178838" r:id="rId2"/>
            </w:obje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64BD2" w:rsidRPr="0042700F" w:rsidRDefault="00964BD2" w:rsidP="00964BD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964BD2" w:rsidRPr="0042700F" w:rsidRDefault="00964BD2" w:rsidP="00964BD2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42700F">
            <w:rPr>
              <w:rFonts w:ascii="Times New Roman" w:hAnsi="Times New Roman"/>
              <w:b/>
              <w:bCs/>
            </w:rPr>
            <w:t>PODER JUDICIÁRIO</w:t>
          </w:r>
        </w:p>
        <w:p w:rsidR="00964BD2" w:rsidRPr="0042700F" w:rsidRDefault="00964BD2" w:rsidP="00964BD2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42700F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964BD2" w:rsidRPr="0042700F" w:rsidRDefault="00964BD2" w:rsidP="00964BD2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42700F">
            <w:rPr>
              <w:rFonts w:ascii="Times New Roman" w:hAnsi="Times New Roman"/>
              <w:b/>
            </w:rPr>
            <w:t xml:space="preserve">Seção de Direito Privado - </w:t>
          </w:r>
          <w:r w:rsidR="008F57A2">
            <w:rPr>
              <w:rFonts w:ascii="Times New Roman" w:hAnsi="Times New Roman"/>
              <w:b/>
            </w:rPr>
            <w:t>29</w:t>
          </w:r>
          <w:r w:rsidRPr="00C56D5B">
            <w:rPr>
              <w:rFonts w:ascii="Times New Roman" w:hAnsi="Times New Roman"/>
              <w:b/>
            </w:rPr>
            <w:t>ª Câmara</w:t>
          </w:r>
        </w:p>
      </w:tc>
    </w:tr>
  </w:tbl>
  <w:p w:rsidR="00964BD2" w:rsidRDefault="00964BD2" w:rsidP="00964BD2">
    <w:pPr>
      <w:pStyle w:val="Cabealho"/>
    </w:pPr>
  </w:p>
  <w:p w:rsidR="00964BD2" w:rsidRDefault="00964BD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4BD2"/>
    <w:rsid w:val="00027EA1"/>
    <w:rsid w:val="00040110"/>
    <w:rsid w:val="00050B36"/>
    <w:rsid w:val="00211644"/>
    <w:rsid w:val="00220D88"/>
    <w:rsid w:val="00225576"/>
    <w:rsid w:val="00293EF6"/>
    <w:rsid w:val="002D4E94"/>
    <w:rsid w:val="0035363E"/>
    <w:rsid w:val="00403F66"/>
    <w:rsid w:val="004856EC"/>
    <w:rsid w:val="004A3C00"/>
    <w:rsid w:val="004D3A19"/>
    <w:rsid w:val="00562B84"/>
    <w:rsid w:val="00571953"/>
    <w:rsid w:val="006D1EB2"/>
    <w:rsid w:val="006D48D6"/>
    <w:rsid w:val="006E26CD"/>
    <w:rsid w:val="006E6C34"/>
    <w:rsid w:val="006F2144"/>
    <w:rsid w:val="007475BA"/>
    <w:rsid w:val="007962B1"/>
    <w:rsid w:val="0079635A"/>
    <w:rsid w:val="007B7CBE"/>
    <w:rsid w:val="00853537"/>
    <w:rsid w:val="008F57A2"/>
    <w:rsid w:val="00964BD2"/>
    <w:rsid w:val="00985F8A"/>
    <w:rsid w:val="009F5CF2"/>
    <w:rsid w:val="009F63D8"/>
    <w:rsid w:val="00A503A4"/>
    <w:rsid w:val="00B13390"/>
    <w:rsid w:val="00BB1035"/>
    <w:rsid w:val="00BB26A8"/>
    <w:rsid w:val="00BE7BCC"/>
    <w:rsid w:val="00D060EA"/>
    <w:rsid w:val="00D134BB"/>
    <w:rsid w:val="00D24A0F"/>
    <w:rsid w:val="00DA04D8"/>
    <w:rsid w:val="00DB4072"/>
    <w:rsid w:val="00DD3001"/>
    <w:rsid w:val="00E13A77"/>
    <w:rsid w:val="00E60CCD"/>
    <w:rsid w:val="00EB2608"/>
    <w:rsid w:val="00EF7CC2"/>
    <w:rsid w:val="00F14BC2"/>
    <w:rsid w:val="00F50457"/>
    <w:rsid w:val="00F84AB8"/>
    <w:rsid w:val="00F85114"/>
    <w:rsid w:val="00FA4E3E"/>
    <w:rsid w:val="00FB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2732FFC-BBD3-45A2-A818-5C1B5283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BD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4B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ui-provider">
    <w:name w:val="ui-provider"/>
    <w:basedOn w:val="Fontepargpadro"/>
    <w:rsid w:val="00964BD2"/>
  </w:style>
  <w:style w:type="paragraph" w:styleId="Cabealho">
    <w:name w:val="header"/>
    <w:basedOn w:val="Normal"/>
    <w:link w:val="CabealhoChar"/>
    <w:unhideWhenUsed/>
    <w:rsid w:val="00964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rsid w:val="00964BD2"/>
    <w:rPr>
      <w:rFonts w:ascii="Calibri" w:eastAsia="Calibri" w:hAnsi="Calibri" w:cs="Times New Roman"/>
      <w:kern w:val="0"/>
    </w:rPr>
  </w:style>
  <w:style w:type="paragraph" w:styleId="Rodap">
    <w:name w:val="footer"/>
    <w:basedOn w:val="Normal"/>
    <w:link w:val="RodapChar"/>
    <w:uiPriority w:val="99"/>
    <w:unhideWhenUsed/>
    <w:rsid w:val="00964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964BD2"/>
    <w:rPr>
      <w:rFonts w:ascii="Calibri" w:eastAsia="Calibri" w:hAnsi="Calibri" w:cs="Times New Roman"/>
      <w:kern w:val="0"/>
    </w:rPr>
  </w:style>
  <w:style w:type="character" w:styleId="Nmerodepgina">
    <w:name w:val="page number"/>
    <w:rsid w:val="00964BD2"/>
  </w:style>
  <w:style w:type="paragraph" w:customStyle="1" w:styleId="Pa8">
    <w:name w:val="Pa8"/>
    <w:uiPriority w:val="99"/>
    <w:rsid w:val="00BB26A8"/>
    <w:pPr>
      <w:autoSpaceDE w:val="0"/>
      <w:autoSpaceDN w:val="0"/>
      <w:adjustRightInd w:val="0"/>
      <w:spacing w:line="201" w:lineRule="atLeast"/>
    </w:pPr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5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FA2D29-BC30-4C0E-B4C6-CA9E891189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94CF93-1DDC-4634-8CB0-329046BCA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3C683C-C744-47F9-B549-622DDE55B5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765</Words>
  <Characters>4134</Characters>
  <Application>Microsoft Office Word</Application>
  <DocSecurity>4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LIN HUI WANG</dc:creator>
  <cp:keywords/>
  <dc:description/>
  <cp:lastModifiedBy>DENISE OLIVEIRA DOS SANTOS</cp:lastModifiedBy>
  <cp:revision>2</cp:revision>
  <dcterms:created xsi:type="dcterms:W3CDTF">2025-06-11T23:25:00Z</dcterms:created>
  <dcterms:modified xsi:type="dcterms:W3CDTF">2025-06-11T23:25:00Z</dcterms:modified>
</cp:coreProperties>
</file>