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MInutes 10/29/2014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Participants: Michael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Anthonie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Kwok-Ho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Augmented Reality discussion and presentation creation.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NFC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Interface design discussion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Privacy Setting to be added before end of Sprint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Sean and Kwok will meet on Friday at 05:00 pm to finalize NFC functionality for sprint 1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Anthonie and Michael will be available by email or chat for any assistance that is required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