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9725F" w14:textId="77777777" w:rsidR="008212B9" w:rsidRDefault="008212B9">
      <w:pPr>
        <w:spacing w:before="240"/>
      </w:pPr>
    </w:p>
    <w:p w14:paraId="24A4B684" w14:textId="74CFB7EC" w:rsidR="008212B9" w:rsidRPr="00A659F9" w:rsidRDefault="00B73B2B" w:rsidP="00A659F9">
      <w:pPr>
        <w:spacing w:after="200"/>
        <w:jc w:val="center"/>
        <w:rPr>
          <w:sz w:val="20"/>
          <w:szCs w:val="20"/>
        </w:rPr>
      </w:pPr>
      <w:r w:rsidRPr="00A659F9">
        <w:rPr>
          <w:b/>
          <w:bCs/>
          <w:color w:val="2E74B5" w:themeColor="accent5" w:themeShade="BF"/>
          <w:sz w:val="44"/>
          <w:szCs w:val="44"/>
        </w:rPr>
        <w:t>Multimodal</w:t>
      </w:r>
      <w:r w:rsidRPr="00A659F9">
        <w:rPr>
          <w:b/>
          <w:bCs/>
          <w:color w:val="1F3864"/>
          <w:sz w:val="36"/>
          <w:szCs w:val="36"/>
        </w:rPr>
        <w:t xml:space="preserve"> </w:t>
      </w:r>
      <w:r w:rsidRPr="00A659F9">
        <w:rPr>
          <w:b/>
          <w:bCs/>
          <w:color w:val="2E75B6"/>
          <w:sz w:val="44"/>
          <w:szCs w:val="44"/>
        </w:rPr>
        <w:t>Tomato Leaf Disease Detection</w:t>
      </w:r>
    </w:p>
    <w:p w14:paraId="7A8EA593" w14:textId="77777777" w:rsidR="00A659F9" w:rsidRPr="00D30054" w:rsidRDefault="00A659F9" w:rsidP="00A659F9">
      <w:pPr>
        <w:spacing w:before="360"/>
        <w:jc w:val="center"/>
        <w:rPr>
          <w:b/>
          <w:bCs/>
          <w:sz w:val="24"/>
          <w:szCs w:val="24"/>
        </w:rPr>
      </w:pPr>
      <w:r w:rsidRPr="00D30054">
        <w:rPr>
          <w:b/>
          <w:bCs/>
          <w:sz w:val="24"/>
          <w:szCs w:val="24"/>
        </w:rPr>
        <w:t>A course project report submitted in partial fulfilment of the requirement</w:t>
      </w:r>
    </w:p>
    <w:p w14:paraId="51A98130" w14:textId="6E1D7140" w:rsidR="00A659F9" w:rsidRPr="00D30054" w:rsidRDefault="00A659F9" w:rsidP="00A659F9">
      <w:pPr>
        <w:spacing w:before="360"/>
        <w:jc w:val="center"/>
        <w:rPr>
          <w:b/>
          <w:bCs/>
          <w:sz w:val="32"/>
          <w:szCs w:val="32"/>
        </w:rPr>
      </w:pPr>
      <w:r w:rsidRPr="00D30054">
        <w:rPr>
          <w:b/>
          <w:bCs/>
          <w:sz w:val="32"/>
          <w:szCs w:val="32"/>
        </w:rPr>
        <w:t>of</w:t>
      </w:r>
    </w:p>
    <w:p w14:paraId="2F240D7F" w14:textId="4D72E606" w:rsidR="00A659F9" w:rsidRPr="00D30054" w:rsidRDefault="00A659F9" w:rsidP="00A659F9">
      <w:pPr>
        <w:spacing w:before="360"/>
        <w:jc w:val="center"/>
        <w:rPr>
          <w:b/>
          <w:bCs/>
          <w:sz w:val="32"/>
          <w:szCs w:val="32"/>
        </w:rPr>
      </w:pPr>
      <w:r w:rsidRPr="00D30054">
        <w:rPr>
          <w:b/>
          <w:bCs/>
          <w:sz w:val="32"/>
          <w:szCs w:val="32"/>
        </w:rPr>
        <w:t>NATURAL LANGUAGE PROCESSING</w:t>
      </w:r>
    </w:p>
    <w:p w14:paraId="4BEF4421" w14:textId="1589B938" w:rsidR="00A659F9" w:rsidRPr="00D30054" w:rsidRDefault="00A659F9" w:rsidP="00A659F9">
      <w:pPr>
        <w:spacing w:before="360"/>
        <w:jc w:val="center"/>
        <w:rPr>
          <w:b/>
          <w:bCs/>
          <w:sz w:val="32"/>
          <w:szCs w:val="32"/>
        </w:rPr>
      </w:pPr>
      <w:r w:rsidRPr="00D30054">
        <w:rPr>
          <w:b/>
          <w:bCs/>
          <w:sz w:val="32"/>
          <w:szCs w:val="32"/>
        </w:rPr>
        <w:t>by</w:t>
      </w:r>
    </w:p>
    <w:p w14:paraId="44359041" w14:textId="65B4F707" w:rsidR="00A659F9" w:rsidRPr="00D30054" w:rsidRDefault="00A659F9" w:rsidP="00A659F9">
      <w:pPr>
        <w:spacing w:before="360"/>
        <w:jc w:val="center"/>
        <w:rPr>
          <w:b/>
          <w:bCs/>
          <w:sz w:val="32"/>
          <w:szCs w:val="32"/>
        </w:rPr>
      </w:pPr>
      <w:r w:rsidRPr="00D30054">
        <w:rPr>
          <w:b/>
          <w:bCs/>
          <w:sz w:val="32"/>
          <w:szCs w:val="32"/>
        </w:rPr>
        <w:t>B.Nishant</w:t>
      </w:r>
      <w:r w:rsidR="007032F0" w:rsidRPr="00D30054">
        <w:rPr>
          <w:b/>
          <w:bCs/>
          <w:sz w:val="32"/>
          <w:szCs w:val="32"/>
        </w:rPr>
        <w:tab/>
      </w:r>
      <w:r w:rsidR="007032F0" w:rsidRPr="00D30054">
        <w:rPr>
          <w:b/>
          <w:bCs/>
          <w:sz w:val="32"/>
          <w:szCs w:val="32"/>
        </w:rPr>
        <w:tab/>
      </w:r>
      <w:r w:rsidR="007032F0" w:rsidRPr="00D30054">
        <w:rPr>
          <w:b/>
          <w:bCs/>
          <w:sz w:val="32"/>
          <w:szCs w:val="32"/>
        </w:rPr>
        <w:tab/>
        <w:t>(2403A52089)</w:t>
      </w:r>
    </w:p>
    <w:p w14:paraId="19FEBBEF" w14:textId="6873DAEF" w:rsidR="007032F0" w:rsidRPr="00D30054" w:rsidRDefault="007032F0" w:rsidP="00A659F9">
      <w:pPr>
        <w:spacing w:before="360"/>
        <w:jc w:val="center"/>
        <w:rPr>
          <w:b/>
          <w:bCs/>
          <w:sz w:val="32"/>
          <w:szCs w:val="32"/>
        </w:rPr>
      </w:pPr>
      <w:r w:rsidRPr="00D30054">
        <w:rPr>
          <w:b/>
          <w:bCs/>
          <w:sz w:val="32"/>
          <w:szCs w:val="32"/>
        </w:rPr>
        <w:t>N.Laxmi Prasanna</w:t>
      </w:r>
      <w:r w:rsidRPr="00D30054">
        <w:rPr>
          <w:b/>
          <w:bCs/>
          <w:sz w:val="32"/>
          <w:szCs w:val="32"/>
        </w:rPr>
        <w:tab/>
      </w:r>
      <w:r w:rsidRPr="00D30054">
        <w:rPr>
          <w:b/>
          <w:bCs/>
          <w:sz w:val="32"/>
          <w:szCs w:val="32"/>
        </w:rPr>
        <w:tab/>
        <w:t>(2403A52091)</w:t>
      </w:r>
    </w:p>
    <w:p w14:paraId="6297A99A" w14:textId="023111A9" w:rsidR="007032F0" w:rsidRPr="00D30054" w:rsidRDefault="007032F0" w:rsidP="00A659F9">
      <w:pPr>
        <w:spacing w:before="360"/>
        <w:jc w:val="center"/>
        <w:rPr>
          <w:b/>
          <w:bCs/>
          <w:sz w:val="32"/>
          <w:szCs w:val="32"/>
        </w:rPr>
      </w:pPr>
      <w:r w:rsidRPr="00D30054">
        <w:rPr>
          <w:b/>
          <w:bCs/>
          <w:sz w:val="32"/>
          <w:szCs w:val="32"/>
        </w:rPr>
        <w:t>MD.Shan</w:t>
      </w:r>
      <w:r w:rsidR="00147A26">
        <w:rPr>
          <w:b/>
          <w:bCs/>
          <w:sz w:val="32"/>
          <w:szCs w:val="32"/>
        </w:rPr>
        <w:t>a</w:t>
      </w:r>
      <w:r w:rsidRPr="00D30054">
        <w:rPr>
          <w:b/>
          <w:bCs/>
          <w:sz w:val="32"/>
          <w:szCs w:val="32"/>
        </w:rPr>
        <w:t>waz</w:t>
      </w:r>
      <w:r w:rsidRPr="00D30054">
        <w:rPr>
          <w:b/>
          <w:bCs/>
          <w:sz w:val="32"/>
          <w:szCs w:val="32"/>
        </w:rPr>
        <w:tab/>
      </w:r>
      <w:r w:rsidRPr="00D30054">
        <w:rPr>
          <w:b/>
          <w:bCs/>
          <w:sz w:val="32"/>
          <w:szCs w:val="32"/>
        </w:rPr>
        <w:tab/>
      </w:r>
      <w:r w:rsidRPr="00D30054">
        <w:rPr>
          <w:b/>
          <w:bCs/>
          <w:sz w:val="32"/>
          <w:szCs w:val="32"/>
        </w:rPr>
        <w:tab/>
        <w:t>(2403A52100)</w:t>
      </w:r>
    </w:p>
    <w:p w14:paraId="36D5A8C2" w14:textId="2737939C" w:rsidR="00A659F9" w:rsidRDefault="00A659F9">
      <w:pPr>
        <w:spacing w:before="360"/>
      </w:pPr>
    </w:p>
    <w:p w14:paraId="1A2691EE" w14:textId="54B90B29" w:rsidR="007032F0" w:rsidRDefault="007032F0">
      <w:pPr>
        <w:spacing w:before="360"/>
      </w:pPr>
    </w:p>
    <w:p w14:paraId="59EE0A78" w14:textId="77777777" w:rsidR="007032F0" w:rsidRPr="007032F0" w:rsidRDefault="007032F0">
      <w:pPr>
        <w:spacing w:before="360"/>
        <w:rPr>
          <w:sz w:val="24"/>
          <w:szCs w:val="24"/>
        </w:rPr>
      </w:pPr>
    </w:p>
    <w:p w14:paraId="3CCA218B" w14:textId="77777777" w:rsidR="007032F0" w:rsidRPr="007032F0" w:rsidRDefault="007032F0" w:rsidP="007032F0">
      <w:pPr>
        <w:spacing w:after="100"/>
        <w:jc w:val="center"/>
        <w:rPr>
          <w:b/>
          <w:bCs/>
          <w:sz w:val="24"/>
          <w:szCs w:val="24"/>
          <w:lang w:val="en-US"/>
        </w:rPr>
      </w:pPr>
      <w:r w:rsidRPr="007032F0">
        <w:rPr>
          <w:b/>
          <w:bCs/>
          <w:sz w:val="24"/>
          <w:szCs w:val="24"/>
          <w:lang w:val="en-US"/>
        </w:rPr>
        <w:t>Under the guidance of</w:t>
      </w:r>
    </w:p>
    <w:p w14:paraId="317598AE" w14:textId="1DAFC1EB" w:rsidR="007032F0" w:rsidRPr="007032F0" w:rsidRDefault="007032F0" w:rsidP="007032F0">
      <w:pPr>
        <w:spacing w:after="100"/>
        <w:jc w:val="center"/>
        <w:rPr>
          <w:b/>
          <w:bCs/>
          <w:sz w:val="24"/>
          <w:szCs w:val="24"/>
          <w:lang w:val="en-US"/>
        </w:rPr>
      </w:pPr>
      <w:r w:rsidRPr="00D30054">
        <w:rPr>
          <w:b/>
          <w:bCs/>
          <w:sz w:val="24"/>
          <w:szCs w:val="24"/>
          <w:lang w:val="en-US"/>
        </w:rPr>
        <w:t xml:space="preserve">DR. </w:t>
      </w:r>
      <w:r w:rsidRPr="007032F0">
        <w:rPr>
          <w:b/>
          <w:bCs/>
          <w:sz w:val="24"/>
          <w:szCs w:val="24"/>
          <w:lang w:val="en-US"/>
        </w:rPr>
        <w:t>RUPEESH MISHRA</w:t>
      </w:r>
    </w:p>
    <w:p w14:paraId="076F141F" w14:textId="6527637D" w:rsidR="007032F0" w:rsidRPr="007032F0" w:rsidRDefault="007032F0" w:rsidP="007032F0">
      <w:pPr>
        <w:spacing w:after="100"/>
        <w:jc w:val="center"/>
        <w:rPr>
          <w:b/>
          <w:bCs/>
          <w:sz w:val="24"/>
          <w:szCs w:val="24"/>
          <w:lang w:val="en-US"/>
        </w:rPr>
      </w:pPr>
      <w:r w:rsidRPr="007032F0">
        <w:rPr>
          <w:b/>
          <w:bCs/>
          <w:sz w:val="24"/>
          <w:szCs w:val="24"/>
          <w:lang w:val="en-US"/>
        </w:rPr>
        <w:t>Asst. Professor, Department of CS &amp; AI</w:t>
      </w:r>
    </w:p>
    <w:p w14:paraId="4113F0A3" w14:textId="359138C7" w:rsidR="008212B9" w:rsidRDefault="007032F0" w:rsidP="00AC72D5">
      <w:pPr>
        <w:spacing w:after="100"/>
        <w:jc w:val="center"/>
      </w:pPr>
      <w:r>
        <w:rPr>
          <w:noProof/>
        </w:rPr>
        <w:drawing>
          <wp:anchor distT="0" distB="0" distL="114300" distR="114300" simplePos="0" relativeHeight="251658240" behindDoc="0" locked="0" layoutInCell="1" allowOverlap="1" wp14:anchorId="2C7F1DCB" wp14:editId="1F3C0D47">
            <wp:simplePos x="0" y="0"/>
            <wp:positionH relativeFrom="margin">
              <wp:align>center</wp:align>
            </wp:positionH>
            <wp:positionV relativeFrom="paragraph">
              <wp:posOffset>201930</wp:posOffset>
            </wp:positionV>
            <wp:extent cx="2901950" cy="11341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01950" cy="1134110"/>
                    </a:xfrm>
                    <a:prstGeom prst="rect">
                      <a:avLst/>
                    </a:prstGeom>
                    <a:noFill/>
                  </pic:spPr>
                </pic:pic>
              </a:graphicData>
            </a:graphic>
          </wp:anchor>
        </w:drawing>
      </w:r>
    </w:p>
    <w:p w14:paraId="0E01ABF0" w14:textId="77777777" w:rsidR="007032F0" w:rsidRDefault="007032F0"/>
    <w:p w14:paraId="079AEE08" w14:textId="77777777" w:rsidR="007032F0" w:rsidRDefault="007032F0"/>
    <w:p w14:paraId="6E0851DB" w14:textId="77777777" w:rsidR="007032F0" w:rsidRDefault="007032F0"/>
    <w:p w14:paraId="4E2EEDE3" w14:textId="77777777" w:rsidR="007032F0" w:rsidRPr="00D30054" w:rsidRDefault="007032F0" w:rsidP="007032F0">
      <w:pPr>
        <w:pStyle w:val="Title"/>
        <w:jc w:val="center"/>
        <w:rPr>
          <w:b/>
          <w:bCs/>
          <w:sz w:val="24"/>
          <w:szCs w:val="24"/>
        </w:rPr>
      </w:pPr>
      <w:r w:rsidRPr="00D30054">
        <w:rPr>
          <w:b/>
          <w:bCs/>
          <w:sz w:val="24"/>
          <w:szCs w:val="24"/>
        </w:rPr>
        <w:t>SR University, Warangal</w:t>
      </w:r>
    </w:p>
    <w:p w14:paraId="7968F31B" w14:textId="77777777" w:rsidR="007032F0" w:rsidRPr="009655FE" w:rsidRDefault="007032F0" w:rsidP="007032F0">
      <w:pPr>
        <w:pStyle w:val="Title"/>
        <w:jc w:val="center"/>
        <w:rPr>
          <w:sz w:val="24"/>
          <w:szCs w:val="24"/>
        </w:rPr>
      </w:pPr>
      <w:r w:rsidRPr="00D30054">
        <w:rPr>
          <w:b/>
          <w:bCs/>
          <w:sz w:val="24"/>
          <w:szCs w:val="24"/>
        </w:rPr>
        <w:t>APRIL  2026</w:t>
      </w:r>
    </w:p>
    <w:p w14:paraId="350364B3" w14:textId="51F45324" w:rsidR="008212B9" w:rsidRDefault="00B73B2B">
      <w:r>
        <w:br w:type="page"/>
      </w:r>
    </w:p>
    <w:p w14:paraId="18F04E2D" w14:textId="77777777" w:rsidR="00A659F9" w:rsidRDefault="00A659F9">
      <w:pPr>
        <w:pStyle w:val="Heading1"/>
        <w:pBdr>
          <w:bottom w:val="single" w:sz="6" w:space="1" w:color="2E75B6"/>
        </w:pBdr>
      </w:pPr>
      <w:bookmarkStart w:id="0" w:name="_Toc226667660"/>
    </w:p>
    <w:p w14:paraId="17F37DF4" w14:textId="17496FCE" w:rsidR="008212B9" w:rsidRDefault="00B73B2B" w:rsidP="00A659F9">
      <w:pPr>
        <w:pStyle w:val="Heading1"/>
        <w:pBdr>
          <w:bottom w:val="single" w:sz="6" w:space="1" w:color="2E75B6"/>
        </w:pBdr>
      </w:pPr>
      <w:r>
        <w:t>Abstract</w:t>
      </w:r>
      <w:bookmarkEnd w:id="0"/>
    </w:p>
    <w:p w14:paraId="0DB58AE9" w14:textId="7752FEB6" w:rsidR="00A659F9" w:rsidRDefault="00A659F9">
      <w:pPr>
        <w:spacing w:before="80"/>
      </w:pPr>
    </w:p>
    <w:p w14:paraId="460273E5" w14:textId="77777777" w:rsidR="00A659F9" w:rsidRDefault="00A659F9">
      <w:pPr>
        <w:spacing w:before="80"/>
      </w:pPr>
    </w:p>
    <w:p w14:paraId="7333B9A0" w14:textId="77777777" w:rsidR="008212B9" w:rsidRDefault="00B73B2B">
      <w:pPr>
        <w:spacing w:before="80" w:after="120" w:line="300" w:lineRule="auto"/>
        <w:jc w:val="both"/>
      </w:pPr>
      <w:r>
        <w:t>This report presents the comprehensive technical design, architectural rationale, mathematical foundations, and engineering implementation of a Multimodal Deep Learning System for automated Tomato Leaf Disease Detection. The system departs from the conventional unimodal Computer Vision approach by simultaneously processing three independent but complementary data streams: high-resolution leaf imagery, natural language symptom descriptions provided by farmers, and structured environmental sensor readings (temperature, humidity, and rainfall).</w:t>
      </w:r>
    </w:p>
    <w:p w14:paraId="226533FA" w14:textId="77777777" w:rsidR="008212B9" w:rsidRDefault="008212B9">
      <w:pPr>
        <w:spacing w:before="80"/>
      </w:pPr>
    </w:p>
    <w:p w14:paraId="1F87B33F" w14:textId="77777777" w:rsidR="008212B9" w:rsidRDefault="00B73B2B">
      <w:pPr>
        <w:spacing w:before="80" w:after="120" w:line="300" w:lineRule="auto"/>
        <w:jc w:val="both"/>
      </w:pPr>
      <w:r>
        <w:t>The architecture employs a Late-Fusion strategy, wherein three specialized encoder networks — ResNet50 for visual feature extraction, OpenAI CLIP for semantic text encoding, and a custom Multi-Layer Perceptron (MLP) for environmental data embedding — independently transform their respective inputs into dense feature vectors. These vectors (of dimensions 2048, 512, and 128 respectively) are concatenated into a unified 2688-dimensional representation, which is subsequently processed by a classification head with Dropout regularization and a Softmax output layer to produce probability distributions over ten distinct tomato disease classes.</w:t>
      </w:r>
    </w:p>
    <w:p w14:paraId="33F43EEB" w14:textId="77777777" w:rsidR="008212B9" w:rsidRDefault="008212B9">
      <w:pPr>
        <w:spacing w:before="80"/>
      </w:pPr>
    </w:p>
    <w:p w14:paraId="12478157" w14:textId="1A0F85A3" w:rsidR="008212B9" w:rsidRDefault="00B73B2B" w:rsidP="00942F0B">
      <w:pPr>
        <w:spacing w:before="80" w:after="120" w:line="300" w:lineRule="auto"/>
        <w:jc w:val="both"/>
      </w:pPr>
      <w:r>
        <w:t>The training dataset was synthesized by augmenting the PlantVillage leaf image repository with algorithmically generated text prompts and climate parameters derived from peer-reviewed plant pathology literature. The system is evaluated using Precision, Recall, F1-Score, and Confusion Matrix analysis to account for class imbalance. The production deployment leverages the Chainlit web framework, providing farmers with an accessible, real-time diagnostic interface that translates model outputs into actionable agronomic recommendations. This report documents the entire system lifecycle across seven phases: Conceptual Foundation, Encoder Design, Fusion Architecture, Dataset Synthesis, Training Methodology, Evaluation Framework, and Application Deployment.</w:t>
      </w:r>
    </w:p>
    <w:p w14:paraId="24705AAF" w14:textId="77777777" w:rsidR="00942F0B" w:rsidRDefault="00942F0B"/>
    <w:p w14:paraId="78FD2E5C" w14:textId="77777777" w:rsidR="00942F0B" w:rsidRDefault="00942F0B"/>
    <w:p w14:paraId="5C39B401" w14:textId="277CBFF7" w:rsidR="008212B9" w:rsidRDefault="00942F0B">
      <w:r>
        <w:rPr>
          <w:b/>
          <w:bCs/>
          <w:sz w:val="24"/>
          <w:szCs w:val="24"/>
        </w:rPr>
        <w:t>Keywords:</w:t>
      </w:r>
      <w:r w:rsidRPr="00942F0B">
        <w:t xml:space="preserve"> </w:t>
      </w:r>
      <w:r w:rsidRPr="00942F0B">
        <w:rPr>
          <w:b/>
          <w:bCs/>
          <w:sz w:val="24"/>
          <w:szCs w:val="24"/>
        </w:rPr>
        <w:t>Multimodal Learning, Computer Vision, ResNet50, CLIP Transformer, Late Fusion, Plant Disease Detection, Precision Agriculture, Deep Neural Networks, PyTorch, Agricultural AI</w:t>
      </w:r>
      <w:r>
        <w:rPr>
          <w:b/>
          <w:bCs/>
          <w:sz w:val="24"/>
          <w:szCs w:val="24"/>
        </w:rPr>
        <w:t>.</w:t>
      </w:r>
      <w:r w:rsidR="00B73B2B">
        <w:br w:type="page"/>
      </w:r>
    </w:p>
    <w:p w14:paraId="2CBB7C8E" w14:textId="77777777" w:rsidR="008212B9" w:rsidRDefault="00B73B2B">
      <w:pPr>
        <w:pStyle w:val="Heading1"/>
        <w:pBdr>
          <w:bottom w:val="single" w:sz="6" w:space="1" w:color="2E75B6"/>
        </w:pBdr>
      </w:pPr>
      <w:bookmarkStart w:id="1" w:name="_Toc226667661"/>
      <w:r>
        <w:lastRenderedPageBreak/>
        <w:t>Table of Contents</w:t>
      </w:r>
      <w:bookmarkEnd w:id="1"/>
    </w:p>
    <w:p w14:paraId="2FA62688" w14:textId="77777777" w:rsidR="008212B9" w:rsidRDefault="008212B9">
      <w:pPr>
        <w:spacing w:before="80"/>
      </w:pPr>
    </w:p>
    <w:sdt>
      <w:sdtPr>
        <w:alias w:val="Table of Contents"/>
        <w:id w:val="1758854090"/>
      </w:sdtPr>
      <w:sdtEndPr/>
      <w:sdtContent>
        <w:p w14:paraId="14210C2C" w14:textId="36A92C3B" w:rsidR="00195742" w:rsidRDefault="00B73B2B">
          <w:pPr>
            <w:pStyle w:val="TOC1"/>
            <w:tabs>
              <w:tab w:val="right" w:leader="dot" w:pos="9350"/>
            </w:tabs>
            <w:rPr>
              <w:noProof/>
            </w:rPr>
          </w:pPr>
          <w:r>
            <w:fldChar w:fldCharType="begin"/>
          </w:r>
          <w:r>
            <w:instrText>TOC \h \o "1-4"</w:instrText>
          </w:r>
          <w:r>
            <w:fldChar w:fldCharType="separate"/>
          </w:r>
          <w:hyperlink w:anchor="_Toc226667660" w:history="1">
            <w:r w:rsidR="00195742" w:rsidRPr="00824C4F">
              <w:rPr>
                <w:rStyle w:val="Hyperlink"/>
                <w:noProof/>
              </w:rPr>
              <w:t>Abstract</w:t>
            </w:r>
            <w:r w:rsidR="00195742">
              <w:rPr>
                <w:noProof/>
              </w:rPr>
              <w:tab/>
            </w:r>
            <w:r w:rsidR="00195742">
              <w:rPr>
                <w:noProof/>
              </w:rPr>
              <w:fldChar w:fldCharType="begin"/>
            </w:r>
            <w:r w:rsidR="00195742">
              <w:rPr>
                <w:noProof/>
              </w:rPr>
              <w:instrText xml:space="preserve"> PAGEREF _Toc226667660 \h </w:instrText>
            </w:r>
            <w:r w:rsidR="00195742">
              <w:rPr>
                <w:noProof/>
              </w:rPr>
            </w:r>
            <w:r w:rsidR="00195742">
              <w:rPr>
                <w:noProof/>
              </w:rPr>
              <w:fldChar w:fldCharType="separate"/>
            </w:r>
            <w:r w:rsidR="00D0174A">
              <w:rPr>
                <w:noProof/>
              </w:rPr>
              <w:t>2</w:t>
            </w:r>
            <w:r w:rsidR="00195742">
              <w:rPr>
                <w:noProof/>
              </w:rPr>
              <w:fldChar w:fldCharType="end"/>
            </w:r>
          </w:hyperlink>
        </w:p>
        <w:p w14:paraId="52DCA284" w14:textId="38958186" w:rsidR="00195742" w:rsidRDefault="00147A26">
          <w:pPr>
            <w:pStyle w:val="TOC1"/>
            <w:tabs>
              <w:tab w:val="right" w:leader="dot" w:pos="9350"/>
            </w:tabs>
            <w:rPr>
              <w:noProof/>
            </w:rPr>
          </w:pPr>
          <w:hyperlink w:anchor="_Toc226667661" w:history="1">
            <w:r w:rsidR="00195742" w:rsidRPr="00824C4F">
              <w:rPr>
                <w:rStyle w:val="Hyperlink"/>
                <w:noProof/>
              </w:rPr>
              <w:t>Table of Contents</w:t>
            </w:r>
            <w:r w:rsidR="00195742">
              <w:rPr>
                <w:noProof/>
              </w:rPr>
              <w:tab/>
            </w:r>
            <w:r w:rsidR="00195742">
              <w:rPr>
                <w:noProof/>
              </w:rPr>
              <w:fldChar w:fldCharType="begin"/>
            </w:r>
            <w:r w:rsidR="00195742">
              <w:rPr>
                <w:noProof/>
              </w:rPr>
              <w:instrText xml:space="preserve"> PAGEREF _Toc226667661 \h </w:instrText>
            </w:r>
            <w:r w:rsidR="00195742">
              <w:rPr>
                <w:noProof/>
              </w:rPr>
            </w:r>
            <w:r w:rsidR="00195742">
              <w:rPr>
                <w:noProof/>
              </w:rPr>
              <w:fldChar w:fldCharType="separate"/>
            </w:r>
            <w:r w:rsidR="00D0174A">
              <w:rPr>
                <w:noProof/>
              </w:rPr>
              <w:t>3</w:t>
            </w:r>
            <w:r w:rsidR="00195742">
              <w:rPr>
                <w:noProof/>
              </w:rPr>
              <w:fldChar w:fldCharType="end"/>
            </w:r>
          </w:hyperlink>
        </w:p>
        <w:p w14:paraId="75537412" w14:textId="62B1E587" w:rsidR="00195742" w:rsidRDefault="00147A26">
          <w:pPr>
            <w:pStyle w:val="TOC1"/>
            <w:tabs>
              <w:tab w:val="right" w:leader="dot" w:pos="9350"/>
            </w:tabs>
            <w:rPr>
              <w:noProof/>
            </w:rPr>
          </w:pPr>
          <w:hyperlink w:anchor="_Toc226667662" w:history="1">
            <w:r w:rsidR="00195742" w:rsidRPr="00824C4F">
              <w:rPr>
                <w:rStyle w:val="Hyperlink"/>
                <w:noProof/>
              </w:rPr>
              <w:t>List of Tables and Figures</w:t>
            </w:r>
            <w:r w:rsidR="00195742">
              <w:rPr>
                <w:noProof/>
              </w:rPr>
              <w:tab/>
            </w:r>
            <w:r w:rsidR="00195742">
              <w:rPr>
                <w:noProof/>
              </w:rPr>
              <w:fldChar w:fldCharType="begin"/>
            </w:r>
            <w:r w:rsidR="00195742">
              <w:rPr>
                <w:noProof/>
              </w:rPr>
              <w:instrText xml:space="preserve"> PAGEREF _Toc226667662 \h </w:instrText>
            </w:r>
            <w:r w:rsidR="00195742">
              <w:rPr>
                <w:noProof/>
              </w:rPr>
            </w:r>
            <w:r w:rsidR="00195742">
              <w:rPr>
                <w:noProof/>
              </w:rPr>
              <w:fldChar w:fldCharType="separate"/>
            </w:r>
            <w:r w:rsidR="00D0174A">
              <w:rPr>
                <w:noProof/>
              </w:rPr>
              <w:t>5</w:t>
            </w:r>
            <w:r w:rsidR="00195742">
              <w:rPr>
                <w:noProof/>
              </w:rPr>
              <w:fldChar w:fldCharType="end"/>
            </w:r>
          </w:hyperlink>
        </w:p>
        <w:p w14:paraId="1D98D9BE" w14:textId="0DE8C0C7" w:rsidR="00195742" w:rsidRDefault="00147A26">
          <w:pPr>
            <w:pStyle w:val="TOC2"/>
            <w:tabs>
              <w:tab w:val="right" w:leader="dot" w:pos="9350"/>
            </w:tabs>
            <w:rPr>
              <w:noProof/>
            </w:rPr>
          </w:pPr>
          <w:hyperlink w:anchor="_Toc226667663" w:history="1">
            <w:r w:rsidR="00195742" w:rsidRPr="00824C4F">
              <w:rPr>
                <w:rStyle w:val="Hyperlink"/>
                <w:noProof/>
              </w:rPr>
              <w:t>Tables</w:t>
            </w:r>
            <w:r w:rsidR="00195742">
              <w:rPr>
                <w:noProof/>
              </w:rPr>
              <w:tab/>
            </w:r>
            <w:r w:rsidR="00195742">
              <w:rPr>
                <w:noProof/>
              </w:rPr>
              <w:fldChar w:fldCharType="begin"/>
            </w:r>
            <w:r w:rsidR="00195742">
              <w:rPr>
                <w:noProof/>
              </w:rPr>
              <w:instrText xml:space="preserve"> PAGEREF _Toc226667663 \h </w:instrText>
            </w:r>
            <w:r w:rsidR="00195742">
              <w:rPr>
                <w:noProof/>
              </w:rPr>
            </w:r>
            <w:r w:rsidR="00195742">
              <w:rPr>
                <w:noProof/>
              </w:rPr>
              <w:fldChar w:fldCharType="separate"/>
            </w:r>
            <w:r w:rsidR="00D0174A">
              <w:rPr>
                <w:noProof/>
              </w:rPr>
              <w:t>5</w:t>
            </w:r>
            <w:r w:rsidR="00195742">
              <w:rPr>
                <w:noProof/>
              </w:rPr>
              <w:fldChar w:fldCharType="end"/>
            </w:r>
          </w:hyperlink>
        </w:p>
        <w:p w14:paraId="0BE6039A" w14:textId="4AC82904" w:rsidR="00195742" w:rsidRDefault="00147A26">
          <w:pPr>
            <w:pStyle w:val="TOC2"/>
            <w:tabs>
              <w:tab w:val="right" w:leader="dot" w:pos="9350"/>
            </w:tabs>
            <w:rPr>
              <w:noProof/>
            </w:rPr>
          </w:pPr>
          <w:hyperlink w:anchor="_Toc226667664" w:history="1">
            <w:r w:rsidR="00195742" w:rsidRPr="00824C4F">
              <w:rPr>
                <w:rStyle w:val="Hyperlink"/>
                <w:noProof/>
              </w:rPr>
              <w:t>Figures</w:t>
            </w:r>
            <w:r w:rsidR="00195742">
              <w:rPr>
                <w:noProof/>
              </w:rPr>
              <w:tab/>
            </w:r>
            <w:r w:rsidR="00195742">
              <w:rPr>
                <w:noProof/>
              </w:rPr>
              <w:fldChar w:fldCharType="begin"/>
            </w:r>
            <w:r w:rsidR="00195742">
              <w:rPr>
                <w:noProof/>
              </w:rPr>
              <w:instrText xml:space="preserve"> PAGEREF _Toc226667664 \h </w:instrText>
            </w:r>
            <w:r w:rsidR="00195742">
              <w:rPr>
                <w:noProof/>
              </w:rPr>
            </w:r>
            <w:r w:rsidR="00195742">
              <w:rPr>
                <w:noProof/>
              </w:rPr>
              <w:fldChar w:fldCharType="separate"/>
            </w:r>
            <w:r w:rsidR="00D0174A">
              <w:rPr>
                <w:noProof/>
              </w:rPr>
              <w:t>5</w:t>
            </w:r>
            <w:r w:rsidR="00195742">
              <w:rPr>
                <w:noProof/>
              </w:rPr>
              <w:fldChar w:fldCharType="end"/>
            </w:r>
          </w:hyperlink>
        </w:p>
        <w:p w14:paraId="1224D98E" w14:textId="005D9F3C" w:rsidR="00195742" w:rsidRDefault="00147A26">
          <w:pPr>
            <w:pStyle w:val="TOC1"/>
            <w:tabs>
              <w:tab w:val="right" w:leader="dot" w:pos="9350"/>
            </w:tabs>
            <w:rPr>
              <w:noProof/>
            </w:rPr>
          </w:pPr>
          <w:hyperlink w:anchor="_Toc226667665" w:history="1">
            <w:r w:rsidR="00195742" w:rsidRPr="00824C4F">
              <w:rPr>
                <w:rStyle w:val="Hyperlink"/>
                <w:noProof/>
              </w:rPr>
              <w:t>Chapter 1: Introduction</w:t>
            </w:r>
            <w:r w:rsidR="00195742">
              <w:rPr>
                <w:noProof/>
              </w:rPr>
              <w:tab/>
            </w:r>
            <w:r w:rsidR="00195742">
              <w:rPr>
                <w:noProof/>
              </w:rPr>
              <w:fldChar w:fldCharType="begin"/>
            </w:r>
            <w:r w:rsidR="00195742">
              <w:rPr>
                <w:noProof/>
              </w:rPr>
              <w:instrText xml:space="preserve"> PAGEREF _Toc226667665 \h </w:instrText>
            </w:r>
            <w:r w:rsidR="00195742">
              <w:rPr>
                <w:noProof/>
              </w:rPr>
            </w:r>
            <w:r w:rsidR="00195742">
              <w:rPr>
                <w:noProof/>
              </w:rPr>
              <w:fldChar w:fldCharType="separate"/>
            </w:r>
            <w:r w:rsidR="00D0174A">
              <w:rPr>
                <w:noProof/>
              </w:rPr>
              <w:t>6</w:t>
            </w:r>
            <w:r w:rsidR="00195742">
              <w:rPr>
                <w:noProof/>
              </w:rPr>
              <w:fldChar w:fldCharType="end"/>
            </w:r>
          </w:hyperlink>
        </w:p>
        <w:p w14:paraId="2ABACF50" w14:textId="343766B0" w:rsidR="00195742" w:rsidRDefault="00147A26">
          <w:pPr>
            <w:pStyle w:val="TOC2"/>
            <w:tabs>
              <w:tab w:val="right" w:leader="dot" w:pos="9350"/>
            </w:tabs>
            <w:rPr>
              <w:noProof/>
            </w:rPr>
          </w:pPr>
          <w:hyperlink w:anchor="_Toc226667666" w:history="1">
            <w:r w:rsidR="00195742" w:rsidRPr="00824C4F">
              <w:rPr>
                <w:rStyle w:val="Hyperlink"/>
                <w:noProof/>
              </w:rPr>
              <w:t>1.1 Background and Motivation</w:t>
            </w:r>
            <w:r w:rsidR="00195742">
              <w:rPr>
                <w:noProof/>
              </w:rPr>
              <w:tab/>
            </w:r>
            <w:r w:rsidR="00195742">
              <w:rPr>
                <w:noProof/>
              </w:rPr>
              <w:fldChar w:fldCharType="begin"/>
            </w:r>
            <w:r w:rsidR="00195742">
              <w:rPr>
                <w:noProof/>
              </w:rPr>
              <w:instrText xml:space="preserve"> PAGEREF _Toc226667666 \h </w:instrText>
            </w:r>
            <w:r w:rsidR="00195742">
              <w:rPr>
                <w:noProof/>
              </w:rPr>
            </w:r>
            <w:r w:rsidR="00195742">
              <w:rPr>
                <w:noProof/>
              </w:rPr>
              <w:fldChar w:fldCharType="separate"/>
            </w:r>
            <w:r w:rsidR="00D0174A">
              <w:rPr>
                <w:noProof/>
              </w:rPr>
              <w:t>6</w:t>
            </w:r>
            <w:r w:rsidR="00195742">
              <w:rPr>
                <w:noProof/>
              </w:rPr>
              <w:fldChar w:fldCharType="end"/>
            </w:r>
          </w:hyperlink>
        </w:p>
        <w:p w14:paraId="5BB008C7" w14:textId="4AF82B9A" w:rsidR="00195742" w:rsidRDefault="00147A26">
          <w:pPr>
            <w:pStyle w:val="TOC2"/>
            <w:tabs>
              <w:tab w:val="right" w:leader="dot" w:pos="9350"/>
            </w:tabs>
            <w:rPr>
              <w:noProof/>
            </w:rPr>
          </w:pPr>
          <w:hyperlink w:anchor="_Toc226667667" w:history="1">
            <w:r w:rsidR="00195742" w:rsidRPr="00824C4F">
              <w:rPr>
                <w:rStyle w:val="Hyperlink"/>
                <w:noProof/>
              </w:rPr>
              <w:t>1.2 Problem Statement</w:t>
            </w:r>
            <w:r w:rsidR="00195742">
              <w:rPr>
                <w:noProof/>
              </w:rPr>
              <w:tab/>
            </w:r>
            <w:r w:rsidR="00195742">
              <w:rPr>
                <w:noProof/>
              </w:rPr>
              <w:fldChar w:fldCharType="begin"/>
            </w:r>
            <w:r w:rsidR="00195742">
              <w:rPr>
                <w:noProof/>
              </w:rPr>
              <w:instrText xml:space="preserve"> PAGEREF _Toc226667667 \h </w:instrText>
            </w:r>
            <w:r w:rsidR="00195742">
              <w:rPr>
                <w:noProof/>
              </w:rPr>
            </w:r>
            <w:r w:rsidR="00195742">
              <w:rPr>
                <w:noProof/>
              </w:rPr>
              <w:fldChar w:fldCharType="separate"/>
            </w:r>
            <w:r w:rsidR="00D0174A">
              <w:rPr>
                <w:noProof/>
              </w:rPr>
              <w:t>6</w:t>
            </w:r>
            <w:r w:rsidR="00195742">
              <w:rPr>
                <w:noProof/>
              </w:rPr>
              <w:fldChar w:fldCharType="end"/>
            </w:r>
          </w:hyperlink>
        </w:p>
        <w:p w14:paraId="0B4D9689" w14:textId="771E3FC1" w:rsidR="00195742" w:rsidRDefault="00147A26">
          <w:pPr>
            <w:pStyle w:val="TOC2"/>
            <w:tabs>
              <w:tab w:val="right" w:leader="dot" w:pos="9350"/>
            </w:tabs>
            <w:rPr>
              <w:noProof/>
            </w:rPr>
          </w:pPr>
          <w:hyperlink w:anchor="_Toc226667668" w:history="1">
            <w:r w:rsidR="00195742" w:rsidRPr="00824C4F">
              <w:rPr>
                <w:rStyle w:val="Hyperlink"/>
                <w:noProof/>
              </w:rPr>
              <w:t>1.3 Proposed Solution — The Multimodal Paradigm</w:t>
            </w:r>
            <w:r w:rsidR="00195742">
              <w:rPr>
                <w:noProof/>
              </w:rPr>
              <w:tab/>
            </w:r>
            <w:r w:rsidR="00195742">
              <w:rPr>
                <w:noProof/>
              </w:rPr>
              <w:fldChar w:fldCharType="begin"/>
            </w:r>
            <w:r w:rsidR="00195742">
              <w:rPr>
                <w:noProof/>
              </w:rPr>
              <w:instrText xml:space="preserve"> PAGEREF _Toc226667668 \h </w:instrText>
            </w:r>
            <w:r w:rsidR="00195742">
              <w:rPr>
                <w:noProof/>
              </w:rPr>
            </w:r>
            <w:r w:rsidR="00195742">
              <w:rPr>
                <w:noProof/>
              </w:rPr>
              <w:fldChar w:fldCharType="separate"/>
            </w:r>
            <w:r w:rsidR="00D0174A">
              <w:rPr>
                <w:noProof/>
              </w:rPr>
              <w:t>6</w:t>
            </w:r>
            <w:r w:rsidR="00195742">
              <w:rPr>
                <w:noProof/>
              </w:rPr>
              <w:fldChar w:fldCharType="end"/>
            </w:r>
          </w:hyperlink>
        </w:p>
        <w:p w14:paraId="3A94A9E3" w14:textId="100857E1" w:rsidR="00195742" w:rsidRDefault="00147A26">
          <w:pPr>
            <w:pStyle w:val="TOC2"/>
            <w:tabs>
              <w:tab w:val="right" w:leader="dot" w:pos="9350"/>
            </w:tabs>
            <w:rPr>
              <w:noProof/>
            </w:rPr>
          </w:pPr>
          <w:hyperlink w:anchor="_Toc226667669" w:history="1">
            <w:r w:rsidR="00195742" w:rsidRPr="00824C4F">
              <w:rPr>
                <w:rStyle w:val="Hyperlink"/>
                <w:noProof/>
              </w:rPr>
              <w:t>1.4 Scope and Objectives</w:t>
            </w:r>
            <w:r w:rsidR="00195742">
              <w:rPr>
                <w:noProof/>
              </w:rPr>
              <w:tab/>
            </w:r>
            <w:r w:rsidR="00195742">
              <w:rPr>
                <w:noProof/>
              </w:rPr>
              <w:fldChar w:fldCharType="begin"/>
            </w:r>
            <w:r w:rsidR="00195742">
              <w:rPr>
                <w:noProof/>
              </w:rPr>
              <w:instrText xml:space="preserve"> PAGEREF _Toc226667669 \h </w:instrText>
            </w:r>
            <w:r w:rsidR="00195742">
              <w:rPr>
                <w:noProof/>
              </w:rPr>
            </w:r>
            <w:r w:rsidR="00195742">
              <w:rPr>
                <w:noProof/>
              </w:rPr>
              <w:fldChar w:fldCharType="separate"/>
            </w:r>
            <w:r w:rsidR="00D0174A">
              <w:rPr>
                <w:noProof/>
              </w:rPr>
              <w:t>7</w:t>
            </w:r>
            <w:r w:rsidR="00195742">
              <w:rPr>
                <w:noProof/>
              </w:rPr>
              <w:fldChar w:fldCharType="end"/>
            </w:r>
          </w:hyperlink>
        </w:p>
        <w:p w14:paraId="74463211" w14:textId="0A4173A0" w:rsidR="00195742" w:rsidRDefault="00147A26">
          <w:pPr>
            <w:pStyle w:val="TOC2"/>
            <w:tabs>
              <w:tab w:val="right" w:leader="dot" w:pos="9350"/>
            </w:tabs>
            <w:rPr>
              <w:noProof/>
            </w:rPr>
          </w:pPr>
          <w:hyperlink w:anchor="_Toc226667670" w:history="1">
            <w:r w:rsidR="00195742" w:rsidRPr="00824C4F">
              <w:rPr>
                <w:rStyle w:val="Hyperlink"/>
                <w:noProof/>
              </w:rPr>
              <w:t>1.5 Report Organization</w:t>
            </w:r>
            <w:r w:rsidR="00195742">
              <w:rPr>
                <w:noProof/>
              </w:rPr>
              <w:tab/>
            </w:r>
            <w:r w:rsidR="00195742">
              <w:rPr>
                <w:noProof/>
              </w:rPr>
              <w:fldChar w:fldCharType="begin"/>
            </w:r>
            <w:r w:rsidR="00195742">
              <w:rPr>
                <w:noProof/>
              </w:rPr>
              <w:instrText xml:space="preserve"> PAGEREF _Toc226667670 \h </w:instrText>
            </w:r>
            <w:r w:rsidR="00195742">
              <w:rPr>
                <w:noProof/>
              </w:rPr>
            </w:r>
            <w:r w:rsidR="00195742">
              <w:rPr>
                <w:noProof/>
              </w:rPr>
              <w:fldChar w:fldCharType="separate"/>
            </w:r>
            <w:r w:rsidR="00D0174A">
              <w:rPr>
                <w:noProof/>
              </w:rPr>
              <w:t>7</w:t>
            </w:r>
            <w:r w:rsidR="00195742">
              <w:rPr>
                <w:noProof/>
              </w:rPr>
              <w:fldChar w:fldCharType="end"/>
            </w:r>
          </w:hyperlink>
        </w:p>
        <w:p w14:paraId="43FBB6C1" w14:textId="15DF2494" w:rsidR="00195742" w:rsidRDefault="00147A26">
          <w:pPr>
            <w:pStyle w:val="TOC1"/>
            <w:tabs>
              <w:tab w:val="right" w:leader="dot" w:pos="9350"/>
            </w:tabs>
            <w:rPr>
              <w:noProof/>
            </w:rPr>
          </w:pPr>
          <w:hyperlink w:anchor="_Toc226667671" w:history="1">
            <w:r w:rsidR="00195742" w:rsidRPr="00824C4F">
              <w:rPr>
                <w:rStyle w:val="Hyperlink"/>
                <w:noProof/>
              </w:rPr>
              <w:t>Chapter 2: Literature Review and Theoretical Background</w:t>
            </w:r>
            <w:r w:rsidR="00195742">
              <w:rPr>
                <w:noProof/>
              </w:rPr>
              <w:tab/>
            </w:r>
            <w:r w:rsidR="00195742">
              <w:rPr>
                <w:noProof/>
              </w:rPr>
              <w:fldChar w:fldCharType="begin"/>
            </w:r>
            <w:r w:rsidR="00195742">
              <w:rPr>
                <w:noProof/>
              </w:rPr>
              <w:instrText xml:space="preserve"> PAGEREF _Toc226667671 \h </w:instrText>
            </w:r>
            <w:r w:rsidR="00195742">
              <w:rPr>
                <w:noProof/>
              </w:rPr>
            </w:r>
            <w:r w:rsidR="00195742">
              <w:rPr>
                <w:noProof/>
              </w:rPr>
              <w:fldChar w:fldCharType="separate"/>
            </w:r>
            <w:r w:rsidR="00D0174A">
              <w:rPr>
                <w:noProof/>
              </w:rPr>
              <w:t>9</w:t>
            </w:r>
            <w:r w:rsidR="00195742">
              <w:rPr>
                <w:noProof/>
              </w:rPr>
              <w:fldChar w:fldCharType="end"/>
            </w:r>
          </w:hyperlink>
        </w:p>
        <w:p w14:paraId="2A9ED844" w14:textId="68C70A84" w:rsidR="00195742" w:rsidRDefault="00147A26">
          <w:pPr>
            <w:pStyle w:val="TOC2"/>
            <w:tabs>
              <w:tab w:val="right" w:leader="dot" w:pos="9350"/>
            </w:tabs>
            <w:rPr>
              <w:noProof/>
            </w:rPr>
          </w:pPr>
          <w:hyperlink w:anchor="_Toc226667672" w:history="1">
            <w:r w:rsidR="00195742" w:rsidRPr="00824C4F">
              <w:rPr>
                <w:rStyle w:val="Hyperlink"/>
                <w:noProof/>
              </w:rPr>
              <w:t>2.1 Evolution of Plant Disease Detection Systems</w:t>
            </w:r>
            <w:r w:rsidR="00195742">
              <w:rPr>
                <w:noProof/>
              </w:rPr>
              <w:tab/>
            </w:r>
            <w:r w:rsidR="00195742">
              <w:rPr>
                <w:noProof/>
              </w:rPr>
              <w:fldChar w:fldCharType="begin"/>
            </w:r>
            <w:r w:rsidR="00195742">
              <w:rPr>
                <w:noProof/>
              </w:rPr>
              <w:instrText xml:space="preserve"> PAGEREF _Toc226667672 \h </w:instrText>
            </w:r>
            <w:r w:rsidR="00195742">
              <w:rPr>
                <w:noProof/>
              </w:rPr>
            </w:r>
            <w:r w:rsidR="00195742">
              <w:rPr>
                <w:noProof/>
              </w:rPr>
              <w:fldChar w:fldCharType="separate"/>
            </w:r>
            <w:r w:rsidR="00D0174A">
              <w:rPr>
                <w:noProof/>
              </w:rPr>
              <w:t>9</w:t>
            </w:r>
            <w:r w:rsidR="00195742">
              <w:rPr>
                <w:noProof/>
              </w:rPr>
              <w:fldChar w:fldCharType="end"/>
            </w:r>
          </w:hyperlink>
        </w:p>
        <w:p w14:paraId="2ADB6D7D" w14:textId="7AE230EC" w:rsidR="00195742" w:rsidRDefault="00147A26">
          <w:pPr>
            <w:pStyle w:val="TOC3"/>
            <w:tabs>
              <w:tab w:val="right" w:leader="dot" w:pos="9350"/>
            </w:tabs>
            <w:rPr>
              <w:noProof/>
            </w:rPr>
          </w:pPr>
          <w:hyperlink w:anchor="_Toc226667673" w:history="1">
            <w:r w:rsidR="00195742" w:rsidRPr="00824C4F">
              <w:rPr>
                <w:rStyle w:val="Hyperlink"/>
                <w:noProof/>
              </w:rPr>
              <w:t>2.1.1 Phase I — Rule-Based Image Processing (1990s–2000s)</w:t>
            </w:r>
            <w:r w:rsidR="00195742">
              <w:rPr>
                <w:noProof/>
              </w:rPr>
              <w:tab/>
            </w:r>
            <w:r w:rsidR="00195742">
              <w:rPr>
                <w:noProof/>
              </w:rPr>
              <w:fldChar w:fldCharType="begin"/>
            </w:r>
            <w:r w:rsidR="00195742">
              <w:rPr>
                <w:noProof/>
              </w:rPr>
              <w:instrText xml:space="preserve"> PAGEREF _Toc226667673 \h </w:instrText>
            </w:r>
            <w:r w:rsidR="00195742">
              <w:rPr>
                <w:noProof/>
              </w:rPr>
            </w:r>
            <w:r w:rsidR="00195742">
              <w:rPr>
                <w:noProof/>
              </w:rPr>
              <w:fldChar w:fldCharType="separate"/>
            </w:r>
            <w:r w:rsidR="00D0174A">
              <w:rPr>
                <w:noProof/>
              </w:rPr>
              <w:t>9</w:t>
            </w:r>
            <w:r w:rsidR="00195742">
              <w:rPr>
                <w:noProof/>
              </w:rPr>
              <w:fldChar w:fldCharType="end"/>
            </w:r>
          </w:hyperlink>
        </w:p>
        <w:p w14:paraId="3F042482" w14:textId="73199C09" w:rsidR="00195742" w:rsidRDefault="00147A26">
          <w:pPr>
            <w:pStyle w:val="TOC3"/>
            <w:tabs>
              <w:tab w:val="right" w:leader="dot" w:pos="9350"/>
            </w:tabs>
            <w:rPr>
              <w:noProof/>
            </w:rPr>
          </w:pPr>
          <w:hyperlink w:anchor="_Toc226667674" w:history="1">
            <w:r w:rsidR="00195742" w:rsidRPr="00824C4F">
              <w:rPr>
                <w:rStyle w:val="Hyperlink"/>
                <w:noProof/>
              </w:rPr>
              <w:t>2.1.2 Phase II — Shallow Convolutional Neural Networks (2012–2016)</w:t>
            </w:r>
            <w:r w:rsidR="00195742">
              <w:rPr>
                <w:noProof/>
              </w:rPr>
              <w:tab/>
            </w:r>
            <w:r w:rsidR="00195742">
              <w:rPr>
                <w:noProof/>
              </w:rPr>
              <w:fldChar w:fldCharType="begin"/>
            </w:r>
            <w:r w:rsidR="00195742">
              <w:rPr>
                <w:noProof/>
              </w:rPr>
              <w:instrText xml:space="preserve"> PAGEREF _Toc226667674 \h </w:instrText>
            </w:r>
            <w:r w:rsidR="00195742">
              <w:rPr>
                <w:noProof/>
              </w:rPr>
            </w:r>
            <w:r w:rsidR="00195742">
              <w:rPr>
                <w:noProof/>
              </w:rPr>
              <w:fldChar w:fldCharType="separate"/>
            </w:r>
            <w:r w:rsidR="00D0174A">
              <w:rPr>
                <w:noProof/>
              </w:rPr>
              <w:t>9</w:t>
            </w:r>
            <w:r w:rsidR="00195742">
              <w:rPr>
                <w:noProof/>
              </w:rPr>
              <w:fldChar w:fldCharType="end"/>
            </w:r>
          </w:hyperlink>
        </w:p>
        <w:p w14:paraId="1CF96FBD" w14:textId="3CB5DA90" w:rsidR="00195742" w:rsidRDefault="00147A26">
          <w:pPr>
            <w:pStyle w:val="TOC3"/>
            <w:tabs>
              <w:tab w:val="right" w:leader="dot" w:pos="9350"/>
            </w:tabs>
            <w:rPr>
              <w:noProof/>
            </w:rPr>
          </w:pPr>
          <w:hyperlink w:anchor="_Toc226667675" w:history="1">
            <w:r w:rsidR="00195742" w:rsidRPr="00824C4F">
              <w:rPr>
                <w:rStyle w:val="Hyperlink"/>
                <w:noProof/>
              </w:rPr>
              <w:t>2.1.3 Phase III — Advanced Architectures and Real-World Challenges (2017–Present)</w:t>
            </w:r>
            <w:r w:rsidR="00195742">
              <w:rPr>
                <w:noProof/>
              </w:rPr>
              <w:tab/>
            </w:r>
            <w:r w:rsidR="00195742">
              <w:rPr>
                <w:noProof/>
              </w:rPr>
              <w:fldChar w:fldCharType="begin"/>
            </w:r>
            <w:r w:rsidR="00195742">
              <w:rPr>
                <w:noProof/>
              </w:rPr>
              <w:instrText xml:space="preserve"> PAGEREF _Toc226667675 \h </w:instrText>
            </w:r>
            <w:r w:rsidR="00195742">
              <w:rPr>
                <w:noProof/>
              </w:rPr>
            </w:r>
            <w:r w:rsidR="00195742">
              <w:rPr>
                <w:noProof/>
              </w:rPr>
              <w:fldChar w:fldCharType="separate"/>
            </w:r>
            <w:r w:rsidR="00D0174A">
              <w:rPr>
                <w:noProof/>
              </w:rPr>
              <w:t>9</w:t>
            </w:r>
            <w:r w:rsidR="00195742">
              <w:rPr>
                <w:noProof/>
              </w:rPr>
              <w:fldChar w:fldCharType="end"/>
            </w:r>
          </w:hyperlink>
        </w:p>
        <w:p w14:paraId="28405757" w14:textId="24DC72C4" w:rsidR="00195742" w:rsidRDefault="00147A26">
          <w:pPr>
            <w:pStyle w:val="TOC2"/>
            <w:tabs>
              <w:tab w:val="right" w:leader="dot" w:pos="9350"/>
            </w:tabs>
            <w:rPr>
              <w:noProof/>
            </w:rPr>
          </w:pPr>
          <w:hyperlink w:anchor="_Toc226667676" w:history="1">
            <w:r w:rsidR="00195742" w:rsidRPr="00824C4F">
              <w:rPr>
                <w:rStyle w:val="Hyperlink"/>
                <w:noProof/>
              </w:rPr>
              <w:t>2.2 Multimodal Learning — Theoretical Framework</w:t>
            </w:r>
            <w:r w:rsidR="00195742">
              <w:rPr>
                <w:noProof/>
              </w:rPr>
              <w:tab/>
            </w:r>
            <w:r w:rsidR="00195742">
              <w:rPr>
                <w:noProof/>
              </w:rPr>
              <w:fldChar w:fldCharType="begin"/>
            </w:r>
            <w:r w:rsidR="00195742">
              <w:rPr>
                <w:noProof/>
              </w:rPr>
              <w:instrText xml:space="preserve"> PAGEREF _Toc226667676 \h </w:instrText>
            </w:r>
            <w:r w:rsidR="00195742">
              <w:rPr>
                <w:noProof/>
              </w:rPr>
            </w:r>
            <w:r w:rsidR="00195742">
              <w:rPr>
                <w:noProof/>
              </w:rPr>
              <w:fldChar w:fldCharType="separate"/>
            </w:r>
            <w:r w:rsidR="00D0174A">
              <w:rPr>
                <w:noProof/>
              </w:rPr>
              <w:t>9</w:t>
            </w:r>
            <w:r w:rsidR="00195742">
              <w:rPr>
                <w:noProof/>
              </w:rPr>
              <w:fldChar w:fldCharType="end"/>
            </w:r>
          </w:hyperlink>
        </w:p>
        <w:p w14:paraId="4763687E" w14:textId="79A8365E" w:rsidR="00195742" w:rsidRDefault="00147A26">
          <w:pPr>
            <w:pStyle w:val="TOC3"/>
            <w:tabs>
              <w:tab w:val="right" w:leader="dot" w:pos="9350"/>
            </w:tabs>
            <w:rPr>
              <w:noProof/>
            </w:rPr>
          </w:pPr>
          <w:hyperlink w:anchor="_Toc226667677" w:history="1">
            <w:r w:rsidR="00195742" w:rsidRPr="00824C4F">
              <w:rPr>
                <w:rStyle w:val="Hyperlink"/>
                <w:noProof/>
              </w:rPr>
              <w:t>2.2.1 Fusion Strategies in Multimodal Learning</w:t>
            </w:r>
            <w:r w:rsidR="00195742">
              <w:rPr>
                <w:noProof/>
              </w:rPr>
              <w:tab/>
            </w:r>
            <w:r w:rsidR="00195742">
              <w:rPr>
                <w:noProof/>
              </w:rPr>
              <w:fldChar w:fldCharType="begin"/>
            </w:r>
            <w:r w:rsidR="00195742">
              <w:rPr>
                <w:noProof/>
              </w:rPr>
              <w:instrText xml:space="preserve"> PAGEREF _Toc226667677 \h </w:instrText>
            </w:r>
            <w:r w:rsidR="00195742">
              <w:rPr>
                <w:noProof/>
              </w:rPr>
            </w:r>
            <w:r w:rsidR="00195742">
              <w:rPr>
                <w:noProof/>
              </w:rPr>
              <w:fldChar w:fldCharType="separate"/>
            </w:r>
            <w:r w:rsidR="00D0174A">
              <w:rPr>
                <w:noProof/>
              </w:rPr>
              <w:t>10</w:t>
            </w:r>
            <w:r w:rsidR="00195742">
              <w:rPr>
                <w:noProof/>
              </w:rPr>
              <w:fldChar w:fldCharType="end"/>
            </w:r>
          </w:hyperlink>
        </w:p>
        <w:p w14:paraId="4BAC72FA" w14:textId="77F4D4B6" w:rsidR="00195742" w:rsidRDefault="00147A26">
          <w:pPr>
            <w:pStyle w:val="TOC2"/>
            <w:tabs>
              <w:tab w:val="right" w:leader="dot" w:pos="9350"/>
            </w:tabs>
            <w:rPr>
              <w:noProof/>
            </w:rPr>
          </w:pPr>
          <w:hyperlink w:anchor="_Toc226667678" w:history="1">
            <w:r w:rsidR="00195742" w:rsidRPr="00824C4F">
              <w:rPr>
                <w:rStyle w:val="Hyperlink"/>
                <w:noProof/>
              </w:rPr>
              <w:t>2.3 Theoretical Basis for Multimodal Superiority in Agri-Diagnostics</w:t>
            </w:r>
            <w:r w:rsidR="00195742">
              <w:rPr>
                <w:noProof/>
              </w:rPr>
              <w:tab/>
            </w:r>
            <w:r w:rsidR="00195742">
              <w:rPr>
                <w:noProof/>
              </w:rPr>
              <w:fldChar w:fldCharType="begin"/>
            </w:r>
            <w:r w:rsidR="00195742">
              <w:rPr>
                <w:noProof/>
              </w:rPr>
              <w:instrText xml:space="preserve"> PAGEREF _Toc226667678 \h </w:instrText>
            </w:r>
            <w:r w:rsidR="00195742">
              <w:rPr>
                <w:noProof/>
              </w:rPr>
            </w:r>
            <w:r w:rsidR="00195742">
              <w:rPr>
                <w:noProof/>
              </w:rPr>
              <w:fldChar w:fldCharType="separate"/>
            </w:r>
            <w:r w:rsidR="00D0174A">
              <w:rPr>
                <w:noProof/>
              </w:rPr>
              <w:t>10</w:t>
            </w:r>
            <w:r w:rsidR="00195742">
              <w:rPr>
                <w:noProof/>
              </w:rPr>
              <w:fldChar w:fldCharType="end"/>
            </w:r>
          </w:hyperlink>
        </w:p>
        <w:p w14:paraId="31C3CC6B" w14:textId="0FE291D8" w:rsidR="00195742" w:rsidRDefault="00147A26">
          <w:pPr>
            <w:pStyle w:val="TOC2"/>
            <w:tabs>
              <w:tab w:val="right" w:leader="dot" w:pos="9350"/>
            </w:tabs>
            <w:rPr>
              <w:noProof/>
            </w:rPr>
          </w:pPr>
          <w:hyperlink w:anchor="_Toc226667679" w:history="1">
            <w:r w:rsidR="00195742" w:rsidRPr="00824C4F">
              <w:rPr>
                <w:rStyle w:val="Hyperlink"/>
                <w:noProof/>
              </w:rPr>
              <w:t>2.4 Identified Research Gap</w:t>
            </w:r>
            <w:r w:rsidR="00195742">
              <w:rPr>
                <w:noProof/>
              </w:rPr>
              <w:tab/>
            </w:r>
            <w:r w:rsidR="00195742">
              <w:rPr>
                <w:noProof/>
              </w:rPr>
              <w:fldChar w:fldCharType="begin"/>
            </w:r>
            <w:r w:rsidR="00195742">
              <w:rPr>
                <w:noProof/>
              </w:rPr>
              <w:instrText xml:space="preserve"> PAGEREF _Toc226667679 \h </w:instrText>
            </w:r>
            <w:r w:rsidR="00195742">
              <w:rPr>
                <w:noProof/>
              </w:rPr>
            </w:r>
            <w:r w:rsidR="00195742">
              <w:rPr>
                <w:noProof/>
              </w:rPr>
              <w:fldChar w:fldCharType="separate"/>
            </w:r>
            <w:r w:rsidR="00D0174A">
              <w:rPr>
                <w:noProof/>
              </w:rPr>
              <w:t>11</w:t>
            </w:r>
            <w:r w:rsidR="00195742">
              <w:rPr>
                <w:noProof/>
              </w:rPr>
              <w:fldChar w:fldCharType="end"/>
            </w:r>
          </w:hyperlink>
        </w:p>
        <w:p w14:paraId="3F85F86B" w14:textId="1B571570" w:rsidR="00195742" w:rsidRDefault="00147A26">
          <w:pPr>
            <w:pStyle w:val="TOC1"/>
            <w:tabs>
              <w:tab w:val="right" w:leader="dot" w:pos="9350"/>
            </w:tabs>
            <w:rPr>
              <w:noProof/>
            </w:rPr>
          </w:pPr>
          <w:hyperlink w:anchor="_Toc226667680" w:history="1">
            <w:r w:rsidR="00195742" w:rsidRPr="00824C4F">
              <w:rPr>
                <w:rStyle w:val="Hyperlink"/>
                <w:noProof/>
              </w:rPr>
              <w:t>Chapter 3: System Architecture and Encoder Design</w:t>
            </w:r>
            <w:r w:rsidR="00195742">
              <w:rPr>
                <w:noProof/>
              </w:rPr>
              <w:tab/>
            </w:r>
            <w:r w:rsidR="00195742">
              <w:rPr>
                <w:noProof/>
              </w:rPr>
              <w:fldChar w:fldCharType="begin"/>
            </w:r>
            <w:r w:rsidR="00195742">
              <w:rPr>
                <w:noProof/>
              </w:rPr>
              <w:instrText xml:space="preserve"> PAGEREF _Toc226667680 \h </w:instrText>
            </w:r>
            <w:r w:rsidR="00195742">
              <w:rPr>
                <w:noProof/>
              </w:rPr>
            </w:r>
            <w:r w:rsidR="00195742">
              <w:rPr>
                <w:noProof/>
              </w:rPr>
              <w:fldChar w:fldCharType="separate"/>
            </w:r>
            <w:r w:rsidR="00D0174A">
              <w:rPr>
                <w:noProof/>
              </w:rPr>
              <w:t>12</w:t>
            </w:r>
            <w:r w:rsidR="00195742">
              <w:rPr>
                <w:noProof/>
              </w:rPr>
              <w:fldChar w:fldCharType="end"/>
            </w:r>
          </w:hyperlink>
        </w:p>
        <w:p w14:paraId="1197E8A8" w14:textId="43C98925" w:rsidR="00195742" w:rsidRDefault="00147A26">
          <w:pPr>
            <w:pStyle w:val="TOC2"/>
            <w:tabs>
              <w:tab w:val="right" w:leader="dot" w:pos="9350"/>
            </w:tabs>
            <w:rPr>
              <w:noProof/>
            </w:rPr>
          </w:pPr>
          <w:hyperlink w:anchor="_Toc226667681" w:history="1">
            <w:r w:rsidR="00195742" w:rsidRPr="00824C4F">
              <w:rPr>
                <w:rStyle w:val="Hyperlink"/>
                <w:noProof/>
              </w:rPr>
              <w:t>3.1 High-Level System Architecture</w:t>
            </w:r>
            <w:r w:rsidR="00195742">
              <w:rPr>
                <w:noProof/>
              </w:rPr>
              <w:tab/>
            </w:r>
            <w:r w:rsidR="00195742">
              <w:rPr>
                <w:noProof/>
              </w:rPr>
              <w:fldChar w:fldCharType="begin"/>
            </w:r>
            <w:r w:rsidR="00195742">
              <w:rPr>
                <w:noProof/>
              </w:rPr>
              <w:instrText xml:space="preserve"> PAGEREF _Toc226667681 \h </w:instrText>
            </w:r>
            <w:r w:rsidR="00195742">
              <w:rPr>
                <w:noProof/>
              </w:rPr>
            </w:r>
            <w:r w:rsidR="00195742">
              <w:rPr>
                <w:noProof/>
              </w:rPr>
              <w:fldChar w:fldCharType="separate"/>
            </w:r>
            <w:r w:rsidR="00D0174A">
              <w:rPr>
                <w:noProof/>
              </w:rPr>
              <w:t>12</w:t>
            </w:r>
            <w:r w:rsidR="00195742">
              <w:rPr>
                <w:noProof/>
              </w:rPr>
              <w:fldChar w:fldCharType="end"/>
            </w:r>
          </w:hyperlink>
        </w:p>
        <w:p w14:paraId="0BC528F6" w14:textId="67FD489E" w:rsidR="00195742" w:rsidRDefault="00147A26">
          <w:pPr>
            <w:pStyle w:val="TOC2"/>
            <w:tabs>
              <w:tab w:val="right" w:leader="dot" w:pos="9350"/>
            </w:tabs>
            <w:rPr>
              <w:noProof/>
            </w:rPr>
          </w:pPr>
          <w:hyperlink w:anchor="_Toc226667682" w:history="1">
            <w:r w:rsidR="00195742" w:rsidRPr="00824C4F">
              <w:rPr>
                <w:rStyle w:val="Hyperlink"/>
                <w:noProof/>
              </w:rPr>
              <w:t>3.2 The Vision Stream — ResNet50</w:t>
            </w:r>
            <w:r w:rsidR="00195742">
              <w:rPr>
                <w:noProof/>
              </w:rPr>
              <w:tab/>
            </w:r>
            <w:r w:rsidR="00195742">
              <w:rPr>
                <w:noProof/>
              </w:rPr>
              <w:fldChar w:fldCharType="begin"/>
            </w:r>
            <w:r w:rsidR="00195742">
              <w:rPr>
                <w:noProof/>
              </w:rPr>
              <w:instrText xml:space="preserve"> PAGEREF _Toc226667682 \h </w:instrText>
            </w:r>
            <w:r w:rsidR="00195742">
              <w:rPr>
                <w:noProof/>
              </w:rPr>
            </w:r>
            <w:r w:rsidR="00195742">
              <w:rPr>
                <w:noProof/>
              </w:rPr>
              <w:fldChar w:fldCharType="separate"/>
            </w:r>
            <w:r w:rsidR="00D0174A">
              <w:rPr>
                <w:noProof/>
              </w:rPr>
              <w:t>12</w:t>
            </w:r>
            <w:r w:rsidR="00195742">
              <w:rPr>
                <w:noProof/>
              </w:rPr>
              <w:fldChar w:fldCharType="end"/>
            </w:r>
          </w:hyperlink>
        </w:p>
        <w:p w14:paraId="25C11420" w14:textId="418CB043" w:rsidR="00195742" w:rsidRDefault="00147A26">
          <w:pPr>
            <w:pStyle w:val="TOC3"/>
            <w:tabs>
              <w:tab w:val="right" w:leader="dot" w:pos="9350"/>
            </w:tabs>
            <w:rPr>
              <w:noProof/>
            </w:rPr>
          </w:pPr>
          <w:hyperlink w:anchor="_Toc226667683" w:history="1">
            <w:r w:rsidR="00195742" w:rsidRPr="00824C4F">
              <w:rPr>
                <w:rStyle w:val="Hyperlink"/>
                <w:noProof/>
              </w:rPr>
              <w:t>3.2.1 Rationale for ResNet50 Selection</w:t>
            </w:r>
            <w:r w:rsidR="00195742">
              <w:rPr>
                <w:noProof/>
              </w:rPr>
              <w:tab/>
            </w:r>
            <w:r w:rsidR="00195742">
              <w:rPr>
                <w:noProof/>
              </w:rPr>
              <w:fldChar w:fldCharType="begin"/>
            </w:r>
            <w:r w:rsidR="00195742">
              <w:rPr>
                <w:noProof/>
              </w:rPr>
              <w:instrText xml:space="preserve"> PAGEREF _Toc226667683 \h </w:instrText>
            </w:r>
            <w:r w:rsidR="00195742">
              <w:rPr>
                <w:noProof/>
              </w:rPr>
            </w:r>
            <w:r w:rsidR="00195742">
              <w:rPr>
                <w:noProof/>
              </w:rPr>
              <w:fldChar w:fldCharType="separate"/>
            </w:r>
            <w:r w:rsidR="00D0174A">
              <w:rPr>
                <w:noProof/>
              </w:rPr>
              <w:t>12</w:t>
            </w:r>
            <w:r w:rsidR="00195742">
              <w:rPr>
                <w:noProof/>
              </w:rPr>
              <w:fldChar w:fldCharType="end"/>
            </w:r>
          </w:hyperlink>
        </w:p>
        <w:p w14:paraId="7B2DD049" w14:textId="7B35D650" w:rsidR="00195742" w:rsidRDefault="00147A26">
          <w:pPr>
            <w:pStyle w:val="TOC3"/>
            <w:tabs>
              <w:tab w:val="right" w:leader="dot" w:pos="9350"/>
            </w:tabs>
            <w:rPr>
              <w:noProof/>
            </w:rPr>
          </w:pPr>
          <w:hyperlink w:anchor="_Toc226667684" w:history="1">
            <w:r w:rsidR="00195742" w:rsidRPr="00824C4F">
              <w:rPr>
                <w:rStyle w:val="Hyperlink"/>
                <w:noProof/>
              </w:rPr>
              <w:t>3.2.2 The Residual Block Mechanism</w:t>
            </w:r>
            <w:r w:rsidR="00195742">
              <w:rPr>
                <w:noProof/>
              </w:rPr>
              <w:tab/>
            </w:r>
            <w:r w:rsidR="00195742">
              <w:rPr>
                <w:noProof/>
              </w:rPr>
              <w:fldChar w:fldCharType="begin"/>
            </w:r>
            <w:r w:rsidR="00195742">
              <w:rPr>
                <w:noProof/>
              </w:rPr>
              <w:instrText xml:space="preserve"> PAGEREF _Toc226667684 \h </w:instrText>
            </w:r>
            <w:r w:rsidR="00195742">
              <w:rPr>
                <w:noProof/>
              </w:rPr>
            </w:r>
            <w:r w:rsidR="00195742">
              <w:rPr>
                <w:noProof/>
              </w:rPr>
              <w:fldChar w:fldCharType="separate"/>
            </w:r>
            <w:r w:rsidR="00D0174A">
              <w:rPr>
                <w:noProof/>
              </w:rPr>
              <w:t>13</w:t>
            </w:r>
            <w:r w:rsidR="00195742">
              <w:rPr>
                <w:noProof/>
              </w:rPr>
              <w:fldChar w:fldCharType="end"/>
            </w:r>
          </w:hyperlink>
        </w:p>
        <w:p w14:paraId="279C775C" w14:textId="5015A4C6" w:rsidR="00195742" w:rsidRDefault="00147A26">
          <w:pPr>
            <w:pStyle w:val="TOC3"/>
            <w:tabs>
              <w:tab w:val="right" w:leader="dot" w:pos="9350"/>
            </w:tabs>
            <w:rPr>
              <w:noProof/>
            </w:rPr>
          </w:pPr>
          <w:hyperlink w:anchor="_Toc226667685" w:history="1">
            <w:r w:rsidR="00195742" w:rsidRPr="00824C4F">
              <w:rPr>
                <w:rStyle w:val="Hyperlink"/>
                <w:noProof/>
              </w:rPr>
              <w:t>3.2.3 Engineering Modification — Identity Final Layer</w:t>
            </w:r>
            <w:r w:rsidR="00195742">
              <w:rPr>
                <w:noProof/>
              </w:rPr>
              <w:tab/>
            </w:r>
            <w:r w:rsidR="00195742">
              <w:rPr>
                <w:noProof/>
              </w:rPr>
              <w:fldChar w:fldCharType="begin"/>
            </w:r>
            <w:r w:rsidR="00195742">
              <w:rPr>
                <w:noProof/>
              </w:rPr>
              <w:instrText xml:space="preserve"> PAGEREF _Toc226667685 \h </w:instrText>
            </w:r>
            <w:r w:rsidR="00195742">
              <w:rPr>
                <w:noProof/>
              </w:rPr>
            </w:r>
            <w:r w:rsidR="00195742">
              <w:rPr>
                <w:noProof/>
              </w:rPr>
              <w:fldChar w:fldCharType="separate"/>
            </w:r>
            <w:r w:rsidR="00D0174A">
              <w:rPr>
                <w:noProof/>
              </w:rPr>
              <w:t>13</w:t>
            </w:r>
            <w:r w:rsidR="00195742">
              <w:rPr>
                <w:noProof/>
              </w:rPr>
              <w:fldChar w:fldCharType="end"/>
            </w:r>
          </w:hyperlink>
        </w:p>
        <w:p w14:paraId="389BBB32" w14:textId="041E21B2" w:rsidR="00195742" w:rsidRDefault="00147A26">
          <w:pPr>
            <w:pStyle w:val="TOC3"/>
            <w:tabs>
              <w:tab w:val="right" w:leader="dot" w:pos="9350"/>
            </w:tabs>
            <w:rPr>
              <w:noProof/>
            </w:rPr>
          </w:pPr>
          <w:hyperlink w:anchor="_Toc226667686" w:history="1">
            <w:r w:rsidR="00195742" w:rsidRPr="00824C4F">
              <w:rPr>
                <w:rStyle w:val="Hyperlink"/>
                <w:noProof/>
              </w:rPr>
              <w:t>3.2.4 Fine-Tuning Strategy</w:t>
            </w:r>
            <w:r w:rsidR="00195742">
              <w:rPr>
                <w:noProof/>
              </w:rPr>
              <w:tab/>
            </w:r>
            <w:r w:rsidR="00195742">
              <w:rPr>
                <w:noProof/>
              </w:rPr>
              <w:fldChar w:fldCharType="begin"/>
            </w:r>
            <w:r w:rsidR="00195742">
              <w:rPr>
                <w:noProof/>
              </w:rPr>
              <w:instrText xml:space="preserve"> PAGEREF _Toc226667686 \h </w:instrText>
            </w:r>
            <w:r w:rsidR="00195742">
              <w:rPr>
                <w:noProof/>
              </w:rPr>
            </w:r>
            <w:r w:rsidR="00195742">
              <w:rPr>
                <w:noProof/>
              </w:rPr>
              <w:fldChar w:fldCharType="separate"/>
            </w:r>
            <w:r w:rsidR="00D0174A">
              <w:rPr>
                <w:noProof/>
              </w:rPr>
              <w:t>13</w:t>
            </w:r>
            <w:r w:rsidR="00195742">
              <w:rPr>
                <w:noProof/>
              </w:rPr>
              <w:fldChar w:fldCharType="end"/>
            </w:r>
          </w:hyperlink>
        </w:p>
        <w:p w14:paraId="49693E89" w14:textId="679CB728" w:rsidR="00195742" w:rsidRDefault="00147A26">
          <w:pPr>
            <w:pStyle w:val="TOC2"/>
            <w:tabs>
              <w:tab w:val="right" w:leader="dot" w:pos="9350"/>
            </w:tabs>
            <w:rPr>
              <w:noProof/>
            </w:rPr>
          </w:pPr>
          <w:hyperlink w:anchor="_Toc226667687" w:history="1">
            <w:r w:rsidR="00195742" w:rsidRPr="00824C4F">
              <w:rPr>
                <w:rStyle w:val="Hyperlink"/>
                <w:noProof/>
              </w:rPr>
              <w:t>3.3 The Linguistic Stream — OpenAI CLIP</w:t>
            </w:r>
            <w:r w:rsidR="00195742">
              <w:rPr>
                <w:noProof/>
              </w:rPr>
              <w:tab/>
            </w:r>
            <w:r w:rsidR="00195742">
              <w:rPr>
                <w:noProof/>
              </w:rPr>
              <w:fldChar w:fldCharType="begin"/>
            </w:r>
            <w:r w:rsidR="00195742">
              <w:rPr>
                <w:noProof/>
              </w:rPr>
              <w:instrText xml:space="preserve"> PAGEREF _Toc226667687 \h </w:instrText>
            </w:r>
            <w:r w:rsidR="00195742">
              <w:rPr>
                <w:noProof/>
              </w:rPr>
            </w:r>
            <w:r w:rsidR="00195742">
              <w:rPr>
                <w:noProof/>
              </w:rPr>
              <w:fldChar w:fldCharType="separate"/>
            </w:r>
            <w:r w:rsidR="00D0174A">
              <w:rPr>
                <w:noProof/>
              </w:rPr>
              <w:t>13</w:t>
            </w:r>
            <w:r w:rsidR="00195742">
              <w:rPr>
                <w:noProof/>
              </w:rPr>
              <w:fldChar w:fldCharType="end"/>
            </w:r>
          </w:hyperlink>
        </w:p>
        <w:p w14:paraId="6590F1A6" w14:textId="55A5789A" w:rsidR="00195742" w:rsidRDefault="00147A26">
          <w:pPr>
            <w:pStyle w:val="TOC3"/>
            <w:tabs>
              <w:tab w:val="right" w:leader="dot" w:pos="9350"/>
            </w:tabs>
            <w:rPr>
              <w:noProof/>
            </w:rPr>
          </w:pPr>
          <w:hyperlink w:anchor="_Toc226667688" w:history="1">
            <w:r w:rsidR="00195742" w:rsidRPr="00824C4F">
              <w:rPr>
                <w:rStyle w:val="Hyperlink"/>
                <w:noProof/>
              </w:rPr>
              <w:t>3.3.1 CLIP Architecture and Pretraining</w:t>
            </w:r>
            <w:r w:rsidR="00195742">
              <w:rPr>
                <w:noProof/>
              </w:rPr>
              <w:tab/>
            </w:r>
            <w:r w:rsidR="00195742">
              <w:rPr>
                <w:noProof/>
              </w:rPr>
              <w:fldChar w:fldCharType="begin"/>
            </w:r>
            <w:r w:rsidR="00195742">
              <w:rPr>
                <w:noProof/>
              </w:rPr>
              <w:instrText xml:space="preserve"> PAGEREF _Toc226667688 \h </w:instrText>
            </w:r>
            <w:r w:rsidR="00195742">
              <w:rPr>
                <w:noProof/>
              </w:rPr>
            </w:r>
            <w:r w:rsidR="00195742">
              <w:rPr>
                <w:noProof/>
              </w:rPr>
              <w:fldChar w:fldCharType="separate"/>
            </w:r>
            <w:r w:rsidR="00D0174A">
              <w:rPr>
                <w:noProof/>
              </w:rPr>
              <w:t>14</w:t>
            </w:r>
            <w:r w:rsidR="00195742">
              <w:rPr>
                <w:noProof/>
              </w:rPr>
              <w:fldChar w:fldCharType="end"/>
            </w:r>
          </w:hyperlink>
        </w:p>
        <w:p w14:paraId="04934C05" w14:textId="3E566845" w:rsidR="00195742" w:rsidRDefault="00147A26">
          <w:pPr>
            <w:pStyle w:val="TOC3"/>
            <w:tabs>
              <w:tab w:val="right" w:leader="dot" w:pos="9350"/>
            </w:tabs>
            <w:rPr>
              <w:noProof/>
            </w:rPr>
          </w:pPr>
          <w:hyperlink w:anchor="_Toc226667689" w:history="1">
            <w:r w:rsidR="00195742" w:rsidRPr="00824C4F">
              <w:rPr>
                <w:rStyle w:val="Hyperlink"/>
                <w:noProof/>
              </w:rPr>
              <w:t>3.3.2 Transformer Self-Attention Mechanism</w:t>
            </w:r>
            <w:r w:rsidR="00195742">
              <w:rPr>
                <w:noProof/>
              </w:rPr>
              <w:tab/>
            </w:r>
            <w:r w:rsidR="00195742">
              <w:rPr>
                <w:noProof/>
              </w:rPr>
              <w:fldChar w:fldCharType="begin"/>
            </w:r>
            <w:r w:rsidR="00195742">
              <w:rPr>
                <w:noProof/>
              </w:rPr>
              <w:instrText xml:space="preserve"> PAGEREF _Toc226667689 \h </w:instrText>
            </w:r>
            <w:r w:rsidR="00195742">
              <w:rPr>
                <w:noProof/>
              </w:rPr>
            </w:r>
            <w:r w:rsidR="00195742">
              <w:rPr>
                <w:noProof/>
              </w:rPr>
              <w:fldChar w:fldCharType="separate"/>
            </w:r>
            <w:r w:rsidR="00D0174A">
              <w:rPr>
                <w:noProof/>
              </w:rPr>
              <w:t>14</w:t>
            </w:r>
            <w:r w:rsidR="00195742">
              <w:rPr>
                <w:noProof/>
              </w:rPr>
              <w:fldChar w:fldCharType="end"/>
            </w:r>
          </w:hyperlink>
        </w:p>
        <w:p w14:paraId="21D7FFB6" w14:textId="38FCA6B6" w:rsidR="00195742" w:rsidRDefault="00147A26">
          <w:pPr>
            <w:pStyle w:val="TOC3"/>
            <w:tabs>
              <w:tab w:val="right" w:leader="dot" w:pos="9350"/>
            </w:tabs>
            <w:rPr>
              <w:noProof/>
            </w:rPr>
          </w:pPr>
          <w:hyperlink w:anchor="_Toc226667690" w:history="1">
            <w:r w:rsidR="00195742" w:rsidRPr="00824C4F">
              <w:rPr>
                <w:rStyle w:val="Hyperlink"/>
                <w:noProof/>
              </w:rPr>
              <w:t>3.3.3 Engineering Decision — Frozen Weights</w:t>
            </w:r>
            <w:r w:rsidR="00195742">
              <w:rPr>
                <w:noProof/>
              </w:rPr>
              <w:tab/>
            </w:r>
            <w:r w:rsidR="00195742">
              <w:rPr>
                <w:noProof/>
              </w:rPr>
              <w:fldChar w:fldCharType="begin"/>
            </w:r>
            <w:r w:rsidR="00195742">
              <w:rPr>
                <w:noProof/>
              </w:rPr>
              <w:instrText xml:space="preserve"> PAGEREF _Toc226667690 \h </w:instrText>
            </w:r>
            <w:r w:rsidR="00195742">
              <w:rPr>
                <w:noProof/>
              </w:rPr>
            </w:r>
            <w:r w:rsidR="00195742">
              <w:rPr>
                <w:noProof/>
              </w:rPr>
              <w:fldChar w:fldCharType="separate"/>
            </w:r>
            <w:r w:rsidR="00D0174A">
              <w:rPr>
                <w:noProof/>
              </w:rPr>
              <w:t>14</w:t>
            </w:r>
            <w:r w:rsidR="00195742">
              <w:rPr>
                <w:noProof/>
              </w:rPr>
              <w:fldChar w:fldCharType="end"/>
            </w:r>
          </w:hyperlink>
        </w:p>
        <w:p w14:paraId="76799CD1" w14:textId="0C22E37D" w:rsidR="00195742" w:rsidRDefault="00147A26">
          <w:pPr>
            <w:pStyle w:val="TOC2"/>
            <w:tabs>
              <w:tab w:val="right" w:leader="dot" w:pos="9350"/>
            </w:tabs>
            <w:rPr>
              <w:noProof/>
            </w:rPr>
          </w:pPr>
          <w:hyperlink w:anchor="_Toc226667691" w:history="1">
            <w:r w:rsidR="00195742" w:rsidRPr="00824C4F">
              <w:rPr>
                <w:rStyle w:val="Hyperlink"/>
                <w:noProof/>
              </w:rPr>
              <w:t>3.4 The Environmental Stream — Sensor MLP</w:t>
            </w:r>
            <w:r w:rsidR="00195742">
              <w:rPr>
                <w:noProof/>
              </w:rPr>
              <w:tab/>
            </w:r>
            <w:r w:rsidR="00195742">
              <w:rPr>
                <w:noProof/>
              </w:rPr>
              <w:fldChar w:fldCharType="begin"/>
            </w:r>
            <w:r w:rsidR="00195742">
              <w:rPr>
                <w:noProof/>
              </w:rPr>
              <w:instrText xml:space="preserve"> PAGEREF _Toc226667691 \h </w:instrText>
            </w:r>
            <w:r w:rsidR="00195742">
              <w:rPr>
                <w:noProof/>
              </w:rPr>
            </w:r>
            <w:r w:rsidR="00195742">
              <w:rPr>
                <w:noProof/>
              </w:rPr>
              <w:fldChar w:fldCharType="separate"/>
            </w:r>
            <w:r w:rsidR="00D0174A">
              <w:rPr>
                <w:noProof/>
              </w:rPr>
              <w:t>15</w:t>
            </w:r>
            <w:r w:rsidR="00195742">
              <w:rPr>
                <w:noProof/>
              </w:rPr>
              <w:fldChar w:fldCharType="end"/>
            </w:r>
          </w:hyperlink>
        </w:p>
        <w:p w14:paraId="3281E481" w14:textId="48BD668C" w:rsidR="00195742" w:rsidRDefault="00147A26">
          <w:pPr>
            <w:pStyle w:val="TOC3"/>
            <w:tabs>
              <w:tab w:val="right" w:leader="dot" w:pos="9350"/>
            </w:tabs>
            <w:rPr>
              <w:noProof/>
            </w:rPr>
          </w:pPr>
          <w:hyperlink w:anchor="_Toc226667692" w:history="1">
            <w:r w:rsidR="00195742" w:rsidRPr="00824C4F">
              <w:rPr>
                <w:rStyle w:val="Hyperlink"/>
                <w:noProof/>
              </w:rPr>
              <w:t>3.4.1 The Scale Disparity Problem</w:t>
            </w:r>
            <w:r w:rsidR="00195742">
              <w:rPr>
                <w:noProof/>
              </w:rPr>
              <w:tab/>
            </w:r>
            <w:r w:rsidR="00195742">
              <w:rPr>
                <w:noProof/>
              </w:rPr>
              <w:fldChar w:fldCharType="begin"/>
            </w:r>
            <w:r w:rsidR="00195742">
              <w:rPr>
                <w:noProof/>
              </w:rPr>
              <w:instrText xml:space="preserve"> PAGEREF _Toc226667692 \h </w:instrText>
            </w:r>
            <w:r w:rsidR="00195742">
              <w:rPr>
                <w:noProof/>
              </w:rPr>
            </w:r>
            <w:r w:rsidR="00195742">
              <w:rPr>
                <w:noProof/>
              </w:rPr>
              <w:fldChar w:fldCharType="separate"/>
            </w:r>
            <w:r w:rsidR="00D0174A">
              <w:rPr>
                <w:noProof/>
              </w:rPr>
              <w:t>15</w:t>
            </w:r>
            <w:r w:rsidR="00195742">
              <w:rPr>
                <w:noProof/>
              </w:rPr>
              <w:fldChar w:fldCharType="end"/>
            </w:r>
          </w:hyperlink>
        </w:p>
        <w:p w14:paraId="3C27F5F7" w14:textId="06740422" w:rsidR="00195742" w:rsidRDefault="00147A26">
          <w:pPr>
            <w:pStyle w:val="TOC3"/>
            <w:tabs>
              <w:tab w:val="right" w:leader="dot" w:pos="9350"/>
            </w:tabs>
            <w:rPr>
              <w:noProof/>
            </w:rPr>
          </w:pPr>
          <w:hyperlink w:anchor="_Toc226667693" w:history="1">
            <w:r w:rsidR="00195742" w:rsidRPr="00824C4F">
              <w:rPr>
                <w:rStyle w:val="Hyperlink"/>
                <w:noProof/>
              </w:rPr>
              <w:t>3.4.2 Batch Normalization as a Scaling Solution</w:t>
            </w:r>
            <w:r w:rsidR="00195742">
              <w:rPr>
                <w:noProof/>
              </w:rPr>
              <w:tab/>
            </w:r>
            <w:r w:rsidR="00195742">
              <w:rPr>
                <w:noProof/>
              </w:rPr>
              <w:fldChar w:fldCharType="begin"/>
            </w:r>
            <w:r w:rsidR="00195742">
              <w:rPr>
                <w:noProof/>
              </w:rPr>
              <w:instrText xml:space="preserve"> PAGEREF _Toc226667693 \h </w:instrText>
            </w:r>
            <w:r w:rsidR="00195742">
              <w:rPr>
                <w:noProof/>
              </w:rPr>
            </w:r>
            <w:r w:rsidR="00195742">
              <w:rPr>
                <w:noProof/>
              </w:rPr>
              <w:fldChar w:fldCharType="separate"/>
            </w:r>
            <w:r w:rsidR="00D0174A">
              <w:rPr>
                <w:noProof/>
              </w:rPr>
              <w:t>15</w:t>
            </w:r>
            <w:r w:rsidR="00195742">
              <w:rPr>
                <w:noProof/>
              </w:rPr>
              <w:fldChar w:fldCharType="end"/>
            </w:r>
          </w:hyperlink>
        </w:p>
        <w:p w14:paraId="6413DB0C" w14:textId="4BB05894" w:rsidR="00195742" w:rsidRDefault="00147A26">
          <w:pPr>
            <w:pStyle w:val="TOC3"/>
            <w:tabs>
              <w:tab w:val="right" w:leader="dot" w:pos="9350"/>
            </w:tabs>
            <w:rPr>
              <w:noProof/>
            </w:rPr>
          </w:pPr>
          <w:hyperlink w:anchor="_Toc226667694" w:history="1">
            <w:r w:rsidR="00195742" w:rsidRPr="00824C4F">
              <w:rPr>
                <w:rStyle w:val="Hyperlink"/>
                <w:noProof/>
              </w:rPr>
              <w:t>3.4.3 MLP Architecture Details</w:t>
            </w:r>
            <w:r w:rsidR="00195742">
              <w:rPr>
                <w:noProof/>
              </w:rPr>
              <w:tab/>
            </w:r>
            <w:r w:rsidR="00195742">
              <w:rPr>
                <w:noProof/>
              </w:rPr>
              <w:fldChar w:fldCharType="begin"/>
            </w:r>
            <w:r w:rsidR="00195742">
              <w:rPr>
                <w:noProof/>
              </w:rPr>
              <w:instrText xml:space="preserve"> PAGEREF _Toc226667694 \h </w:instrText>
            </w:r>
            <w:r w:rsidR="00195742">
              <w:rPr>
                <w:noProof/>
              </w:rPr>
            </w:r>
            <w:r w:rsidR="00195742">
              <w:rPr>
                <w:noProof/>
              </w:rPr>
              <w:fldChar w:fldCharType="separate"/>
            </w:r>
            <w:r w:rsidR="00D0174A">
              <w:rPr>
                <w:noProof/>
              </w:rPr>
              <w:t>15</w:t>
            </w:r>
            <w:r w:rsidR="00195742">
              <w:rPr>
                <w:noProof/>
              </w:rPr>
              <w:fldChar w:fldCharType="end"/>
            </w:r>
          </w:hyperlink>
        </w:p>
        <w:p w14:paraId="68C73EC9" w14:textId="73234EA5" w:rsidR="00195742" w:rsidRDefault="00147A26">
          <w:pPr>
            <w:pStyle w:val="TOC1"/>
            <w:tabs>
              <w:tab w:val="right" w:leader="dot" w:pos="9350"/>
            </w:tabs>
            <w:rPr>
              <w:noProof/>
            </w:rPr>
          </w:pPr>
          <w:hyperlink w:anchor="_Toc226667695" w:history="1">
            <w:r w:rsidR="00195742" w:rsidRPr="00824C4F">
              <w:rPr>
                <w:rStyle w:val="Hyperlink"/>
                <w:noProof/>
              </w:rPr>
              <w:t>Chapter 4: Late Fusion Architecture and Decision Head</w:t>
            </w:r>
            <w:r w:rsidR="00195742">
              <w:rPr>
                <w:noProof/>
              </w:rPr>
              <w:tab/>
            </w:r>
            <w:r w:rsidR="00195742">
              <w:rPr>
                <w:noProof/>
              </w:rPr>
              <w:fldChar w:fldCharType="begin"/>
            </w:r>
            <w:r w:rsidR="00195742">
              <w:rPr>
                <w:noProof/>
              </w:rPr>
              <w:instrText xml:space="preserve"> PAGEREF _Toc226667695 \h </w:instrText>
            </w:r>
            <w:r w:rsidR="00195742">
              <w:rPr>
                <w:noProof/>
              </w:rPr>
            </w:r>
            <w:r w:rsidR="00195742">
              <w:rPr>
                <w:noProof/>
              </w:rPr>
              <w:fldChar w:fldCharType="separate"/>
            </w:r>
            <w:r w:rsidR="00D0174A">
              <w:rPr>
                <w:noProof/>
              </w:rPr>
              <w:t>15</w:t>
            </w:r>
            <w:r w:rsidR="00195742">
              <w:rPr>
                <w:noProof/>
              </w:rPr>
              <w:fldChar w:fldCharType="end"/>
            </w:r>
          </w:hyperlink>
        </w:p>
        <w:p w14:paraId="3EC0A6A5" w14:textId="3B74A465" w:rsidR="00195742" w:rsidRDefault="00147A26">
          <w:pPr>
            <w:pStyle w:val="TOC2"/>
            <w:tabs>
              <w:tab w:val="right" w:leader="dot" w:pos="9350"/>
            </w:tabs>
            <w:rPr>
              <w:noProof/>
            </w:rPr>
          </w:pPr>
          <w:hyperlink w:anchor="_Toc226667696" w:history="1">
            <w:r w:rsidR="00195742" w:rsidRPr="00824C4F">
              <w:rPr>
                <w:rStyle w:val="Hyperlink"/>
                <w:noProof/>
              </w:rPr>
              <w:t>4.1 Feature Concatenation</w:t>
            </w:r>
            <w:r w:rsidR="00195742">
              <w:rPr>
                <w:noProof/>
              </w:rPr>
              <w:tab/>
            </w:r>
            <w:r w:rsidR="00195742">
              <w:rPr>
                <w:noProof/>
              </w:rPr>
              <w:fldChar w:fldCharType="begin"/>
            </w:r>
            <w:r w:rsidR="00195742">
              <w:rPr>
                <w:noProof/>
              </w:rPr>
              <w:instrText xml:space="preserve"> PAGEREF _Toc226667696 \h </w:instrText>
            </w:r>
            <w:r w:rsidR="00195742">
              <w:rPr>
                <w:noProof/>
              </w:rPr>
            </w:r>
            <w:r w:rsidR="00195742">
              <w:rPr>
                <w:noProof/>
              </w:rPr>
              <w:fldChar w:fldCharType="separate"/>
            </w:r>
            <w:r w:rsidR="00D0174A">
              <w:rPr>
                <w:noProof/>
              </w:rPr>
              <w:t>15</w:t>
            </w:r>
            <w:r w:rsidR="00195742">
              <w:rPr>
                <w:noProof/>
              </w:rPr>
              <w:fldChar w:fldCharType="end"/>
            </w:r>
          </w:hyperlink>
        </w:p>
        <w:p w14:paraId="7FC5EAEB" w14:textId="42962C00" w:rsidR="00195742" w:rsidRDefault="00147A26">
          <w:pPr>
            <w:pStyle w:val="TOC2"/>
            <w:tabs>
              <w:tab w:val="right" w:leader="dot" w:pos="9350"/>
            </w:tabs>
            <w:rPr>
              <w:noProof/>
            </w:rPr>
          </w:pPr>
          <w:hyperlink w:anchor="_Toc226667697" w:history="1">
            <w:r w:rsidR="00195742" w:rsidRPr="00824C4F">
              <w:rPr>
                <w:rStyle w:val="Hyperlink"/>
                <w:noProof/>
              </w:rPr>
              <w:t>4.2 The Classification Decision Head</w:t>
            </w:r>
            <w:r w:rsidR="00195742">
              <w:rPr>
                <w:noProof/>
              </w:rPr>
              <w:tab/>
            </w:r>
            <w:r w:rsidR="00195742">
              <w:rPr>
                <w:noProof/>
              </w:rPr>
              <w:fldChar w:fldCharType="begin"/>
            </w:r>
            <w:r w:rsidR="00195742">
              <w:rPr>
                <w:noProof/>
              </w:rPr>
              <w:instrText xml:space="preserve"> PAGEREF _Toc226667697 \h </w:instrText>
            </w:r>
            <w:r w:rsidR="00195742">
              <w:rPr>
                <w:noProof/>
              </w:rPr>
            </w:r>
            <w:r w:rsidR="00195742">
              <w:rPr>
                <w:noProof/>
              </w:rPr>
              <w:fldChar w:fldCharType="separate"/>
            </w:r>
            <w:r w:rsidR="00D0174A">
              <w:rPr>
                <w:noProof/>
              </w:rPr>
              <w:t>16</w:t>
            </w:r>
            <w:r w:rsidR="00195742">
              <w:rPr>
                <w:noProof/>
              </w:rPr>
              <w:fldChar w:fldCharType="end"/>
            </w:r>
          </w:hyperlink>
        </w:p>
        <w:p w14:paraId="66D2378C" w14:textId="53BFB044" w:rsidR="00195742" w:rsidRDefault="00147A26">
          <w:pPr>
            <w:pStyle w:val="TOC3"/>
            <w:tabs>
              <w:tab w:val="right" w:leader="dot" w:pos="9350"/>
            </w:tabs>
            <w:rPr>
              <w:noProof/>
            </w:rPr>
          </w:pPr>
          <w:hyperlink w:anchor="_Toc226667698" w:history="1">
            <w:r w:rsidR="00195742" w:rsidRPr="00824C4F">
              <w:rPr>
                <w:rStyle w:val="Hyperlink"/>
                <w:noProof/>
              </w:rPr>
              <w:t>4.2.1 Architecture of the Decision Head</w:t>
            </w:r>
            <w:r w:rsidR="00195742">
              <w:rPr>
                <w:noProof/>
              </w:rPr>
              <w:tab/>
            </w:r>
            <w:r w:rsidR="00195742">
              <w:rPr>
                <w:noProof/>
              </w:rPr>
              <w:fldChar w:fldCharType="begin"/>
            </w:r>
            <w:r w:rsidR="00195742">
              <w:rPr>
                <w:noProof/>
              </w:rPr>
              <w:instrText xml:space="preserve"> PAGEREF _Toc226667698 \h </w:instrText>
            </w:r>
            <w:r w:rsidR="00195742">
              <w:rPr>
                <w:noProof/>
              </w:rPr>
            </w:r>
            <w:r w:rsidR="00195742">
              <w:rPr>
                <w:noProof/>
              </w:rPr>
              <w:fldChar w:fldCharType="separate"/>
            </w:r>
            <w:r w:rsidR="00D0174A">
              <w:rPr>
                <w:noProof/>
              </w:rPr>
              <w:t>16</w:t>
            </w:r>
            <w:r w:rsidR="00195742">
              <w:rPr>
                <w:noProof/>
              </w:rPr>
              <w:fldChar w:fldCharType="end"/>
            </w:r>
          </w:hyperlink>
        </w:p>
        <w:p w14:paraId="29A9F191" w14:textId="743C9A5D" w:rsidR="00195742" w:rsidRDefault="00147A26">
          <w:pPr>
            <w:pStyle w:val="TOC3"/>
            <w:tabs>
              <w:tab w:val="right" w:leader="dot" w:pos="9350"/>
            </w:tabs>
            <w:rPr>
              <w:noProof/>
            </w:rPr>
          </w:pPr>
          <w:hyperlink w:anchor="_Toc226667699" w:history="1">
            <w:r w:rsidR="00195742" w:rsidRPr="00824C4F">
              <w:rPr>
                <w:rStyle w:val="Hyperlink"/>
                <w:noProof/>
              </w:rPr>
              <w:t>4.2.2 Dropout Regularization</w:t>
            </w:r>
            <w:r w:rsidR="00195742">
              <w:rPr>
                <w:noProof/>
              </w:rPr>
              <w:tab/>
            </w:r>
            <w:r w:rsidR="00195742">
              <w:rPr>
                <w:noProof/>
              </w:rPr>
              <w:fldChar w:fldCharType="begin"/>
            </w:r>
            <w:r w:rsidR="00195742">
              <w:rPr>
                <w:noProof/>
              </w:rPr>
              <w:instrText xml:space="preserve"> PAGEREF _Toc226667699 \h </w:instrText>
            </w:r>
            <w:r w:rsidR="00195742">
              <w:rPr>
                <w:noProof/>
              </w:rPr>
            </w:r>
            <w:r w:rsidR="00195742">
              <w:rPr>
                <w:noProof/>
              </w:rPr>
              <w:fldChar w:fldCharType="separate"/>
            </w:r>
            <w:r w:rsidR="00D0174A">
              <w:rPr>
                <w:noProof/>
              </w:rPr>
              <w:t>16</w:t>
            </w:r>
            <w:r w:rsidR="00195742">
              <w:rPr>
                <w:noProof/>
              </w:rPr>
              <w:fldChar w:fldCharType="end"/>
            </w:r>
          </w:hyperlink>
        </w:p>
        <w:p w14:paraId="77A51D3E" w14:textId="59AE44D0" w:rsidR="00195742" w:rsidRDefault="00147A26">
          <w:pPr>
            <w:pStyle w:val="TOC3"/>
            <w:tabs>
              <w:tab w:val="right" w:leader="dot" w:pos="9350"/>
            </w:tabs>
            <w:rPr>
              <w:noProof/>
            </w:rPr>
          </w:pPr>
          <w:hyperlink w:anchor="_Toc226667700" w:history="1">
            <w:r w:rsidR="00195742" w:rsidRPr="00824C4F">
              <w:rPr>
                <w:rStyle w:val="Hyperlink"/>
                <w:noProof/>
              </w:rPr>
              <w:t>4.2.3 Softmax Output and Class Probability Interpretation</w:t>
            </w:r>
            <w:r w:rsidR="00195742">
              <w:rPr>
                <w:noProof/>
              </w:rPr>
              <w:tab/>
            </w:r>
            <w:r w:rsidR="00195742">
              <w:rPr>
                <w:noProof/>
              </w:rPr>
              <w:fldChar w:fldCharType="begin"/>
            </w:r>
            <w:r w:rsidR="00195742">
              <w:rPr>
                <w:noProof/>
              </w:rPr>
              <w:instrText xml:space="preserve"> PAGEREF _Toc226667700 \h </w:instrText>
            </w:r>
            <w:r w:rsidR="00195742">
              <w:rPr>
                <w:noProof/>
              </w:rPr>
            </w:r>
            <w:r w:rsidR="00195742">
              <w:rPr>
                <w:noProof/>
              </w:rPr>
              <w:fldChar w:fldCharType="separate"/>
            </w:r>
            <w:r w:rsidR="00D0174A">
              <w:rPr>
                <w:noProof/>
              </w:rPr>
              <w:t>17</w:t>
            </w:r>
            <w:r w:rsidR="00195742">
              <w:rPr>
                <w:noProof/>
              </w:rPr>
              <w:fldChar w:fldCharType="end"/>
            </w:r>
          </w:hyperlink>
        </w:p>
        <w:p w14:paraId="145FBE00" w14:textId="5269445F" w:rsidR="00195742" w:rsidRDefault="00147A26">
          <w:pPr>
            <w:pStyle w:val="TOC2"/>
            <w:tabs>
              <w:tab w:val="right" w:leader="dot" w:pos="9350"/>
            </w:tabs>
            <w:rPr>
              <w:noProof/>
            </w:rPr>
          </w:pPr>
          <w:hyperlink w:anchor="_Toc226667701" w:history="1">
            <w:r w:rsidR="00195742" w:rsidRPr="00824C4F">
              <w:rPr>
                <w:rStyle w:val="Hyperlink"/>
                <w:noProof/>
              </w:rPr>
              <w:t>4.3 Disease Class Index</w:t>
            </w:r>
            <w:r w:rsidR="00195742">
              <w:rPr>
                <w:noProof/>
              </w:rPr>
              <w:tab/>
            </w:r>
            <w:r w:rsidR="00195742">
              <w:rPr>
                <w:noProof/>
              </w:rPr>
              <w:fldChar w:fldCharType="begin"/>
            </w:r>
            <w:r w:rsidR="00195742">
              <w:rPr>
                <w:noProof/>
              </w:rPr>
              <w:instrText xml:space="preserve"> PAGEREF _Toc226667701 \h </w:instrText>
            </w:r>
            <w:r w:rsidR="00195742">
              <w:rPr>
                <w:noProof/>
              </w:rPr>
            </w:r>
            <w:r w:rsidR="00195742">
              <w:rPr>
                <w:noProof/>
              </w:rPr>
              <w:fldChar w:fldCharType="separate"/>
            </w:r>
            <w:r w:rsidR="00D0174A">
              <w:rPr>
                <w:noProof/>
              </w:rPr>
              <w:t>17</w:t>
            </w:r>
            <w:r w:rsidR="00195742">
              <w:rPr>
                <w:noProof/>
              </w:rPr>
              <w:fldChar w:fldCharType="end"/>
            </w:r>
          </w:hyperlink>
        </w:p>
        <w:p w14:paraId="3808BDD3" w14:textId="229F3E65" w:rsidR="00195742" w:rsidRDefault="00147A26">
          <w:pPr>
            <w:pStyle w:val="TOC1"/>
            <w:tabs>
              <w:tab w:val="right" w:leader="dot" w:pos="9350"/>
            </w:tabs>
            <w:rPr>
              <w:noProof/>
            </w:rPr>
          </w:pPr>
          <w:hyperlink w:anchor="_Toc226667702" w:history="1">
            <w:r w:rsidR="00195742" w:rsidRPr="00824C4F">
              <w:rPr>
                <w:rStyle w:val="Hyperlink"/>
                <w:noProof/>
              </w:rPr>
              <w:t>Chapter 5: Dataset Synthesis and Biological Annotation</w:t>
            </w:r>
            <w:r w:rsidR="00195742">
              <w:rPr>
                <w:noProof/>
              </w:rPr>
              <w:tab/>
            </w:r>
            <w:r w:rsidR="00195742">
              <w:rPr>
                <w:noProof/>
              </w:rPr>
              <w:fldChar w:fldCharType="begin"/>
            </w:r>
            <w:r w:rsidR="00195742">
              <w:rPr>
                <w:noProof/>
              </w:rPr>
              <w:instrText xml:space="preserve"> PAGEREF _Toc226667702 \h </w:instrText>
            </w:r>
            <w:r w:rsidR="00195742">
              <w:rPr>
                <w:noProof/>
              </w:rPr>
            </w:r>
            <w:r w:rsidR="00195742">
              <w:rPr>
                <w:noProof/>
              </w:rPr>
              <w:fldChar w:fldCharType="separate"/>
            </w:r>
            <w:r w:rsidR="00D0174A">
              <w:rPr>
                <w:noProof/>
              </w:rPr>
              <w:t>19</w:t>
            </w:r>
            <w:r w:rsidR="00195742">
              <w:rPr>
                <w:noProof/>
              </w:rPr>
              <w:fldChar w:fldCharType="end"/>
            </w:r>
          </w:hyperlink>
        </w:p>
        <w:p w14:paraId="4267077E" w14:textId="18150B8C" w:rsidR="00195742" w:rsidRDefault="00147A26">
          <w:pPr>
            <w:pStyle w:val="TOC2"/>
            <w:tabs>
              <w:tab w:val="right" w:leader="dot" w:pos="9350"/>
            </w:tabs>
            <w:rPr>
              <w:noProof/>
            </w:rPr>
          </w:pPr>
          <w:hyperlink w:anchor="_Toc226667703" w:history="1">
            <w:r w:rsidR="00195742" w:rsidRPr="00824C4F">
              <w:rPr>
                <w:rStyle w:val="Hyperlink"/>
                <w:noProof/>
              </w:rPr>
              <w:t>5.1 Source Dataset — PlantVillage</w:t>
            </w:r>
            <w:r w:rsidR="00195742">
              <w:rPr>
                <w:noProof/>
              </w:rPr>
              <w:tab/>
            </w:r>
            <w:r w:rsidR="00195742">
              <w:rPr>
                <w:noProof/>
              </w:rPr>
              <w:fldChar w:fldCharType="begin"/>
            </w:r>
            <w:r w:rsidR="00195742">
              <w:rPr>
                <w:noProof/>
              </w:rPr>
              <w:instrText xml:space="preserve"> PAGEREF _Toc226667703 \h </w:instrText>
            </w:r>
            <w:r w:rsidR="00195742">
              <w:rPr>
                <w:noProof/>
              </w:rPr>
            </w:r>
            <w:r w:rsidR="00195742">
              <w:rPr>
                <w:noProof/>
              </w:rPr>
              <w:fldChar w:fldCharType="separate"/>
            </w:r>
            <w:r w:rsidR="00D0174A">
              <w:rPr>
                <w:noProof/>
              </w:rPr>
              <w:t>19</w:t>
            </w:r>
            <w:r w:rsidR="00195742">
              <w:rPr>
                <w:noProof/>
              </w:rPr>
              <w:fldChar w:fldCharType="end"/>
            </w:r>
          </w:hyperlink>
        </w:p>
        <w:p w14:paraId="05973D53" w14:textId="1C13B653" w:rsidR="00195742" w:rsidRDefault="00147A26">
          <w:pPr>
            <w:pStyle w:val="TOC2"/>
            <w:tabs>
              <w:tab w:val="right" w:leader="dot" w:pos="9350"/>
            </w:tabs>
            <w:rPr>
              <w:noProof/>
            </w:rPr>
          </w:pPr>
          <w:hyperlink w:anchor="_Toc226667704" w:history="1">
            <w:r w:rsidR="00195742" w:rsidRPr="00824C4F">
              <w:rPr>
                <w:rStyle w:val="Hyperlink"/>
                <w:noProof/>
              </w:rPr>
              <w:t>5.2 The Multimodal Annotation Gap</w:t>
            </w:r>
            <w:r w:rsidR="00195742">
              <w:rPr>
                <w:noProof/>
              </w:rPr>
              <w:tab/>
            </w:r>
            <w:r w:rsidR="00195742">
              <w:rPr>
                <w:noProof/>
              </w:rPr>
              <w:fldChar w:fldCharType="begin"/>
            </w:r>
            <w:r w:rsidR="00195742">
              <w:rPr>
                <w:noProof/>
              </w:rPr>
              <w:instrText xml:space="preserve"> PAGEREF _Toc226667704 \h </w:instrText>
            </w:r>
            <w:r w:rsidR="00195742">
              <w:rPr>
                <w:noProof/>
              </w:rPr>
            </w:r>
            <w:r w:rsidR="00195742">
              <w:rPr>
                <w:noProof/>
              </w:rPr>
              <w:fldChar w:fldCharType="separate"/>
            </w:r>
            <w:r w:rsidR="00D0174A">
              <w:rPr>
                <w:noProof/>
              </w:rPr>
              <w:t>19</w:t>
            </w:r>
            <w:r w:rsidR="00195742">
              <w:rPr>
                <w:noProof/>
              </w:rPr>
              <w:fldChar w:fldCharType="end"/>
            </w:r>
          </w:hyperlink>
        </w:p>
        <w:p w14:paraId="161856BF" w14:textId="112850F9" w:rsidR="00195742" w:rsidRDefault="00147A26">
          <w:pPr>
            <w:pStyle w:val="TOC2"/>
            <w:tabs>
              <w:tab w:val="right" w:leader="dot" w:pos="9350"/>
            </w:tabs>
            <w:rPr>
              <w:noProof/>
            </w:rPr>
          </w:pPr>
          <w:hyperlink w:anchor="_Toc226667705" w:history="1">
            <w:r w:rsidR="00195742" w:rsidRPr="00824C4F">
              <w:rPr>
                <w:rStyle w:val="Hyperlink"/>
                <w:noProof/>
              </w:rPr>
              <w:t>5.3 Synthetic Annotation Pipeline</w:t>
            </w:r>
            <w:r w:rsidR="00195742">
              <w:rPr>
                <w:noProof/>
              </w:rPr>
              <w:tab/>
            </w:r>
            <w:r w:rsidR="00195742">
              <w:rPr>
                <w:noProof/>
              </w:rPr>
              <w:fldChar w:fldCharType="begin"/>
            </w:r>
            <w:r w:rsidR="00195742">
              <w:rPr>
                <w:noProof/>
              </w:rPr>
              <w:instrText xml:space="preserve"> PAGEREF _Toc226667705 \h </w:instrText>
            </w:r>
            <w:r w:rsidR="00195742">
              <w:rPr>
                <w:noProof/>
              </w:rPr>
            </w:r>
            <w:r w:rsidR="00195742">
              <w:rPr>
                <w:noProof/>
              </w:rPr>
              <w:fldChar w:fldCharType="separate"/>
            </w:r>
            <w:r w:rsidR="00D0174A">
              <w:rPr>
                <w:noProof/>
              </w:rPr>
              <w:t>19</w:t>
            </w:r>
            <w:r w:rsidR="00195742">
              <w:rPr>
                <w:noProof/>
              </w:rPr>
              <w:fldChar w:fldCharType="end"/>
            </w:r>
          </w:hyperlink>
        </w:p>
        <w:p w14:paraId="3EC49CB4" w14:textId="5758E8E8" w:rsidR="00195742" w:rsidRDefault="00147A26">
          <w:pPr>
            <w:pStyle w:val="TOC3"/>
            <w:tabs>
              <w:tab w:val="right" w:leader="dot" w:pos="9350"/>
            </w:tabs>
            <w:rPr>
              <w:noProof/>
            </w:rPr>
          </w:pPr>
          <w:hyperlink w:anchor="_Toc226667706" w:history="1">
            <w:r w:rsidR="00195742" w:rsidRPr="00824C4F">
              <w:rPr>
                <w:rStyle w:val="Hyperlink"/>
                <w:noProof/>
              </w:rPr>
              <w:t>5.3.1 Environmental Parameter Generation Rules</w:t>
            </w:r>
            <w:r w:rsidR="00195742">
              <w:rPr>
                <w:noProof/>
              </w:rPr>
              <w:tab/>
            </w:r>
            <w:r w:rsidR="00195742">
              <w:rPr>
                <w:noProof/>
              </w:rPr>
              <w:fldChar w:fldCharType="begin"/>
            </w:r>
            <w:r w:rsidR="00195742">
              <w:rPr>
                <w:noProof/>
              </w:rPr>
              <w:instrText xml:space="preserve"> PAGEREF _Toc226667706 \h </w:instrText>
            </w:r>
            <w:r w:rsidR="00195742">
              <w:rPr>
                <w:noProof/>
              </w:rPr>
            </w:r>
            <w:r w:rsidR="00195742">
              <w:rPr>
                <w:noProof/>
              </w:rPr>
              <w:fldChar w:fldCharType="separate"/>
            </w:r>
            <w:r w:rsidR="00D0174A">
              <w:rPr>
                <w:noProof/>
              </w:rPr>
              <w:t>19</w:t>
            </w:r>
            <w:r w:rsidR="00195742">
              <w:rPr>
                <w:noProof/>
              </w:rPr>
              <w:fldChar w:fldCharType="end"/>
            </w:r>
          </w:hyperlink>
        </w:p>
        <w:p w14:paraId="17BC6B87" w14:textId="5C6F4A5D" w:rsidR="00195742" w:rsidRDefault="00147A26">
          <w:pPr>
            <w:pStyle w:val="TOC3"/>
            <w:tabs>
              <w:tab w:val="right" w:leader="dot" w:pos="9350"/>
            </w:tabs>
            <w:rPr>
              <w:noProof/>
            </w:rPr>
          </w:pPr>
          <w:hyperlink w:anchor="_Toc226667707" w:history="1">
            <w:r w:rsidR="00195742" w:rsidRPr="00824C4F">
              <w:rPr>
                <w:rStyle w:val="Hyperlink"/>
                <w:noProof/>
              </w:rPr>
              <w:t>5.3.2 Natural Language Description Generation</w:t>
            </w:r>
            <w:r w:rsidR="00195742">
              <w:rPr>
                <w:noProof/>
              </w:rPr>
              <w:tab/>
            </w:r>
            <w:r w:rsidR="00195742">
              <w:rPr>
                <w:noProof/>
              </w:rPr>
              <w:fldChar w:fldCharType="begin"/>
            </w:r>
            <w:r w:rsidR="00195742">
              <w:rPr>
                <w:noProof/>
              </w:rPr>
              <w:instrText xml:space="preserve"> PAGEREF _Toc226667707 \h </w:instrText>
            </w:r>
            <w:r w:rsidR="00195742">
              <w:rPr>
                <w:noProof/>
              </w:rPr>
            </w:r>
            <w:r w:rsidR="00195742">
              <w:rPr>
                <w:noProof/>
              </w:rPr>
              <w:fldChar w:fldCharType="separate"/>
            </w:r>
            <w:r w:rsidR="00D0174A">
              <w:rPr>
                <w:noProof/>
              </w:rPr>
              <w:t>20</w:t>
            </w:r>
            <w:r w:rsidR="00195742">
              <w:rPr>
                <w:noProof/>
              </w:rPr>
              <w:fldChar w:fldCharType="end"/>
            </w:r>
          </w:hyperlink>
        </w:p>
        <w:p w14:paraId="3275CE1F" w14:textId="6398C9B0" w:rsidR="00195742" w:rsidRDefault="00147A26">
          <w:pPr>
            <w:pStyle w:val="TOC3"/>
            <w:tabs>
              <w:tab w:val="right" w:leader="dot" w:pos="9350"/>
            </w:tabs>
            <w:rPr>
              <w:noProof/>
            </w:rPr>
          </w:pPr>
          <w:hyperlink w:anchor="_Toc226667708" w:history="1">
            <w:r w:rsidR="00195742" w:rsidRPr="00824C4F">
              <w:rPr>
                <w:rStyle w:val="Hyperlink"/>
                <w:noProof/>
              </w:rPr>
              <w:t>5.3.3 Validation of Biological Consistency</w:t>
            </w:r>
            <w:r w:rsidR="00195742">
              <w:rPr>
                <w:noProof/>
              </w:rPr>
              <w:tab/>
            </w:r>
            <w:r w:rsidR="00195742">
              <w:rPr>
                <w:noProof/>
              </w:rPr>
              <w:fldChar w:fldCharType="begin"/>
            </w:r>
            <w:r w:rsidR="00195742">
              <w:rPr>
                <w:noProof/>
              </w:rPr>
              <w:instrText xml:space="preserve"> PAGEREF _Toc226667708 \h </w:instrText>
            </w:r>
            <w:r w:rsidR="00195742">
              <w:rPr>
                <w:noProof/>
              </w:rPr>
            </w:r>
            <w:r w:rsidR="00195742">
              <w:rPr>
                <w:noProof/>
              </w:rPr>
              <w:fldChar w:fldCharType="separate"/>
            </w:r>
            <w:r w:rsidR="00D0174A">
              <w:rPr>
                <w:noProof/>
              </w:rPr>
              <w:t>20</w:t>
            </w:r>
            <w:r w:rsidR="00195742">
              <w:rPr>
                <w:noProof/>
              </w:rPr>
              <w:fldChar w:fldCharType="end"/>
            </w:r>
          </w:hyperlink>
        </w:p>
        <w:p w14:paraId="6C7137F4" w14:textId="4409C9A2" w:rsidR="00195742" w:rsidRDefault="00147A26">
          <w:pPr>
            <w:pStyle w:val="TOC1"/>
            <w:tabs>
              <w:tab w:val="right" w:leader="dot" w:pos="9350"/>
            </w:tabs>
            <w:rPr>
              <w:noProof/>
            </w:rPr>
          </w:pPr>
          <w:hyperlink w:anchor="_Toc226667709" w:history="1">
            <w:r w:rsidR="00195742" w:rsidRPr="00824C4F">
              <w:rPr>
                <w:rStyle w:val="Hyperlink"/>
                <w:noProof/>
              </w:rPr>
              <w:t>Chapter 6: Training Methodology and Optimization</w:t>
            </w:r>
            <w:r w:rsidR="00195742">
              <w:rPr>
                <w:noProof/>
              </w:rPr>
              <w:tab/>
            </w:r>
            <w:r w:rsidR="00195742">
              <w:rPr>
                <w:noProof/>
              </w:rPr>
              <w:fldChar w:fldCharType="begin"/>
            </w:r>
            <w:r w:rsidR="00195742">
              <w:rPr>
                <w:noProof/>
              </w:rPr>
              <w:instrText xml:space="preserve"> PAGEREF _Toc226667709 \h </w:instrText>
            </w:r>
            <w:r w:rsidR="00195742">
              <w:rPr>
                <w:noProof/>
              </w:rPr>
            </w:r>
            <w:r w:rsidR="00195742">
              <w:rPr>
                <w:noProof/>
              </w:rPr>
              <w:fldChar w:fldCharType="separate"/>
            </w:r>
            <w:r w:rsidR="00D0174A">
              <w:rPr>
                <w:noProof/>
              </w:rPr>
              <w:t>21</w:t>
            </w:r>
            <w:r w:rsidR="00195742">
              <w:rPr>
                <w:noProof/>
              </w:rPr>
              <w:fldChar w:fldCharType="end"/>
            </w:r>
          </w:hyperlink>
        </w:p>
        <w:p w14:paraId="4E7C6A6D" w14:textId="173B402E" w:rsidR="00195742" w:rsidRDefault="00147A26">
          <w:pPr>
            <w:pStyle w:val="TOC2"/>
            <w:tabs>
              <w:tab w:val="right" w:leader="dot" w:pos="9350"/>
            </w:tabs>
            <w:rPr>
              <w:noProof/>
            </w:rPr>
          </w:pPr>
          <w:hyperlink w:anchor="_Toc226667710" w:history="1">
            <w:r w:rsidR="00195742" w:rsidRPr="00824C4F">
              <w:rPr>
                <w:rStyle w:val="Hyperlink"/>
                <w:noProof/>
              </w:rPr>
              <w:t>6.1 Training Infrastructure and Configuration</w:t>
            </w:r>
            <w:r w:rsidR="00195742">
              <w:rPr>
                <w:noProof/>
              </w:rPr>
              <w:tab/>
            </w:r>
            <w:r w:rsidR="00195742">
              <w:rPr>
                <w:noProof/>
              </w:rPr>
              <w:fldChar w:fldCharType="begin"/>
            </w:r>
            <w:r w:rsidR="00195742">
              <w:rPr>
                <w:noProof/>
              </w:rPr>
              <w:instrText xml:space="preserve"> PAGEREF _Toc226667710 \h </w:instrText>
            </w:r>
            <w:r w:rsidR="00195742">
              <w:rPr>
                <w:noProof/>
              </w:rPr>
            </w:r>
            <w:r w:rsidR="00195742">
              <w:rPr>
                <w:noProof/>
              </w:rPr>
              <w:fldChar w:fldCharType="separate"/>
            </w:r>
            <w:r w:rsidR="00D0174A">
              <w:rPr>
                <w:noProof/>
              </w:rPr>
              <w:t>21</w:t>
            </w:r>
            <w:r w:rsidR="00195742">
              <w:rPr>
                <w:noProof/>
              </w:rPr>
              <w:fldChar w:fldCharType="end"/>
            </w:r>
          </w:hyperlink>
        </w:p>
        <w:p w14:paraId="160BA8E6" w14:textId="19758DD9" w:rsidR="00195742" w:rsidRDefault="00147A26">
          <w:pPr>
            <w:pStyle w:val="TOC2"/>
            <w:tabs>
              <w:tab w:val="right" w:leader="dot" w:pos="9350"/>
            </w:tabs>
            <w:rPr>
              <w:noProof/>
            </w:rPr>
          </w:pPr>
          <w:hyperlink w:anchor="_Toc226667711" w:history="1">
            <w:r w:rsidR="00195742" w:rsidRPr="00824C4F">
              <w:rPr>
                <w:rStyle w:val="Hyperlink"/>
                <w:noProof/>
              </w:rPr>
              <w:t>6.2 The Training Loop — Forward Pass</w:t>
            </w:r>
            <w:r w:rsidR="00195742">
              <w:rPr>
                <w:noProof/>
              </w:rPr>
              <w:tab/>
            </w:r>
            <w:r w:rsidR="00195742">
              <w:rPr>
                <w:noProof/>
              </w:rPr>
              <w:fldChar w:fldCharType="begin"/>
            </w:r>
            <w:r w:rsidR="00195742">
              <w:rPr>
                <w:noProof/>
              </w:rPr>
              <w:instrText xml:space="preserve"> PAGEREF _Toc226667711 \h </w:instrText>
            </w:r>
            <w:r w:rsidR="00195742">
              <w:rPr>
                <w:noProof/>
              </w:rPr>
            </w:r>
            <w:r w:rsidR="00195742">
              <w:rPr>
                <w:noProof/>
              </w:rPr>
              <w:fldChar w:fldCharType="separate"/>
            </w:r>
            <w:r w:rsidR="00D0174A">
              <w:rPr>
                <w:noProof/>
              </w:rPr>
              <w:t>21</w:t>
            </w:r>
            <w:r w:rsidR="00195742">
              <w:rPr>
                <w:noProof/>
              </w:rPr>
              <w:fldChar w:fldCharType="end"/>
            </w:r>
          </w:hyperlink>
        </w:p>
        <w:p w14:paraId="585B361A" w14:textId="2C799B82" w:rsidR="00195742" w:rsidRDefault="00147A26">
          <w:pPr>
            <w:pStyle w:val="TOC2"/>
            <w:tabs>
              <w:tab w:val="right" w:leader="dot" w:pos="9350"/>
            </w:tabs>
            <w:rPr>
              <w:noProof/>
            </w:rPr>
          </w:pPr>
          <w:hyperlink w:anchor="_Toc226667712" w:history="1">
            <w:r w:rsidR="00195742" w:rsidRPr="00824C4F">
              <w:rPr>
                <w:rStyle w:val="Hyperlink"/>
                <w:noProof/>
              </w:rPr>
              <w:t>6.3 Loss Function — Categorical Cross-Entropy</w:t>
            </w:r>
            <w:r w:rsidR="00195742">
              <w:rPr>
                <w:noProof/>
              </w:rPr>
              <w:tab/>
            </w:r>
            <w:r w:rsidR="00195742">
              <w:rPr>
                <w:noProof/>
              </w:rPr>
              <w:fldChar w:fldCharType="begin"/>
            </w:r>
            <w:r w:rsidR="00195742">
              <w:rPr>
                <w:noProof/>
              </w:rPr>
              <w:instrText xml:space="preserve"> PAGEREF _Toc226667712 \h </w:instrText>
            </w:r>
            <w:r w:rsidR="00195742">
              <w:rPr>
                <w:noProof/>
              </w:rPr>
            </w:r>
            <w:r w:rsidR="00195742">
              <w:rPr>
                <w:noProof/>
              </w:rPr>
              <w:fldChar w:fldCharType="separate"/>
            </w:r>
            <w:r w:rsidR="00D0174A">
              <w:rPr>
                <w:noProof/>
              </w:rPr>
              <w:t>21</w:t>
            </w:r>
            <w:r w:rsidR="00195742">
              <w:rPr>
                <w:noProof/>
              </w:rPr>
              <w:fldChar w:fldCharType="end"/>
            </w:r>
          </w:hyperlink>
        </w:p>
        <w:p w14:paraId="3E376647" w14:textId="177BD2B3" w:rsidR="00195742" w:rsidRDefault="00147A26">
          <w:pPr>
            <w:pStyle w:val="TOC2"/>
            <w:tabs>
              <w:tab w:val="right" w:leader="dot" w:pos="9350"/>
            </w:tabs>
            <w:rPr>
              <w:noProof/>
            </w:rPr>
          </w:pPr>
          <w:hyperlink w:anchor="_Toc226667713" w:history="1">
            <w:r w:rsidR="00195742" w:rsidRPr="00824C4F">
              <w:rPr>
                <w:rStyle w:val="Hyperlink"/>
                <w:noProof/>
              </w:rPr>
              <w:t>6.4 Backpropagation and the Adam Optimizer</w:t>
            </w:r>
            <w:r w:rsidR="00195742">
              <w:rPr>
                <w:noProof/>
              </w:rPr>
              <w:tab/>
            </w:r>
            <w:r w:rsidR="00195742">
              <w:rPr>
                <w:noProof/>
              </w:rPr>
              <w:fldChar w:fldCharType="begin"/>
            </w:r>
            <w:r w:rsidR="00195742">
              <w:rPr>
                <w:noProof/>
              </w:rPr>
              <w:instrText xml:space="preserve"> PAGEREF _Toc226667713 \h </w:instrText>
            </w:r>
            <w:r w:rsidR="00195742">
              <w:rPr>
                <w:noProof/>
              </w:rPr>
            </w:r>
            <w:r w:rsidR="00195742">
              <w:rPr>
                <w:noProof/>
              </w:rPr>
              <w:fldChar w:fldCharType="separate"/>
            </w:r>
            <w:r w:rsidR="00D0174A">
              <w:rPr>
                <w:noProof/>
              </w:rPr>
              <w:t>22</w:t>
            </w:r>
            <w:r w:rsidR="00195742">
              <w:rPr>
                <w:noProof/>
              </w:rPr>
              <w:fldChar w:fldCharType="end"/>
            </w:r>
          </w:hyperlink>
        </w:p>
        <w:p w14:paraId="6E5B7BAB" w14:textId="6034246E" w:rsidR="00195742" w:rsidRDefault="00147A26">
          <w:pPr>
            <w:pStyle w:val="TOC2"/>
            <w:tabs>
              <w:tab w:val="right" w:leader="dot" w:pos="9350"/>
            </w:tabs>
            <w:rPr>
              <w:noProof/>
            </w:rPr>
          </w:pPr>
          <w:hyperlink w:anchor="_Toc226667714" w:history="1">
            <w:r w:rsidR="00195742" w:rsidRPr="00824C4F">
              <w:rPr>
                <w:rStyle w:val="Hyperlink"/>
                <w:noProof/>
              </w:rPr>
              <w:t>6.5 Overfitting Prevention Strategy</w:t>
            </w:r>
            <w:r w:rsidR="00195742">
              <w:rPr>
                <w:noProof/>
              </w:rPr>
              <w:tab/>
            </w:r>
            <w:r w:rsidR="00195742">
              <w:rPr>
                <w:noProof/>
              </w:rPr>
              <w:fldChar w:fldCharType="begin"/>
            </w:r>
            <w:r w:rsidR="00195742">
              <w:rPr>
                <w:noProof/>
              </w:rPr>
              <w:instrText xml:space="preserve"> PAGEREF _Toc226667714 \h </w:instrText>
            </w:r>
            <w:r w:rsidR="00195742">
              <w:rPr>
                <w:noProof/>
              </w:rPr>
            </w:r>
            <w:r w:rsidR="00195742">
              <w:rPr>
                <w:noProof/>
              </w:rPr>
              <w:fldChar w:fldCharType="separate"/>
            </w:r>
            <w:r w:rsidR="00D0174A">
              <w:rPr>
                <w:noProof/>
              </w:rPr>
              <w:t>22</w:t>
            </w:r>
            <w:r w:rsidR="00195742">
              <w:rPr>
                <w:noProof/>
              </w:rPr>
              <w:fldChar w:fldCharType="end"/>
            </w:r>
          </w:hyperlink>
        </w:p>
        <w:p w14:paraId="46A45312" w14:textId="32AAF282" w:rsidR="00195742" w:rsidRDefault="00147A26">
          <w:pPr>
            <w:pStyle w:val="TOC1"/>
            <w:tabs>
              <w:tab w:val="right" w:leader="dot" w:pos="9350"/>
            </w:tabs>
            <w:rPr>
              <w:noProof/>
            </w:rPr>
          </w:pPr>
          <w:hyperlink w:anchor="_Toc226667715" w:history="1">
            <w:r w:rsidR="00195742" w:rsidRPr="00824C4F">
              <w:rPr>
                <w:rStyle w:val="Hyperlink"/>
                <w:noProof/>
              </w:rPr>
              <w:t>Chapter 7: Evaluation Framework and Performance Analysis</w:t>
            </w:r>
            <w:r w:rsidR="00195742">
              <w:rPr>
                <w:noProof/>
              </w:rPr>
              <w:tab/>
            </w:r>
            <w:r w:rsidR="00195742">
              <w:rPr>
                <w:noProof/>
              </w:rPr>
              <w:fldChar w:fldCharType="begin"/>
            </w:r>
            <w:r w:rsidR="00195742">
              <w:rPr>
                <w:noProof/>
              </w:rPr>
              <w:instrText xml:space="preserve"> PAGEREF _Toc226667715 \h </w:instrText>
            </w:r>
            <w:r w:rsidR="00195742">
              <w:rPr>
                <w:noProof/>
              </w:rPr>
            </w:r>
            <w:r w:rsidR="00195742">
              <w:rPr>
                <w:noProof/>
              </w:rPr>
              <w:fldChar w:fldCharType="separate"/>
            </w:r>
            <w:r w:rsidR="00D0174A">
              <w:rPr>
                <w:noProof/>
              </w:rPr>
              <w:t>24</w:t>
            </w:r>
            <w:r w:rsidR="00195742">
              <w:rPr>
                <w:noProof/>
              </w:rPr>
              <w:fldChar w:fldCharType="end"/>
            </w:r>
          </w:hyperlink>
        </w:p>
        <w:p w14:paraId="2913AE6F" w14:textId="4C0C4F55" w:rsidR="00195742" w:rsidRDefault="00147A26">
          <w:pPr>
            <w:pStyle w:val="TOC2"/>
            <w:tabs>
              <w:tab w:val="right" w:leader="dot" w:pos="9350"/>
            </w:tabs>
            <w:rPr>
              <w:noProof/>
            </w:rPr>
          </w:pPr>
          <w:hyperlink w:anchor="_Toc226667716" w:history="1">
            <w:r w:rsidR="00195742" w:rsidRPr="00824C4F">
              <w:rPr>
                <w:rStyle w:val="Hyperlink"/>
                <w:noProof/>
              </w:rPr>
              <w:t>7.1 The Inadequacy of Raw Accuracy</w:t>
            </w:r>
            <w:r w:rsidR="00195742">
              <w:rPr>
                <w:noProof/>
              </w:rPr>
              <w:tab/>
            </w:r>
            <w:r w:rsidR="00195742">
              <w:rPr>
                <w:noProof/>
              </w:rPr>
              <w:fldChar w:fldCharType="begin"/>
            </w:r>
            <w:r w:rsidR="00195742">
              <w:rPr>
                <w:noProof/>
              </w:rPr>
              <w:instrText xml:space="preserve"> PAGEREF _Toc226667716 \h </w:instrText>
            </w:r>
            <w:r w:rsidR="00195742">
              <w:rPr>
                <w:noProof/>
              </w:rPr>
            </w:r>
            <w:r w:rsidR="00195742">
              <w:rPr>
                <w:noProof/>
              </w:rPr>
              <w:fldChar w:fldCharType="separate"/>
            </w:r>
            <w:r w:rsidR="00D0174A">
              <w:rPr>
                <w:noProof/>
              </w:rPr>
              <w:t>24</w:t>
            </w:r>
            <w:r w:rsidR="00195742">
              <w:rPr>
                <w:noProof/>
              </w:rPr>
              <w:fldChar w:fldCharType="end"/>
            </w:r>
          </w:hyperlink>
        </w:p>
        <w:p w14:paraId="7317AA71" w14:textId="7CD1A838" w:rsidR="00195742" w:rsidRDefault="00147A26">
          <w:pPr>
            <w:pStyle w:val="TOC2"/>
            <w:tabs>
              <w:tab w:val="right" w:leader="dot" w:pos="9350"/>
            </w:tabs>
            <w:rPr>
              <w:noProof/>
            </w:rPr>
          </w:pPr>
          <w:hyperlink w:anchor="_Toc226667717" w:history="1">
            <w:r w:rsidR="00195742" w:rsidRPr="00824C4F">
              <w:rPr>
                <w:rStyle w:val="Hyperlink"/>
                <w:noProof/>
              </w:rPr>
              <w:t>7.2 Core Evaluation Metrics</w:t>
            </w:r>
            <w:r w:rsidR="00195742">
              <w:rPr>
                <w:noProof/>
              </w:rPr>
              <w:tab/>
            </w:r>
            <w:r w:rsidR="00195742">
              <w:rPr>
                <w:noProof/>
              </w:rPr>
              <w:fldChar w:fldCharType="begin"/>
            </w:r>
            <w:r w:rsidR="00195742">
              <w:rPr>
                <w:noProof/>
              </w:rPr>
              <w:instrText xml:space="preserve"> PAGEREF _Toc226667717 \h </w:instrText>
            </w:r>
            <w:r w:rsidR="00195742">
              <w:rPr>
                <w:noProof/>
              </w:rPr>
            </w:r>
            <w:r w:rsidR="00195742">
              <w:rPr>
                <w:noProof/>
              </w:rPr>
              <w:fldChar w:fldCharType="separate"/>
            </w:r>
            <w:r w:rsidR="00D0174A">
              <w:rPr>
                <w:noProof/>
              </w:rPr>
              <w:t>24</w:t>
            </w:r>
            <w:r w:rsidR="00195742">
              <w:rPr>
                <w:noProof/>
              </w:rPr>
              <w:fldChar w:fldCharType="end"/>
            </w:r>
          </w:hyperlink>
        </w:p>
        <w:p w14:paraId="6DF2B43F" w14:textId="3FE58E4C" w:rsidR="00195742" w:rsidRDefault="00147A26">
          <w:pPr>
            <w:pStyle w:val="TOC3"/>
            <w:tabs>
              <w:tab w:val="right" w:leader="dot" w:pos="9350"/>
            </w:tabs>
            <w:rPr>
              <w:noProof/>
            </w:rPr>
          </w:pPr>
          <w:hyperlink w:anchor="_Toc226667718" w:history="1">
            <w:r w:rsidR="00195742" w:rsidRPr="00824C4F">
              <w:rPr>
                <w:rStyle w:val="Hyperlink"/>
                <w:noProof/>
              </w:rPr>
              <w:t>7.2.1 Confusion Matrix</w:t>
            </w:r>
            <w:r w:rsidR="00195742">
              <w:rPr>
                <w:noProof/>
              </w:rPr>
              <w:tab/>
            </w:r>
            <w:r w:rsidR="00195742">
              <w:rPr>
                <w:noProof/>
              </w:rPr>
              <w:fldChar w:fldCharType="begin"/>
            </w:r>
            <w:r w:rsidR="00195742">
              <w:rPr>
                <w:noProof/>
              </w:rPr>
              <w:instrText xml:space="preserve"> PAGEREF _Toc226667718 \h </w:instrText>
            </w:r>
            <w:r w:rsidR="00195742">
              <w:rPr>
                <w:noProof/>
              </w:rPr>
            </w:r>
            <w:r w:rsidR="00195742">
              <w:rPr>
                <w:noProof/>
              </w:rPr>
              <w:fldChar w:fldCharType="separate"/>
            </w:r>
            <w:r w:rsidR="00D0174A">
              <w:rPr>
                <w:noProof/>
              </w:rPr>
              <w:t>24</w:t>
            </w:r>
            <w:r w:rsidR="00195742">
              <w:rPr>
                <w:noProof/>
              </w:rPr>
              <w:fldChar w:fldCharType="end"/>
            </w:r>
          </w:hyperlink>
        </w:p>
        <w:p w14:paraId="12F9D731" w14:textId="22745B4E" w:rsidR="00195742" w:rsidRDefault="00147A26">
          <w:pPr>
            <w:pStyle w:val="TOC3"/>
            <w:tabs>
              <w:tab w:val="right" w:leader="dot" w:pos="9350"/>
            </w:tabs>
            <w:rPr>
              <w:noProof/>
            </w:rPr>
          </w:pPr>
          <w:hyperlink w:anchor="_Toc226667719" w:history="1">
            <w:r w:rsidR="00195742" w:rsidRPr="00824C4F">
              <w:rPr>
                <w:rStyle w:val="Hyperlink"/>
                <w:noProof/>
              </w:rPr>
              <w:t>7.2.2 Precision</w:t>
            </w:r>
            <w:r w:rsidR="00195742">
              <w:rPr>
                <w:noProof/>
              </w:rPr>
              <w:tab/>
            </w:r>
            <w:r w:rsidR="00195742">
              <w:rPr>
                <w:noProof/>
              </w:rPr>
              <w:fldChar w:fldCharType="begin"/>
            </w:r>
            <w:r w:rsidR="00195742">
              <w:rPr>
                <w:noProof/>
              </w:rPr>
              <w:instrText xml:space="preserve"> PAGEREF _Toc226667719 \h </w:instrText>
            </w:r>
            <w:r w:rsidR="00195742">
              <w:rPr>
                <w:noProof/>
              </w:rPr>
            </w:r>
            <w:r w:rsidR="00195742">
              <w:rPr>
                <w:noProof/>
              </w:rPr>
              <w:fldChar w:fldCharType="separate"/>
            </w:r>
            <w:r w:rsidR="00D0174A">
              <w:rPr>
                <w:noProof/>
              </w:rPr>
              <w:t>24</w:t>
            </w:r>
            <w:r w:rsidR="00195742">
              <w:rPr>
                <w:noProof/>
              </w:rPr>
              <w:fldChar w:fldCharType="end"/>
            </w:r>
          </w:hyperlink>
        </w:p>
        <w:p w14:paraId="15C1217C" w14:textId="6F2F9A19" w:rsidR="00195742" w:rsidRDefault="00147A26">
          <w:pPr>
            <w:pStyle w:val="TOC3"/>
            <w:tabs>
              <w:tab w:val="right" w:leader="dot" w:pos="9350"/>
            </w:tabs>
            <w:rPr>
              <w:noProof/>
            </w:rPr>
          </w:pPr>
          <w:hyperlink w:anchor="_Toc226667720" w:history="1">
            <w:r w:rsidR="00195742" w:rsidRPr="00824C4F">
              <w:rPr>
                <w:rStyle w:val="Hyperlink"/>
                <w:noProof/>
              </w:rPr>
              <w:t>7.2.3 Recall (Sensitivity)</w:t>
            </w:r>
            <w:r w:rsidR="00195742">
              <w:rPr>
                <w:noProof/>
              </w:rPr>
              <w:tab/>
            </w:r>
            <w:r w:rsidR="00195742">
              <w:rPr>
                <w:noProof/>
              </w:rPr>
              <w:fldChar w:fldCharType="begin"/>
            </w:r>
            <w:r w:rsidR="00195742">
              <w:rPr>
                <w:noProof/>
              </w:rPr>
              <w:instrText xml:space="preserve"> PAGEREF _Toc226667720 \h </w:instrText>
            </w:r>
            <w:r w:rsidR="00195742">
              <w:rPr>
                <w:noProof/>
              </w:rPr>
            </w:r>
            <w:r w:rsidR="00195742">
              <w:rPr>
                <w:noProof/>
              </w:rPr>
              <w:fldChar w:fldCharType="separate"/>
            </w:r>
            <w:r w:rsidR="00D0174A">
              <w:rPr>
                <w:noProof/>
              </w:rPr>
              <w:t>24</w:t>
            </w:r>
            <w:r w:rsidR="00195742">
              <w:rPr>
                <w:noProof/>
              </w:rPr>
              <w:fldChar w:fldCharType="end"/>
            </w:r>
          </w:hyperlink>
        </w:p>
        <w:p w14:paraId="2D2E4BBE" w14:textId="40B65094" w:rsidR="00195742" w:rsidRDefault="00147A26">
          <w:pPr>
            <w:pStyle w:val="TOC3"/>
            <w:tabs>
              <w:tab w:val="right" w:leader="dot" w:pos="9350"/>
            </w:tabs>
            <w:rPr>
              <w:noProof/>
            </w:rPr>
          </w:pPr>
          <w:hyperlink w:anchor="_Toc226667721" w:history="1">
            <w:r w:rsidR="00195742" w:rsidRPr="00824C4F">
              <w:rPr>
                <w:rStyle w:val="Hyperlink"/>
                <w:noProof/>
              </w:rPr>
              <w:t>7.2.4 F1-Score</w:t>
            </w:r>
            <w:r w:rsidR="00195742">
              <w:rPr>
                <w:noProof/>
              </w:rPr>
              <w:tab/>
            </w:r>
            <w:r w:rsidR="00195742">
              <w:rPr>
                <w:noProof/>
              </w:rPr>
              <w:fldChar w:fldCharType="begin"/>
            </w:r>
            <w:r w:rsidR="00195742">
              <w:rPr>
                <w:noProof/>
              </w:rPr>
              <w:instrText xml:space="preserve"> PAGEREF _Toc226667721 \h </w:instrText>
            </w:r>
            <w:r w:rsidR="00195742">
              <w:rPr>
                <w:noProof/>
              </w:rPr>
            </w:r>
            <w:r w:rsidR="00195742">
              <w:rPr>
                <w:noProof/>
              </w:rPr>
              <w:fldChar w:fldCharType="separate"/>
            </w:r>
            <w:r w:rsidR="00D0174A">
              <w:rPr>
                <w:noProof/>
              </w:rPr>
              <w:t>25</w:t>
            </w:r>
            <w:r w:rsidR="00195742">
              <w:rPr>
                <w:noProof/>
              </w:rPr>
              <w:fldChar w:fldCharType="end"/>
            </w:r>
          </w:hyperlink>
        </w:p>
        <w:p w14:paraId="641C8C9E" w14:textId="41E009B2" w:rsidR="00195742" w:rsidRDefault="00147A26">
          <w:pPr>
            <w:pStyle w:val="TOC2"/>
            <w:tabs>
              <w:tab w:val="right" w:leader="dot" w:pos="9350"/>
            </w:tabs>
            <w:rPr>
              <w:noProof/>
            </w:rPr>
          </w:pPr>
          <w:hyperlink w:anchor="_Toc226667722" w:history="1">
            <w:r w:rsidR="00195742" w:rsidRPr="00824C4F">
              <w:rPr>
                <w:rStyle w:val="Hyperlink"/>
                <w:noProof/>
              </w:rPr>
              <w:t>7.3 Ablation Study Design</w:t>
            </w:r>
            <w:r w:rsidR="00195742">
              <w:rPr>
                <w:noProof/>
              </w:rPr>
              <w:tab/>
            </w:r>
            <w:r w:rsidR="00195742">
              <w:rPr>
                <w:noProof/>
              </w:rPr>
              <w:fldChar w:fldCharType="begin"/>
            </w:r>
            <w:r w:rsidR="00195742">
              <w:rPr>
                <w:noProof/>
              </w:rPr>
              <w:instrText xml:space="preserve"> PAGEREF _Toc226667722 \h </w:instrText>
            </w:r>
            <w:r w:rsidR="00195742">
              <w:rPr>
                <w:noProof/>
              </w:rPr>
            </w:r>
            <w:r w:rsidR="00195742">
              <w:rPr>
                <w:noProof/>
              </w:rPr>
              <w:fldChar w:fldCharType="separate"/>
            </w:r>
            <w:r w:rsidR="00D0174A">
              <w:rPr>
                <w:noProof/>
              </w:rPr>
              <w:t>25</w:t>
            </w:r>
            <w:r w:rsidR="00195742">
              <w:rPr>
                <w:noProof/>
              </w:rPr>
              <w:fldChar w:fldCharType="end"/>
            </w:r>
          </w:hyperlink>
        </w:p>
        <w:p w14:paraId="364B6603" w14:textId="2E53355F" w:rsidR="00195742" w:rsidRDefault="00147A26">
          <w:pPr>
            <w:pStyle w:val="TOC2"/>
            <w:tabs>
              <w:tab w:val="right" w:leader="dot" w:pos="9350"/>
            </w:tabs>
            <w:rPr>
              <w:noProof/>
            </w:rPr>
          </w:pPr>
          <w:hyperlink w:anchor="_Toc226667723" w:history="1">
            <w:r w:rsidR="00195742" w:rsidRPr="00824C4F">
              <w:rPr>
                <w:rStyle w:val="Hyperlink"/>
                <w:noProof/>
              </w:rPr>
              <w:t>7.4 Expected Results and Analysis</w:t>
            </w:r>
            <w:r w:rsidR="00195742">
              <w:rPr>
                <w:noProof/>
              </w:rPr>
              <w:tab/>
            </w:r>
            <w:r w:rsidR="00195742">
              <w:rPr>
                <w:noProof/>
              </w:rPr>
              <w:fldChar w:fldCharType="begin"/>
            </w:r>
            <w:r w:rsidR="00195742">
              <w:rPr>
                <w:noProof/>
              </w:rPr>
              <w:instrText xml:space="preserve"> PAGEREF _Toc226667723 \h </w:instrText>
            </w:r>
            <w:r w:rsidR="00195742">
              <w:rPr>
                <w:noProof/>
              </w:rPr>
            </w:r>
            <w:r w:rsidR="00195742">
              <w:rPr>
                <w:noProof/>
              </w:rPr>
              <w:fldChar w:fldCharType="separate"/>
            </w:r>
            <w:r w:rsidR="00D0174A">
              <w:rPr>
                <w:noProof/>
              </w:rPr>
              <w:t>26</w:t>
            </w:r>
            <w:r w:rsidR="00195742">
              <w:rPr>
                <w:noProof/>
              </w:rPr>
              <w:fldChar w:fldCharType="end"/>
            </w:r>
          </w:hyperlink>
        </w:p>
        <w:p w14:paraId="0595480D" w14:textId="4F242677" w:rsidR="00195742" w:rsidRDefault="00147A26">
          <w:pPr>
            <w:pStyle w:val="TOC1"/>
            <w:tabs>
              <w:tab w:val="right" w:leader="dot" w:pos="9350"/>
            </w:tabs>
            <w:rPr>
              <w:noProof/>
            </w:rPr>
          </w:pPr>
          <w:hyperlink w:anchor="_Toc226667724" w:history="1">
            <w:r w:rsidR="00195742" w:rsidRPr="00824C4F">
              <w:rPr>
                <w:rStyle w:val="Hyperlink"/>
                <w:noProof/>
              </w:rPr>
              <w:t>Chapter 8: Application Deployment and User Interface</w:t>
            </w:r>
            <w:r w:rsidR="00195742">
              <w:rPr>
                <w:noProof/>
              </w:rPr>
              <w:tab/>
            </w:r>
            <w:r w:rsidR="00195742">
              <w:rPr>
                <w:noProof/>
              </w:rPr>
              <w:fldChar w:fldCharType="begin"/>
            </w:r>
            <w:r w:rsidR="00195742">
              <w:rPr>
                <w:noProof/>
              </w:rPr>
              <w:instrText xml:space="preserve"> PAGEREF _Toc226667724 \h </w:instrText>
            </w:r>
            <w:r w:rsidR="00195742">
              <w:rPr>
                <w:noProof/>
              </w:rPr>
            </w:r>
            <w:r w:rsidR="00195742">
              <w:rPr>
                <w:noProof/>
              </w:rPr>
              <w:fldChar w:fldCharType="separate"/>
            </w:r>
            <w:r w:rsidR="00D0174A">
              <w:rPr>
                <w:noProof/>
              </w:rPr>
              <w:t>27</w:t>
            </w:r>
            <w:r w:rsidR="00195742">
              <w:rPr>
                <w:noProof/>
              </w:rPr>
              <w:fldChar w:fldCharType="end"/>
            </w:r>
          </w:hyperlink>
        </w:p>
        <w:p w14:paraId="4AF9CEB9" w14:textId="3187C2BD" w:rsidR="00195742" w:rsidRDefault="00147A26">
          <w:pPr>
            <w:pStyle w:val="TOC2"/>
            <w:tabs>
              <w:tab w:val="right" w:leader="dot" w:pos="9350"/>
            </w:tabs>
            <w:rPr>
              <w:noProof/>
            </w:rPr>
          </w:pPr>
          <w:hyperlink w:anchor="_Toc226667725" w:history="1">
            <w:r w:rsidR="00195742" w:rsidRPr="00824C4F">
              <w:rPr>
                <w:rStyle w:val="Hyperlink"/>
                <w:noProof/>
              </w:rPr>
              <w:t>8.1 Deployment Architecture Overview</w:t>
            </w:r>
            <w:r w:rsidR="00195742">
              <w:rPr>
                <w:noProof/>
              </w:rPr>
              <w:tab/>
            </w:r>
            <w:r w:rsidR="00195742">
              <w:rPr>
                <w:noProof/>
              </w:rPr>
              <w:fldChar w:fldCharType="begin"/>
            </w:r>
            <w:r w:rsidR="00195742">
              <w:rPr>
                <w:noProof/>
              </w:rPr>
              <w:instrText xml:space="preserve"> PAGEREF _Toc226667725 \h </w:instrText>
            </w:r>
            <w:r w:rsidR="00195742">
              <w:rPr>
                <w:noProof/>
              </w:rPr>
            </w:r>
            <w:r w:rsidR="00195742">
              <w:rPr>
                <w:noProof/>
              </w:rPr>
              <w:fldChar w:fldCharType="separate"/>
            </w:r>
            <w:r w:rsidR="00D0174A">
              <w:rPr>
                <w:noProof/>
              </w:rPr>
              <w:t>27</w:t>
            </w:r>
            <w:r w:rsidR="00195742">
              <w:rPr>
                <w:noProof/>
              </w:rPr>
              <w:fldChar w:fldCharType="end"/>
            </w:r>
          </w:hyperlink>
        </w:p>
        <w:p w14:paraId="6C7C6B4B" w14:textId="6D551D60" w:rsidR="00195742" w:rsidRDefault="00147A26">
          <w:pPr>
            <w:pStyle w:val="TOC2"/>
            <w:tabs>
              <w:tab w:val="right" w:leader="dot" w:pos="9350"/>
            </w:tabs>
            <w:rPr>
              <w:noProof/>
            </w:rPr>
          </w:pPr>
          <w:hyperlink w:anchor="_Toc226667726" w:history="1">
            <w:r w:rsidR="00195742" w:rsidRPr="00824C4F">
              <w:rPr>
                <w:rStyle w:val="Hyperlink"/>
                <w:noProof/>
              </w:rPr>
              <w:t>8.2 Chainlit Framework</w:t>
            </w:r>
            <w:r w:rsidR="00195742">
              <w:rPr>
                <w:noProof/>
              </w:rPr>
              <w:tab/>
            </w:r>
            <w:r w:rsidR="00195742">
              <w:rPr>
                <w:noProof/>
              </w:rPr>
              <w:fldChar w:fldCharType="begin"/>
            </w:r>
            <w:r w:rsidR="00195742">
              <w:rPr>
                <w:noProof/>
              </w:rPr>
              <w:instrText xml:space="preserve"> PAGEREF _Toc226667726 \h </w:instrText>
            </w:r>
            <w:r w:rsidR="00195742">
              <w:rPr>
                <w:noProof/>
              </w:rPr>
            </w:r>
            <w:r w:rsidR="00195742">
              <w:rPr>
                <w:noProof/>
              </w:rPr>
              <w:fldChar w:fldCharType="separate"/>
            </w:r>
            <w:r w:rsidR="00D0174A">
              <w:rPr>
                <w:noProof/>
              </w:rPr>
              <w:t>27</w:t>
            </w:r>
            <w:r w:rsidR="00195742">
              <w:rPr>
                <w:noProof/>
              </w:rPr>
              <w:fldChar w:fldCharType="end"/>
            </w:r>
          </w:hyperlink>
        </w:p>
        <w:p w14:paraId="7C2CFF26" w14:textId="51542217" w:rsidR="00195742" w:rsidRDefault="00147A26">
          <w:pPr>
            <w:pStyle w:val="TOC2"/>
            <w:tabs>
              <w:tab w:val="right" w:leader="dot" w:pos="9350"/>
            </w:tabs>
            <w:rPr>
              <w:noProof/>
            </w:rPr>
          </w:pPr>
          <w:hyperlink w:anchor="_Toc226667727" w:history="1">
            <w:r w:rsidR="00195742" w:rsidRPr="00824C4F">
              <w:rPr>
                <w:rStyle w:val="Hyperlink"/>
                <w:noProof/>
              </w:rPr>
              <w:t>8.3 Application Startup — Model Loading</w:t>
            </w:r>
            <w:r w:rsidR="00195742">
              <w:rPr>
                <w:noProof/>
              </w:rPr>
              <w:tab/>
            </w:r>
            <w:r w:rsidR="00195742">
              <w:rPr>
                <w:noProof/>
              </w:rPr>
              <w:fldChar w:fldCharType="begin"/>
            </w:r>
            <w:r w:rsidR="00195742">
              <w:rPr>
                <w:noProof/>
              </w:rPr>
              <w:instrText xml:space="preserve"> PAGEREF _Toc226667727 \h </w:instrText>
            </w:r>
            <w:r w:rsidR="00195742">
              <w:rPr>
                <w:noProof/>
              </w:rPr>
            </w:r>
            <w:r w:rsidR="00195742">
              <w:rPr>
                <w:noProof/>
              </w:rPr>
              <w:fldChar w:fldCharType="separate"/>
            </w:r>
            <w:r w:rsidR="00D0174A">
              <w:rPr>
                <w:noProof/>
              </w:rPr>
              <w:t>27</w:t>
            </w:r>
            <w:r w:rsidR="00195742">
              <w:rPr>
                <w:noProof/>
              </w:rPr>
              <w:fldChar w:fldCharType="end"/>
            </w:r>
          </w:hyperlink>
        </w:p>
        <w:p w14:paraId="65454C03" w14:textId="323F9487" w:rsidR="00195742" w:rsidRDefault="00147A26">
          <w:pPr>
            <w:pStyle w:val="TOC2"/>
            <w:tabs>
              <w:tab w:val="right" w:leader="dot" w:pos="9350"/>
            </w:tabs>
            <w:rPr>
              <w:noProof/>
            </w:rPr>
          </w:pPr>
          <w:hyperlink w:anchor="_Toc226667728" w:history="1">
            <w:r w:rsidR="00195742" w:rsidRPr="00824C4F">
              <w:rPr>
                <w:rStyle w:val="Hyperlink"/>
                <w:noProof/>
              </w:rPr>
              <w:t>8.4 Interactive UI Elements</w:t>
            </w:r>
            <w:r w:rsidR="00195742">
              <w:rPr>
                <w:noProof/>
              </w:rPr>
              <w:tab/>
            </w:r>
            <w:r w:rsidR="00195742">
              <w:rPr>
                <w:noProof/>
              </w:rPr>
              <w:fldChar w:fldCharType="begin"/>
            </w:r>
            <w:r w:rsidR="00195742">
              <w:rPr>
                <w:noProof/>
              </w:rPr>
              <w:instrText xml:space="preserve"> PAGEREF _Toc226667728 \h </w:instrText>
            </w:r>
            <w:r w:rsidR="00195742">
              <w:rPr>
                <w:noProof/>
              </w:rPr>
            </w:r>
            <w:r w:rsidR="00195742">
              <w:rPr>
                <w:noProof/>
              </w:rPr>
              <w:fldChar w:fldCharType="separate"/>
            </w:r>
            <w:r w:rsidR="00D0174A">
              <w:rPr>
                <w:noProof/>
              </w:rPr>
              <w:t>27</w:t>
            </w:r>
            <w:r w:rsidR="00195742">
              <w:rPr>
                <w:noProof/>
              </w:rPr>
              <w:fldChar w:fldCharType="end"/>
            </w:r>
          </w:hyperlink>
        </w:p>
        <w:p w14:paraId="2E820EFE" w14:textId="2B10192D" w:rsidR="00195742" w:rsidRDefault="00147A26">
          <w:pPr>
            <w:pStyle w:val="TOC2"/>
            <w:tabs>
              <w:tab w:val="right" w:leader="dot" w:pos="9350"/>
            </w:tabs>
            <w:rPr>
              <w:noProof/>
            </w:rPr>
          </w:pPr>
          <w:hyperlink w:anchor="_Toc226667729" w:history="1">
            <w:r w:rsidR="00195742" w:rsidRPr="00824C4F">
              <w:rPr>
                <w:rStyle w:val="Hyperlink"/>
                <w:noProof/>
              </w:rPr>
              <w:t>8.5 State Management with Session Variables</w:t>
            </w:r>
            <w:r w:rsidR="00195742">
              <w:rPr>
                <w:noProof/>
              </w:rPr>
              <w:tab/>
            </w:r>
            <w:r w:rsidR="00195742">
              <w:rPr>
                <w:noProof/>
              </w:rPr>
              <w:fldChar w:fldCharType="begin"/>
            </w:r>
            <w:r w:rsidR="00195742">
              <w:rPr>
                <w:noProof/>
              </w:rPr>
              <w:instrText xml:space="preserve"> PAGEREF _Toc226667729 \h </w:instrText>
            </w:r>
            <w:r w:rsidR="00195742">
              <w:rPr>
                <w:noProof/>
              </w:rPr>
            </w:r>
            <w:r w:rsidR="00195742">
              <w:rPr>
                <w:noProof/>
              </w:rPr>
              <w:fldChar w:fldCharType="separate"/>
            </w:r>
            <w:r w:rsidR="00D0174A">
              <w:rPr>
                <w:noProof/>
              </w:rPr>
              <w:t>28</w:t>
            </w:r>
            <w:r w:rsidR="00195742">
              <w:rPr>
                <w:noProof/>
              </w:rPr>
              <w:fldChar w:fldCharType="end"/>
            </w:r>
          </w:hyperlink>
        </w:p>
        <w:p w14:paraId="4E86026F" w14:textId="32FD5A8F" w:rsidR="00195742" w:rsidRDefault="00147A26">
          <w:pPr>
            <w:pStyle w:val="TOC2"/>
            <w:tabs>
              <w:tab w:val="right" w:leader="dot" w:pos="9350"/>
            </w:tabs>
            <w:rPr>
              <w:noProof/>
            </w:rPr>
          </w:pPr>
          <w:hyperlink w:anchor="_Toc226667730" w:history="1">
            <w:r w:rsidR="00195742" w:rsidRPr="00824C4F">
              <w:rPr>
                <w:rStyle w:val="Hyperlink"/>
                <w:noProof/>
              </w:rPr>
              <w:t>8.6 Real-Time Inference Pipeline</w:t>
            </w:r>
            <w:r w:rsidR="00195742">
              <w:rPr>
                <w:noProof/>
              </w:rPr>
              <w:tab/>
            </w:r>
            <w:r w:rsidR="00195742">
              <w:rPr>
                <w:noProof/>
              </w:rPr>
              <w:fldChar w:fldCharType="begin"/>
            </w:r>
            <w:r w:rsidR="00195742">
              <w:rPr>
                <w:noProof/>
              </w:rPr>
              <w:instrText xml:space="preserve"> PAGEREF _Toc226667730 \h </w:instrText>
            </w:r>
            <w:r w:rsidR="00195742">
              <w:rPr>
                <w:noProof/>
              </w:rPr>
            </w:r>
            <w:r w:rsidR="00195742">
              <w:rPr>
                <w:noProof/>
              </w:rPr>
              <w:fldChar w:fldCharType="separate"/>
            </w:r>
            <w:r w:rsidR="00D0174A">
              <w:rPr>
                <w:noProof/>
              </w:rPr>
              <w:t>28</w:t>
            </w:r>
            <w:r w:rsidR="00195742">
              <w:rPr>
                <w:noProof/>
              </w:rPr>
              <w:fldChar w:fldCharType="end"/>
            </w:r>
          </w:hyperlink>
        </w:p>
        <w:p w14:paraId="06184634" w14:textId="45CBDFF9" w:rsidR="00195742" w:rsidRDefault="00147A26">
          <w:pPr>
            <w:pStyle w:val="TOC2"/>
            <w:tabs>
              <w:tab w:val="right" w:leader="dot" w:pos="9350"/>
            </w:tabs>
            <w:rPr>
              <w:noProof/>
            </w:rPr>
          </w:pPr>
          <w:hyperlink w:anchor="_Toc226667731" w:history="1">
            <w:r w:rsidR="00195742" w:rsidRPr="00824C4F">
              <w:rPr>
                <w:rStyle w:val="Hyperlink"/>
                <w:noProof/>
              </w:rPr>
              <w:t>8.7 Knowledge Base Integration and Output Formatting</w:t>
            </w:r>
            <w:r w:rsidR="00195742">
              <w:rPr>
                <w:noProof/>
              </w:rPr>
              <w:tab/>
            </w:r>
            <w:r w:rsidR="00195742">
              <w:rPr>
                <w:noProof/>
              </w:rPr>
              <w:fldChar w:fldCharType="begin"/>
            </w:r>
            <w:r w:rsidR="00195742">
              <w:rPr>
                <w:noProof/>
              </w:rPr>
              <w:instrText xml:space="preserve"> PAGEREF _Toc226667731 \h </w:instrText>
            </w:r>
            <w:r w:rsidR="00195742">
              <w:rPr>
                <w:noProof/>
              </w:rPr>
            </w:r>
            <w:r w:rsidR="00195742">
              <w:rPr>
                <w:noProof/>
              </w:rPr>
              <w:fldChar w:fldCharType="separate"/>
            </w:r>
            <w:r w:rsidR="00D0174A">
              <w:rPr>
                <w:noProof/>
              </w:rPr>
              <w:t>29</w:t>
            </w:r>
            <w:r w:rsidR="00195742">
              <w:rPr>
                <w:noProof/>
              </w:rPr>
              <w:fldChar w:fldCharType="end"/>
            </w:r>
          </w:hyperlink>
        </w:p>
        <w:p w14:paraId="6C49DF40" w14:textId="1D90AD52" w:rsidR="00195742" w:rsidRDefault="00147A26">
          <w:pPr>
            <w:pStyle w:val="TOC1"/>
            <w:tabs>
              <w:tab w:val="right" w:leader="dot" w:pos="9350"/>
            </w:tabs>
            <w:rPr>
              <w:noProof/>
            </w:rPr>
          </w:pPr>
          <w:hyperlink w:anchor="_Toc226667732" w:history="1">
            <w:r w:rsidR="00195742" w:rsidRPr="00824C4F">
              <w:rPr>
                <w:rStyle w:val="Hyperlink"/>
                <w:noProof/>
              </w:rPr>
              <w:t>Chapter 9: Conclusion and Future Work</w:t>
            </w:r>
            <w:r w:rsidR="00195742">
              <w:rPr>
                <w:noProof/>
              </w:rPr>
              <w:tab/>
            </w:r>
            <w:r w:rsidR="00195742">
              <w:rPr>
                <w:noProof/>
              </w:rPr>
              <w:fldChar w:fldCharType="begin"/>
            </w:r>
            <w:r w:rsidR="00195742">
              <w:rPr>
                <w:noProof/>
              </w:rPr>
              <w:instrText xml:space="preserve"> PAGEREF _Toc226667732 \h </w:instrText>
            </w:r>
            <w:r w:rsidR="00195742">
              <w:rPr>
                <w:noProof/>
              </w:rPr>
            </w:r>
            <w:r w:rsidR="00195742">
              <w:rPr>
                <w:noProof/>
              </w:rPr>
              <w:fldChar w:fldCharType="separate"/>
            </w:r>
            <w:r w:rsidR="00D0174A">
              <w:rPr>
                <w:noProof/>
              </w:rPr>
              <w:t>30</w:t>
            </w:r>
            <w:r w:rsidR="00195742">
              <w:rPr>
                <w:noProof/>
              </w:rPr>
              <w:fldChar w:fldCharType="end"/>
            </w:r>
          </w:hyperlink>
        </w:p>
        <w:p w14:paraId="69069A73" w14:textId="46764D6C" w:rsidR="00195742" w:rsidRDefault="00147A26">
          <w:pPr>
            <w:pStyle w:val="TOC2"/>
            <w:tabs>
              <w:tab w:val="right" w:leader="dot" w:pos="9350"/>
            </w:tabs>
            <w:rPr>
              <w:noProof/>
            </w:rPr>
          </w:pPr>
          <w:hyperlink w:anchor="_Toc226667733" w:history="1">
            <w:r w:rsidR="00195742" w:rsidRPr="00824C4F">
              <w:rPr>
                <w:rStyle w:val="Hyperlink"/>
                <w:noProof/>
              </w:rPr>
              <w:t>9.1 Summary of Contributions</w:t>
            </w:r>
            <w:r w:rsidR="00195742">
              <w:rPr>
                <w:noProof/>
              </w:rPr>
              <w:tab/>
            </w:r>
            <w:r w:rsidR="00195742">
              <w:rPr>
                <w:noProof/>
              </w:rPr>
              <w:fldChar w:fldCharType="begin"/>
            </w:r>
            <w:r w:rsidR="00195742">
              <w:rPr>
                <w:noProof/>
              </w:rPr>
              <w:instrText xml:space="preserve"> PAGEREF _Toc226667733 \h </w:instrText>
            </w:r>
            <w:r w:rsidR="00195742">
              <w:rPr>
                <w:noProof/>
              </w:rPr>
            </w:r>
            <w:r w:rsidR="00195742">
              <w:rPr>
                <w:noProof/>
              </w:rPr>
              <w:fldChar w:fldCharType="separate"/>
            </w:r>
            <w:r w:rsidR="00D0174A">
              <w:rPr>
                <w:noProof/>
              </w:rPr>
              <w:t>30</w:t>
            </w:r>
            <w:r w:rsidR="00195742">
              <w:rPr>
                <w:noProof/>
              </w:rPr>
              <w:fldChar w:fldCharType="end"/>
            </w:r>
          </w:hyperlink>
        </w:p>
        <w:p w14:paraId="3D6025E3" w14:textId="5EBEFAD1" w:rsidR="00195742" w:rsidRDefault="00147A26">
          <w:pPr>
            <w:pStyle w:val="TOC2"/>
            <w:tabs>
              <w:tab w:val="right" w:leader="dot" w:pos="9350"/>
            </w:tabs>
            <w:rPr>
              <w:noProof/>
            </w:rPr>
          </w:pPr>
          <w:hyperlink w:anchor="_Toc226667734" w:history="1">
            <w:r w:rsidR="00195742" w:rsidRPr="00824C4F">
              <w:rPr>
                <w:rStyle w:val="Hyperlink"/>
                <w:noProof/>
              </w:rPr>
              <w:t>9.2 Limitations and Constraints</w:t>
            </w:r>
            <w:r w:rsidR="00195742">
              <w:rPr>
                <w:noProof/>
              </w:rPr>
              <w:tab/>
            </w:r>
            <w:r w:rsidR="00195742">
              <w:rPr>
                <w:noProof/>
              </w:rPr>
              <w:fldChar w:fldCharType="begin"/>
            </w:r>
            <w:r w:rsidR="00195742">
              <w:rPr>
                <w:noProof/>
              </w:rPr>
              <w:instrText xml:space="preserve"> PAGEREF _Toc226667734 \h </w:instrText>
            </w:r>
            <w:r w:rsidR="00195742">
              <w:rPr>
                <w:noProof/>
              </w:rPr>
            </w:r>
            <w:r w:rsidR="00195742">
              <w:rPr>
                <w:noProof/>
              </w:rPr>
              <w:fldChar w:fldCharType="separate"/>
            </w:r>
            <w:r w:rsidR="00D0174A">
              <w:rPr>
                <w:noProof/>
              </w:rPr>
              <w:t>30</w:t>
            </w:r>
            <w:r w:rsidR="00195742">
              <w:rPr>
                <w:noProof/>
              </w:rPr>
              <w:fldChar w:fldCharType="end"/>
            </w:r>
          </w:hyperlink>
        </w:p>
        <w:p w14:paraId="2C9A55D3" w14:textId="73C83B18" w:rsidR="00195742" w:rsidRDefault="00147A26">
          <w:pPr>
            <w:pStyle w:val="TOC2"/>
            <w:tabs>
              <w:tab w:val="right" w:leader="dot" w:pos="9350"/>
            </w:tabs>
            <w:rPr>
              <w:noProof/>
            </w:rPr>
          </w:pPr>
          <w:hyperlink w:anchor="_Toc226667735" w:history="1">
            <w:r w:rsidR="00195742" w:rsidRPr="00824C4F">
              <w:rPr>
                <w:rStyle w:val="Hyperlink"/>
                <w:noProof/>
              </w:rPr>
              <w:t>9.3 Future Work and Development Roadmap</w:t>
            </w:r>
            <w:r w:rsidR="00195742">
              <w:rPr>
                <w:noProof/>
              </w:rPr>
              <w:tab/>
            </w:r>
            <w:r w:rsidR="00195742">
              <w:rPr>
                <w:noProof/>
              </w:rPr>
              <w:fldChar w:fldCharType="begin"/>
            </w:r>
            <w:r w:rsidR="00195742">
              <w:rPr>
                <w:noProof/>
              </w:rPr>
              <w:instrText xml:space="preserve"> PAGEREF _Toc226667735 \h </w:instrText>
            </w:r>
            <w:r w:rsidR="00195742">
              <w:rPr>
                <w:noProof/>
              </w:rPr>
            </w:r>
            <w:r w:rsidR="00195742">
              <w:rPr>
                <w:noProof/>
              </w:rPr>
              <w:fldChar w:fldCharType="separate"/>
            </w:r>
            <w:r w:rsidR="00D0174A">
              <w:rPr>
                <w:noProof/>
              </w:rPr>
              <w:t>30</w:t>
            </w:r>
            <w:r w:rsidR="00195742">
              <w:rPr>
                <w:noProof/>
              </w:rPr>
              <w:fldChar w:fldCharType="end"/>
            </w:r>
          </w:hyperlink>
        </w:p>
        <w:p w14:paraId="37DB49C2" w14:textId="2439E0C3" w:rsidR="00195742" w:rsidRDefault="00147A26">
          <w:pPr>
            <w:pStyle w:val="TOC2"/>
            <w:tabs>
              <w:tab w:val="right" w:leader="dot" w:pos="9350"/>
            </w:tabs>
            <w:rPr>
              <w:noProof/>
            </w:rPr>
          </w:pPr>
          <w:hyperlink w:anchor="_Toc226667736" w:history="1">
            <w:r w:rsidR="00195742" w:rsidRPr="00824C4F">
              <w:rPr>
                <w:rStyle w:val="Hyperlink"/>
                <w:noProof/>
              </w:rPr>
              <w:t>9.4 Final Remarks</w:t>
            </w:r>
            <w:r w:rsidR="00D676B4" w:rsidRPr="00D676B4">
              <w:t xml:space="preserve"> </w:t>
            </w:r>
            <w:r w:rsidR="00D676B4">
              <w:t>&amp; Virtual Depiction of Graphs and Results</w:t>
            </w:r>
            <w:r w:rsidR="00195742">
              <w:rPr>
                <w:noProof/>
              </w:rPr>
              <w:tab/>
            </w:r>
            <w:r w:rsidR="00195742">
              <w:rPr>
                <w:noProof/>
              </w:rPr>
              <w:fldChar w:fldCharType="begin"/>
            </w:r>
            <w:r w:rsidR="00195742">
              <w:rPr>
                <w:noProof/>
              </w:rPr>
              <w:instrText xml:space="preserve"> PAGEREF _Toc226667736 \h </w:instrText>
            </w:r>
            <w:r w:rsidR="00195742">
              <w:rPr>
                <w:noProof/>
              </w:rPr>
            </w:r>
            <w:r w:rsidR="00195742">
              <w:rPr>
                <w:noProof/>
              </w:rPr>
              <w:fldChar w:fldCharType="separate"/>
            </w:r>
            <w:r w:rsidR="00D0174A">
              <w:rPr>
                <w:noProof/>
              </w:rPr>
              <w:t>31</w:t>
            </w:r>
            <w:r w:rsidR="00195742">
              <w:rPr>
                <w:noProof/>
              </w:rPr>
              <w:fldChar w:fldCharType="end"/>
            </w:r>
          </w:hyperlink>
        </w:p>
        <w:p w14:paraId="72A9639A" w14:textId="03BB7116" w:rsidR="00195742" w:rsidRDefault="00147A26">
          <w:pPr>
            <w:pStyle w:val="TOC1"/>
            <w:tabs>
              <w:tab w:val="right" w:leader="dot" w:pos="9350"/>
            </w:tabs>
            <w:rPr>
              <w:noProof/>
            </w:rPr>
          </w:pPr>
          <w:hyperlink w:anchor="_Toc226667737" w:history="1">
            <w:r w:rsidR="00195742" w:rsidRPr="00824C4F">
              <w:rPr>
                <w:rStyle w:val="Hyperlink"/>
                <w:noProof/>
              </w:rPr>
              <w:t>References</w:t>
            </w:r>
            <w:r w:rsidR="00195742">
              <w:rPr>
                <w:noProof/>
              </w:rPr>
              <w:tab/>
            </w:r>
            <w:r w:rsidR="00195742">
              <w:rPr>
                <w:noProof/>
              </w:rPr>
              <w:fldChar w:fldCharType="begin"/>
            </w:r>
            <w:r w:rsidR="00195742">
              <w:rPr>
                <w:noProof/>
              </w:rPr>
              <w:instrText xml:space="preserve"> PAGEREF _Toc226667737 \h </w:instrText>
            </w:r>
            <w:r w:rsidR="00195742">
              <w:rPr>
                <w:noProof/>
              </w:rPr>
            </w:r>
            <w:r w:rsidR="00195742">
              <w:rPr>
                <w:noProof/>
              </w:rPr>
              <w:fldChar w:fldCharType="separate"/>
            </w:r>
            <w:r w:rsidR="00D0174A">
              <w:rPr>
                <w:noProof/>
              </w:rPr>
              <w:t>35</w:t>
            </w:r>
            <w:r w:rsidR="00195742">
              <w:rPr>
                <w:noProof/>
              </w:rPr>
              <w:fldChar w:fldCharType="end"/>
            </w:r>
          </w:hyperlink>
        </w:p>
        <w:p w14:paraId="675EF9C3" w14:textId="6E50158D" w:rsidR="00195742" w:rsidRDefault="00147A26">
          <w:pPr>
            <w:pStyle w:val="TOC1"/>
            <w:tabs>
              <w:tab w:val="right" w:leader="dot" w:pos="9350"/>
            </w:tabs>
            <w:rPr>
              <w:noProof/>
            </w:rPr>
          </w:pPr>
          <w:hyperlink w:anchor="_Toc226667738" w:history="1">
            <w:r w:rsidR="00195742" w:rsidRPr="00824C4F">
              <w:rPr>
                <w:rStyle w:val="Hyperlink"/>
                <w:noProof/>
              </w:rPr>
              <w:t>Appendix A: Glossary of Technical Terms</w:t>
            </w:r>
            <w:r w:rsidR="00195742">
              <w:rPr>
                <w:noProof/>
              </w:rPr>
              <w:tab/>
            </w:r>
            <w:r w:rsidR="00195742">
              <w:rPr>
                <w:noProof/>
              </w:rPr>
              <w:fldChar w:fldCharType="begin"/>
            </w:r>
            <w:r w:rsidR="00195742">
              <w:rPr>
                <w:noProof/>
              </w:rPr>
              <w:instrText xml:space="preserve"> PAGEREF _Toc226667738 \h </w:instrText>
            </w:r>
            <w:r w:rsidR="00195742">
              <w:rPr>
                <w:noProof/>
              </w:rPr>
            </w:r>
            <w:r w:rsidR="00195742">
              <w:rPr>
                <w:noProof/>
              </w:rPr>
              <w:fldChar w:fldCharType="separate"/>
            </w:r>
            <w:r w:rsidR="00D0174A">
              <w:rPr>
                <w:noProof/>
              </w:rPr>
              <w:t>36</w:t>
            </w:r>
            <w:r w:rsidR="00195742">
              <w:rPr>
                <w:noProof/>
              </w:rPr>
              <w:fldChar w:fldCharType="end"/>
            </w:r>
          </w:hyperlink>
        </w:p>
        <w:p w14:paraId="41A0A08E" w14:textId="6A2776D4" w:rsidR="00195742" w:rsidRDefault="00147A26">
          <w:pPr>
            <w:pStyle w:val="TOC1"/>
            <w:tabs>
              <w:tab w:val="right" w:leader="dot" w:pos="9350"/>
            </w:tabs>
            <w:rPr>
              <w:noProof/>
            </w:rPr>
          </w:pPr>
          <w:hyperlink w:anchor="_Toc226667739" w:history="1">
            <w:r w:rsidR="00195742" w:rsidRPr="00824C4F">
              <w:rPr>
                <w:rStyle w:val="Hyperlink"/>
                <w:noProof/>
              </w:rPr>
              <w:t>Appendix B: Technology Stack Summary</w:t>
            </w:r>
            <w:r w:rsidR="00195742">
              <w:rPr>
                <w:noProof/>
              </w:rPr>
              <w:tab/>
            </w:r>
            <w:r w:rsidR="00195742">
              <w:rPr>
                <w:noProof/>
              </w:rPr>
              <w:fldChar w:fldCharType="begin"/>
            </w:r>
            <w:r w:rsidR="00195742">
              <w:rPr>
                <w:noProof/>
              </w:rPr>
              <w:instrText xml:space="preserve"> PAGEREF _Toc226667739 \h </w:instrText>
            </w:r>
            <w:r w:rsidR="00195742">
              <w:rPr>
                <w:noProof/>
              </w:rPr>
            </w:r>
            <w:r w:rsidR="00195742">
              <w:rPr>
                <w:noProof/>
              </w:rPr>
              <w:fldChar w:fldCharType="separate"/>
            </w:r>
            <w:r w:rsidR="00D0174A">
              <w:rPr>
                <w:noProof/>
              </w:rPr>
              <w:t>37</w:t>
            </w:r>
            <w:r w:rsidR="00195742">
              <w:rPr>
                <w:noProof/>
              </w:rPr>
              <w:fldChar w:fldCharType="end"/>
            </w:r>
          </w:hyperlink>
        </w:p>
        <w:p w14:paraId="4A3C44F2" w14:textId="77777777" w:rsidR="008212B9" w:rsidRDefault="00B73B2B">
          <w:r>
            <w:fldChar w:fldCharType="end"/>
          </w:r>
        </w:p>
      </w:sdtContent>
    </w:sdt>
    <w:p w14:paraId="4BB1D551" w14:textId="77777777" w:rsidR="008212B9" w:rsidRDefault="00B73B2B">
      <w:pPr>
        <w:pStyle w:val="Heading1"/>
        <w:pBdr>
          <w:bottom w:val="single" w:sz="6" w:space="1" w:color="2E75B6"/>
        </w:pBdr>
      </w:pPr>
      <w:bookmarkStart w:id="2" w:name="_Toc226667662"/>
      <w:r>
        <w:lastRenderedPageBreak/>
        <w:t>List of Tables and Figures</w:t>
      </w:r>
      <w:bookmarkEnd w:id="2"/>
    </w:p>
    <w:p w14:paraId="00516443" w14:textId="77777777" w:rsidR="008212B9" w:rsidRDefault="00B73B2B">
      <w:pPr>
        <w:pStyle w:val="Heading2"/>
      </w:pPr>
      <w:bookmarkStart w:id="3" w:name="_Toc226667663"/>
      <w:r>
        <w:t>Tables</w:t>
      </w:r>
      <w:bookmarkEnd w:id="3"/>
    </w:p>
    <w:p w14:paraId="4D801E07" w14:textId="77777777" w:rsidR="008212B9" w:rsidRDefault="00B73B2B">
      <w:pPr>
        <w:pStyle w:val="ListParagraph"/>
        <w:numPr>
          <w:ilvl w:val="0"/>
          <w:numId w:val="2"/>
        </w:numPr>
        <w:spacing w:before="60" w:after="60" w:line="276" w:lineRule="auto"/>
      </w:pPr>
      <w:r>
        <w:t>Table 1: Comparison of Unimodal vs. Multimodal Diagnostic Approaches</w:t>
      </w:r>
    </w:p>
    <w:p w14:paraId="470CDB85" w14:textId="77777777" w:rsidR="008212B9" w:rsidRDefault="00B73B2B">
      <w:pPr>
        <w:pStyle w:val="ListParagraph"/>
        <w:numPr>
          <w:ilvl w:val="0"/>
          <w:numId w:val="2"/>
        </w:numPr>
        <w:spacing w:before="60" w:after="60" w:line="276" w:lineRule="auto"/>
      </w:pPr>
      <w:r>
        <w:t>Table 2: Encoder Architecture Summary</w:t>
      </w:r>
    </w:p>
    <w:p w14:paraId="534E5189" w14:textId="77777777" w:rsidR="008212B9" w:rsidRDefault="00B73B2B">
      <w:pPr>
        <w:pStyle w:val="ListParagraph"/>
        <w:numPr>
          <w:ilvl w:val="0"/>
          <w:numId w:val="2"/>
        </w:numPr>
        <w:spacing w:before="60" w:after="60" w:line="276" w:lineRule="auto"/>
      </w:pPr>
      <w:r>
        <w:t>Table 3: System Hyperparameters and Configuration</w:t>
      </w:r>
    </w:p>
    <w:p w14:paraId="7E9AD4E6" w14:textId="77777777" w:rsidR="008212B9" w:rsidRDefault="00B73B2B">
      <w:pPr>
        <w:pStyle w:val="ListParagraph"/>
        <w:numPr>
          <w:ilvl w:val="0"/>
          <w:numId w:val="2"/>
        </w:numPr>
        <w:spacing w:before="60" w:after="60" w:line="276" w:lineRule="auto"/>
      </w:pPr>
      <w:r>
        <w:t>Table 4: Disease Class Index and Biological Agent Mapping</w:t>
      </w:r>
    </w:p>
    <w:p w14:paraId="14E67D7C" w14:textId="77777777" w:rsidR="008212B9" w:rsidRDefault="00B73B2B">
      <w:pPr>
        <w:pStyle w:val="ListParagraph"/>
        <w:numPr>
          <w:ilvl w:val="0"/>
          <w:numId w:val="2"/>
        </w:numPr>
        <w:spacing w:before="60" w:after="60" w:line="276" w:lineRule="auto"/>
      </w:pPr>
      <w:r>
        <w:t>Table 5: Dataset Composition and Environmental Rules</w:t>
      </w:r>
    </w:p>
    <w:p w14:paraId="6968B052" w14:textId="77777777" w:rsidR="008212B9" w:rsidRDefault="00B73B2B">
      <w:pPr>
        <w:pStyle w:val="ListParagraph"/>
        <w:numPr>
          <w:ilvl w:val="0"/>
          <w:numId w:val="2"/>
        </w:numPr>
        <w:spacing w:before="60" w:after="60" w:line="276" w:lineRule="auto"/>
      </w:pPr>
      <w:r>
        <w:t>Table 6: Evaluation Metrics — Definitions and Formulae</w:t>
      </w:r>
    </w:p>
    <w:p w14:paraId="7041356B" w14:textId="77777777" w:rsidR="008212B9" w:rsidRDefault="00B73B2B">
      <w:pPr>
        <w:pStyle w:val="ListParagraph"/>
        <w:numPr>
          <w:ilvl w:val="0"/>
          <w:numId w:val="2"/>
        </w:numPr>
        <w:spacing w:before="60" w:after="60" w:line="276" w:lineRule="auto"/>
      </w:pPr>
      <w:r>
        <w:t>Table 7: Comparative Performance — Unimodal vs. Multimodal Configurations</w:t>
      </w:r>
    </w:p>
    <w:p w14:paraId="10AB3ED6" w14:textId="77777777" w:rsidR="008212B9" w:rsidRDefault="00B73B2B">
      <w:pPr>
        <w:pStyle w:val="ListParagraph"/>
        <w:numPr>
          <w:ilvl w:val="0"/>
          <w:numId w:val="2"/>
        </w:numPr>
        <w:spacing w:before="60" w:after="60" w:line="276" w:lineRule="auto"/>
      </w:pPr>
      <w:r>
        <w:t>Table 8: Technology Stack Summary</w:t>
      </w:r>
    </w:p>
    <w:p w14:paraId="1496600D" w14:textId="77777777" w:rsidR="008212B9" w:rsidRDefault="008212B9">
      <w:pPr>
        <w:spacing w:before="80"/>
      </w:pPr>
    </w:p>
    <w:p w14:paraId="67EF9110" w14:textId="77777777" w:rsidR="008212B9" w:rsidRDefault="00B73B2B">
      <w:pPr>
        <w:pStyle w:val="Heading2"/>
      </w:pPr>
      <w:bookmarkStart w:id="4" w:name="_Toc226667664"/>
      <w:r>
        <w:t>Figures</w:t>
      </w:r>
      <w:bookmarkEnd w:id="4"/>
    </w:p>
    <w:p w14:paraId="170EE100" w14:textId="6A06F860" w:rsidR="008212B9" w:rsidRDefault="00B73B2B" w:rsidP="00D0174A">
      <w:pPr>
        <w:pStyle w:val="ListParagraph"/>
        <w:numPr>
          <w:ilvl w:val="0"/>
          <w:numId w:val="2"/>
        </w:numPr>
        <w:spacing w:before="60" w:after="60" w:line="276" w:lineRule="auto"/>
      </w:pPr>
      <w:r>
        <w:t xml:space="preserve">Figure </w:t>
      </w:r>
      <w:r w:rsidR="00D0174A">
        <w:t>A: Training and Validation Accuracy and Loss Graphs.</w:t>
      </w:r>
    </w:p>
    <w:p w14:paraId="32A7B2BA" w14:textId="28735C6F" w:rsidR="00D0174A" w:rsidRDefault="00D0174A" w:rsidP="00D0174A">
      <w:pPr>
        <w:pStyle w:val="ListParagraph"/>
        <w:numPr>
          <w:ilvl w:val="0"/>
          <w:numId w:val="2"/>
        </w:numPr>
        <w:spacing w:before="60" w:after="60" w:line="276" w:lineRule="auto"/>
      </w:pPr>
      <w:r>
        <w:t>Figure B: Confusion Matrix.</w:t>
      </w:r>
    </w:p>
    <w:p w14:paraId="6CADD4D4" w14:textId="1F3B9FA3" w:rsidR="00D0174A" w:rsidRDefault="00D0174A" w:rsidP="00D0174A">
      <w:pPr>
        <w:pStyle w:val="ListParagraph"/>
        <w:numPr>
          <w:ilvl w:val="0"/>
          <w:numId w:val="2"/>
        </w:numPr>
        <w:spacing w:before="60" w:after="60" w:line="276" w:lineRule="auto"/>
      </w:pPr>
      <w:r>
        <w:t>Figure C: F1, Precision, Recall Score.</w:t>
      </w:r>
    </w:p>
    <w:p w14:paraId="4D680628" w14:textId="7ABD65D3" w:rsidR="00D0174A" w:rsidRDefault="00D0174A" w:rsidP="00D0174A">
      <w:pPr>
        <w:pStyle w:val="ListParagraph"/>
        <w:numPr>
          <w:ilvl w:val="0"/>
          <w:numId w:val="2"/>
        </w:numPr>
        <w:spacing w:before="60" w:after="60" w:line="276" w:lineRule="auto"/>
      </w:pPr>
      <w:r>
        <w:t>Figure D: ROC Curve.</w:t>
      </w:r>
    </w:p>
    <w:p w14:paraId="4EF849B6" w14:textId="0A34E2BE" w:rsidR="00D0174A" w:rsidRDefault="00D0174A" w:rsidP="00D0174A">
      <w:pPr>
        <w:pStyle w:val="ListParagraph"/>
        <w:numPr>
          <w:ilvl w:val="0"/>
          <w:numId w:val="2"/>
        </w:numPr>
        <w:spacing w:before="60" w:after="60" w:line="276" w:lineRule="auto"/>
      </w:pPr>
      <w:r>
        <w:t>Figure E: Flow Chart.</w:t>
      </w:r>
    </w:p>
    <w:p w14:paraId="29EB5AE2" w14:textId="5401C757" w:rsidR="00D0174A" w:rsidRDefault="00D0174A" w:rsidP="00D0174A">
      <w:pPr>
        <w:pStyle w:val="ListParagraph"/>
        <w:numPr>
          <w:ilvl w:val="0"/>
          <w:numId w:val="2"/>
        </w:numPr>
        <w:spacing w:before="60" w:after="60" w:line="276" w:lineRule="auto"/>
      </w:pPr>
      <w:r>
        <w:t>Figure F: Chainlit User Interface</w:t>
      </w:r>
      <w:r w:rsidR="00C5631E">
        <w:t>(GUI)</w:t>
      </w:r>
      <w:r>
        <w:t>.</w:t>
      </w:r>
    </w:p>
    <w:p w14:paraId="30DA74D3" w14:textId="77777777" w:rsidR="008212B9" w:rsidRDefault="00B73B2B">
      <w:r>
        <w:br w:type="page"/>
      </w:r>
    </w:p>
    <w:p w14:paraId="47C0827E" w14:textId="77777777" w:rsidR="008212B9" w:rsidRDefault="00B73B2B">
      <w:pPr>
        <w:pStyle w:val="Heading1"/>
        <w:pBdr>
          <w:bottom w:val="single" w:sz="6" w:space="1" w:color="2E75B6"/>
        </w:pBdr>
      </w:pPr>
      <w:bookmarkStart w:id="5" w:name="_Toc226667665"/>
      <w:r>
        <w:lastRenderedPageBreak/>
        <w:t>Chapter 1: Introduction</w:t>
      </w:r>
      <w:bookmarkEnd w:id="5"/>
    </w:p>
    <w:p w14:paraId="3F5AEC52" w14:textId="77777777" w:rsidR="008212B9" w:rsidRDefault="008212B9">
      <w:pPr>
        <w:spacing w:before="80"/>
      </w:pPr>
    </w:p>
    <w:p w14:paraId="1E28E9BF" w14:textId="77777777" w:rsidR="008212B9" w:rsidRDefault="00B73B2B">
      <w:pPr>
        <w:pStyle w:val="Heading2"/>
      </w:pPr>
      <w:bookmarkStart w:id="6" w:name="_Toc226667666"/>
      <w:r>
        <w:t>1.1 Background and Motivation</w:t>
      </w:r>
      <w:bookmarkEnd w:id="6"/>
    </w:p>
    <w:p w14:paraId="229C03B4" w14:textId="77777777" w:rsidR="008212B9" w:rsidRDefault="00B73B2B">
      <w:pPr>
        <w:spacing w:before="80" w:after="120" w:line="300" w:lineRule="auto"/>
        <w:jc w:val="both"/>
      </w:pPr>
      <w:r>
        <w:t>Agriculture constitutes one of the most critical sectors of the global economy, with the Food and Agriculture Organization (FAO) of the United Nations estimating that plant diseases account for annual crop losses exceeding 40% of global food production. Tomato (Solanum lycopersicum) is one of the world's most commercially significant vegetable crops, cultivated across diverse agro-climatic zones ranging from temperate greenhouses in Europe to tropical open fields in South and Southeast Asia. Its susceptibility to a wide spectrum of fungal, bacterial, viral, and pest-related diseases makes it a prime target for precision agricultural monitoring systems.</w:t>
      </w:r>
    </w:p>
    <w:p w14:paraId="5646D686" w14:textId="77777777" w:rsidR="008212B9" w:rsidRDefault="008212B9">
      <w:pPr>
        <w:spacing w:before="80"/>
      </w:pPr>
    </w:p>
    <w:p w14:paraId="76A0AD1D" w14:textId="77777777" w:rsidR="008212B9" w:rsidRDefault="00B73B2B">
      <w:pPr>
        <w:spacing w:before="80" w:after="120" w:line="300" w:lineRule="auto"/>
        <w:jc w:val="both"/>
      </w:pPr>
      <w:r>
        <w:t>The traditional mechanism for disease diagnosis has historically relied on the expertise of trained agronomists who perform physical field inspections. This approach is labor-intensive, geographically constrained, and economically prohibitive for smallholder farmers in developing nations who constitute the majority of global tomato cultivators. The advent of machine learning, and in particular deep learning, has presented an unprecedented opportunity to democratize access to expert-level agricultural diagnostics through automated, smartphone-accessible systems.</w:t>
      </w:r>
    </w:p>
    <w:p w14:paraId="0D1E3AF5" w14:textId="77777777" w:rsidR="008212B9" w:rsidRDefault="008212B9">
      <w:pPr>
        <w:spacing w:before="80"/>
      </w:pPr>
    </w:p>
    <w:p w14:paraId="5BC88193" w14:textId="77777777" w:rsidR="008212B9" w:rsidRDefault="00B73B2B">
      <w:pPr>
        <w:pStyle w:val="Heading2"/>
      </w:pPr>
      <w:bookmarkStart w:id="7" w:name="_Toc226667667"/>
      <w:r>
        <w:t>1.2 Problem Statement</w:t>
      </w:r>
      <w:bookmarkEnd w:id="7"/>
    </w:p>
    <w:p w14:paraId="361FC390" w14:textId="77777777" w:rsidR="008212B9" w:rsidRDefault="00B73B2B">
      <w:pPr>
        <w:spacing w:before="80" w:after="120" w:line="300" w:lineRule="auto"/>
        <w:jc w:val="both"/>
      </w:pPr>
      <w:r>
        <w:t>Existing automated plant disease detection systems are predominantly unimodal — they rely exclusively on leaf imagery processed through Convolutional Neural Networks (CNNs). While achieving commendable accuracy under controlled laboratory conditions, such systems suffer from critical diagnostic ambiguity in field environments. The visual phenotypes of several pathologically distinct diseases are near-identical in early infection stages. For instance:</w:t>
      </w:r>
    </w:p>
    <w:p w14:paraId="7B9E3903" w14:textId="77777777" w:rsidR="008212B9" w:rsidRDefault="008212B9">
      <w:pPr>
        <w:spacing w:before="60"/>
      </w:pPr>
    </w:p>
    <w:p w14:paraId="7FFE0FC9" w14:textId="77777777" w:rsidR="008212B9" w:rsidRDefault="00B73B2B">
      <w:pPr>
        <w:pStyle w:val="ListParagraph"/>
        <w:numPr>
          <w:ilvl w:val="0"/>
          <w:numId w:val="2"/>
        </w:numPr>
        <w:spacing w:before="60" w:after="60" w:line="276" w:lineRule="auto"/>
      </w:pPr>
      <w:r>
        <w:t>Early Blight (Alternaria solani) and Septoria Leaf Spot (Septoria lycopersici) both present as small, necrotic lesions with dark borders on lower leaflets during initial infection stages. To a CNN processing pixel-level spatial features, these patterns are mathematically indistinguishable.</w:t>
      </w:r>
    </w:p>
    <w:p w14:paraId="50B0A135" w14:textId="77777777" w:rsidR="008212B9" w:rsidRDefault="00B73B2B">
      <w:pPr>
        <w:pStyle w:val="ListParagraph"/>
        <w:numPr>
          <w:ilvl w:val="0"/>
          <w:numId w:val="2"/>
        </w:numPr>
        <w:spacing w:before="60" w:after="60" w:line="276" w:lineRule="auto"/>
      </w:pPr>
      <w:r>
        <w:t>Late Blight (Phytophthora infestans) and Bacterial Speck (Pseudomonas syringae pv. tomato) can exhibit overlapping water-soaked lesion morphologies, particularly in high-humidity environments.</w:t>
      </w:r>
    </w:p>
    <w:p w14:paraId="23254C97" w14:textId="77777777" w:rsidR="008212B9" w:rsidRDefault="00B73B2B">
      <w:pPr>
        <w:pStyle w:val="ListParagraph"/>
        <w:numPr>
          <w:ilvl w:val="0"/>
          <w:numId w:val="2"/>
        </w:numPr>
        <w:spacing w:before="60" w:after="60" w:line="276" w:lineRule="auto"/>
      </w:pPr>
      <w:r>
        <w:t>Nutritional deficiencies such as Magnesium deficiency produce interveinal chlorosis patterns that visually mimic the early stages of certain viral infections.</w:t>
      </w:r>
    </w:p>
    <w:p w14:paraId="68F80AA1" w14:textId="77777777" w:rsidR="008212B9" w:rsidRDefault="008212B9">
      <w:pPr>
        <w:spacing w:before="80"/>
      </w:pPr>
    </w:p>
    <w:p w14:paraId="0EBCB129" w14:textId="77777777" w:rsidR="008212B9" w:rsidRDefault="00B73B2B">
      <w:pPr>
        <w:spacing w:before="80" w:after="120" w:line="300" w:lineRule="auto"/>
        <w:jc w:val="both"/>
      </w:pPr>
      <w:r>
        <w:t>A single-modality visual system is fundamentally incapable of resolving these diagnostic ambiguities without additional contextual information — the same contextual information that a trained agronomist naturally integrates from multiple sources during a field visit.</w:t>
      </w:r>
    </w:p>
    <w:p w14:paraId="77E5303B" w14:textId="77777777" w:rsidR="008212B9" w:rsidRDefault="008212B9">
      <w:pPr>
        <w:spacing w:before="80"/>
      </w:pPr>
    </w:p>
    <w:p w14:paraId="2E784C6F" w14:textId="77777777" w:rsidR="008212B9" w:rsidRDefault="00B73B2B">
      <w:pPr>
        <w:pStyle w:val="Heading2"/>
      </w:pPr>
      <w:bookmarkStart w:id="8" w:name="_Toc226667668"/>
      <w:r>
        <w:t>1.3 Proposed Solution — The Multimodal Paradigm</w:t>
      </w:r>
      <w:bookmarkEnd w:id="8"/>
    </w:p>
    <w:p w14:paraId="581901AF" w14:textId="77777777" w:rsidR="008212B9" w:rsidRDefault="00B73B2B">
      <w:pPr>
        <w:spacing w:before="80" w:after="120" w:line="300" w:lineRule="auto"/>
        <w:jc w:val="both"/>
      </w:pPr>
      <w:r>
        <w:lastRenderedPageBreak/>
        <w:t>This project proposes and implements a Multimodal Diagnostic Architecture that mirrors the expert agronomist's natural diagnostic workflow. Rather than relying solely on a camera lens, the system simultaneously processes:</w:t>
      </w:r>
    </w:p>
    <w:p w14:paraId="52627BBA" w14:textId="77777777" w:rsidR="008212B9" w:rsidRDefault="008212B9">
      <w:pPr>
        <w:spacing w:before="60"/>
      </w:pPr>
    </w:p>
    <w:p w14:paraId="273170A7" w14:textId="77777777" w:rsidR="008212B9" w:rsidRDefault="00B73B2B">
      <w:pPr>
        <w:pStyle w:val="ListParagraph"/>
        <w:numPr>
          <w:ilvl w:val="0"/>
          <w:numId w:val="3"/>
        </w:numPr>
        <w:spacing w:before="60" w:after="60" w:line="276" w:lineRule="auto"/>
      </w:pPr>
      <w:r>
        <w:t>Visual Input — A high-resolution RGB photograph of the affected leaf.</w:t>
      </w:r>
    </w:p>
    <w:p w14:paraId="2EBB8798" w14:textId="77777777" w:rsidR="008212B9" w:rsidRDefault="00B73B2B">
      <w:pPr>
        <w:pStyle w:val="ListParagraph"/>
        <w:numPr>
          <w:ilvl w:val="0"/>
          <w:numId w:val="3"/>
        </w:numPr>
        <w:spacing w:before="60" w:after="60" w:line="276" w:lineRule="auto"/>
      </w:pPr>
      <w:r>
        <w:t>Linguistic Input — An unstructured natural language description of observed symptoms provided by the farmer (e.g., 'The lower leaves have dark brown spots surrounded by yellow halos').</w:t>
      </w:r>
    </w:p>
    <w:p w14:paraId="6B4D8C49" w14:textId="77777777" w:rsidR="008212B9" w:rsidRDefault="00B73B2B">
      <w:pPr>
        <w:pStyle w:val="ListParagraph"/>
        <w:numPr>
          <w:ilvl w:val="0"/>
          <w:numId w:val="3"/>
        </w:numPr>
        <w:spacing w:before="60" w:after="60" w:line="276" w:lineRule="auto"/>
      </w:pPr>
      <w:r>
        <w:t>Environmental Input — Structured sensor readings capturing the prevailing microclimatic conditions: ambient temperature (°C), relative humidity (%), and recent rainfall (mm).</w:t>
      </w:r>
    </w:p>
    <w:p w14:paraId="190BC3F5" w14:textId="77777777" w:rsidR="008212B9" w:rsidRDefault="008212B9">
      <w:pPr>
        <w:spacing w:before="80"/>
      </w:pPr>
    </w:p>
    <w:p w14:paraId="73695628" w14:textId="77777777" w:rsidR="008212B9" w:rsidRDefault="00B73B2B">
      <w:pPr>
        <w:spacing w:before="80" w:after="120" w:line="300" w:lineRule="auto"/>
        <w:jc w:val="both"/>
      </w:pPr>
      <w:r>
        <w:t>The integration of these three modalities allows the system to exploit the well-established epidemiological relationships between climate conditions and disease aetiology. For example, Late Blight is a known obligate cool-temperature, high-humidity disease, while Spider Mite infestations proliferate under hot, arid conditions. By encoding these relationships into the training data and model architecture, the system achieves a diagnostic capability that is fundamentally superior to any single-modality alternative.</w:t>
      </w:r>
    </w:p>
    <w:p w14:paraId="2B1B39AA" w14:textId="77777777" w:rsidR="008212B9" w:rsidRDefault="008212B9">
      <w:pPr>
        <w:spacing w:before="80"/>
      </w:pPr>
    </w:p>
    <w:p w14:paraId="4E7FEF6C" w14:textId="77777777" w:rsidR="008212B9" w:rsidRDefault="00B73B2B">
      <w:pPr>
        <w:pStyle w:val="Heading2"/>
      </w:pPr>
      <w:bookmarkStart w:id="9" w:name="_Toc226667669"/>
      <w:r>
        <w:t>1.4 Scope and Objectives</w:t>
      </w:r>
      <w:bookmarkEnd w:id="9"/>
    </w:p>
    <w:p w14:paraId="1D10D2B6" w14:textId="77777777" w:rsidR="008212B9" w:rsidRDefault="00B73B2B">
      <w:pPr>
        <w:spacing w:before="80" w:after="120" w:line="300" w:lineRule="auto"/>
      </w:pPr>
      <w:r>
        <w:t>The primary objectives of this project are delineated as follows:</w:t>
      </w:r>
    </w:p>
    <w:p w14:paraId="297046BE" w14:textId="77777777" w:rsidR="008212B9" w:rsidRDefault="008212B9">
      <w:pPr>
        <w:spacing w:before="60"/>
      </w:pPr>
    </w:p>
    <w:p w14:paraId="5356AA75" w14:textId="77777777" w:rsidR="008212B9" w:rsidRDefault="00B73B2B">
      <w:pPr>
        <w:pStyle w:val="ListParagraph"/>
        <w:numPr>
          <w:ilvl w:val="0"/>
          <w:numId w:val="2"/>
        </w:numPr>
        <w:spacing w:before="60" w:after="60" w:line="276" w:lineRule="auto"/>
      </w:pPr>
      <w:r>
        <w:t>To design and implement a trimodal deep learning architecture capable of simultaneously processing image, text, and tabular environmental data.</w:t>
      </w:r>
    </w:p>
    <w:p w14:paraId="3ED636A0" w14:textId="77777777" w:rsidR="008212B9" w:rsidRDefault="00B73B2B">
      <w:pPr>
        <w:pStyle w:val="ListParagraph"/>
        <w:numPr>
          <w:ilvl w:val="0"/>
          <w:numId w:val="2"/>
        </w:numPr>
        <w:spacing w:before="60" w:after="60" w:line="276" w:lineRule="auto"/>
      </w:pPr>
      <w:r>
        <w:t>To develop a robust dataset synthesis pipeline that generates epidemiologically consistent multimodal training examples from the PlantVillage image repository.</w:t>
      </w:r>
    </w:p>
    <w:p w14:paraId="3AFA7616" w14:textId="77777777" w:rsidR="008212B9" w:rsidRDefault="00B73B2B">
      <w:pPr>
        <w:pStyle w:val="ListParagraph"/>
        <w:numPr>
          <w:ilvl w:val="0"/>
          <w:numId w:val="2"/>
        </w:numPr>
        <w:spacing w:before="60" w:after="60" w:line="276" w:lineRule="auto"/>
      </w:pPr>
      <w:r>
        <w:t>To rigorously evaluate the system using class-imbalance-aware metrics (Precision, Recall, F1-Score, and Confusion Matrix analysis).</w:t>
      </w:r>
    </w:p>
    <w:p w14:paraId="3590FB4A" w14:textId="77777777" w:rsidR="008212B9" w:rsidRDefault="00B73B2B">
      <w:pPr>
        <w:pStyle w:val="ListParagraph"/>
        <w:numPr>
          <w:ilvl w:val="0"/>
          <w:numId w:val="2"/>
        </w:numPr>
        <w:spacing w:before="60" w:after="60" w:line="276" w:lineRule="auto"/>
      </w:pPr>
      <w:r>
        <w:t>To deploy the trained model as an accessible, real-time web application using the Chainlit framework, targeted at non-technical end users including farmers and field extension workers.</w:t>
      </w:r>
    </w:p>
    <w:p w14:paraId="160522CC" w14:textId="77777777" w:rsidR="008212B9" w:rsidRDefault="00B73B2B">
      <w:pPr>
        <w:pStyle w:val="ListParagraph"/>
        <w:numPr>
          <w:ilvl w:val="0"/>
          <w:numId w:val="2"/>
        </w:numPr>
        <w:spacing w:before="60" w:after="60" w:line="276" w:lineRule="auto"/>
      </w:pPr>
      <w:r>
        <w:t>To quantitatively demonstrate that multimodal fusion yields superior diagnostic performance compared to unimodal baseline architectures.</w:t>
      </w:r>
    </w:p>
    <w:p w14:paraId="5E14A893" w14:textId="0196C418" w:rsidR="008212B9" w:rsidRDefault="008212B9">
      <w:pPr>
        <w:spacing w:before="80"/>
      </w:pPr>
    </w:p>
    <w:p w14:paraId="0FED8897" w14:textId="269DC15B" w:rsidR="00195742" w:rsidRDefault="00195742">
      <w:pPr>
        <w:spacing w:before="80"/>
      </w:pPr>
    </w:p>
    <w:p w14:paraId="0D0F7D64" w14:textId="415BB7F1" w:rsidR="00195742" w:rsidRDefault="00195742">
      <w:pPr>
        <w:spacing w:before="80"/>
      </w:pPr>
    </w:p>
    <w:p w14:paraId="76AC6191" w14:textId="6C0C76FA" w:rsidR="00195742" w:rsidRDefault="00195742">
      <w:pPr>
        <w:spacing w:before="80"/>
      </w:pPr>
    </w:p>
    <w:p w14:paraId="353D3840" w14:textId="228CB0BF" w:rsidR="00195742" w:rsidRDefault="00195742">
      <w:pPr>
        <w:spacing w:before="80"/>
      </w:pPr>
    </w:p>
    <w:p w14:paraId="0A65651C" w14:textId="01C65EBC" w:rsidR="00195742" w:rsidRDefault="00195742">
      <w:pPr>
        <w:spacing w:before="80"/>
      </w:pPr>
    </w:p>
    <w:p w14:paraId="322D077F" w14:textId="5710B56D" w:rsidR="00195742" w:rsidRDefault="00195742">
      <w:pPr>
        <w:spacing w:before="80"/>
      </w:pPr>
    </w:p>
    <w:p w14:paraId="370D0545" w14:textId="77777777" w:rsidR="00195742" w:rsidRDefault="00195742">
      <w:pPr>
        <w:spacing w:before="80"/>
      </w:pPr>
    </w:p>
    <w:p w14:paraId="5993FFA5" w14:textId="77777777" w:rsidR="008212B9" w:rsidRDefault="00B73B2B">
      <w:pPr>
        <w:pStyle w:val="Heading2"/>
      </w:pPr>
      <w:bookmarkStart w:id="10" w:name="_Toc226667670"/>
      <w:r>
        <w:t>1.5 Report Organization</w:t>
      </w:r>
      <w:bookmarkEnd w:id="10"/>
    </w:p>
    <w:p w14:paraId="1DC33A87" w14:textId="77777777" w:rsidR="008212B9" w:rsidRDefault="00B73B2B">
      <w:pPr>
        <w:spacing w:before="80" w:after="120" w:line="300" w:lineRule="auto"/>
      </w:pPr>
      <w:r>
        <w:lastRenderedPageBreak/>
        <w:t>This report is organized into seven principal chapters corresponding to the seven developmental phases of the system:</w:t>
      </w:r>
    </w:p>
    <w:p w14:paraId="65A921DC" w14:textId="77777777" w:rsidR="008212B9" w:rsidRDefault="008212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212B9" w14:paraId="4028906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84E671" w14:textId="77777777" w:rsidR="008212B9" w:rsidRDefault="00B73B2B">
            <w:r>
              <w:rPr>
                <w:b/>
                <w:bCs/>
                <w:color w:val="FFFFFF"/>
                <w:sz w:val="20"/>
                <w:szCs w:val="20"/>
              </w:rPr>
              <w:t>Chapter</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8937A6" w14:textId="77777777" w:rsidR="008212B9" w:rsidRDefault="00B73B2B">
            <w:r>
              <w:rPr>
                <w:b/>
                <w:bCs/>
                <w:color w:val="FFFFFF"/>
                <w:sz w:val="20"/>
                <w:szCs w:val="20"/>
              </w:rPr>
              <w:t>Content</w:t>
            </w:r>
          </w:p>
        </w:tc>
      </w:tr>
      <w:tr w:rsidR="008212B9" w14:paraId="1DEB2A0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9D7B" w14:textId="77777777" w:rsidR="008212B9" w:rsidRDefault="00B73B2B">
            <w:r>
              <w:rPr>
                <w:b/>
                <w:bCs/>
                <w:sz w:val="20"/>
                <w:szCs w:val="20"/>
              </w:rPr>
              <w:t>Chapter 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B6981" w14:textId="77777777" w:rsidR="008212B9" w:rsidRDefault="00B73B2B">
            <w:r>
              <w:rPr>
                <w:sz w:val="20"/>
                <w:szCs w:val="20"/>
              </w:rPr>
              <w:t>Introduction, Problem Statement, Objectives</w:t>
            </w:r>
          </w:p>
        </w:tc>
      </w:tr>
      <w:tr w:rsidR="008212B9" w14:paraId="08C84D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8B9F7" w14:textId="77777777" w:rsidR="008212B9" w:rsidRDefault="00B73B2B">
            <w:r>
              <w:rPr>
                <w:b/>
                <w:bCs/>
                <w:sz w:val="20"/>
                <w:szCs w:val="20"/>
              </w:rPr>
              <w:t>Chapter 2</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32DFF" w14:textId="77777777" w:rsidR="008212B9" w:rsidRDefault="00B73B2B">
            <w:r>
              <w:rPr>
                <w:sz w:val="20"/>
                <w:szCs w:val="20"/>
              </w:rPr>
              <w:t>Literature Review and Theoretical Background</w:t>
            </w:r>
          </w:p>
        </w:tc>
      </w:tr>
      <w:tr w:rsidR="008212B9" w14:paraId="67431E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D4F7E" w14:textId="77777777" w:rsidR="008212B9" w:rsidRDefault="00B73B2B">
            <w:r>
              <w:rPr>
                <w:b/>
                <w:bCs/>
                <w:sz w:val="20"/>
                <w:szCs w:val="20"/>
              </w:rPr>
              <w:t>Chapter 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52AA" w14:textId="77777777" w:rsidR="008212B9" w:rsidRDefault="00B73B2B">
            <w:r>
              <w:rPr>
                <w:sz w:val="20"/>
                <w:szCs w:val="20"/>
              </w:rPr>
              <w:t>System Architecture and Encoder Design</w:t>
            </w:r>
          </w:p>
        </w:tc>
      </w:tr>
      <w:tr w:rsidR="008212B9" w14:paraId="1614FB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705EE" w14:textId="77777777" w:rsidR="008212B9" w:rsidRDefault="00B73B2B">
            <w:r>
              <w:rPr>
                <w:b/>
                <w:bCs/>
                <w:sz w:val="20"/>
                <w:szCs w:val="20"/>
              </w:rPr>
              <w:t>Chapter 4</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B3109" w14:textId="77777777" w:rsidR="008212B9" w:rsidRDefault="00B73B2B">
            <w:r>
              <w:rPr>
                <w:sz w:val="20"/>
                <w:szCs w:val="20"/>
              </w:rPr>
              <w:t>Late Fusion Architecture and Decision Head</w:t>
            </w:r>
          </w:p>
        </w:tc>
      </w:tr>
      <w:tr w:rsidR="008212B9" w14:paraId="3D5FBEF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72C40" w14:textId="77777777" w:rsidR="008212B9" w:rsidRDefault="00B73B2B">
            <w:r>
              <w:rPr>
                <w:b/>
                <w:bCs/>
                <w:sz w:val="20"/>
                <w:szCs w:val="20"/>
              </w:rPr>
              <w:t>Chapter 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96BF7" w14:textId="77777777" w:rsidR="008212B9" w:rsidRDefault="00B73B2B">
            <w:r>
              <w:rPr>
                <w:sz w:val="20"/>
                <w:szCs w:val="20"/>
              </w:rPr>
              <w:t>Dataset Synthesis and Biological Annotation Rules</w:t>
            </w:r>
          </w:p>
        </w:tc>
      </w:tr>
      <w:tr w:rsidR="008212B9" w14:paraId="023E00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DFA93" w14:textId="77777777" w:rsidR="008212B9" w:rsidRDefault="00B73B2B">
            <w:r>
              <w:rPr>
                <w:b/>
                <w:bCs/>
                <w:sz w:val="20"/>
                <w:szCs w:val="20"/>
              </w:rPr>
              <w:t>Chapter 6</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2A203" w14:textId="77777777" w:rsidR="008212B9" w:rsidRDefault="00B73B2B">
            <w:r>
              <w:rPr>
                <w:sz w:val="20"/>
                <w:szCs w:val="20"/>
              </w:rPr>
              <w:t>Training Methodology and Optimization</w:t>
            </w:r>
          </w:p>
        </w:tc>
      </w:tr>
      <w:tr w:rsidR="008212B9" w14:paraId="25D52E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6EBB4" w14:textId="77777777" w:rsidR="008212B9" w:rsidRDefault="00B73B2B">
            <w:r>
              <w:rPr>
                <w:b/>
                <w:bCs/>
                <w:sz w:val="20"/>
                <w:szCs w:val="20"/>
              </w:rPr>
              <w:t>Chapter 7</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1D2D" w14:textId="77777777" w:rsidR="008212B9" w:rsidRDefault="00B73B2B">
            <w:r>
              <w:rPr>
                <w:sz w:val="20"/>
                <w:szCs w:val="20"/>
              </w:rPr>
              <w:t>Evaluation Framework and Results Analysis</w:t>
            </w:r>
          </w:p>
        </w:tc>
      </w:tr>
      <w:tr w:rsidR="008212B9" w14:paraId="7797D59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3C937" w14:textId="77777777" w:rsidR="008212B9" w:rsidRDefault="00B73B2B">
            <w:r>
              <w:rPr>
                <w:b/>
                <w:bCs/>
                <w:sz w:val="20"/>
                <w:szCs w:val="20"/>
              </w:rPr>
              <w:t>Chapter 8</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B4235" w14:textId="77777777" w:rsidR="008212B9" w:rsidRDefault="00B73B2B">
            <w:r>
              <w:rPr>
                <w:sz w:val="20"/>
                <w:szCs w:val="20"/>
              </w:rPr>
              <w:t>Application Deployment and User Interface</w:t>
            </w:r>
          </w:p>
        </w:tc>
      </w:tr>
      <w:tr w:rsidR="008212B9" w14:paraId="268181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95EF1" w14:textId="77777777" w:rsidR="008212B9" w:rsidRDefault="00B73B2B">
            <w:r>
              <w:rPr>
                <w:b/>
                <w:bCs/>
                <w:sz w:val="20"/>
                <w:szCs w:val="20"/>
              </w:rPr>
              <w:t>Chapter 9</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C04D1" w14:textId="77777777" w:rsidR="008212B9" w:rsidRDefault="00B73B2B">
            <w:r>
              <w:rPr>
                <w:sz w:val="20"/>
                <w:szCs w:val="20"/>
              </w:rPr>
              <w:t>Conclusion and Future Work</w:t>
            </w:r>
          </w:p>
        </w:tc>
      </w:tr>
    </w:tbl>
    <w:p w14:paraId="56652C0B" w14:textId="06748629" w:rsidR="008212B9" w:rsidRDefault="00B73B2B" w:rsidP="00195742">
      <w:r>
        <w:br w:type="page"/>
      </w:r>
      <w:bookmarkStart w:id="11" w:name="_Toc226667671"/>
      <w:r>
        <w:rPr>
          <w:b/>
          <w:bCs/>
          <w:color w:val="1F3864"/>
          <w:sz w:val="32"/>
          <w:szCs w:val="32"/>
        </w:rPr>
        <w:lastRenderedPageBreak/>
        <w:t>Chapter 2: Literature Review and Theoretical Background</w:t>
      </w:r>
      <w:bookmarkEnd w:id="11"/>
    </w:p>
    <w:p w14:paraId="02579850" w14:textId="77777777" w:rsidR="008212B9" w:rsidRDefault="008212B9">
      <w:pPr>
        <w:spacing w:before="80"/>
      </w:pPr>
    </w:p>
    <w:p w14:paraId="757AE144" w14:textId="77777777" w:rsidR="008212B9" w:rsidRDefault="00B73B2B">
      <w:pPr>
        <w:pStyle w:val="Heading2"/>
      </w:pPr>
      <w:bookmarkStart w:id="12" w:name="_Toc226667672"/>
      <w:r>
        <w:t>2.1 Evolution of Plant Disease Detection Systems</w:t>
      </w:r>
      <w:bookmarkEnd w:id="12"/>
    </w:p>
    <w:p w14:paraId="0620F45B" w14:textId="77777777" w:rsidR="008212B9" w:rsidRDefault="00B73B2B">
      <w:pPr>
        <w:spacing w:before="80" w:after="120" w:line="300" w:lineRule="auto"/>
        <w:jc w:val="both"/>
      </w:pPr>
      <w:r>
        <w:t>The application of computational methods to plant disease detection has undergone three distinct evolutionary phases over the past three decades:</w:t>
      </w:r>
    </w:p>
    <w:p w14:paraId="394AFAD6" w14:textId="77777777" w:rsidR="008212B9" w:rsidRDefault="008212B9">
      <w:pPr>
        <w:spacing w:before="80"/>
      </w:pPr>
    </w:p>
    <w:p w14:paraId="0C85AAED" w14:textId="77777777" w:rsidR="008212B9" w:rsidRDefault="00B73B2B">
      <w:pPr>
        <w:pStyle w:val="Heading3"/>
      </w:pPr>
      <w:bookmarkStart w:id="13" w:name="_Toc226667673"/>
      <w:r>
        <w:t>2.1.1 Phase I — Rule-Based Image Processing (1990s–2000s)</w:t>
      </w:r>
      <w:bookmarkEnd w:id="13"/>
    </w:p>
    <w:p w14:paraId="7EFB0F00" w14:textId="77777777" w:rsidR="008212B9" w:rsidRDefault="00B73B2B">
      <w:pPr>
        <w:spacing w:before="80" w:after="120" w:line="300" w:lineRule="auto"/>
        <w:jc w:val="both"/>
      </w:pPr>
      <w:r>
        <w:t>Early automated systems relied on hand-crafted feature extraction algorithms using classical computer vision techniques: colour histogram analysis in HSV (Hue-Saturation-Value) colour space, texture quantification using Grey-Level Co-occurrence Matrices (GLCM), and morphological operations for lesion boundary delineation. Classification was performed using Support Vector Machines (SVMs) or k-Nearest Neighbours (k-NN). While pioneering, these systems required expert domain knowledge to manually define discriminative features and were highly sensitive to variations in illumination, background complexity, and leaf orientation.</w:t>
      </w:r>
    </w:p>
    <w:p w14:paraId="007B6917" w14:textId="77777777" w:rsidR="008212B9" w:rsidRDefault="008212B9">
      <w:pPr>
        <w:spacing w:before="80"/>
      </w:pPr>
    </w:p>
    <w:p w14:paraId="197B5506" w14:textId="77777777" w:rsidR="008212B9" w:rsidRDefault="00B73B2B">
      <w:pPr>
        <w:pStyle w:val="Heading3"/>
      </w:pPr>
      <w:bookmarkStart w:id="14" w:name="_Toc226667674"/>
      <w:r>
        <w:t>2.1.2 Phase II — Shallow Convolutional Neural Networks (2012–2016)</w:t>
      </w:r>
      <w:bookmarkEnd w:id="14"/>
    </w:p>
    <w:p w14:paraId="2B798D77" w14:textId="77777777" w:rsidR="008212B9" w:rsidRDefault="00B73B2B">
      <w:pPr>
        <w:spacing w:before="80" w:after="120" w:line="300" w:lineRule="auto"/>
        <w:jc w:val="both"/>
      </w:pPr>
      <w:r>
        <w:t>The publication of AlexNet by Krizhevsky et al. (2012), which won the ImageNet Large Scale Visual Recognition Challenge (ILSVRC) by a significant margin over classical methods, catalysed widespread adoption of deep learning for image classification tasks. Researchers began applying CNN architectures to agricultural datasets, most notably the PlantVillage dataset published by Hughes and Salathé (2015), which contained over 50,000 images of diseased and healthy plant leaves across 38 classes. The milestone study by Mohanty et al. (2016) achieved an overall accuracy of 99.35% on the PlantVillage dataset using GoogLeNet, establishing CNNs as the dominant paradigm for plant disease classification.</w:t>
      </w:r>
    </w:p>
    <w:p w14:paraId="7134DBBE" w14:textId="77777777" w:rsidR="008212B9" w:rsidRDefault="008212B9">
      <w:pPr>
        <w:spacing w:before="80"/>
      </w:pPr>
    </w:p>
    <w:p w14:paraId="13DEF17D" w14:textId="77777777" w:rsidR="008212B9" w:rsidRDefault="00B73B2B">
      <w:pPr>
        <w:pStyle w:val="Heading3"/>
      </w:pPr>
      <w:bookmarkStart w:id="15" w:name="_Toc226667675"/>
      <w:r>
        <w:t>2.1.3 Phase III — Advanced Architectures and Real-World Challenges (2017–Present)</w:t>
      </w:r>
      <w:bookmarkEnd w:id="15"/>
    </w:p>
    <w:p w14:paraId="6AE30207" w14:textId="77777777" w:rsidR="008212B9" w:rsidRDefault="00B73B2B">
      <w:pPr>
        <w:spacing w:before="80" w:after="120" w:line="300" w:lineRule="auto"/>
        <w:jc w:val="both"/>
      </w:pPr>
      <w:r>
        <w:t>Subsequent research exposed a critical limitation: models trained on the pristine, controlled-background images of PlantVillage demonstrated precipitous performance degradation when deployed on field-captured images with complex backgrounds, variable lighting, and overlapping leaves. Transfer learning using deeper architectures (ResNet, DenseNet, EfficientNet) partially mitigated this issue. However, the fundamental problem of diagnostic ambiguity between visually similar disease classes remained unresolved by purely visual approaches.</w:t>
      </w:r>
    </w:p>
    <w:p w14:paraId="21D1BA89" w14:textId="77777777" w:rsidR="008212B9" w:rsidRDefault="008212B9">
      <w:pPr>
        <w:spacing w:before="80"/>
      </w:pPr>
    </w:p>
    <w:p w14:paraId="587ECD57" w14:textId="77777777" w:rsidR="00195742" w:rsidRDefault="00195742">
      <w:pPr>
        <w:pStyle w:val="Heading2"/>
      </w:pPr>
      <w:bookmarkStart w:id="16" w:name="_Toc226667676"/>
    </w:p>
    <w:p w14:paraId="57C60B95" w14:textId="77777777" w:rsidR="00195742" w:rsidRDefault="00195742">
      <w:pPr>
        <w:pStyle w:val="Heading2"/>
      </w:pPr>
    </w:p>
    <w:p w14:paraId="09A04597" w14:textId="77777777" w:rsidR="00195742" w:rsidRDefault="00195742">
      <w:pPr>
        <w:pStyle w:val="Heading2"/>
      </w:pPr>
    </w:p>
    <w:p w14:paraId="05EDD424" w14:textId="63B74A0A" w:rsidR="008212B9" w:rsidRDefault="00B73B2B">
      <w:pPr>
        <w:pStyle w:val="Heading2"/>
      </w:pPr>
      <w:r>
        <w:t>2.2 Multimodal Learning — Theoretical Framework</w:t>
      </w:r>
      <w:bookmarkEnd w:id="16"/>
    </w:p>
    <w:p w14:paraId="0FF02FAA" w14:textId="77777777" w:rsidR="008212B9" w:rsidRDefault="00B73B2B">
      <w:pPr>
        <w:spacing w:before="80" w:after="120" w:line="300" w:lineRule="auto"/>
        <w:jc w:val="both"/>
      </w:pPr>
      <w:r>
        <w:lastRenderedPageBreak/>
        <w:t>Multimodal learning refers to computational frameworks that process and reason across multiple heterogeneous data modalities simultaneously. The theoretical basis for multimodal superiority rests on the concept of complementary information — each modality captures a distinct and partially independent projection of the underlying phenomenon. The mathematical formulation of multimodal fusion can be expressed as:</w:t>
      </w:r>
    </w:p>
    <w:p w14:paraId="0C614448" w14:textId="77777777" w:rsidR="008212B9" w:rsidRDefault="008212B9">
      <w:pPr>
        <w:spacing w:before="80"/>
      </w:pPr>
    </w:p>
    <w:p w14:paraId="0A85487D" w14:textId="77777777" w:rsidR="008212B9" w:rsidRDefault="00B73B2B">
      <w:pPr>
        <w:shd w:val="clear" w:color="auto" w:fill="F2F2F2"/>
        <w:spacing w:before="160" w:after="160"/>
        <w:jc w:val="center"/>
      </w:pPr>
      <w:r>
        <w:rPr>
          <w:rFonts w:ascii="Courier New" w:eastAsia="Courier New" w:hAnsi="Courier New" w:cs="Courier New"/>
          <w:b/>
          <w:bCs/>
          <w:color w:val="1F3864"/>
        </w:rPr>
        <w:t>y = f(g_v(X_v), g_t(X_t), g_e(X_e))</w:t>
      </w:r>
    </w:p>
    <w:p w14:paraId="363A9E14" w14:textId="77777777" w:rsidR="008212B9" w:rsidRDefault="008212B9">
      <w:pPr>
        <w:spacing w:before="40"/>
      </w:pPr>
    </w:p>
    <w:p w14:paraId="01CF47BA" w14:textId="77777777" w:rsidR="008212B9" w:rsidRDefault="00B73B2B">
      <w:pPr>
        <w:spacing w:before="80" w:after="120" w:line="300" w:lineRule="auto"/>
        <w:jc w:val="both"/>
      </w:pPr>
      <w:r>
        <w:t>Where y is the predicted class label, X_v, X_t, and X_e denote visual, textual, and environmental inputs respectively, g_v, g_t, and g_e are the respective modality-specific encoder functions, and f is the fusion function that maps the concatenated encoder outputs to the output space.</w:t>
      </w:r>
    </w:p>
    <w:p w14:paraId="07FF519D" w14:textId="77777777" w:rsidR="008212B9" w:rsidRDefault="008212B9">
      <w:pPr>
        <w:spacing w:before="80"/>
      </w:pPr>
    </w:p>
    <w:p w14:paraId="68EA9980" w14:textId="77777777" w:rsidR="008212B9" w:rsidRDefault="00B73B2B">
      <w:pPr>
        <w:pStyle w:val="Heading3"/>
      </w:pPr>
      <w:bookmarkStart w:id="17" w:name="_Toc226667677"/>
      <w:r>
        <w:t>2.2.1 Fusion Strategies in Multimodal Learning</w:t>
      </w:r>
      <w:bookmarkEnd w:id="17"/>
    </w:p>
    <w:p w14:paraId="0B0FAD71" w14:textId="77777777" w:rsidR="008212B9" w:rsidRDefault="00B73B2B">
      <w:pPr>
        <w:spacing w:before="80" w:after="120" w:line="300" w:lineRule="auto"/>
      </w:pPr>
      <w:r>
        <w:t>The literature identifies three primary fusion strategies, each representing a different point in the processing pipeline at which modalities are combined:</w:t>
      </w:r>
    </w:p>
    <w:p w14:paraId="737D8C75" w14:textId="77777777" w:rsidR="008212B9" w:rsidRDefault="008212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160"/>
      </w:tblGrid>
      <w:tr w:rsidR="008212B9" w14:paraId="164785D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2825E7D" w14:textId="77777777" w:rsidR="008212B9" w:rsidRDefault="00B73B2B">
            <w:pPr>
              <w:jc w:val="center"/>
            </w:pPr>
            <w:r>
              <w:rPr>
                <w:b/>
                <w:bCs/>
                <w:color w:val="FFFFFF"/>
                <w:sz w:val="20"/>
                <w:szCs w:val="20"/>
              </w:rPr>
              <w:t>Fusion Type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E6FB029" w14:textId="77777777" w:rsidR="008212B9" w:rsidRDefault="00B73B2B">
            <w:pPr>
              <w:jc w:val="center"/>
            </w:pPr>
            <w:r>
              <w:rPr>
                <w:b/>
                <w:bCs/>
                <w:color w:val="FFFFFF"/>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DC5EB10" w14:textId="77777777" w:rsidR="008212B9" w:rsidRDefault="00B73B2B">
            <w:pPr>
              <w:jc w:val="center"/>
            </w:pPr>
            <w:r>
              <w:rPr>
                <w:b/>
                <w:bCs/>
                <w:color w:val="FFFFFF"/>
                <w:sz w:val="20"/>
                <w:szCs w:val="20"/>
              </w:rPr>
              <w:t>Advantage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CD79A4F" w14:textId="77777777" w:rsidR="008212B9" w:rsidRDefault="00B73B2B">
            <w:pPr>
              <w:jc w:val="center"/>
            </w:pPr>
            <w:r>
              <w:rPr>
                <w:b/>
                <w:bCs/>
                <w:color w:val="FFFFFF"/>
                <w:sz w:val="20"/>
                <w:szCs w:val="20"/>
              </w:rPr>
              <w:t>Disadvantage</w:t>
            </w:r>
          </w:p>
        </w:tc>
      </w:tr>
      <w:tr w:rsidR="008212B9" w14:paraId="4BD8AD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E66B56" w14:textId="77777777" w:rsidR="008212B9" w:rsidRDefault="00B73B2B">
            <w:r>
              <w:rPr>
                <w:sz w:val="20"/>
                <w:szCs w:val="20"/>
              </w:rPr>
              <w:t>Early Fusion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B0A11A" w14:textId="77777777" w:rsidR="008212B9" w:rsidRDefault="00B73B2B">
            <w:r>
              <w:rPr>
                <w:sz w:val="20"/>
                <w:szCs w:val="20"/>
              </w:rPr>
              <w:t>Raw inputs concatenated before encoding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213AA3" w14:textId="77777777" w:rsidR="008212B9" w:rsidRDefault="00B73B2B">
            <w:r>
              <w:rPr>
                <w:sz w:val="20"/>
                <w:szCs w:val="20"/>
              </w:rPr>
              <w:t>Captures low-level cross-modal interactions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D35109" w14:textId="77777777" w:rsidR="008212B9" w:rsidRDefault="00B73B2B">
            <w:r>
              <w:rPr>
                <w:sz w:val="20"/>
                <w:szCs w:val="20"/>
              </w:rPr>
              <w:t>Requires perfectly aligned input spaces</w:t>
            </w:r>
          </w:p>
        </w:tc>
      </w:tr>
      <w:tr w:rsidR="008212B9" w14:paraId="016BCA1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2888C90" w14:textId="77777777" w:rsidR="008212B9" w:rsidRDefault="00B73B2B">
            <w:r>
              <w:rPr>
                <w:sz w:val="20"/>
                <w:szCs w:val="20"/>
              </w:rPr>
              <w:t>Late Fusion</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B85632D" w14:textId="77777777" w:rsidR="008212B9" w:rsidRDefault="00B73B2B">
            <w:r>
              <w:rPr>
                <w:sz w:val="20"/>
                <w:szCs w:val="20"/>
              </w:rPr>
              <w:t>Modalities encoded independently, then fused before classification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73AA0A6" w14:textId="77777777" w:rsidR="008212B9" w:rsidRDefault="00B73B2B">
            <w:r>
              <w:rPr>
                <w:sz w:val="20"/>
                <w:szCs w:val="20"/>
              </w:rPr>
              <w:t>Flexible encoder selection; robust to modality absence</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F31B7FB" w14:textId="77777777" w:rsidR="008212B9" w:rsidRDefault="00B73B2B">
            <w:r>
              <w:rPr>
                <w:sz w:val="20"/>
                <w:szCs w:val="20"/>
              </w:rPr>
              <w:t>Loses low-level cross-modal correlations</w:t>
            </w:r>
          </w:p>
        </w:tc>
      </w:tr>
      <w:tr w:rsidR="008212B9" w14:paraId="5C6C0D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3486C9" w14:textId="77777777" w:rsidR="008212B9" w:rsidRDefault="00B73B2B">
            <w:r>
              <w:rPr>
                <w:sz w:val="20"/>
                <w:szCs w:val="20"/>
              </w:rPr>
              <w:t>Hybrid Fusion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2389DD" w14:textId="77777777" w:rsidR="008212B9" w:rsidRDefault="00B73B2B">
            <w:r>
              <w:rPr>
                <w:sz w:val="20"/>
                <w:szCs w:val="20"/>
              </w:rPr>
              <w:t>Some modalities fused at intermediate representation layers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6CB526" w14:textId="77777777" w:rsidR="008212B9" w:rsidRDefault="00B73B2B">
            <w:r>
              <w:rPr>
                <w:sz w:val="20"/>
                <w:szCs w:val="20"/>
              </w:rPr>
              <w:t>Balances both advantages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6E241C" w14:textId="77777777" w:rsidR="008212B9" w:rsidRDefault="00B73B2B">
            <w:r>
              <w:rPr>
                <w:sz w:val="20"/>
                <w:szCs w:val="20"/>
              </w:rPr>
              <w:t>Increased architectural complexity</w:t>
            </w:r>
          </w:p>
        </w:tc>
      </w:tr>
    </w:tbl>
    <w:p w14:paraId="3851C494" w14:textId="77777777" w:rsidR="008212B9" w:rsidRDefault="008212B9">
      <w:pPr>
        <w:spacing w:before="100"/>
      </w:pPr>
    </w:p>
    <w:p w14:paraId="33EF2521" w14:textId="77777777" w:rsidR="008212B9" w:rsidRDefault="00B73B2B">
      <w:pPr>
        <w:spacing w:before="60" w:after="160"/>
        <w:jc w:val="center"/>
      </w:pPr>
      <w:r>
        <w:rPr>
          <w:i/>
          <w:iCs/>
          <w:color w:val="666666"/>
          <w:sz w:val="18"/>
          <w:szCs w:val="18"/>
        </w:rPr>
        <w:t>Table 1: Comparison of Multimodal Fusion Strategies</w:t>
      </w:r>
    </w:p>
    <w:p w14:paraId="787021C6" w14:textId="77777777" w:rsidR="008212B9" w:rsidRDefault="008212B9">
      <w:pPr>
        <w:spacing w:before="80"/>
      </w:pPr>
    </w:p>
    <w:p w14:paraId="00CCB161" w14:textId="77777777" w:rsidR="008212B9" w:rsidRDefault="00B73B2B">
      <w:pPr>
        <w:spacing w:before="80" w:after="120" w:line="300" w:lineRule="auto"/>
        <w:jc w:val="both"/>
      </w:pPr>
      <w:r>
        <w:t>This project employs Late Fusion as the primary strategy, chosen for its architectural flexibility, compatibility with pre-trained modality-specific encoders (critically, the frozen CLIP model), and its demonstrated effectiveness in scenarios where the input modalities occupy fundamentally different representation spaces.</w:t>
      </w:r>
    </w:p>
    <w:p w14:paraId="47BD80DF" w14:textId="77777777" w:rsidR="008212B9" w:rsidRDefault="008212B9">
      <w:pPr>
        <w:spacing w:before="80"/>
      </w:pPr>
    </w:p>
    <w:p w14:paraId="13F46B1F" w14:textId="77777777" w:rsidR="00195742" w:rsidRDefault="00195742">
      <w:pPr>
        <w:pStyle w:val="Heading2"/>
      </w:pPr>
      <w:bookmarkStart w:id="18" w:name="_Toc226667678"/>
    </w:p>
    <w:p w14:paraId="76841E4B" w14:textId="77777777" w:rsidR="00195742" w:rsidRDefault="00195742">
      <w:pPr>
        <w:pStyle w:val="Heading2"/>
      </w:pPr>
    </w:p>
    <w:p w14:paraId="06997BFE" w14:textId="77777777" w:rsidR="00195742" w:rsidRDefault="00195742">
      <w:pPr>
        <w:pStyle w:val="Heading2"/>
      </w:pPr>
    </w:p>
    <w:p w14:paraId="4952DC1F" w14:textId="77777777" w:rsidR="00195742" w:rsidRDefault="00195742">
      <w:pPr>
        <w:pStyle w:val="Heading2"/>
      </w:pPr>
    </w:p>
    <w:p w14:paraId="4C05D26A" w14:textId="493675D2" w:rsidR="008212B9" w:rsidRDefault="00B73B2B">
      <w:pPr>
        <w:pStyle w:val="Heading2"/>
      </w:pPr>
      <w:r>
        <w:t>2.3 Theoretical Basis for Multimodal Superiority in Agri-Diagnostics</w:t>
      </w:r>
      <w:bookmarkEnd w:id="18"/>
    </w:p>
    <w:p w14:paraId="166604ED" w14:textId="77777777" w:rsidR="008212B9" w:rsidRDefault="00B73B2B">
      <w:pPr>
        <w:spacing w:before="80" w:after="120" w:line="300" w:lineRule="auto"/>
        <w:jc w:val="both"/>
      </w:pPr>
      <w:r>
        <w:lastRenderedPageBreak/>
        <w:t>The superiority of multimodal approaches for agricultural disease diagnosis is grounded in established plant pathological epidemiology. Plant diseases do not occur in climatic isolation; every major pathogen class exhibits well-documented environmental preferences that govern its viability, reproduction, and spread. These relationships constitute a rich source of discriminative information that is entirely invisible to a purely visual classifier:</w:t>
      </w:r>
    </w:p>
    <w:p w14:paraId="62D7B876" w14:textId="77777777" w:rsidR="008212B9" w:rsidRDefault="008212B9">
      <w:pPr>
        <w:spacing w:before="60"/>
      </w:pPr>
    </w:p>
    <w:p w14:paraId="08CC61D5" w14:textId="77777777" w:rsidR="008212B9" w:rsidRDefault="00B73B2B">
      <w:pPr>
        <w:pStyle w:val="ListParagraph"/>
        <w:numPr>
          <w:ilvl w:val="0"/>
          <w:numId w:val="2"/>
        </w:numPr>
        <w:spacing w:before="60" w:after="60" w:line="276" w:lineRule="auto"/>
      </w:pPr>
      <w:r>
        <w:t>Oomycete pathogens (e.g., Phytophthora infestans, responsible for Late Blight) require sustained periods of high relative humidity (&gt;90%) and cool temperatures (10–20°C) for sporangial formation and germination.</w:t>
      </w:r>
    </w:p>
    <w:p w14:paraId="23D1EF7D" w14:textId="77777777" w:rsidR="008212B9" w:rsidRDefault="00B73B2B">
      <w:pPr>
        <w:pStyle w:val="ListParagraph"/>
        <w:numPr>
          <w:ilvl w:val="0"/>
          <w:numId w:val="2"/>
        </w:numPr>
        <w:spacing w:before="60" w:after="60" w:line="276" w:lineRule="auto"/>
      </w:pPr>
      <w:r>
        <w:t>Fungal pathogens such as Alternaria solani (Early Blight) exhibit peak sporulation under moderate humidity (60–80%) and warm temperatures (25–30°C).</w:t>
      </w:r>
    </w:p>
    <w:p w14:paraId="47DD5059" w14:textId="77777777" w:rsidR="008212B9" w:rsidRDefault="00B73B2B">
      <w:pPr>
        <w:pStyle w:val="ListParagraph"/>
        <w:numPr>
          <w:ilvl w:val="0"/>
          <w:numId w:val="2"/>
        </w:numPr>
        <w:spacing w:before="60" w:after="60" w:line="276" w:lineRule="auto"/>
      </w:pPr>
      <w:r>
        <w:t>Mite infestations (Tetranychus urticae — Two-Spotted Spider Mite) are strongly associated with hot, dry conditions (&gt;30°C, &lt;40% RH), conditions that stress the plant while facilitating mite reproduction.</w:t>
      </w:r>
    </w:p>
    <w:p w14:paraId="10603A2E" w14:textId="77777777" w:rsidR="008212B9" w:rsidRDefault="00B73B2B">
      <w:pPr>
        <w:pStyle w:val="ListParagraph"/>
        <w:numPr>
          <w:ilvl w:val="0"/>
          <w:numId w:val="2"/>
        </w:numPr>
        <w:spacing w:before="60" w:after="60" w:line="276" w:lineRule="auto"/>
      </w:pPr>
      <w:r>
        <w:t>Bacterial diseases such as Bacterial Spot (Xanthomonas vesicatoria) are typically exacerbated by warm temperatures, high humidity, and rain-splash dispersal events.</w:t>
      </w:r>
    </w:p>
    <w:p w14:paraId="56A4B400" w14:textId="77777777" w:rsidR="008212B9" w:rsidRDefault="008212B9">
      <w:pPr>
        <w:spacing w:before="80"/>
      </w:pPr>
    </w:p>
    <w:p w14:paraId="079A542C" w14:textId="77777777" w:rsidR="008212B9" w:rsidRDefault="00B73B2B">
      <w:pPr>
        <w:spacing w:before="80" w:after="120" w:line="300" w:lineRule="auto"/>
        <w:jc w:val="both"/>
      </w:pPr>
      <w:r>
        <w:t>The inclusion of environmental sensor data in the classification model encodes these domain-expert epidemiological rules directly into the learned representations, enabling the network to disambiguate visually similar disease presentations using climate context.</w:t>
      </w:r>
    </w:p>
    <w:p w14:paraId="469BCC3D" w14:textId="77777777" w:rsidR="008212B9" w:rsidRDefault="008212B9">
      <w:pPr>
        <w:spacing w:before="80"/>
      </w:pPr>
    </w:p>
    <w:p w14:paraId="61F71919" w14:textId="77777777" w:rsidR="008212B9" w:rsidRDefault="00B73B2B">
      <w:pPr>
        <w:pStyle w:val="Heading2"/>
      </w:pPr>
      <w:bookmarkStart w:id="19" w:name="_Toc226667679"/>
      <w:r>
        <w:t>2.4 Identified Research Gap</w:t>
      </w:r>
      <w:bookmarkEnd w:id="19"/>
    </w:p>
    <w:p w14:paraId="5F8AC539" w14:textId="77777777" w:rsidR="008212B9" w:rsidRDefault="00B73B2B">
      <w:pPr>
        <w:spacing w:before="80" w:after="120" w:line="300" w:lineRule="auto"/>
        <w:jc w:val="both"/>
      </w:pPr>
      <w:r>
        <w:t>A systematic review of published literature reveals that while multimodal fusion architectures have been extensively studied in domains such as medical imaging (combining MRI and patient clinical records), autonomous driving (fusing LiDAR and RGB camera data), and sentiment analysis (combining text and audio), their application to precision agricultural plant disease diagnosis remains critically understudied. The majority of existing agricultural AI systems continue to rely exclusively on visual inputs, leaving the rich contextual information embedded in textual observations and environmental sensor data entirely unexploited. This project directly addresses this identified research gap.</w:t>
      </w:r>
    </w:p>
    <w:p w14:paraId="69BD002F" w14:textId="77777777" w:rsidR="008212B9" w:rsidRDefault="00B73B2B">
      <w:r>
        <w:br w:type="page"/>
      </w:r>
    </w:p>
    <w:p w14:paraId="12BCFB2C" w14:textId="77777777" w:rsidR="008212B9" w:rsidRDefault="00B73B2B">
      <w:pPr>
        <w:pStyle w:val="Heading1"/>
        <w:pBdr>
          <w:bottom w:val="single" w:sz="6" w:space="1" w:color="2E75B6"/>
        </w:pBdr>
      </w:pPr>
      <w:bookmarkStart w:id="20" w:name="_Toc226667680"/>
      <w:r>
        <w:lastRenderedPageBreak/>
        <w:t>Chapter 3: System Architecture and Encoder Design</w:t>
      </w:r>
      <w:bookmarkEnd w:id="20"/>
    </w:p>
    <w:p w14:paraId="76FC7044" w14:textId="77777777" w:rsidR="008212B9" w:rsidRDefault="008212B9">
      <w:pPr>
        <w:spacing w:before="80"/>
      </w:pPr>
    </w:p>
    <w:p w14:paraId="4D6BE420" w14:textId="77777777" w:rsidR="008212B9" w:rsidRDefault="00B73B2B">
      <w:pPr>
        <w:pStyle w:val="Heading2"/>
      </w:pPr>
      <w:bookmarkStart w:id="21" w:name="_Toc226667681"/>
      <w:r>
        <w:t>3.1 High-Level System Architecture</w:t>
      </w:r>
      <w:bookmarkEnd w:id="21"/>
    </w:p>
    <w:p w14:paraId="3F1B908B" w14:textId="77777777" w:rsidR="008212B9" w:rsidRDefault="00B73B2B">
      <w:pPr>
        <w:spacing w:before="80" w:after="120" w:line="300" w:lineRule="auto"/>
        <w:jc w:val="both"/>
      </w:pPr>
      <w:r>
        <w:t>The system architecture consists of two principal stages: the Encoding Stage, wherein three independent specialized neural network encoders transform heterogeneous inputs into uniform dense feature vectors, and the Fusion and Classification Stage, wherein these vectors are concatenated and processed by a unified decision network. The architecture is implemented in Python 3.10 using the PyTorch deep learning framework.</w:t>
      </w:r>
    </w:p>
    <w:p w14:paraId="1F84F412" w14:textId="77777777" w:rsidR="008212B9" w:rsidRDefault="008212B9">
      <w:pPr>
        <w:spacing w:before="80"/>
      </w:pPr>
    </w:p>
    <w:p w14:paraId="4A942CA2" w14:textId="77777777" w:rsidR="008212B9" w:rsidRDefault="00B73B2B">
      <w:pPr>
        <w:pBdr>
          <w:left w:val="single" w:sz="12" w:space="0" w:color="2E75B6"/>
        </w:pBdr>
        <w:shd w:val="clear" w:color="auto" w:fill="D6E4F0"/>
        <w:spacing w:before="120" w:after="120" w:line="276" w:lineRule="auto"/>
        <w:ind w:left="360" w:right="360"/>
      </w:pPr>
      <w:r>
        <w:rPr>
          <w:i/>
          <w:iCs/>
        </w:rPr>
        <w:t>Architecture Pattern: Three-Stream Parallel Encoding with Late Fusion — each data stream is processed independently until the final feature concatenation stage, allowing maximum flexibility in encoder selection and pre-training utilization.</w:t>
      </w:r>
    </w:p>
    <w:p w14:paraId="31811161" w14:textId="77777777" w:rsidR="008212B9" w:rsidRDefault="008212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1680"/>
        <w:gridCol w:w="1480"/>
      </w:tblGrid>
      <w:tr w:rsidR="008212B9" w14:paraId="43764E3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F847780" w14:textId="77777777" w:rsidR="008212B9" w:rsidRDefault="00B73B2B">
            <w:pPr>
              <w:jc w:val="center"/>
            </w:pPr>
            <w:r>
              <w:rPr>
                <w:b/>
                <w:bCs/>
                <w:color w:val="FFFFFF"/>
                <w:sz w:val="20"/>
                <w:szCs w:val="20"/>
              </w:rPr>
              <w:t>Module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7E94B5B" w14:textId="77777777" w:rsidR="008212B9" w:rsidRDefault="00B73B2B">
            <w:pPr>
              <w:jc w:val="center"/>
            </w:pPr>
            <w:r>
              <w:rPr>
                <w:b/>
                <w:bCs/>
                <w:color w:val="FFFFFF"/>
                <w:sz w:val="20"/>
                <w:szCs w:val="20"/>
              </w:rPr>
              <w:t>Input Type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BFCC471" w14:textId="77777777" w:rsidR="008212B9" w:rsidRDefault="00B73B2B">
            <w:pPr>
              <w:jc w:val="center"/>
            </w:pPr>
            <w:r>
              <w:rPr>
                <w:b/>
                <w:bCs/>
                <w:color w:val="FFFFFF"/>
                <w:sz w:val="20"/>
                <w:szCs w:val="20"/>
              </w:rPr>
              <w:t>Architecture</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B08E97C" w14:textId="77777777" w:rsidR="008212B9" w:rsidRDefault="00B73B2B">
            <w:pPr>
              <w:jc w:val="center"/>
            </w:pPr>
            <w:r>
              <w:rPr>
                <w:b/>
                <w:bCs/>
                <w:color w:val="FFFFFF"/>
                <w:sz w:val="20"/>
                <w:szCs w:val="20"/>
              </w:rPr>
              <w:t>Output Dimension</w:t>
            </w:r>
          </w:p>
        </w:tc>
        <w:tc>
          <w:tcPr>
            <w:tcW w:w="1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FF209FF" w14:textId="77777777" w:rsidR="008212B9" w:rsidRDefault="00B73B2B">
            <w:pPr>
              <w:jc w:val="center"/>
            </w:pPr>
            <w:r>
              <w:rPr>
                <w:b/>
                <w:bCs/>
                <w:color w:val="FFFFFF"/>
                <w:sz w:val="20"/>
                <w:szCs w:val="20"/>
              </w:rPr>
              <w:t>Trainable Weights</w:t>
            </w:r>
          </w:p>
        </w:tc>
      </w:tr>
      <w:tr w:rsidR="008212B9" w14:paraId="6559B2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A3278A" w14:textId="77777777" w:rsidR="008212B9" w:rsidRDefault="00B73B2B">
            <w:r>
              <w:rPr>
                <w:sz w:val="20"/>
                <w:szCs w:val="20"/>
              </w:rPr>
              <w:t>Vision Encoder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309C46" w14:textId="77777777" w:rsidR="008212B9" w:rsidRDefault="00B73B2B">
            <w:r>
              <w:rPr>
                <w:sz w:val="20"/>
                <w:szCs w:val="20"/>
              </w:rPr>
              <w:t>RGB Image (224x224x3)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E7D352" w14:textId="77777777" w:rsidR="008212B9" w:rsidRDefault="00B73B2B">
            <w:r>
              <w:rPr>
                <w:sz w:val="20"/>
                <w:szCs w:val="20"/>
              </w:rPr>
              <w:t>ResNet50 (truncated)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A29282" w14:textId="77777777" w:rsidR="008212B9" w:rsidRDefault="00B73B2B">
            <w:r>
              <w:rPr>
                <w:sz w:val="20"/>
                <w:szCs w:val="20"/>
              </w:rPr>
              <w:t>2,048</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DB5506" w14:textId="77777777" w:rsidR="008212B9" w:rsidRDefault="00B73B2B">
            <w:r>
              <w:rPr>
                <w:sz w:val="20"/>
                <w:szCs w:val="20"/>
              </w:rPr>
              <w:t>Yes (fine-tuned)</w:t>
            </w:r>
          </w:p>
        </w:tc>
      </w:tr>
      <w:tr w:rsidR="008212B9" w14:paraId="0FD71F0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D1550E0" w14:textId="77777777" w:rsidR="008212B9" w:rsidRDefault="00B73B2B">
            <w:r>
              <w:rPr>
                <w:sz w:val="20"/>
                <w:szCs w:val="20"/>
              </w:rPr>
              <w:t>Text Encoder</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5CC63C2" w14:textId="77777777" w:rsidR="008212B9" w:rsidRDefault="00B73B2B">
            <w:r>
              <w:rPr>
                <w:sz w:val="20"/>
                <w:szCs w:val="20"/>
              </w:rPr>
              <w:t>String (NL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D1C0722" w14:textId="77777777" w:rsidR="008212B9" w:rsidRDefault="00B73B2B">
            <w:r>
              <w:rPr>
                <w:sz w:val="20"/>
                <w:szCs w:val="20"/>
              </w:rPr>
              <w:t>CLIP ViT-B/32 Text</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74A6E5A" w14:textId="77777777" w:rsidR="008212B9" w:rsidRDefault="00B73B2B">
            <w:r>
              <w:rPr>
                <w:sz w:val="20"/>
                <w:szCs w:val="20"/>
              </w:rPr>
              <w:t>512</w:t>
            </w:r>
          </w:p>
        </w:tc>
        <w:tc>
          <w:tcPr>
            <w:tcW w:w="1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D786C13" w14:textId="77777777" w:rsidR="008212B9" w:rsidRDefault="00B73B2B">
            <w:r>
              <w:rPr>
                <w:sz w:val="20"/>
                <w:szCs w:val="20"/>
              </w:rPr>
              <w:t>No (frozen)</w:t>
            </w:r>
          </w:p>
        </w:tc>
      </w:tr>
      <w:tr w:rsidR="008212B9" w14:paraId="331A5F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CCED7C" w14:textId="77777777" w:rsidR="008212B9" w:rsidRDefault="00B73B2B">
            <w:r>
              <w:rPr>
                <w:sz w:val="20"/>
                <w:szCs w:val="20"/>
              </w:rPr>
              <w:t>Sensor Encoder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BF8783" w14:textId="77777777" w:rsidR="008212B9" w:rsidRDefault="00B73B2B">
            <w:r>
              <w:rPr>
                <w:sz w:val="20"/>
                <w:szCs w:val="20"/>
              </w:rPr>
              <w:t>Float[3] (T, H, 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BE81C8" w14:textId="77777777" w:rsidR="008212B9" w:rsidRDefault="00B73B2B">
            <w:r>
              <w:rPr>
                <w:sz w:val="20"/>
                <w:szCs w:val="20"/>
              </w:rPr>
              <w:t>Custom MLP + BN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85C3A7" w14:textId="77777777" w:rsidR="008212B9" w:rsidRDefault="00B73B2B">
            <w:r>
              <w:rPr>
                <w:sz w:val="20"/>
                <w:szCs w:val="20"/>
              </w:rPr>
              <w:t>128</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AFAA06" w14:textId="77777777" w:rsidR="008212B9" w:rsidRDefault="00B73B2B">
            <w:r>
              <w:rPr>
                <w:sz w:val="20"/>
                <w:szCs w:val="20"/>
              </w:rPr>
              <w:t>Yes</w:t>
            </w:r>
          </w:p>
        </w:tc>
      </w:tr>
      <w:tr w:rsidR="008212B9" w14:paraId="2AFB82A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5C227A1" w14:textId="77777777" w:rsidR="008212B9" w:rsidRDefault="00B73B2B">
            <w:r>
              <w:rPr>
                <w:sz w:val="20"/>
                <w:szCs w:val="20"/>
              </w:rPr>
              <w:t>Decision Head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476FCA4" w14:textId="77777777" w:rsidR="008212B9" w:rsidRDefault="00B73B2B">
            <w:r>
              <w:rPr>
                <w:sz w:val="20"/>
                <w:szCs w:val="20"/>
              </w:rPr>
              <w:t>Float[2688]</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3C6FF69" w14:textId="77777777" w:rsidR="008212B9" w:rsidRDefault="00B73B2B">
            <w:r>
              <w:rPr>
                <w:sz w:val="20"/>
                <w:szCs w:val="20"/>
              </w:rPr>
              <w:t>Dense + Dropout</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4414533" w14:textId="77777777" w:rsidR="008212B9" w:rsidRDefault="00B73B2B">
            <w:r>
              <w:rPr>
                <w:sz w:val="20"/>
                <w:szCs w:val="20"/>
              </w:rPr>
              <w:t>10 (classes)</w:t>
            </w:r>
          </w:p>
        </w:tc>
        <w:tc>
          <w:tcPr>
            <w:tcW w:w="1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708784A" w14:textId="77777777" w:rsidR="008212B9" w:rsidRDefault="00B73B2B">
            <w:r>
              <w:rPr>
                <w:sz w:val="20"/>
                <w:szCs w:val="20"/>
              </w:rPr>
              <w:t>Yes</w:t>
            </w:r>
          </w:p>
        </w:tc>
      </w:tr>
    </w:tbl>
    <w:p w14:paraId="0DD01D5C" w14:textId="77777777" w:rsidR="008212B9" w:rsidRDefault="008212B9">
      <w:pPr>
        <w:spacing w:before="100"/>
      </w:pPr>
    </w:p>
    <w:p w14:paraId="0402F9FD" w14:textId="77777777" w:rsidR="008212B9" w:rsidRDefault="00B73B2B">
      <w:pPr>
        <w:spacing w:before="60" w:after="160"/>
        <w:jc w:val="center"/>
      </w:pPr>
      <w:r>
        <w:rPr>
          <w:i/>
          <w:iCs/>
          <w:color w:val="666666"/>
          <w:sz w:val="18"/>
          <w:szCs w:val="18"/>
        </w:rPr>
        <w:t>Table 2: Encoder Architecture Summary — Input Types, Architectures, and Output Dimensionalities</w:t>
      </w:r>
    </w:p>
    <w:p w14:paraId="013D0ECB" w14:textId="77777777" w:rsidR="008212B9" w:rsidRDefault="008212B9">
      <w:pPr>
        <w:spacing w:before="80"/>
      </w:pPr>
    </w:p>
    <w:p w14:paraId="1E6D37D9" w14:textId="77777777" w:rsidR="008212B9" w:rsidRDefault="00B73B2B">
      <w:pPr>
        <w:pStyle w:val="Heading2"/>
      </w:pPr>
      <w:bookmarkStart w:id="22" w:name="_Toc226667682"/>
      <w:r>
        <w:t>3.2 The Vision Stream — ResNet50</w:t>
      </w:r>
      <w:bookmarkEnd w:id="22"/>
    </w:p>
    <w:p w14:paraId="5F0438DA" w14:textId="77777777" w:rsidR="008212B9" w:rsidRDefault="008212B9">
      <w:pPr>
        <w:spacing w:before="60"/>
      </w:pPr>
    </w:p>
    <w:p w14:paraId="4005F14E" w14:textId="77777777" w:rsidR="008212B9" w:rsidRDefault="00B73B2B">
      <w:pPr>
        <w:pStyle w:val="Heading3"/>
      </w:pPr>
      <w:bookmarkStart w:id="23" w:name="_Toc226667683"/>
      <w:r>
        <w:t>3.2.1 Rationale for ResNet50 Selection</w:t>
      </w:r>
      <w:bookmarkEnd w:id="23"/>
    </w:p>
    <w:p w14:paraId="3F0700EC" w14:textId="77777777" w:rsidR="008212B9" w:rsidRDefault="00B73B2B">
      <w:pPr>
        <w:spacing w:before="80" w:after="120" w:line="300" w:lineRule="auto"/>
        <w:jc w:val="both"/>
      </w:pPr>
      <w:r>
        <w:t>The Residual Network architecture (He et al., 2016) was selected as the vision encoder for the following reasons:</w:t>
      </w:r>
    </w:p>
    <w:p w14:paraId="0ABB316F" w14:textId="77777777" w:rsidR="008212B9" w:rsidRDefault="008212B9">
      <w:pPr>
        <w:spacing w:before="60"/>
      </w:pPr>
    </w:p>
    <w:p w14:paraId="4A641EAE" w14:textId="77777777" w:rsidR="008212B9" w:rsidRDefault="00B73B2B">
      <w:pPr>
        <w:pStyle w:val="ListParagraph"/>
        <w:numPr>
          <w:ilvl w:val="0"/>
          <w:numId w:val="2"/>
        </w:numPr>
        <w:spacing w:before="60" w:after="60" w:line="276" w:lineRule="auto"/>
      </w:pPr>
      <w:r>
        <w:t>Depth-Accuracy Trade-off: ResNet50 achieves a favourable balance between representational power (50 layers, ~25.5M parameters) and computational efficiency, making it suitable for deployment on GPU hardware of modest specifications.</w:t>
      </w:r>
    </w:p>
    <w:p w14:paraId="7DF9CB41" w14:textId="77777777" w:rsidR="008212B9" w:rsidRDefault="00B73B2B">
      <w:pPr>
        <w:pStyle w:val="ListParagraph"/>
        <w:numPr>
          <w:ilvl w:val="0"/>
          <w:numId w:val="2"/>
        </w:numPr>
        <w:spacing w:before="60" w:after="60" w:line="276" w:lineRule="auto"/>
      </w:pPr>
      <w:r>
        <w:t>Vanishing Gradient Solution: The residual skip connections are mathematically proven to ensure that gradient magnitude remains non-trivial throughout the full depth of the network during backpropagation.</w:t>
      </w:r>
    </w:p>
    <w:p w14:paraId="72F778D7" w14:textId="77777777" w:rsidR="008212B9" w:rsidRDefault="00B73B2B">
      <w:pPr>
        <w:pStyle w:val="ListParagraph"/>
        <w:numPr>
          <w:ilvl w:val="0"/>
          <w:numId w:val="2"/>
        </w:numPr>
        <w:spacing w:before="60" w:after="60" w:line="276" w:lineRule="auto"/>
      </w:pPr>
      <w:r>
        <w:t>ImageNet Pre-training: Leveraging weights pre-trained on the 1.28-million-image, 1,000-class ImageNet dataset provides powerful low-level feature detectors (edge, texture, colour gradient detectors) that transfer effectively to leaf pathology classification.</w:t>
      </w:r>
    </w:p>
    <w:p w14:paraId="1AE3D69B" w14:textId="77777777" w:rsidR="008212B9" w:rsidRDefault="00B73B2B">
      <w:pPr>
        <w:pStyle w:val="ListParagraph"/>
        <w:numPr>
          <w:ilvl w:val="0"/>
          <w:numId w:val="2"/>
        </w:numPr>
        <w:spacing w:before="60" w:after="60" w:line="276" w:lineRule="auto"/>
      </w:pPr>
      <w:r>
        <w:t>Community Validation: ResNet50 has been extensively validated across agricultural image classification benchmarks, providing a reliable performance baseline.</w:t>
      </w:r>
    </w:p>
    <w:p w14:paraId="31ACAD95" w14:textId="77777777" w:rsidR="008212B9" w:rsidRDefault="008212B9">
      <w:pPr>
        <w:spacing w:before="80"/>
      </w:pPr>
    </w:p>
    <w:p w14:paraId="488C0C96" w14:textId="77777777" w:rsidR="008212B9" w:rsidRDefault="00B73B2B">
      <w:pPr>
        <w:pStyle w:val="Heading3"/>
      </w:pPr>
      <w:bookmarkStart w:id="24" w:name="_Toc226667684"/>
      <w:r>
        <w:t>3.2.2 The Residual Block Mechanism</w:t>
      </w:r>
      <w:bookmarkEnd w:id="24"/>
    </w:p>
    <w:p w14:paraId="3FCBC011" w14:textId="77777777" w:rsidR="008212B9" w:rsidRDefault="00B73B2B">
      <w:pPr>
        <w:spacing w:before="80" w:after="120" w:line="300" w:lineRule="auto"/>
        <w:jc w:val="both"/>
      </w:pPr>
      <w:r>
        <w:t>A standard deep convolutional layer computes the transformation H(x) directly. The residual formulation instead defines the network to learn the residual mapping F(x) = H(x) - x, such that the layer output is H(x) = F(x) + x. This identity shortcut connection allows the gradient to flow directly backwards through the network without passing through the convolutional weights, solving the vanishing gradient problem that prevented training of networks deeper than approximately 20 layers using classical methods.</w:t>
      </w:r>
    </w:p>
    <w:p w14:paraId="06942365" w14:textId="77777777" w:rsidR="008212B9" w:rsidRDefault="008212B9">
      <w:pPr>
        <w:spacing w:before="80"/>
      </w:pPr>
    </w:p>
    <w:p w14:paraId="7C1E9DA6" w14:textId="77777777" w:rsidR="008212B9" w:rsidRDefault="00B73B2B">
      <w:pPr>
        <w:shd w:val="clear" w:color="auto" w:fill="F2F2F2"/>
        <w:spacing w:before="160" w:after="160"/>
        <w:jc w:val="center"/>
      </w:pPr>
      <w:r>
        <w:rPr>
          <w:rFonts w:ascii="Courier New" w:eastAsia="Courier New" w:hAnsi="Courier New" w:cs="Courier New"/>
          <w:b/>
          <w:bCs/>
          <w:color w:val="1F3864"/>
        </w:rPr>
        <w:t>H(x) = F(x) + x    where F(x) = W_2 * ReLU(W_1 * x)</w:t>
      </w:r>
    </w:p>
    <w:p w14:paraId="3D92DFD7" w14:textId="77777777" w:rsidR="008212B9" w:rsidRDefault="008212B9">
      <w:pPr>
        <w:spacing w:before="40"/>
      </w:pPr>
    </w:p>
    <w:p w14:paraId="46A222BB" w14:textId="77777777" w:rsidR="008212B9" w:rsidRDefault="00B73B2B">
      <w:pPr>
        <w:spacing w:before="80" w:after="120" w:line="300" w:lineRule="auto"/>
        <w:jc w:val="both"/>
      </w:pPr>
      <w:r>
        <w:t>In the ResNet50 architecture specifically, the residual blocks employ a bottleneck design consisting of three convolutional operations: a 1×1 convolution to reduce channel dimensionality, a 3×3 convolution for spatial feature extraction, and a final 1×1 convolution to restore channel dimensionality. This design reduces the computational cost of each block by approximately 4× compared to a naive two-layer 3×3 convolutional design.</w:t>
      </w:r>
    </w:p>
    <w:p w14:paraId="551B41CA" w14:textId="77777777" w:rsidR="008212B9" w:rsidRDefault="008212B9">
      <w:pPr>
        <w:spacing w:before="80"/>
      </w:pPr>
    </w:p>
    <w:p w14:paraId="11B7C4C4" w14:textId="77777777" w:rsidR="008212B9" w:rsidRDefault="00B73B2B">
      <w:pPr>
        <w:pStyle w:val="Heading3"/>
      </w:pPr>
      <w:bookmarkStart w:id="25" w:name="_Toc226667685"/>
      <w:r>
        <w:t>3.2.3 Engineering Modification — Identity Final Layer</w:t>
      </w:r>
      <w:bookmarkEnd w:id="25"/>
    </w:p>
    <w:p w14:paraId="520459A3" w14:textId="77777777" w:rsidR="008212B9" w:rsidRDefault="00B73B2B">
      <w:pPr>
        <w:spacing w:before="80" w:after="120" w:line="300" w:lineRule="auto"/>
        <w:jc w:val="both"/>
      </w:pPr>
      <w:r>
        <w:t>ResNet50 in its standard configuration terminates with a Global Average Pooling layer, followed by a fully connected linear layer mapping from 2048 dimensions to 1000 class logits (for the ImageNet classification task). For this project, the final fully connected classification layer is replaced with an identity function:</w:t>
      </w:r>
    </w:p>
    <w:p w14:paraId="0BEF922B" w14:textId="77777777" w:rsidR="008212B9" w:rsidRDefault="008212B9">
      <w:pPr>
        <w:spacing w:before="80"/>
      </w:pPr>
    </w:p>
    <w:p w14:paraId="00C727D5" w14:textId="77777777" w:rsidR="008212B9" w:rsidRDefault="00B73B2B">
      <w:pPr>
        <w:shd w:val="clear" w:color="auto" w:fill="F2F2F2"/>
        <w:spacing w:before="120" w:after="120"/>
        <w:ind w:left="720" w:right="720"/>
      </w:pPr>
      <w:r>
        <w:rPr>
          <w:rFonts w:ascii="Courier New" w:eastAsia="Courier New" w:hAnsi="Courier New" w:cs="Courier New"/>
          <w:sz w:val="20"/>
          <w:szCs w:val="20"/>
        </w:rPr>
        <w:t>self.vision.fc = nn.Identity()  # Replace 1000-class head with identity</w:t>
      </w:r>
    </w:p>
    <w:p w14:paraId="734FD04C" w14:textId="77777777" w:rsidR="008212B9" w:rsidRDefault="008212B9">
      <w:pPr>
        <w:spacing w:before="80"/>
      </w:pPr>
    </w:p>
    <w:p w14:paraId="57F6DD1C" w14:textId="77777777" w:rsidR="008212B9" w:rsidRDefault="00B73B2B">
      <w:pPr>
        <w:spacing w:before="80" w:after="120" w:line="300" w:lineRule="auto"/>
        <w:jc w:val="both"/>
      </w:pPr>
      <w:r>
        <w:t>This modification repurposes ResNet50 from a 1,000-class ImageNet classifier into a pure feature extraction backbone. Post-modification, the network outputs a 2048-dimensional dense feature vector representing a learned, rich visual description of the input leaf image, without committing to any final classification decision.</w:t>
      </w:r>
    </w:p>
    <w:p w14:paraId="348D56F6" w14:textId="77777777" w:rsidR="008212B9" w:rsidRDefault="008212B9">
      <w:pPr>
        <w:spacing w:before="80"/>
      </w:pPr>
    </w:p>
    <w:p w14:paraId="2D4DE267" w14:textId="77777777" w:rsidR="008212B9" w:rsidRDefault="00B73B2B">
      <w:pPr>
        <w:pStyle w:val="Heading3"/>
      </w:pPr>
      <w:bookmarkStart w:id="26" w:name="_Toc226667686"/>
      <w:r>
        <w:t>3.2.4 Fine-Tuning Strategy</w:t>
      </w:r>
      <w:bookmarkEnd w:id="26"/>
    </w:p>
    <w:p w14:paraId="1FF34464" w14:textId="77777777" w:rsidR="008212B9" w:rsidRDefault="00B73B2B">
      <w:pPr>
        <w:spacing w:before="80" w:after="120" w:line="300" w:lineRule="auto"/>
        <w:jc w:val="both"/>
      </w:pPr>
      <w:r>
        <w:t>The vision encoder weights are initialized from ImageNet pre-trained checkpoints. During training on the tomato disease dataset, all layers of ResNet50 are allowed to update (full fine-tuning). This approach is preferred over feature extraction (frozen backbone) because the domain of leaf pathology texture and colour patterns differs sufficiently from ImageNet's object-centric images that adaptation of intermediate layer representations is beneficial. The learning rate applied to the vision encoder is set to 1×10⁻⁴, which is deliberately small to prevent catastrophic forgetting of the pre-trained general visual features.</w:t>
      </w:r>
    </w:p>
    <w:p w14:paraId="529361EE" w14:textId="77777777" w:rsidR="008212B9" w:rsidRDefault="008212B9">
      <w:pPr>
        <w:spacing w:before="80"/>
      </w:pPr>
    </w:p>
    <w:p w14:paraId="7B20CABD" w14:textId="77777777" w:rsidR="008212B9" w:rsidRDefault="00B73B2B">
      <w:pPr>
        <w:pStyle w:val="Heading2"/>
      </w:pPr>
      <w:bookmarkStart w:id="27" w:name="_Toc226667687"/>
      <w:r>
        <w:t>3.3 The Linguistic Stream — OpenAI CLIP</w:t>
      </w:r>
      <w:bookmarkEnd w:id="27"/>
    </w:p>
    <w:p w14:paraId="340EA85A" w14:textId="77777777" w:rsidR="008212B9" w:rsidRDefault="008212B9">
      <w:pPr>
        <w:spacing w:before="60"/>
      </w:pPr>
    </w:p>
    <w:p w14:paraId="315D498E" w14:textId="77777777" w:rsidR="008212B9" w:rsidRDefault="00B73B2B">
      <w:pPr>
        <w:pStyle w:val="Heading3"/>
      </w:pPr>
      <w:bookmarkStart w:id="28" w:name="_Toc226667688"/>
      <w:r>
        <w:t>3.3.1 CLIP Architecture and Pretraining</w:t>
      </w:r>
      <w:bookmarkEnd w:id="28"/>
    </w:p>
    <w:p w14:paraId="62DBA3A7" w14:textId="77777777" w:rsidR="008212B9" w:rsidRDefault="00B73B2B">
      <w:pPr>
        <w:spacing w:before="80" w:after="120" w:line="300" w:lineRule="auto"/>
        <w:jc w:val="both"/>
      </w:pPr>
      <w:r>
        <w:t>CLIP (Contrastive Language-Image Pretraining), developed by Radford et al. at OpenAI (2021), is a dual-encoder vision-language model pre-trained on 400 million (image, text) pairs collected from the internet. Its training objective was to learn a shared embedding space where semantically corresponding image-text pairs are mapped to nearby vectors while non-corresponding pairs are pushed apart (contrastive loss). This pre-training regime gives the CLIP text encoder an unusually rich understanding of domain-specific descriptive language, including agricultural and botanical terminology.</w:t>
      </w:r>
    </w:p>
    <w:p w14:paraId="1F221A0F" w14:textId="77777777" w:rsidR="008212B9" w:rsidRDefault="008212B9">
      <w:pPr>
        <w:spacing w:before="80"/>
      </w:pPr>
    </w:p>
    <w:p w14:paraId="7A4E6380" w14:textId="77777777" w:rsidR="008212B9" w:rsidRDefault="00B73B2B">
      <w:pPr>
        <w:pStyle w:val="Heading3"/>
      </w:pPr>
      <w:bookmarkStart w:id="29" w:name="_Toc226667689"/>
      <w:r>
        <w:t>3.3.2 Transformer Self-Attention Mechanism</w:t>
      </w:r>
      <w:bookmarkEnd w:id="29"/>
    </w:p>
    <w:p w14:paraId="2C4C0C3A" w14:textId="77777777" w:rsidR="008212B9" w:rsidRDefault="00B73B2B">
      <w:pPr>
        <w:spacing w:before="80" w:after="120" w:line="300" w:lineRule="auto"/>
        <w:jc w:val="both"/>
      </w:pPr>
      <w:r>
        <w:t>The CLIP text encoder is built on the Transformer architecture (Vaswani et al., 2017). The critical innovation of the Transformer is the Multi-Head Self-Attention mechanism, which allows the model to process all words in a sentence simultaneously (unlike recurrent models which process sequentially) and to learn dynamic, context-dependent relationships between words at any positional distance:</w:t>
      </w:r>
    </w:p>
    <w:p w14:paraId="7C7DE81B" w14:textId="77777777" w:rsidR="008212B9" w:rsidRDefault="008212B9">
      <w:pPr>
        <w:spacing w:before="80"/>
      </w:pPr>
    </w:p>
    <w:p w14:paraId="053E4840" w14:textId="77777777" w:rsidR="008212B9" w:rsidRDefault="00B73B2B">
      <w:pPr>
        <w:shd w:val="clear" w:color="auto" w:fill="F2F2F2"/>
        <w:spacing w:before="160" w:after="160"/>
        <w:jc w:val="center"/>
      </w:pPr>
      <w:r>
        <w:rPr>
          <w:rFonts w:ascii="Courier New" w:eastAsia="Courier New" w:hAnsi="Courier New" w:cs="Courier New"/>
          <w:b/>
          <w:bCs/>
          <w:color w:val="1F3864"/>
        </w:rPr>
        <w:t>Attention(Q, K, V) = softmax(QK^T / sqrt(d_k)) * V</w:t>
      </w:r>
    </w:p>
    <w:p w14:paraId="41667D37" w14:textId="77777777" w:rsidR="008212B9" w:rsidRDefault="008212B9">
      <w:pPr>
        <w:spacing w:before="40"/>
      </w:pPr>
    </w:p>
    <w:p w14:paraId="13DE8924" w14:textId="77777777" w:rsidR="008212B9" w:rsidRDefault="00B73B2B">
      <w:pPr>
        <w:spacing w:before="80" w:after="120" w:line="300" w:lineRule="auto"/>
        <w:jc w:val="both"/>
      </w:pPr>
      <w:r>
        <w:t>In this formulation, Q (Query), K (Key), and V (Value) are linear projections of the input token embeddings. The dot product Q·K^T computes a similarity score between every pair of tokens. Dividing by sqrt(d_k) prevents gradient saturation in high-dimensional spaces. The softmax normalizes these scores into an attention probability distribution. The weighted sum over V produces the contextually-enriched representation of each token. The model variant used in this project — CLIP ViT-B/32 — uses 12 attention heads and processes text sequences up to 77 tokens in length.</w:t>
      </w:r>
    </w:p>
    <w:p w14:paraId="5B3FDB9B" w14:textId="77777777" w:rsidR="008212B9" w:rsidRDefault="008212B9">
      <w:pPr>
        <w:spacing w:before="80"/>
      </w:pPr>
    </w:p>
    <w:p w14:paraId="3BD8A59F" w14:textId="77777777" w:rsidR="008212B9" w:rsidRDefault="00B73B2B">
      <w:pPr>
        <w:pStyle w:val="Heading3"/>
      </w:pPr>
      <w:bookmarkStart w:id="30" w:name="_Toc226667690"/>
      <w:r>
        <w:t>3.3.3 Engineering Decision — Frozen Weights</w:t>
      </w:r>
      <w:bookmarkEnd w:id="30"/>
    </w:p>
    <w:p w14:paraId="01569637" w14:textId="77777777" w:rsidR="008212B9" w:rsidRDefault="00B73B2B">
      <w:pPr>
        <w:spacing w:before="80" w:after="120" w:line="300" w:lineRule="auto"/>
        <w:jc w:val="both"/>
      </w:pPr>
      <w:r>
        <w:t>A critical engineering decision in this project is to freeze the CLIP text encoder during training — all parameters are marked with requires_grad = False. This decision is motivated by several factors:</w:t>
      </w:r>
    </w:p>
    <w:p w14:paraId="71CD5A19" w14:textId="77777777" w:rsidR="008212B9" w:rsidRDefault="008212B9">
      <w:pPr>
        <w:spacing w:before="60"/>
      </w:pPr>
    </w:p>
    <w:p w14:paraId="6E067208" w14:textId="77777777" w:rsidR="008212B9" w:rsidRDefault="00B73B2B">
      <w:pPr>
        <w:pStyle w:val="ListParagraph"/>
        <w:numPr>
          <w:ilvl w:val="0"/>
          <w:numId w:val="2"/>
        </w:numPr>
        <w:spacing w:before="60" w:after="60" w:line="276" w:lineRule="auto"/>
      </w:pPr>
      <w:r>
        <w:t>Parameter Efficiency: The CLIP ViT-B/32 text encoder contains approximately 63 million parameters. Allowing all of these to update would massively increase memory requirements and training time, potentially exceeding available GPU VRAM.</w:t>
      </w:r>
    </w:p>
    <w:p w14:paraId="08519984" w14:textId="77777777" w:rsidR="008212B9" w:rsidRDefault="00B73B2B">
      <w:pPr>
        <w:pStyle w:val="ListParagraph"/>
        <w:numPr>
          <w:ilvl w:val="0"/>
          <w:numId w:val="2"/>
        </w:numPr>
        <w:spacing w:before="60" w:after="60" w:line="276" w:lineRule="auto"/>
      </w:pPr>
      <w:r>
        <w:t>Pre-existing Agricultural Language Knowledge: CLIP was pre-trained on internet-scale text including agricultural literature, botanical descriptions, and plant pathology content. This pre-existing knowledge is highly transferable and does not require task-specific adaptation.</w:t>
      </w:r>
    </w:p>
    <w:p w14:paraId="3D7B1320" w14:textId="77777777" w:rsidR="008212B9" w:rsidRDefault="00B73B2B">
      <w:pPr>
        <w:pStyle w:val="ListParagraph"/>
        <w:numPr>
          <w:ilvl w:val="0"/>
          <w:numId w:val="2"/>
        </w:numPr>
        <w:spacing w:before="60" w:after="60" w:line="276" w:lineRule="auto"/>
      </w:pPr>
      <w:r>
        <w:t>Overfitting Prevention: Given the relatively small size of the synthesized text training corpus (compared to CLIP's 400M training pairs), fine-tuning the full transformer would almost certainly lead to catastrophic overfitting.</w:t>
      </w:r>
    </w:p>
    <w:p w14:paraId="359998FA" w14:textId="77777777" w:rsidR="008212B9" w:rsidRDefault="008212B9">
      <w:pPr>
        <w:spacing w:before="80"/>
      </w:pPr>
    </w:p>
    <w:p w14:paraId="608E8D4E" w14:textId="77777777" w:rsidR="008212B9" w:rsidRDefault="00B73B2B">
      <w:pPr>
        <w:pStyle w:val="Heading2"/>
      </w:pPr>
      <w:bookmarkStart w:id="31" w:name="_Toc226667691"/>
      <w:r>
        <w:lastRenderedPageBreak/>
        <w:t>3.4 The Environmental Stream — Sensor MLP</w:t>
      </w:r>
      <w:bookmarkEnd w:id="31"/>
    </w:p>
    <w:p w14:paraId="57CFC50C" w14:textId="77777777" w:rsidR="008212B9" w:rsidRDefault="008212B9">
      <w:pPr>
        <w:spacing w:before="60"/>
      </w:pPr>
    </w:p>
    <w:p w14:paraId="58C743C9" w14:textId="77777777" w:rsidR="008212B9" w:rsidRDefault="00B73B2B">
      <w:pPr>
        <w:pStyle w:val="Heading3"/>
      </w:pPr>
      <w:bookmarkStart w:id="32" w:name="_Toc226667692"/>
      <w:r>
        <w:t>3.4.1 The Scale Disparity Problem</w:t>
      </w:r>
      <w:bookmarkEnd w:id="32"/>
    </w:p>
    <w:p w14:paraId="6F805B78" w14:textId="77777777" w:rsidR="008212B9" w:rsidRDefault="00B73B2B">
      <w:pPr>
        <w:spacing w:before="80" w:after="120" w:line="300" w:lineRule="auto"/>
        <w:jc w:val="both"/>
      </w:pPr>
      <w:r>
        <w:t>The environmental input consists of just three scalar values: Temperature (°C, typical range 5–45), Humidity (%, range 0–100), and Rainfall (mm, range 0–200). When naively concatenated with 2048-dimensional image vectors, these three numbers would have negligible influence on the network's learning dynamics — the optimizer would naturally prioritize the much higher-dimensional visual features, effectively ignoring the environmental data entirely. This scale disparity problem is a known challenge in multimodal architectures where modalities of vastly different dimensionalities are combined.</w:t>
      </w:r>
    </w:p>
    <w:p w14:paraId="2A42088D" w14:textId="77777777" w:rsidR="008212B9" w:rsidRDefault="008212B9">
      <w:pPr>
        <w:spacing w:before="80"/>
      </w:pPr>
    </w:p>
    <w:p w14:paraId="424EC9BC" w14:textId="77777777" w:rsidR="008212B9" w:rsidRDefault="00B73B2B">
      <w:pPr>
        <w:pStyle w:val="Heading3"/>
      </w:pPr>
      <w:bookmarkStart w:id="33" w:name="_Toc226667693"/>
      <w:r>
        <w:t>3.4.2 Batch Normalization as a Scaling Solution</w:t>
      </w:r>
      <w:bookmarkEnd w:id="33"/>
    </w:p>
    <w:p w14:paraId="639E1A32" w14:textId="77777777" w:rsidR="008212B9" w:rsidRDefault="00B73B2B">
      <w:pPr>
        <w:spacing w:before="80" w:after="120" w:line="300" w:lineRule="auto"/>
        <w:jc w:val="both"/>
      </w:pPr>
      <w:r>
        <w:t>The first layer of the environmental encoder is a Batch Normalization layer. For a batch of sensor readings, Batch Normalization computes the mean (μ) and standard deviation (σ) across the batch for each of the three input features, then normalizes each value:</w:t>
      </w:r>
    </w:p>
    <w:p w14:paraId="435FD564" w14:textId="77777777" w:rsidR="008212B9" w:rsidRDefault="008212B9">
      <w:pPr>
        <w:spacing w:before="80"/>
      </w:pPr>
    </w:p>
    <w:p w14:paraId="4E8A4661" w14:textId="77777777" w:rsidR="008212B9" w:rsidRDefault="00B73B2B">
      <w:pPr>
        <w:shd w:val="clear" w:color="auto" w:fill="F2F2F2"/>
        <w:spacing w:before="160" w:after="160"/>
        <w:jc w:val="center"/>
      </w:pPr>
      <w:r>
        <w:rPr>
          <w:rFonts w:ascii="Courier New" w:eastAsia="Courier New" w:hAnsi="Courier New" w:cs="Courier New"/>
          <w:b/>
          <w:bCs/>
          <w:color w:val="1F3864"/>
        </w:rPr>
        <w:t>x_normalized = (x - μ_batch) / sqrt(σ²_batch + ε)</w:t>
      </w:r>
    </w:p>
    <w:p w14:paraId="29BAC40B" w14:textId="77777777" w:rsidR="008212B9" w:rsidRDefault="008212B9">
      <w:pPr>
        <w:spacing w:before="40"/>
      </w:pPr>
    </w:p>
    <w:p w14:paraId="7CFF9470" w14:textId="77777777" w:rsidR="008212B9" w:rsidRDefault="00B73B2B">
      <w:pPr>
        <w:spacing w:before="80" w:after="120" w:line="300" w:lineRule="auto"/>
        <w:jc w:val="both"/>
      </w:pPr>
      <w:r>
        <w:t>This ensures that temperature readings in the range of 5–45°C are normalized to the same statistical distribution as humidity readings in the range of 0–100% before being processed by subsequent layers. The learnable parameters γ (scale) and β (shift) allow the network to find the optimal normalization for each feature independently. Following normalization, the three inputs are progressively expanded through Linear-ReLU layer sequences to produce the final 128-dimensional environmental feature vector.</w:t>
      </w:r>
    </w:p>
    <w:p w14:paraId="73EE8099" w14:textId="77777777" w:rsidR="008212B9" w:rsidRDefault="008212B9">
      <w:pPr>
        <w:spacing w:before="80"/>
      </w:pPr>
    </w:p>
    <w:p w14:paraId="1FC86DC9" w14:textId="77777777" w:rsidR="008212B9" w:rsidRDefault="00B73B2B">
      <w:pPr>
        <w:pStyle w:val="Heading3"/>
      </w:pPr>
      <w:bookmarkStart w:id="34" w:name="_Toc226667694"/>
      <w:r>
        <w:t>3.4.3 MLP Architecture Details</w:t>
      </w:r>
      <w:bookmarkEnd w:id="34"/>
    </w:p>
    <w:p w14:paraId="672889C4" w14:textId="77777777" w:rsidR="008212B9" w:rsidRDefault="00B73B2B">
      <w:pPr>
        <w:spacing w:before="80" w:after="120" w:line="300" w:lineRule="auto"/>
        <w:jc w:val="both"/>
      </w:pPr>
      <w:r>
        <w:t>The environmental MLP consists of the following sequential layers:</w:t>
      </w:r>
    </w:p>
    <w:p w14:paraId="193A0490" w14:textId="77777777" w:rsidR="008212B9" w:rsidRDefault="008212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212B9" w14:paraId="28C80B75"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CDD26A" w14:textId="77777777" w:rsidR="008212B9" w:rsidRDefault="00B73B2B">
            <w:r>
              <w:rPr>
                <w:b/>
                <w:bCs/>
                <w:color w:val="FFFFFF"/>
                <w:sz w:val="20"/>
                <w:szCs w:val="20"/>
              </w:rPr>
              <w:t>Layer</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0E1F00" w14:textId="77777777" w:rsidR="008212B9" w:rsidRDefault="00B73B2B">
            <w:r>
              <w:rPr>
                <w:b/>
                <w:bCs/>
                <w:color w:val="FFFFFF"/>
                <w:sz w:val="20"/>
                <w:szCs w:val="20"/>
              </w:rPr>
              <w:t>Operation</w:t>
            </w:r>
          </w:p>
        </w:tc>
      </w:tr>
      <w:tr w:rsidR="008212B9" w14:paraId="54AA14C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53C9" w14:textId="77777777" w:rsidR="008212B9" w:rsidRDefault="00B73B2B">
            <w:r>
              <w:rPr>
                <w:b/>
                <w:bCs/>
                <w:sz w:val="20"/>
                <w:szCs w:val="20"/>
              </w:rPr>
              <w:t>Layer 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F60C" w14:textId="77777777" w:rsidR="008212B9" w:rsidRDefault="00B73B2B">
            <w:r>
              <w:rPr>
                <w:sz w:val="20"/>
                <w:szCs w:val="20"/>
              </w:rPr>
              <w:t>Batch Normalization — normalizes 3 raw sensor inputs</w:t>
            </w:r>
          </w:p>
        </w:tc>
      </w:tr>
      <w:tr w:rsidR="008212B9" w14:paraId="03B1656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B2D9F" w14:textId="77777777" w:rsidR="008212B9" w:rsidRDefault="00B73B2B">
            <w:r>
              <w:rPr>
                <w:b/>
                <w:bCs/>
                <w:sz w:val="20"/>
                <w:szCs w:val="20"/>
              </w:rPr>
              <w:t>Layer 2</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1E9C1" w14:textId="77777777" w:rsidR="008212B9" w:rsidRDefault="00B73B2B">
            <w:r>
              <w:rPr>
                <w:sz w:val="20"/>
                <w:szCs w:val="20"/>
              </w:rPr>
              <w:t>Linear (3 → 64) + ReLU activation — initial dimensionality expansion</w:t>
            </w:r>
          </w:p>
        </w:tc>
      </w:tr>
      <w:tr w:rsidR="008212B9" w14:paraId="273FC3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C2DE2" w14:textId="77777777" w:rsidR="008212B9" w:rsidRDefault="00B73B2B">
            <w:r>
              <w:rPr>
                <w:b/>
                <w:bCs/>
                <w:sz w:val="20"/>
                <w:szCs w:val="20"/>
              </w:rPr>
              <w:t>Layer 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90E8A" w14:textId="77777777" w:rsidR="008212B9" w:rsidRDefault="00B73B2B">
            <w:r>
              <w:rPr>
                <w:sz w:val="20"/>
                <w:szCs w:val="20"/>
              </w:rPr>
              <w:t>Linear (64 → 128) + ReLU activation — final feature projection</w:t>
            </w:r>
          </w:p>
        </w:tc>
      </w:tr>
    </w:tbl>
    <w:p w14:paraId="54368A98" w14:textId="77777777" w:rsidR="008212B9" w:rsidRDefault="008212B9">
      <w:pPr>
        <w:spacing w:before="100"/>
      </w:pPr>
    </w:p>
    <w:p w14:paraId="4B6FD1D1" w14:textId="77777777" w:rsidR="008212B9" w:rsidRDefault="00B73B2B">
      <w:pPr>
        <w:spacing w:before="60" w:after="160"/>
        <w:jc w:val="center"/>
      </w:pPr>
      <w:r>
        <w:rPr>
          <w:i/>
          <w:iCs/>
          <w:color w:val="666666"/>
          <w:sz w:val="18"/>
          <w:szCs w:val="18"/>
        </w:rPr>
        <w:t>Table 3: Environmental MLP Layer Sequence</w:t>
      </w:r>
    </w:p>
    <w:p w14:paraId="22D67AD7" w14:textId="40F23CE6" w:rsidR="008212B9" w:rsidRDefault="00B73B2B" w:rsidP="00195742">
      <w:pPr>
        <w:pStyle w:val="Heading1"/>
        <w:pBdr>
          <w:bottom w:val="single" w:sz="6" w:space="1" w:color="2E75B6"/>
        </w:pBdr>
      </w:pPr>
      <w:bookmarkStart w:id="35" w:name="_Toc226667695"/>
      <w:r>
        <w:t>Chapter 4: Late Fusion Architecture and Decision Head</w:t>
      </w:r>
      <w:bookmarkEnd w:id="35"/>
    </w:p>
    <w:p w14:paraId="193352A4" w14:textId="77777777" w:rsidR="008212B9" w:rsidRDefault="00B73B2B">
      <w:pPr>
        <w:pStyle w:val="Heading2"/>
      </w:pPr>
      <w:bookmarkStart w:id="36" w:name="_Toc226667696"/>
      <w:r>
        <w:t>4.1 Feature Concatenation</w:t>
      </w:r>
      <w:bookmarkEnd w:id="36"/>
    </w:p>
    <w:p w14:paraId="60F60A75" w14:textId="77777777" w:rsidR="008212B9" w:rsidRDefault="00B73B2B">
      <w:pPr>
        <w:spacing w:before="80" w:after="120" w:line="300" w:lineRule="auto"/>
        <w:jc w:val="both"/>
      </w:pPr>
      <w:r>
        <w:t xml:space="preserve">Following the independent encoding of all three input modalities, the resulting feature vectors are concatenated along the feature dimension to produce a single unified representation. This </w:t>
      </w:r>
      <w:r>
        <w:lastRenderedPageBreak/>
        <w:t>concatenation operation is computationally trivial — it is simply the sequential arrangement of the three vectors into a single longer vector — but its conceptual significance is profound: at this point, all available information about the plant's health status is aggregated into a single mathematical object.</w:t>
      </w:r>
    </w:p>
    <w:p w14:paraId="59FC2323" w14:textId="77777777" w:rsidR="008212B9" w:rsidRDefault="008212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80"/>
        <w:gridCol w:w="3680"/>
      </w:tblGrid>
      <w:tr w:rsidR="008212B9" w14:paraId="46DA052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8DCE07D" w14:textId="77777777" w:rsidR="008212B9" w:rsidRDefault="00B73B2B">
            <w:pPr>
              <w:jc w:val="center"/>
            </w:pPr>
            <w:r>
              <w:rPr>
                <w:b/>
                <w:bCs/>
                <w:color w:val="FFFFFF"/>
                <w:sz w:val="20"/>
                <w:szCs w:val="20"/>
              </w:rPr>
              <w:t>Modality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C9CEF09" w14:textId="77777777" w:rsidR="008212B9" w:rsidRDefault="00B73B2B">
            <w:pPr>
              <w:jc w:val="center"/>
            </w:pPr>
            <w:r>
              <w:rPr>
                <w:b/>
                <w:bCs/>
                <w:color w:val="FFFFFF"/>
                <w:sz w:val="20"/>
                <w:szCs w:val="20"/>
              </w:rPr>
              <w:t>Encoder</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B8AD4A7" w14:textId="77777777" w:rsidR="008212B9" w:rsidRDefault="00B73B2B">
            <w:pPr>
              <w:jc w:val="center"/>
            </w:pPr>
            <w:r>
              <w:rPr>
                <w:b/>
                <w:bCs/>
                <w:color w:val="FFFFFF"/>
                <w:sz w:val="20"/>
                <w:szCs w:val="20"/>
              </w:rPr>
              <w:t>Output 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80D0734" w14:textId="77777777" w:rsidR="008212B9" w:rsidRDefault="00B73B2B">
            <w:pPr>
              <w:jc w:val="center"/>
            </w:pPr>
            <w:r>
              <w:rPr>
                <w:b/>
                <w:bCs/>
                <w:color w:val="FFFFFF"/>
                <w:sz w:val="20"/>
                <w:szCs w:val="20"/>
              </w:rPr>
              <w:t>Information Encoded</w:t>
            </w:r>
          </w:p>
        </w:tc>
      </w:tr>
      <w:tr w:rsidR="008212B9" w14:paraId="799D06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053410" w14:textId="77777777" w:rsidR="008212B9" w:rsidRDefault="00B73B2B">
            <w:r>
              <w:rPr>
                <w:sz w:val="20"/>
                <w:szCs w:val="20"/>
              </w:rPr>
              <w:t>Visual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AB23CE" w14:textId="77777777" w:rsidR="008212B9" w:rsidRDefault="00B73B2B">
            <w:r>
              <w:rPr>
                <w:sz w:val="20"/>
                <w:szCs w:val="20"/>
              </w:rPr>
              <w:t>ResNet50 (truncated)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894F14" w14:textId="77777777" w:rsidR="008212B9" w:rsidRDefault="00B73B2B">
            <w:r>
              <w:rPr>
                <w:sz w:val="20"/>
                <w:szCs w:val="20"/>
              </w:rPr>
              <w:t>2,048</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ABA9C6" w14:textId="77777777" w:rsidR="008212B9" w:rsidRDefault="00B73B2B">
            <w:r>
              <w:rPr>
                <w:sz w:val="20"/>
                <w:szCs w:val="20"/>
              </w:rPr>
              <w:t>Leaf texture, colour gradients, lesion morphology, spatial patterns</w:t>
            </w:r>
          </w:p>
        </w:tc>
      </w:tr>
      <w:tr w:rsidR="008212B9" w14:paraId="6088C75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80929A6" w14:textId="77777777" w:rsidR="008212B9" w:rsidRDefault="00B73B2B">
            <w:r>
              <w:rPr>
                <w:sz w:val="20"/>
                <w:szCs w:val="20"/>
              </w:rPr>
              <w:t>Textual</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28F8A77" w14:textId="77777777" w:rsidR="008212B9" w:rsidRDefault="00B73B2B">
            <w:r>
              <w:rPr>
                <w:sz w:val="20"/>
                <w:szCs w:val="20"/>
              </w:rPr>
              <w:t>CLIP Text Encoder</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7BFC3CF" w14:textId="77777777" w:rsidR="008212B9" w:rsidRDefault="00B73B2B">
            <w:r>
              <w:rPr>
                <w:sz w:val="20"/>
                <w:szCs w:val="20"/>
              </w:rPr>
              <w:t>512</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2C7A81B" w14:textId="77777777" w:rsidR="008212B9" w:rsidRDefault="00B73B2B">
            <w:r>
              <w:rPr>
                <w:sz w:val="20"/>
                <w:szCs w:val="20"/>
              </w:rPr>
              <w:t>Semantic meaning of symptom descriptions, botanical terminology</w:t>
            </w:r>
          </w:p>
        </w:tc>
      </w:tr>
      <w:tr w:rsidR="008212B9" w14:paraId="4FE7264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54ED0F" w14:textId="77777777" w:rsidR="008212B9" w:rsidRDefault="00B73B2B">
            <w:r>
              <w:rPr>
                <w:sz w:val="20"/>
                <w:szCs w:val="20"/>
              </w:rPr>
              <w:t>Environmental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175415" w14:textId="77777777" w:rsidR="008212B9" w:rsidRDefault="00B73B2B">
            <w:r>
              <w:rPr>
                <w:sz w:val="20"/>
                <w:szCs w:val="20"/>
              </w:rPr>
              <w:t>Custom MLP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017861" w14:textId="77777777" w:rsidR="008212B9" w:rsidRDefault="00B73B2B">
            <w:r>
              <w:rPr>
                <w:sz w:val="20"/>
                <w:szCs w:val="20"/>
              </w:rPr>
              <w:t>128</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73F767" w14:textId="77777777" w:rsidR="008212B9" w:rsidRDefault="00B73B2B">
            <w:r>
              <w:rPr>
                <w:sz w:val="20"/>
                <w:szCs w:val="20"/>
              </w:rPr>
              <w:t>Microclimatic context: temperature, humidity, rainfall</w:t>
            </w:r>
          </w:p>
        </w:tc>
      </w:tr>
      <w:tr w:rsidR="008212B9" w14:paraId="77D86F8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1B42EEF" w14:textId="77777777" w:rsidR="008212B9" w:rsidRDefault="00B73B2B">
            <w:r>
              <w:rPr>
                <w:sz w:val="20"/>
                <w:szCs w:val="20"/>
              </w:rPr>
              <w:t>TOTAL (fused)</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879690F" w14:textId="77777777" w:rsidR="008212B9" w:rsidRDefault="00B73B2B">
            <w:r>
              <w:rPr>
                <w:sz w:val="20"/>
                <w:szCs w:val="20"/>
              </w:rPr>
              <w:t>Concatenation</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4C01D05" w14:textId="77777777" w:rsidR="008212B9" w:rsidRDefault="00B73B2B">
            <w:r>
              <w:rPr>
                <w:sz w:val="20"/>
                <w:szCs w:val="20"/>
              </w:rPr>
              <w:t>2,688</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92627F9" w14:textId="77777777" w:rsidR="008212B9" w:rsidRDefault="00B73B2B">
            <w:r>
              <w:rPr>
                <w:sz w:val="20"/>
                <w:szCs w:val="20"/>
              </w:rPr>
              <w:t>Complete multimodal health representation</w:t>
            </w:r>
          </w:p>
        </w:tc>
      </w:tr>
    </w:tbl>
    <w:p w14:paraId="453B2904" w14:textId="77777777" w:rsidR="008212B9" w:rsidRDefault="008212B9">
      <w:pPr>
        <w:spacing w:before="100"/>
      </w:pPr>
    </w:p>
    <w:p w14:paraId="09A16748" w14:textId="77777777" w:rsidR="008212B9" w:rsidRDefault="00B73B2B">
      <w:pPr>
        <w:spacing w:before="60" w:after="160"/>
        <w:jc w:val="center"/>
      </w:pPr>
      <w:r>
        <w:rPr>
          <w:i/>
          <w:iCs/>
          <w:color w:val="666666"/>
          <w:sz w:val="18"/>
          <w:szCs w:val="18"/>
        </w:rPr>
        <w:t>Table 4: Feature Vector Composition After Late Fusion Concatenation</w:t>
      </w:r>
    </w:p>
    <w:p w14:paraId="1003ED0E" w14:textId="77777777" w:rsidR="008212B9" w:rsidRDefault="008212B9">
      <w:pPr>
        <w:spacing w:before="80"/>
      </w:pPr>
    </w:p>
    <w:p w14:paraId="01A9F8E6" w14:textId="77777777" w:rsidR="008212B9" w:rsidRDefault="00B73B2B">
      <w:pPr>
        <w:shd w:val="clear" w:color="auto" w:fill="F2F2F2"/>
        <w:spacing w:before="160" w:after="160"/>
        <w:jc w:val="center"/>
      </w:pPr>
      <w:r>
        <w:rPr>
          <w:rFonts w:ascii="Courier New" w:eastAsia="Courier New" w:hAnsi="Courier New" w:cs="Courier New"/>
          <w:b/>
          <w:bCs/>
          <w:color w:val="1F3864"/>
        </w:rPr>
        <w:t>z_fused = Concat(z_vision, z_text, z_env) ∈ R^2688</w:t>
      </w:r>
    </w:p>
    <w:p w14:paraId="70BE359E" w14:textId="77777777" w:rsidR="008212B9" w:rsidRDefault="008212B9">
      <w:pPr>
        <w:spacing w:before="80"/>
      </w:pPr>
    </w:p>
    <w:p w14:paraId="4C1BD2BA" w14:textId="77777777" w:rsidR="008212B9" w:rsidRDefault="00B73B2B">
      <w:pPr>
        <w:pStyle w:val="Heading2"/>
      </w:pPr>
      <w:bookmarkStart w:id="37" w:name="_Toc226667697"/>
      <w:r>
        <w:t>4.2 The Classification Decision Head</w:t>
      </w:r>
      <w:bookmarkEnd w:id="37"/>
    </w:p>
    <w:p w14:paraId="62701757" w14:textId="77777777" w:rsidR="008212B9" w:rsidRDefault="00B73B2B">
      <w:pPr>
        <w:spacing w:before="80" w:after="120" w:line="300" w:lineRule="auto"/>
        <w:jc w:val="both"/>
      </w:pPr>
      <w:r>
        <w:t>The 2688-dimensional fused feature vector is processed by the Classification Decision Head — a series of fully connected (dense) neural network layers that map the high-dimensional representation to the output class probability distribution.</w:t>
      </w:r>
    </w:p>
    <w:p w14:paraId="013C426B" w14:textId="77777777" w:rsidR="008212B9" w:rsidRDefault="008212B9">
      <w:pPr>
        <w:spacing w:before="80"/>
      </w:pPr>
    </w:p>
    <w:p w14:paraId="7FCCC63A" w14:textId="77777777" w:rsidR="008212B9" w:rsidRDefault="00B73B2B">
      <w:pPr>
        <w:pStyle w:val="Heading3"/>
      </w:pPr>
      <w:bookmarkStart w:id="38" w:name="_Toc226667698"/>
      <w:r>
        <w:t>4.2.1 Architecture of the Decision Head</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212B9" w14:paraId="77EA6A7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DDAA96" w14:textId="77777777" w:rsidR="008212B9" w:rsidRDefault="00B73B2B">
            <w:r>
              <w:rPr>
                <w:b/>
                <w:bCs/>
                <w:color w:val="FFFFFF"/>
                <w:sz w:val="20"/>
                <w:szCs w:val="20"/>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E62A1C" w14:textId="77777777" w:rsidR="008212B9" w:rsidRDefault="00B73B2B">
            <w:r>
              <w:rPr>
                <w:b/>
                <w:bCs/>
                <w:color w:val="FFFFFF"/>
                <w:sz w:val="20"/>
                <w:szCs w:val="20"/>
              </w:rPr>
              <w:t>Operation</w:t>
            </w:r>
          </w:p>
        </w:tc>
      </w:tr>
      <w:tr w:rsidR="008212B9" w14:paraId="7EBC70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3E9B1" w14:textId="77777777" w:rsidR="008212B9" w:rsidRDefault="00B73B2B">
            <w:r>
              <w:rPr>
                <w:b/>
                <w:bCs/>
                <w:sz w:val="20"/>
                <w:szCs w:val="20"/>
              </w:rPr>
              <w:t>Layer 1 — Linear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912A0" w14:textId="77777777" w:rsidR="008212B9" w:rsidRDefault="00B73B2B">
            <w:r>
              <w:rPr>
                <w:sz w:val="20"/>
                <w:szCs w:val="20"/>
              </w:rPr>
              <w:t>2688 → 512 (dimensionality reduction with learned weights)</w:t>
            </w:r>
          </w:p>
        </w:tc>
      </w:tr>
      <w:tr w:rsidR="008212B9" w14:paraId="2010057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67E68" w14:textId="77777777" w:rsidR="008212B9" w:rsidRDefault="00B73B2B">
            <w:r>
              <w:rPr>
                <w:b/>
                <w:bCs/>
                <w:sz w:val="20"/>
                <w:szCs w:val="20"/>
              </w:rPr>
              <w:t>Layer 2 — ReLU</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C23A4" w14:textId="77777777" w:rsidR="008212B9" w:rsidRDefault="00B73B2B">
            <w:r>
              <w:rPr>
                <w:sz w:val="20"/>
                <w:szCs w:val="20"/>
              </w:rPr>
              <w:t>Non-linear activation function — introduces representational capacity</w:t>
            </w:r>
          </w:p>
        </w:tc>
      </w:tr>
      <w:tr w:rsidR="008212B9" w14:paraId="490525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EC3F5" w14:textId="77777777" w:rsidR="008212B9" w:rsidRDefault="00B73B2B">
            <w:r>
              <w:rPr>
                <w:b/>
                <w:bCs/>
                <w:sz w:val="20"/>
                <w:szCs w:val="20"/>
              </w:rPr>
              <w:t>Layer 3 — Dropout (p=0.3)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04F0B" w14:textId="77777777" w:rsidR="008212B9" w:rsidRDefault="00B73B2B">
            <w:r>
              <w:rPr>
                <w:sz w:val="20"/>
                <w:szCs w:val="20"/>
              </w:rPr>
              <w:t>Stochastic regularization — randomly deactivates 30% of neurons</w:t>
            </w:r>
          </w:p>
        </w:tc>
      </w:tr>
      <w:tr w:rsidR="008212B9" w14:paraId="0A1A86E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DA3A8" w14:textId="77777777" w:rsidR="008212B9" w:rsidRDefault="00B73B2B">
            <w:r>
              <w:rPr>
                <w:b/>
                <w:bCs/>
                <w:sz w:val="20"/>
                <w:szCs w:val="20"/>
              </w:rPr>
              <w:t>Layer 4 — Linear</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C4FB5" w14:textId="77777777" w:rsidR="008212B9" w:rsidRDefault="00B73B2B">
            <w:r>
              <w:rPr>
                <w:sz w:val="20"/>
                <w:szCs w:val="20"/>
              </w:rPr>
              <w:t>512 → 10 (maps to 10 disease class logits)</w:t>
            </w:r>
          </w:p>
        </w:tc>
      </w:tr>
      <w:tr w:rsidR="008212B9" w14:paraId="45DFC4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635F1" w14:textId="77777777" w:rsidR="008212B9" w:rsidRDefault="00B73B2B">
            <w:r>
              <w:rPr>
                <w:b/>
                <w:bCs/>
                <w:sz w:val="20"/>
                <w:szCs w:val="20"/>
              </w:rPr>
              <w:t>Layer 5 — Softmax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03938" w14:textId="77777777" w:rsidR="008212B9" w:rsidRDefault="00B73B2B">
            <w:r>
              <w:rPr>
                <w:sz w:val="20"/>
                <w:szCs w:val="20"/>
              </w:rPr>
              <w:t>Converts raw logits to probability distribution summing to 1.0</w:t>
            </w:r>
          </w:p>
        </w:tc>
      </w:tr>
    </w:tbl>
    <w:p w14:paraId="34853430" w14:textId="77777777" w:rsidR="008212B9" w:rsidRDefault="008212B9">
      <w:pPr>
        <w:spacing w:before="100"/>
      </w:pPr>
    </w:p>
    <w:p w14:paraId="752FE7C8" w14:textId="77777777" w:rsidR="008212B9" w:rsidRDefault="00B73B2B">
      <w:pPr>
        <w:spacing w:before="60" w:after="160"/>
        <w:jc w:val="center"/>
      </w:pPr>
      <w:r>
        <w:rPr>
          <w:i/>
          <w:iCs/>
          <w:color w:val="666666"/>
          <w:sz w:val="18"/>
          <w:szCs w:val="18"/>
        </w:rPr>
        <w:t>Table 5: Classification Decision Head Architecture</w:t>
      </w:r>
    </w:p>
    <w:p w14:paraId="49DBD566" w14:textId="77777777" w:rsidR="008212B9" w:rsidRDefault="008212B9">
      <w:pPr>
        <w:spacing w:before="80"/>
      </w:pPr>
    </w:p>
    <w:p w14:paraId="119679B5" w14:textId="77777777" w:rsidR="008212B9" w:rsidRDefault="00B73B2B">
      <w:pPr>
        <w:pStyle w:val="Heading3"/>
      </w:pPr>
      <w:bookmarkStart w:id="39" w:name="_Toc226667699"/>
      <w:r>
        <w:t>4.2.2 Dropout Regularization</w:t>
      </w:r>
      <w:bookmarkEnd w:id="39"/>
    </w:p>
    <w:p w14:paraId="54C7CB73" w14:textId="77777777" w:rsidR="008212B9" w:rsidRDefault="00B73B2B">
      <w:pPr>
        <w:spacing w:before="80" w:after="120" w:line="300" w:lineRule="auto"/>
        <w:jc w:val="both"/>
      </w:pPr>
      <w:r>
        <w:t xml:space="preserve">Dropout (Srivastava et al., 2014) is a stochastic regularization technique that prevents neural network overfitting by randomly setting a fraction p of neuron activations to zero during each forward pass of training. The mathematical effect of Dropout is equivalent to training an ensemble </w:t>
      </w:r>
      <w:r>
        <w:lastRenderedPageBreak/>
        <w:t>of 2^n different sub-networks (where n is the number of neurons subject to dropout), all sharing weights. At inference time, Dropout is disabled and all neurons are active, but the output activations are scaled by (1-p) to maintain the expected output magnitude.</w:t>
      </w:r>
    </w:p>
    <w:p w14:paraId="0FD4EB8C" w14:textId="77777777" w:rsidR="008212B9" w:rsidRDefault="008212B9">
      <w:pPr>
        <w:spacing w:before="80"/>
      </w:pPr>
    </w:p>
    <w:p w14:paraId="765D1B7E" w14:textId="77777777" w:rsidR="008212B9" w:rsidRDefault="00B73B2B">
      <w:pPr>
        <w:shd w:val="clear" w:color="auto" w:fill="F2F2F2"/>
        <w:spacing w:before="160" w:after="160"/>
        <w:jc w:val="center"/>
      </w:pPr>
      <w:r>
        <w:rPr>
          <w:rFonts w:ascii="Courier New" w:eastAsia="Courier New" w:hAnsi="Courier New" w:cs="Courier New"/>
          <w:b/>
          <w:bCs/>
          <w:color w:val="1F3864"/>
        </w:rPr>
        <w:t>h_dropped = h * mask     where mask_i ~ Bernoulli(1-p)</w:t>
      </w:r>
    </w:p>
    <w:p w14:paraId="6CF4B578" w14:textId="77777777" w:rsidR="008212B9" w:rsidRDefault="008212B9">
      <w:pPr>
        <w:spacing w:before="40"/>
      </w:pPr>
    </w:p>
    <w:p w14:paraId="02E2B0D0" w14:textId="77777777" w:rsidR="008212B9" w:rsidRDefault="00B73B2B">
      <w:pPr>
        <w:spacing w:before="80" w:after="120" w:line="300" w:lineRule="auto"/>
        <w:jc w:val="both"/>
      </w:pPr>
      <w:r>
        <w:t>In this project, a dropout probability of p = 0.3 is applied after the first dense layer of the decision head. This value was selected through empirical validation: lower values (0.1–0.2) resulted in measurable overfitting on the validation set, while higher values (0.4–0.5) impaired convergence speed without providing additional regularization benefit.</w:t>
      </w:r>
    </w:p>
    <w:p w14:paraId="4DA5C48C" w14:textId="77777777" w:rsidR="008212B9" w:rsidRDefault="008212B9">
      <w:pPr>
        <w:spacing w:before="80"/>
      </w:pPr>
    </w:p>
    <w:p w14:paraId="6B721669" w14:textId="77777777" w:rsidR="008212B9" w:rsidRDefault="00B73B2B">
      <w:pPr>
        <w:pStyle w:val="Heading3"/>
      </w:pPr>
      <w:bookmarkStart w:id="40" w:name="_Toc226667700"/>
      <w:r>
        <w:t>4.2.3 Softmax Output and Class Probability Interpretation</w:t>
      </w:r>
      <w:bookmarkEnd w:id="40"/>
    </w:p>
    <w:p w14:paraId="12D2AC0A" w14:textId="77777777" w:rsidR="008212B9" w:rsidRDefault="00B73B2B">
      <w:pPr>
        <w:spacing w:before="80" w:after="120" w:line="300" w:lineRule="auto"/>
        <w:jc w:val="both"/>
      </w:pPr>
      <w:r>
        <w:t>The final classification layer produces 10 raw scalar scores (logits), one for each disease class. The Softmax function transforms these into a proper probability distribution:</w:t>
      </w:r>
    </w:p>
    <w:p w14:paraId="371EB2B5" w14:textId="77777777" w:rsidR="008212B9" w:rsidRDefault="008212B9">
      <w:pPr>
        <w:spacing w:before="80"/>
      </w:pPr>
    </w:p>
    <w:p w14:paraId="2FBA90A3" w14:textId="77777777" w:rsidR="008212B9" w:rsidRDefault="00B73B2B">
      <w:pPr>
        <w:shd w:val="clear" w:color="auto" w:fill="F2F2F2"/>
        <w:spacing w:before="160" w:after="160"/>
        <w:jc w:val="center"/>
      </w:pPr>
      <w:r>
        <w:rPr>
          <w:rFonts w:ascii="Courier New" w:eastAsia="Courier New" w:hAnsi="Courier New" w:cs="Courier New"/>
          <w:b/>
          <w:bCs/>
          <w:color w:val="1F3864"/>
        </w:rPr>
        <w:t>P(class_i | input) = exp(z_i) / sum_j(exp(z_j))    for i = 1, ..., 10</w:t>
      </w:r>
    </w:p>
    <w:p w14:paraId="234B909D" w14:textId="77777777" w:rsidR="008212B9" w:rsidRDefault="008212B9">
      <w:pPr>
        <w:spacing w:before="40"/>
      </w:pPr>
    </w:p>
    <w:p w14:paraId="24F790E2" w14:textId="77777777" w:rsidR="008212B9" w:rsidRDefault="00B73B2B">
      <w:pPr>
        <w:spacing w:before="80" w:after="120" w:line="300" w:lineRule="auto"/>
        <w:jc w:val="both"/>
      </w:pPr>
      <w:r>
        <w:t>The Softmax output has two key properties: all values are strictly positive (between 0 and 1), and all values sum to exactly 1.0. This allows the output to be directly interpreted as a probability distribution over disease classes. The predicted class is the argmax of this distribution, and the associated probability value provides a confidence measure for the prediction.</w:t>
      </w:r>
    </w:p>
    <w:p w14:paraId="487DEA45" w14:textId="77777777" w:rsidR="008212B9" w:rsidRDefault="008212B9">
      <w:pPr>
        <w:spacing w:before="80"/>
      </w:pPr>
    </w:p>
    <w:p w14:paraId="21912D70" w14:textId="77777777" w:rsidR="008212B9" w:rsidRDefault="00B73B2B">
      <w:pPr>
        <w:pStyle w:val="Heading2"/>
      </w:pPr>
      <w:bookmarkStart w:id="41" w:name="_Toc226667701"/>
      <w:r>
        <w:t>4.3 Disease Class Index</w:t>
      </w:r>
      <w:bookmarkEnd w:id="41"/>
    </w:p>
    <w:p w14:paraId="5988E965" w14:textId="77777777" w:rsidR="008212B9" w:rsidRDefault="00B73B2B">
      <w:pPr>
        <w:spacing w:before="80" w:after="120" w:line="300" w:lineRule="auto"/>
      </w:pPr>
      <w:r>
        <w:t>The system is trained to classify inputs into one of ten categories, each corresponding to a distinct tomato health condition:</w:t>
      </w:r>
    </w:p>
    <w:p w14:paraId="746E9B02" w14:textId="77777777" w:rsidR="008212B9" w:rsidRDefault="008212B9">
      <w:pPr>
        <w:spacing w:before="80"/>
      </w:pP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2800"/>
        <w:gridCol w:w="1400"/>
      </w:tblGrid>
      <w:tr w:rsidR="008212B9" w14:paraId="2162F355"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23D9B54" w14:textId="77777777" w:rsidR="008212B9" w:rsidRDefault="00B73B2B">
            <w:pPr>
              <w:jc w:val="center"/>
            </w:pPr>
            <w:r>
              <w:rPr>
                <w:b/>
                <w:bCs/>
                <w:color w:val="FFFFFF"/>
                <w:sz w:val="20"/>
                <w:szCs w:val="20"/>
              </w:rPr>
              <w:t>Class Index</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07CCC3F" w14:textId="77777777" w:rsidR="008212B9" w:rsidRDefault="00B73B2B">
            <w:pPr>
              <w:jc w:val="center"/>
            </w:pPr>
            <w:r>
              <w:rPr>
                <w:b/>
                <w:bCs/>
                <w:color w:val="FFFFFF"/>
                <w:sz w:val="20"/>
                <w:szCs w:val="20"/>
              </w:rPr>
              <w:t>Disease Label</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EB4417C" w14:textId="77777777" w:rsidR="008212B9" w:rsidRDefault="00B73B2B">
            <w:pPr>
              <w:jc w:val="center"/>
            </w:pPr>
            <w:r>
              <w:rPr>
                <w:b/>
                <w:bCs/>
                <w:color w:val="FFFFFF"/>
                <w:sz w:val="20"/>
                <w:szCs w:val="20"/>
              </w:rPr>
              <w:t>Causal Agent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4411F85" w14:textId="77777777" w:rsidR="008212B9" w:rsidRDefault="00B73B2B">
            <w:pPr>
              <w:jc w:val="center"/>
            </w:pPr>
            <w:r>
              <w:rPr>
                <w:b/>
                <w:bCs/>
                <w:color w:val="FFFFFF"/>
                <w:sz w:val="20"/>
                <w:szCs w:val="20"/>
              </w:rPr>
              <w:t>Class Type</w:t>
            </w:r>
          </w:p>
        </w:tc>
      </w:tr>
      <w:tr w:rsidR="008212B9" w14:paraId="3EADF6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1DB854" w14:textId="77777777" w:rsidR="008212B9" w:rsidRDefault="00B73B2B">
            <w:r>
              <w:rPr>
                <w:sz w:val="20"/>
                <w:szCs w:val="20"/>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354E0D" w14:textId="77777777" w:rsidR="008212B9" w:rsidRDefault="00B73B2B">
            <w:r>
              <w:rPr>
                <w:sz w:val="20"/>
                <w:szCs w:val="20"/>
              </w:rPr>
              <w:t>Tomato Healthy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0012FA" w14:textId="77777777" w:rsidR="008212B9" w:rsidRDefault="00B73B2B">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E4DAE3" w14:textId="77777777" w:rsidR="008212B9" w:rsidRDefault="00B73B2B">
            <w:r>
              <w:rPr>
                <w:sz w:val="20"/>
                <w:szCs w:val="20"/>
              </w:rPr>
              <w:t>Healthy</w:t>
            </w:r>
          </w:p>
        </w:tc>
      </w:tr>
      <w:tr w:rsidR="008212B9" w14:paraId="62E6B2F4"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2DD3E3D" w14:textId="77777777" w:rsidR="008212B9" w:rsidRDefault="00B73B2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CA97982" w14:textId="77777777" w:rsidR="008212B9" w:rsidRDefault="00B73B2B">
            <w:r>
              <w:rPr>
                <w:sz w:val="20"/>
                <w:szCs w:val="20"/>
              </w:rPr>
              <w:t>Early Blight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CA757C7" w14:textId="77777777" w:rsidR="008212B9" w:rsidRDefault="00B73B2B">
            <w:r>
              <w:rPr>
                <w:sz w:val="20"/>
                <w:szCs w:val="20"/>
              </w:rPr>
              <w:t>Alternaria solani</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ADF4854" w14:textId="77777777" w:rsidR="008212B9" w:rsidRDefault="00B73B2B">
            <w:r>
              <w:rPr>
                <w:sz w:val="20"/>
                <w:szCs w:val="20"/>
              </w:rPr>
              <w:t>Fungal</w:t>
            </w:r>
          </w:p>
        </w:tc>
      </w:tr>
      <w:tr w:rsidR="008212B9" w14:paraId="60A44BC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6C1EF8" w14:textId="77777777" w:rsidR="008212B9" w:rsidRDefault="00B73B2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ECF241" w14:textId="77777777" w:rsidR="008212B9" w:rsidRDefault="00B73B2B">
            <w:r>
              <w:rPr>
                <w:sz w:val="20"/>
                <w:szCs w:val="20"/>
              </w:rPr>
              <w:t>Late Blight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165924" w14:textId="77777777" w:rsidR="008212B9" w:rsidRDefault="00B73B2B">
            <w:r>
              <w:rPr>
                <w:sz w:val="20"/>
                <w:szCs w:val="20"/>
              </w:rPr>
              <w:t>Phytophthora infestans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669664" w14:textId="77777777" w:rsidR="008212B9" w:rsidRDefault="00B73B2B">
            <w:r>
              <w:rPr>
                <w:sz w:val="20"/>
                <w:szCs w:val="20"/>
              </w:rPr>
              <w:t>Oomycete</w:t>
            </w:r>
          </w:p>
        </w:tc>
      </w:tr>
      <w:tr w:rsidR="008212B9" w14:paraId="76CA2F4A"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9FBD5C8" w14:textId="77777777" w:rsidR="008212B9" w:rsidRDefault="00B73B2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D450DE1" w14:textId="77777777" w:rsidR="008212B9" w:rsidRDefault="00B73B2B">
            <w:r>
              <w:rPr>
                <w:sz w:val="20"/>
                <w:szCs w:val="20"/>
              </w:rPr>
              <w:t>Leaf Mold</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D3261BC" w14:textId="77777777" w:rsidR="008212B9" w:rsidRDefault="00B73B2B">
            <w:r>
              <w:rPr>
                <w:sz w:val="20"/>
                <w:szCs w:val="20"/>
              </w:rPr>
              <w:t>Passalora fulva</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0DC1979" w14:textId="77777777" w:rsidR="008212B9" w:rsidRDefault="00B73B2B">
            <w:r>
              <w:rPr>
                <w:sz w:val="20"/>
                <w:szCs w:val="20"/>
              </w:rPr>
              <w:t>Fungal</w:t>
            </w:r>
          </w:p>
        </w:tc>
      </w:tr>
      <w:tr w:rsidR="008212B9" w14:paraId="0F4C00F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851F25" w14:textId="77777777" w:rsidR="008212B9" w:rsidRDefault="00B73B2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08B29F" w14:textId="77777777" w:rsidR="008212B9" w:rsidRDefault="00B73B2B">
            <w:r>
              <w:rPr>
                <w:sz w:val="20"/>
                <w:szCs w:val="20"/>
              </w:rPr>
              <w:t>Septoria Leaf Spot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B951FC" w14:textId="77777777" w:rsidR="008212B9" w:rsidRDefault="00B73B2B">
            <w:r>
              <w:rPr>
                <w:sz w:val="20"/>
                <w:szCs w:val="20"/>
              </w:rPr>
              <w:t>Septoria lycopersici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8AEA50" w14:textId="77777777" w:rsidR="008212B9" w:rsidRDefault="00B73B2B">
            <w:r>
              <w:rPr>
                <w:sz w:val="20"/>
                <w:szCs w:val="20"/>
              </w:rPr>
              <w:t>Fungal</w:t>
            </w:r>
          </w:p>
        </w:tc>
      </w:tr>
      <w:tr w:rsidR="008212B9" w14:paraId="0563BC54"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1CEC28C" w14:textId="77777777" w:rsidR="008212B9" w:rsidRDefault="00B73B2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40A707E" w14:textId="77777777" w:rsidR="008212B9" w:rsidRDefault="00B73B2B">
            <w:r>
              <w:rPr>
                <w:sz w:val="20"/>
                <w:szCs w:val="20"/>
              </w:rPr>
              <w:t>Spider Mites</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F8A6086" w14:textId="77777777" w:rsidR="008212B9" w:rsidRDefault="00B73B2B">
            <w:r>
              <w:rPr>
                <w:sz w:val="20"/>
                <w:szCs w:val="20"/>
              </w:rPr>
              <w:t>Tetranychus urticae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AA5CAD9" w14:textId="77777777" w:rsidR="008212B9" w:rsidRDefault="00B73B2B">
            <w:r>
              <w:rPr>
                <w:sz w:val="20"/>
                <w:szCs w:val="20"/>
              </w:rPr>
              <w:t>Pest (Arachnid)</w:t>
            </w:r>
          </w:p>
        </w:tc>
      </w:tr>
      <w:tr w:rsidR="008212B9" w14:paraId="55F07B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3C9FA8" w14:textId="77777777" w:rsidR="008212B9" w:rsidRDefault="00B73B2B">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C5D243" w14:textId="77777777" w:rsidR="008212B9" w:rsidRDefault="00B73B2B">
            <w:r>
              <w:rPr>
                <w:sz w:val="20"/>
                <w:szCs w:val="20"/>
              </w:rPr>
              <w:t>Target Spot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203332" w14:textId="77777777" w:rsidR="008212B9" w:rsidRDefault="00B73B2B">
            <w:r>
              <w:rPr>
                <w:sz w:val="20"/>
                <w:szCs w:val="20"/>
              </w:rPr>
              <w:t>Corynespora cassiicola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5903B8" w14:textId="77777777" w:rsidR="008212B9" w:rsidRDefault="00B73B2B">
            <w:r>
              <w:rPr>
                <w:sz w:val="20"/>
                <w:szCs w:val="20"/>
              </w:rPr>
              <w:t>Fungal</w:t>
            </w:r>
          </w:p>
        </w:tc>
      </w:tr>
      <w:tr w:rsidR="008212B9" w14:paraId="0354ADF0"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5C7EFF5" w14:textId="77777777" w:rsidR="008212B9" w:rsidRDefault="00B73B2B">
            <w:r>
              <w:rPr>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24D4BDD" w14:textId="77777777" w:rsidR="008212B9" w:rsidRDefault="00B73B2B">
            <w:r>
              <w:rPr>
                <w:sz w:val="20"/>
                <w:szCs w:val="20"/>
              </w:rPr>
              <w:t>Tomato Yellow Leaf Curl Virus</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A645086" w14:textId="77777777" w:rsidR="008212B9" w:rsidRDefault="00B73B2B">
            <w:r>
              <w:rPr>
                <w:sz w:val="20"/>
                <w:szCs w:val="20"/>
              </w:rPr>
              <w:t>Bemisia tabaci (vector)</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5720C76" w14:textId="77777777" w:rsidR="008212B9" w:rsidRDefault="00B73B2B">
            <w:r>
              <w:rPr>
                <w:sz w:val="20"/>
                <w:szCs w:val="20"/>
              </w:rPr>
              <w:t>Viral</w:t>
            </w:r>
          </w:p>
        </w:tc>
      </w:tr>
      <w:tr w:rsidR="008212B9" w14:paraId="355E8C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A183F6" w14:textId="77777777" w:rsidR="008212B9" w:rsidRDefault="00B73B2B">
            <w:r>
              <w:rPr>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5061EA" w14:textId="77777777" w:rsidR="008212B9" w:rsidRDefault="00B73B2B">
            <w:r>
              <w:rPr>
                <w:sz w:val="20"/>
                <w:szCs w:val="20"/>
              </w:rPr>
              <w:t>Tomato Mosaic Virus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C92DEA" w14:textId="77777777" w:rsidR="008212B9" w:rsidRDefault="00B73B2B">
            <w:r>
              <w:rPr>
                <w:sz w:val="20"/>
                <w:szCs w:val="20"/>
              </w:rPr>
              <w:t>ToMV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F35706" w14:textId="77777777" w:rsidR="008212B9" w:rsidRDefault="00B73B2B">
            <w:r>
              <w:rPr>
                <w:sz w:val="20"/>
                <w:szCs w:val="20"/>
              </w:rPr>
              <w:t>Viral</w:t>
            </w:r>
          </w:p>
        </w:tc>
      </w:tr>
      <w:tr w:rsidR="008212B9" w14:paraId="1F73CEB8"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73CEB6B" w14:textId="77777777" w:rsidR="008212B9" w:rsidRDefault="00B73B2B">
            <w:r>
              <w:rPr>
                <w:sz w:val="20"/>
                <w:szCs w:val="20"/>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7200A7D" w14:textId="77777777" w:rsidR="008212B9" w:rsidRDefault="00B73B2B">
            <w:r>
              <w:rPr>
                <w:sz w:val="20"/>
                <w:szCs w:val="20"/>
              </w:rPr>
              <w:t>Bacterial Spot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33F341A" w14:textId="77777777" w:rsidR="008212B9" w:rsidRDefault="00B73B2B">
            <w:r>
              <w:rPr>
                <w:sz w:val="20"/>
                <w:szCs w:val="20"/>
              </w:rPr>
              <w:t>Xanthomonas vesicatoria</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ABEA95B" w14:textId="77777777" w:rsidR="008212B9" w:rsidRDefault="00B73B2B">
            <w:r>
              <w:rPr>
                <w:sz w:val="20"/>
                <w:szCs w:val="20"/>
              </w:rPr>
              <w:t>Bacterial</w:t>
            </w:r>
          </w:p>
        </w:tc>
      </w:tr>
    </w:tbl>
    <w:p w14:paraId="38CE2756" w14:textId="77777777" w:rsidR="008212B9" w:rsidRDefault="008212B9">
      <w:pPr>
        <w:spacing w:before="100"/>
      </w:pPr>
    </w:p>
    <w:p w14:paraId="57C7D473" w14:textId="77777777" w:rsidR="008212B9" w:rsidRDefault="00B73B2B">
      <w:pPr>
        <w:spacing w:before="60" w:after="160"/>
        <w:jc w:val="center"/>
      </w:pPr>
      <w:r>
        <w:rPr>
          <w:i/>
          <w:iCs/>
          <w:color w:val="666666"/>
          <w:sz w:val="18"/>
          <w:szCs w:val="18"/>
        </w:rPr>
        <w:t>Table 6: Disease Class Index — Label, Causal Agent, and Pathological Category</w:t>
      </w:r>
    </w:p>
    <w:p w14:paraId="282E2130" w14:textId="77777777" w:rsidR="008212B9" w:rsidRDefault="00B73B2B">
      <w:r>
        <w:br w:type="page"/>
      </w:r>
    </w:p>
    <w:p w14:paraId="0CBBE703" w14:textId="77777777" w:rsidR="008212B9" w:rsidRDefault="00B73B2B">
      <w:pPr>
        <w:pStyle w:val="Heading1"/>
        <w:pBdr>
          <w:bottom w:val="single" w:sz="6" w:space="1" w:color="2E75B6"/>
        </w:pBdr>
      </w:pPr>
      <w:bookmarkStart w:id="42" w:name="_Toc226667702"/>
      <w:r>
        <w:lastRenderedPageBreak/>
        <w:t>Chapter 5: Dataset Synthesis and Biological Annotation</w:t>
      </w:r>
      <w:bookmarkEnd w:id="42"/>
    </w:p>
    <w:p w14:paraId="1F9A16E3" w14:textId="77777777" w:rsidR="008212B9" w:rsidRDefault="008212B9">
      <w:pPr>
        <w:spacing w:before="80"/>
      </w:pPr>
    </w:p>
    <w:p w14:paraId="756CD02A" w14:textId="77777777" w:rsidR="008212B9" w:rsidRDefault="00B73B2B">
      <w:pPr>
        <w:pStyle w:val="Heading2"/>
      </w:pPr>
      <w:bookmarkStart w:id="43" w:name="_Toc226667703"/>
      <w:r>
        <w:t>5.1 Source Dataset — PlantVillage</w:t>
      </w:r>
      <w:bookmarkEnd w:id="43"/>
    </w:p>
    <w:p w14:paraId="6A7AC2F5" w14:textId="77777777" w:rsidR="008212B9" w:rsidRDefault="00B73B2B">
      <w:pPr>
        <w:spacing w:before="80" w:after="120" w:line="300" w:lineRule="auto"/>
        <w:jc w:val="both"/>
      </w:pPr>
      <w:r>
        <w:t>The foundational visual dataset for this project is PlantVillage, a publicly available repository created by researchers at Penn State University and published in 2015 (Hughes &amp; Salathé). The dataset contains over 54,000 images of healthy and diseased crop leaves across 14 crop species and 26 disease categories, captured under controlled laboratory conditions with uniform black, grey, or white backgrounds. For this project, the subset pertaining specifically to tomato leaves was extracted, comprising approximately 18,000 images across the 10 categories detailed in Table 6.</w:t>
      </w:r>
    </w:p>
    <w:p w14:paraId="029619D5" w14:textId="77777777" w:rsidR="008212B9" w:rsidRDefault="008212B9">
      <w:pPr>
        <w:spacing w:before="80"/>
      </w:pPr>
    </w:p>
    <w:p w14:paraId="5369B846" w14:textId="77777777" w:rsidR="008212B9" w:rsidRDefault="00B73B2B">
      <w:pPr>
        <w:pStyle w:val="Heading2"/>
      </w:pPr>
      <w:bookmarkStart w:id="44" w:name="_Toc226667704"/>
      <w:r>
        <w:t>5.2 The Multimodal Annotation Gap</w:t>
      </w:r>
      <w:bookmarkEnd w:id="44"/>
    </w:p>
    <w:p w14:paraId="19CF429B" w14:textId="77777777" w:rsidR="008212B9" w:rsidRDefault="00B73B2B">
      <w:pPr>
        <w:spacing w:before="80" w:after="120" w:line="300" w:lineRule="auto"/>
        <w:jc w:val="both"/>
      </w:pPr>
      <w:r>
        <w:t>While PlantVillage provides a rich source of labelled leaf imagery, it does not include the two additional modalities required for this project: natural language symptom descriptions and environmental sensor readings. No publicly available dataset provides a complete, aligned multimodal record containing a leaf image, a corresponding text description of visible symptoms, and contemporaneous weather measurements for the same observation. This gap necessitated the development of a custom dataset synthesis pipeline.</w:t>
      </w:r>
    </w:p>
    <w:p w14:paraId="3F3AF160" w14:textId="77777777" w:rsidR="008212B9" w:rsidRDefault="008212B9">
      <w:pPr>
        <w:spacing w:before="80"/>
      </w:pPr>
    </w:p>
    <w:p w14:paraId="534ACB23" w14:textId="77777777" w:rsidR="008212B9" w:rsidRDefault="00B73B2B">
      <w:pPr>
        <w:pStyle w:val="Heading2"/>
      </w:pPr>
      <w:bookmarkStart w:id="45" w:name="_Toc226667705"/>
      <w:r>
        <w:t>5.3 Synthetic Annotation Pipeline</w:t>
      </w:r>
      <w:bookmarkEnd w:id="45"/>
    </w:p>
    <w:p w14:paraId="775FE0B1" w14:textId="77777777" w:rsidR="008212B9" w:rsidRDefault="00B73B2B">
      <w:pPr>
        <w:spacing w:before="80" w:after="120" w:line="300" w:lineRule="auto"/>
        <w:jc w:val="both"/>
      </w:pPr>
      <w:r>
        <w:t>A Python-based annotation script was developed to algorithmically augment each PlantVillage image with synthetically generated text and environmental annotations. The synthesis rules are grounded in peer-reviewed plant pathology literature and epidemiological field data.</w:t>
      </w:r>
    </w:p>
    <w:p w14:paraId="343BE47B" w14:textId="77777777" w:rsidR="008212B9" w:rsidRDefault="008212B9">
      <w:pPr>
        <w:spacing w:before="80"/>
      </w:pPr>
    </w:p>
    <w:p w14:paraId="78B91806" w14:textId="77777777" w:rsidR="008212B9" w:rsidRDefault="00B73B2B">
      <w:pPr>
        <w:pStyle w:val="Heading3"/>
      </w:pPr>
      <w:bookmarkStart w:id="46" w:name="_Toc226667706"/>
      <w:r>
        <w:t>5.3.1 Environmental Parameter Generation Rules</w:t>
      </w:r>
      <w:bookmarkEnd w:id="46"/>
    </w:p>
    <w:p w14:paraId="6FDB9A1C" w14:textId="77777777" w:rsidR="008212B9" w:rsidRDefault="00B73B2B">
      <w:pPr>
        <w:spacing w:before="80" w:after="120" w:line="300" w:lineRule="auto"/>
      </w:pPr>
      <w:r>
        <w:t>For each image in the dataset, the annotation script examines the disease class label and generates environmental parameters according to the following biologically validated rules:</w:t>
      </w:r>
    </w:p>
    <w:p w14:paraId="56B40ECB" w14:textId="77777777" w:rsidR="008212B9" w:rsidRDefault="008212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1300"/>
        <w:gridCol w:w="1400"/>
        <w:gridCol w:w="3060"/>
      </w:tblGrid>
      <w:tr w:rsidR="008212B9" w14:paraId="37E6AC0B"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4A86DDE" w14:textId="77777777" w:rsidR="008212B9" w:rsidRDefault="00B73B2B">
            <w:pPr>
              <w:jc w:val="center"/>
            </w:pPr>
            <w:r>
              <w:rPr>
                <w:b/>
                <w:bCs/>
                <w:color w:val="FFFFFF"/>
                <w:sz w:val="20"/>
                <w:szCs w:val="20"/>
              </w:rPr>
              <w:t>Disease Class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C8BBB9B" w14:textId="77777777" w:rsidR="008212B9" w:rsidRDefault="00B73B2B">
            <w:pPr>
              <w:jc w:val="center"/>
            </w:pPr>
            <w:r>
              <w:rPr>
                <w:b/>
                <w:bCs/>
                <w:color w:val="FFFFFF"/>
                <w:sz w:val="20"/>
                <w:szCs w:val="20"/>
              </w:rPr>
              <w:t>Temperature (°C)</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7A920F7" w14:textId="77777777" w:rsidR="008212B9" w:rsidRDefault="00B73B2B">
            <w:pPr>
              <w:jc w:val="center"/>
            </w:pPr>
            <w:r>
              <w:rPr>
                <w:b/>
                <w:bCs/>
                <w:color w:val="FFFFFF"/>
                <w:sz w:val="20"/>
                <w:szCs w:val="20"/>
              </w:rPr>
              <w:t>Humidity (%)</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E62A702" w14:textId="77777777" w:rsidR="008212B9" w:rsidRDefault="00B73B2B">
            <w:pPr>
              <w:jc w:val="center"/>
            </w:pPr>
            <w:r>
              <w:rPr>
                <w:b/>
                <w:bCs/>
                <w:color w:val="FFFFFF"/>
                <w:sz w:val="20"/>
                <w:szCs w:val="20"/>
              </w:rPr>
              <w:t>Rainfall (mm)</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9ADB432" w14:textId="77777777" w:rsidR="008212B9" w:rsidRDefault="00B73B2B">
            <w:pPr>
              <w:jc w:val="center"/>
            </w:pPr>
            <w:r>
              <w:rPr>
                <w:b/>
                <w:bCs/>
                <w:color w:val="FFFFFF"/>
                <w:sz w:val="20"/>
                <w:szCs w:val="20"/>
              </w:rPr>
              <w:t>Epidemiological Basis</w:t>
            </w:r>
          </w:p>
        </w:tc>
      </w:tr>
      <w:tr w:rsidR="008212B9" w14:paraId="2A63133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62FF95" w14:textId="77777777" w:rsidR="008212B9" w:rsidRDefault="00B73B2B">
            <w:r>
              <w:rPr>
                <w:sz w:val="20"/>
                <w:szCs w:val="20"/>
              </w:rPr>
              <w:t>Late Blight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F3CBF3" w14:textId="77777777" w:rsidR="008212B9" w:rsidRDefault="00B73B2B">
            <w:r>
              <w:rPr>
                <w:sz w:val="20"/>
                <w:szCs w:val="20"/>
              </w:rPr>
              <w:t>10 – 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E3F46D" w14:textId="77777777" w:rsidR="008212B9" w:rsidRDefault="00B73B2B">
            <w:r>
              <w:rPr>
                <w:sz w:val="20"/>
                <w:szCs w:val="20"/>
              </w:rPr>
              <w:t>80 – 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2500EB" w14:textId="77777777" w:rsidR="008212B9" w:rsidRDefault="00B73B2B">
            <w:r>
              <w:rPr>
                <w:sz w:val="20"/>
                <w:szCs w:val="20"/>
              </w:rPr>
              <w:t>5 – 30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A11302" w14:textId="77777777" w:rsidR="008212B9" w:rsidRDefault="00B73B2B">
            <w:r>
              <w:rPr>
                <w:sz w:val="20"/>
                <w:szCs w:val="20"/>
              </w:rPr>
              <w:t>P. infestans sporangia require cool, wet conditions for germination</w:t>
            </w:r>
          </w:p>
        </w:tc>
      </w:tr>
      <w:tr w:rsidR="008212B9" w14:paraId="73A92312"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5E3DBA6" w14:textId="77777777" w:rsidR="008212B9" w:rsidRDefault="00B73B2B">
            <w:r>
              <w:rPr>
                <w:sz w:val="20"/>
                <w:szCs w:val="20"/>
              </w:rPr>
              <w:t>Early Blight</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16E4686" w14:textId="77777777" w:rsidR="008212B9" w:rsidRDefault="00B73B2B">
            <w:r>
              <w:rPr>
                <w:sz w:val="20"/>
                <w:szCs w:val="20"/>
              </w:rPr>
              <w:t>24 – 30</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E9446A3" w14:textId="77777777" w:rsidR="008212B9" w:rsidRDefault="00B73B2B">
            <w:r>
              <w:rPr>
                <w:sz w:val="20"/>
                <w:szCs w:val="20"/>
              </w:rPr>
              <w:t>60 – 80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966D1C1" w14:textId="77777777" w:rsidR="008212B9" w:rsidRDefault="00B73B2B">
            <w:r>
              <w:rPr>
                <w:sz w:val="20"/>
                <w:szCs w:val="20"/>
              </w:rPr>
              <w:t>0 – 15</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889A5C5" w14:textId="77777777" w:rsidR="008212B9" w:rsidRDefault="00B73B2B">
            <w:r>
              <w:rPr>
                <w:sz w:val="20"/>
                <w:szCs w:val="20"/>
              </w:rPr>
              <w:t>A. solani peak sporulation at warm temperatures</w:t>
            </w:r>
          </w:p>
        </w:tc>
      </w:tr>
      <w:tr w:rsidR="008212B9" w14:paraId="554F1C7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B365B2" w14:textId="77777777" w:rsidR="008212B9" w:rsidRDefault="00B73B2B">
            <w:r>
              <w:rPr>
                <w:sz w:val="20"/>
                <w:szCs w:val="20"/>
              </w:rPr>
              <w:t>Leaf Mold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5136C2" w14:textId="77777777" w:rsidR="008212B9" w:rsidRDefault="00B73B2B">
            <w:r>
              <w:rPr>
                <w:sz w:val="20"/>
                <w:szCs w:val="20"/>
              </w:rPr>
              <w:t>22 – 28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AE62D4" w14:textId="77777777" w:rsidR="008212B9" w:rsidRDefault="00B73B2B">
            <w:r>
              <w:rPr>
                <w:sz w:val="20"/>
                <w:szCs w:val="20"/>
              </w:rPr>
              <w:t>85 – 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123B40" w14:textId="77777777" w:rsidR="008212B9" w:rsidRDefault="00B73B2B">
            <w:r>
              <w:rPr>
                <w:sz w:val="20"/>
                <w:szCs w:val="20"/>
              </w:rPr>
              <w:t>0 – 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77F718" w14:textId="77777777" w:rsidR="008212B9" w:rsidRDefault="00B73B2B">
            <w:r>
              <w:rPr>
                <w:sz w:val="20"/>
                <w:szCs w:val="20"/>
              </w:rPr>
              <w:t>P. fulva is an obligate high-humidity pathogen</w:t>
            </w:r>
          </w:p>
        </w:tc>
      </w:tr>
      <w:tr w:rsidR="008212B9" w14:paraId="566287FE"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704361B" w14:textId="77777777" w:rsidR="008212B9" w:rsidRDefault="00B73B2B">
            <w:r>
              <w:rPr>
                <w:sz w:val="20"/>
                <w:szCs w:val="20"/>
              </w:rPr>
              <w:t>Spider Mites</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79C9614" w14:textId="77777777" w:rsidR="008212B9" w:rsidRDefault="00B73B2B">
            <w:r>
              <w:rPr>
                <w:sz w:val="20"/>
                <w:szCs w:val="20"/>
              </w:rPr>
              <w:t>30 – 42</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D36692A" w14:textId="77777777" w:rsidR="008212B9" w:rsidRDefault="00B73B2B">
            <w:r>
              <w:rPr>
                <w:sz w:val="20"/>
                <w:szCs w:val="20"/>
              </w:rPr>
              <w:t>15 – 40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B6D3951" w14:textId="77777777" w:rsidR="008212B9" w:rsidRDefault="00B73B2B">
            <w:r>
              <w:rPr>
                <w:sz w:val="20"/>
                <w:szCs w:val="20"/>
              </w:rPr>
              <w:t>0 – 2</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83C8FB9" w14:textId="77777777" w:rsidR="008212B9" w:rsidRDefault="00B73B2B">
            <w:r>
              <w:rPr>
                <w:sz w:val="20"/>
                <w:szCs w:val="20"/>
              </w:rPr>
              <w:t>T. urticae thrives in hot, dry stress conditions</w:t>
            </w:r>
          </w:p>
        </w:tc>
      </w:tr>
      <w:tr w:rsidR="008212B9" w14:paraId="5CB3636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0808AC" w14:textId="77777777" w:rsidR="008212B9" w:rsidRDefault="00B73B2B">
            <w:r>
              <w:rPr>
                <w:sz w:val="20"/>
                <w:szCs w:val="20"/>
              </w:rPr>
              <w:lastRenderedPageBreak/>
              <w:t>Septoria Leaf Spot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416974" w14:textId="77777777" w:rsidR="008212B9" w:rsidRDefault="00B73B2B">
            <w:r>
              <w:rPr>
                <w:sz w:val="20"/>
                <w:szCs w:val="20"/>
              </w:rPr>
              <w:t>20 – 28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775F1B" w14:textId="77777777" w:rsidR="008212B9" w:rsidRDefault="00B73B2B">
            <w:r>
              <w:rPr>
                <w:sz w:val="20"/>
                <w:szCs w:val="20"/>
              </w:rPr>
              <w:t>60 – 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887216" w14:textId="77777777" w:rsidR="008212B9" w:rsidRDefault="00B73B2B">
            <w:r>
              <w:rPr>
                <w:sz w:val="20"/>
                <w:szCs w:val="20"/>
              </w:rPr>
              <w:t>2 – 25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8DA9AF" w14:textId="77777777" w:rsidR="008212B9" w:rsidRDefault="00B73B2B">
            <w:r>
              <w:rPr>
                <w:sz w:val="20"/>
                <w:szCs w:val="20"/>
              </w:rPr>
              <w:t>Rain-splash dispersal; moderate humidity optimal</w:t>
            </w:r>
          </w:p>
        </w:tc>
      </w:tr>
      <w:tr w:rsidR="008212B9" w14:paraId="73929F4B"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8FA7064" w14:textId="77777777" w:rsidR="008212B9" w:rsidRDefault="00B73B2B">
            <w:r>
              <w:rPr>
                <w:sz w:val="20"/>
                <w:szCs w:val="20"/>
              </w:rPr>
              <w:t>Bacterial Spot</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AB688B6" w14:textId="77777777" w:rsidR="008212B9" w:rsidRDefault="00B73B2B">
            <w:r>
              <w:rPr>
                <w:sz w:val="20"/>
                <w:szCs w:val="20"/>
              </w:rPr>
              <w:t>24 – 30</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7A7ACE5" w14:textId="77777777" w:rsidR="008212B9" w:rsidRDefault="00B73B2B">
            <w:r>
              <w:rPr>
                <w:sz w:val="20"/>
                <w:szCs w:val="20"/>
              </w:rPr>
              <w:t>70 – 90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6A0B3EA" w14:textId="77777777" w:rsidR="008212B9" w:rsidRDefault="00B73B2B">
            <w:r>
              <w:rPr>
                <w:sz w:val="20"/>
                <w:szCs w:val="20"/>
              </w:rPr>
              <w:t>5 – 35</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E23196A" w14:textId="77777777" w:rsidR="008212B9" w:rsidRDefault="00B73B2B">
            <w:r>
              <w:rPr>
                <w:sz w:val="20"/>
                <w:szCs w:val="20"/>
              </w:rPr>
              <w:t>Xanthomonas dispersal enhanced by rain splash</w:t>
            </w:r>
          </w:p>
        </w:tc>
      </w:tr>
      <w:tr w:rsidR="008212B9" w14:paraId="519B117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F5EB64" w14:textId="77777777" w:rsidR="008212B9" w:rsidRDefault="00B73B2B">
            <w:r>
              <w:rPr>
                <w:sz w:val="20"/>
                <w:szCs w:val="20"/>
              </w:rPr>
              <w:t>TYLCV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5451F1" w14:textId="77777777" w:rsidR="008212B9" w:rsidRDefault="00B73B2B">
            <w:r>
              <w:rPr>
                <w:sz w:val="20"/>
                <w:szCs w:val="20"/>
              </w:rPr>
              <w:t>25 – 35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D852A1" w14:textId="77777777" w:rsidR="008212B9" w:rsidRDefault="00B73B2B">
            <w:r>
              <w:rPr>
                <w:sz w:val="20"/>
                <w:szCs w:val="20"/>
              </w:rPr>
              <w:t>40 – 70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E6E0A6" w14:textId="77777777" w:rsidR="008212B9" w:rsidRDefault="00B73B2B">
            <w:r>
              <w:rPr>
                <w:sz w:val="20"/>
                <w:szCs w:val="20"/>
              </w:rPr>
              <w:t>0 – 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452B4E" w14:textId="77777777" w:rsidR="008212B9" w:rsidRDefault="00B73B2B">
            <w:r>
              <w:rPr>
                <w:sz w:val="20"/>
                <w:szCs w:val="20"/>
              </w:rPr>
              <w:t>Whitefly vector activity highest in warm, dry periods</w:t>
            </w:r>
          </w:p>
        </w:tc>
      </w:tr>
      <w:tr w:rsidR="008212B9" w14:paraId="08326CFC"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4FB1DE3" w14:textId="77777777" w:rsidR="008212B9" w:rsidRDefault="00B73B2B">
            <w:r>
              <w:rPr>
                <w:sz w:val="20"/>
                <w:szCs w:val="20"/>
              </w:rPr>
              <w:t>Healthy</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0B664C1" w14:textId="77777777" w:rsidR="008212B9" w:rsidRDefault="00B73B2B">
            <w:r>
              <w:rPr>
                <w:sz w:val="20"/>
                <w:szCs w:val="20"/>
              </w:rPr>
              <w:t>18 – 30</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0443168" w14:textId="77777777" w:rsidR="008212B9" w:rsidRDefault="00B73B2B">
            <w:r>
              <w:rPr>
                <w:sz w:val="20"/>
                <w:szCs w:val="20"/>
              </w:rPr>
              <w:t>40 – 70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3282ED5" w14:textId="77777777" w:rsidR="008212B9" w:rsidRDefault="00B73B2B">
            <w:r>
              <w:rPr>
                <w:sz w:val="20"/>
                <w:szCs w:val="20"/>
              </w:rPr>
              <w:t>0 – 20</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799893A" w14:textId="77777777" w:rsidR="008212B9" w:rsidRDefault="00B73B2B">
            <w:r>
              <w:rPr>
                <w:sz w:val="20"/>
                <w:szCs w:val="20"/>
              </w:rPr>
              <w:t>Baseline optimal growing conditions</w:t>
            </w:r>
          </w:p>
        </w:tc>
      </w:tr>
    </w:tbl>
    <w:p w14:paraId="118BBD24" w14:textId="77777777" w:rsidR="008212B9" w:rsidRDefault="008212B9">
      <w:pPr>
        <w:spacing w:before="100"/>
      </w:pPr>
    </w:p>
    <w:p w14:paraId="38E3CD65" w14:textId="77777777" w:rsidR="008212B9" w:rsidRDefault="00B73B2B">
      <w:pPr>
        <w:spacing w:before="60" w:after="160"/>
        <w:jc w:val="center"/>
      </w:pPr>
      <w:r>
        <w:rPr>
          <w:i/>
          <w:iCs/>
          <w:color w:val="666666"/>
          <w:sz w:val="18"/>
          <w:szCs w:val="18"/>
        </w:rPr>
        <w:t>Table 7: Disease-Specific Environmental Parameter Generation Rules</w:t>
      </w:r>
    </w:p>
    <w:p w14:paraId="164B61D4" w14:textId="77777777" w:rsidR="008212B9" w:rsidRDefault="008212B9">
      <w:pPr>
        <w:spacing w:before="80"/>
      </w:pPr>
    </w:p>
    <w:p w14:paraId="64F4B617" w14:textId="77777777" w:rsidR="008212B9" w:rsidRDefault="00B73B2B">
      <w:pPr>
        <w:pStyle w:val="Heading3"/>
      </w:pPr>
      <w:bookmarkStart w:id="47" w:name="_Toc226667707"/>
      <w:r>
        <w:t>5.3.2 Natural Language Description Generation</w:t>
      </w:r>
      <w:bookmarkEnd w:id="47"/>
    </w:p>
    <w:p w14:paraId="1AFA736A" w14:textId="77777777" w:rsidR="008212B9" w:rsidRDefault="00B73B2B">
      <w:pPr>
        <w:spacing w:before="80" w:after="120" w:line="300" w:lineRule="auto"/>
        <w:jc w:val="both"/>
      </w:pPr>
      <w:r>
        <w:t>For each disease class, a corpus of symptom description templates was manually authored by consulting authoritative sources including the American Phytopathological Society (APS) disease descriptions and the CABI Crop Protection Compendium. The annotation script randomly samples and, where applicable, randomly combines descriptors from these templates to produce natural variation in the text descriptions:</w:t>
      </w:r>
    </w:p>
    <w:p w14:paraId="152A61EF" w14:textId="77777777" w:rsidR="008212B9" w:rsidRDefault="008212B9">
      <w:pPr>
        <w:spacing w:before="60"/>
      </w:pPr>
    </w:p>
    <w:p w14:paraId="15FBB8B0" w14:textId="77777777" w:rsidR="008212B9" w:rsidRDefault="00B73B2B">
      <w:pPr>
        <w:pStyle w:val="ListParagraph"/>
        <w:numPr>
          <w:ilvl w:val="0"/>
          <w:numId w:val="2"/>
        </w:numPr>
        <w:spacing w:before="60" w:after="60" w:line="276" w:lineRule="auto"/>
      </w:pPr>
      <w:r>
        <w:t>Late Blight: Templates include descriptions of 'water-soaked, dark brown lesions,' 'white cottony sporangiophores on undersides of leaves,' 'greasy appearance,' and 'rapid necrosis spreading from leaf margins.'</w:t>
      </w:r>
    </w:p>
    <w:p w14:paraId="74E8E784" w14:textId="77777777" w:rsidR="008212B9" w:rsidRDefault="00B73B2B">
      <w:pPr>
        <w:pStyle w:val="ListParagraph"/>
        <w:numPr>
          <w:ilvl w:val="0"/>
          <w:numId w:val="2"/>
        </w:numPr>
        <w:spacing w:before="60" w:after="60" w:line="276" w:lineRule="auto"/>
      </w:pPr>
      <w:r>
        <w:t>Early Blight: Templates include 'concentric ring target spots,' 'dark brown necrotic lesions with yellow halos,' 'lower leaf defoliation,' and 'papery dry texture at lesion centres.'</w:t>
      </w:r>
    </w:p>
    <w:p w14:paraId="260699E8" w14:textId="77777777" w:rsidR="008212B9" w:rsidRDefault="00B73B2B">
      <w:pPr>
        <w:pStyle w:val="ListParagraph"/>
        <w:numPr>
          <w:ilvl w:val="0"/>
          <w:numId w:val="2"/>
        </w:numPr>
        <w:spacing w:before="60" w:after="60" w:line="276" w:lineRule="auto"/>
      </w:pPr>
      <w:r>
        <w:t>Spider Mites: Templates include 'bronzing and stippling of upper leaf surface,' 'fine webbing on leaf undersides,' 'yellowing interveinal tissue,' and 'dry, stippled appearance.'</w:t>
      </w:r>
    </w:p>
    <w:p w14:paraId="664B22EF" w14:textId="77777777" w:rsidR="008212B9" w:rsidRDefault="00B73B2B">
      <w:pPr>
        <w:pStyle w:val="ListParagraph"/>
        <w:numPr>
          <w:ilvl w:val="0"/>
          <w:numId w:val="2"/>
        </w:numPr>
        <w:spacing w:before="60" w:after="60" w:line="276" w:lineRule="auto"/>
      </w:pPr>
      <w:r>
        <w:t>Healthy: Templates include 'no visible lesions or discolouration,' 'uniform dark green leaf colour,' 'firm leaf texture,' and 'typical trichome density on stems and petioles.'</w:t>
      </w:r>
    </w:p>
    <w:p w14:paraId="6B8819DE" w14:textId="77777777" w:rsidR="008212B9" w:rsidRDefault="008212B9">
      <w:pPr>
        <w:spacing w:before="80"/>
      </w:pPr>
    </w:p>
    <w:p w14:paraId="5F553AD4" w14:textId="77777777" w:rsidR="008212B9" w:rsidRDefault="00B73B2B">
      <w:pPr>
        <w:pStyle w:val="Heading3"/>
      </w:pPr>
      <w:bookmarkStart w:id="48" w:name="_Toc226667708"/>
      <w:r>
        <w:t>5.3.3 Validation of Biological Consistency</w:t>
      </w:r>
      <w:bookmarkEnd w:id="48"/>
    </w:p>
    <w:p w14:paraId="63BEC77B" w14:textId="77777777" w:rsidR="008212B9" w:rsidRDefault="00B73B2B">
      <w:pPr>
        <w:spacing w:before="80" w:after="120" w:line="300" w:lineRule="auto"/>
        <w:jc w:val="both"/>
      </w:pPr>
      <w:r>
        <w:t>The synthesized dataset was validated for biological consistency by cross-checking the generated environmental parameter distributions against published epidemiological threshold studies. A key validation criterion was the correct separation of visually similar disease classes by their environmental signatures. For instance, the temperature-humidity combination (15°C, 90% RH) should generate Late Blight annotations with high probability, while (28°C, 65% RH) should predominantly generate Early Blight annotations. Post-generation statistical analysis of the dataset confirmed that the generated distributions matched the target epidemiological profiles within acceptable tolerance bounds.</w:t>
      </w:r>
    </w:p>
    <w:p w14:paraId="28F7AC2D" w14:textId="77777777" w:rsidR="008212B9" w:rsidRDefault="00B73B2B">
      <w:r>
        <w:br w:type="page"/>
      </w:r>
    </w:p>
    <w:p w14:paraId="409502CE" w14:textId="77777777" w:rsidR="008212B9" w:rsidRDefault="00B73B2B">
      <w:pPr>
        <w:pStyle w:val="Heading1"/>
        <w:pBdr>
          <w:bottom w:val="single" w:sz="6" w:space="1" w:color="2E75B6"/>
        </w:pBdr>
      </w:pPr>
      <w:bookmarkStart w:id="49" w:name="_Toc226667709"/>
      <w:r>
        <w:lastRenderedPageBreak/>
        <w:t>Chapter 6: Training Methodology and Optimization</w:t>
      </w:r>
      <w:bookmarkEnd w:id="49"/>
    </w:p>
    <w:p w14:paraId="2F99651D" w14:textId="77777777" w:rsidR="008212B9" w:rsidRDefault="008212B9">
      <w:pPr>
        <w:spacing w:before="80"/>
      </w:pPr>
    </w:p>
    <w:p w14:paraId="2AC8DFEE" w14:textId="77777777" w:rsidR="008212B9" w:rsidRDefault="00B73B2B">
      <w:pPr>
        <w:pStyle w:val="Heading2"/>
      </w:pPr>
      <w:bookmarkStart w:id="50" w:name="_Toc226667710"/>
      <w:r>
        <w:t>6.1 Training Infrastructure and Configuration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8212B9" w14:paraId="4CEDBD0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743717E" w14:textId="77777777" w:rsidR="008212B9" w:rsidRDefault="00B73B2B">
            <w:pPr>
              <w:jc w:val="center"/>
            </w:pPr>
            <w:r>
              <w:rPr>
                <w:b/>
                <w:bCs/>
                <w:color w:val="FFFFFF"/>
                <w:sz w:val="20"/>
                <w:szCs w:val="20"/>
              </w:rPr>
              <w:t>Hyperparameter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165EC47" w14:textId="77777777" w:rsidR="008212B9" w:rsidRDefault="00B73B2B">
            <w:pPr>
              <w:jc w:val="center"/>
            </w:pPr>
            <w:r>
              <w:rPr>
                <w:b/>
                <w:bCs/>
                <w:color w:val="FFFFFF"/>
                <w:sz w:val="20"/>
                <w:szCs w:val="20"/>
              </w:rPr>
              <w:t>Value</w:t>
            </w:r>
          </w:p>
        </w:tc>
        <w:tc>
          <w:tcPr>
            <w:tcW w:w="4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E264338" w14:textId="77777777" w:rsidR="008212B9" w:rsidRDefault="00B73B2B">
            <w:pPr>
              <w:jc w:val="center"/>
            </w:pPr>
            <w:r>
              <w:rPr>
                <w:b/>
                <w:bCs/>
                <w:color w:val="FFFFFF"/>
                <w:sz w:val="20"/>
                <w:szCs w:val="20"/>
              </w:rPr>
              <w:t>Rationale</w:t>
            </w:r>
          </w:p>
        </w:tc>
      </w:tr>
      <w:tr w:rsidR="008212B9" w14:paraId="743CE3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7A3905" w14:textId="77777777" w:rsidR="008212B9" w:rsidRDefault="00B73B2B">
            <w:r>
              <w:rPr>
                <w:sz w:val="20"/>
                <w:szCs w:val="20"/>
              </w:rPr>
              <w:t>Optimizer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EA4F7C" w14:textId="77777777" w:rsidR="008212B9" w:rsidRDefault="00B73B2B">
            <w:r>
              <w:rPr>
                <w:sz w:val="20"/>
                <w:szCs w:val="20"/>
              </w:rPr>
              <w:t>Adam (Adaptive Moment Estimation)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F7F347" w14:textId="77777777" w:rsidR="008212B9" w:rsidRDefault="00B73B2B">
            <w:r>
              <w:rPr>
                <w:sz w:val="20"/>
                <w:szCs w:val="20"/>
              </w:rPr>
              <w:t>Adaptive per-parameter learning rates; robust to sparse gradients</w:t>
            </w:r>
          </w:p>
        </w:tc>
      </w:tr>
      <w:tr w:rsidR="008212B9" w14:paraId="2E0FE23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EF3771C" w14:textId="77777777" w:rsidR="008212B9" w:rsidRDefault="00B73B2B">
            <w:r>
              <w:rPr>
                <w:sz w:val="20"/>
                <w:szCs w:val="20"/>
              </w:rPr>
              <w:t>Learning Rate</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D2D5EFD" w14:textId="77777777" w:rsidR="008212B9" w:rsidRDefault="00B73B2B">
            <w:r>
              <w:rPr>
                <w:sz w:val="20"/>
                <w:szCs w:val="20"/>
              </w:rPr>
              <w:t>1 × 10⁻⁴</w:t>
            </w:r>
          </w:p>
        </w:tc>
        <w:tc>
          <w:tcPr>
            <w:tcW w:w="4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0A1E661" w14:textId="77777777" w:rsidR="008212B9" w:rsidRDefault="00B73B2B">
            <w:r>
              <w:rPr>
                <w:sz w:val="20"/>
                <w:szCs w:val="20"/>
              </w:rPr>
              <w:t>Conservative rate prevents catastrophic forgetting of pre-trained features</w:t>
            </w:r>
          </w:p>
        </w:tc>
      </w:tr>
      <w:tr w:rsidR="008212B9" w14:paraId="117098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67378C" w14:textId="77777777" w:rsidR="008212B9" w:rsidRDefault="00B73B2B">
            <w:r>
              <w:rPr>
                <w:sz w:val="20"/>
                <w:szCs w:val="20"/>
              </w:rPr>
              <w:t>Batch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CAB33A" w14:textId="77777777" w:rsidR="008212B9" w:rsidRDefault="00B73B2B">
            <w:r>
              <w:rPr>
                <w:sz w:val="20"/>
                <w:szCs w:val="20"/>
              </w:rPr>
              <w:t>16</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4A88D8" w14:textId="77777777" w:rsidR="008212B9" w:rsidRDefault="00B73B2B">
            <w:r>
              <w:rPr>
                <w:sz w:val="20"/>
                <w:szCs w:val="20"/>
              </w:rPr>
              <w:t>Optimal fit for typical 8–16 GB GPU VRAM; adequate gradient estimation</w:t>
            </w:r>
          </w:p>
        </w:tc>
      </w:tr>
      <w:tr w:rsidR="008212B9" w14:paraId="3D94860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7A9150C" w14:textId="77777777" w:rsidR="008212B9" w:rsidRDefault="00B73B2B">
            <w:r>
              <w:rPr>
                <w:sz w:val="20"/>
                <w:szCs w:val="20"/>
              </w:rPr>
              <w:t>Training Epochs</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C99349E" w14:textId="77777777" w:rsidR="008212B9" w:rsidRDefault="00B73B2B">
            <w:r>
              <w:rPr>
                <w:sz w:val="20"/>
                <w:szCs w:val="20"/>
              </w:rPr>
              <w:t>30–50 (early stopping)</w:t>
            </w:r>
          </w:p>
        </w:tc>
        <w:tc>
          <w:tcPr>
            <w:tcW w:w="4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C846146" w14:textId="77777777" w:rsidR="008212B9" w:rsidRDefault="00B73B2B">
            <w:r>
              <w:rPr>
                <w:sz w:val="20"/>
                <w:szCs w:val="20"/>
              </w:rPr>
              <w:t>Monitored with patience=5 on validation loss</w:t>
            </w:r>
          </w:p>
        </w:tc>
      </w:tr>
      <w:tr w:rsidR="008212B9" w14:paraId="660945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E6C550" w14:textId="77777777" w:rsidR="008212B9" w:rsidRDefault="00B73B2B">
            <w:r>
              <w:rPr>
                <w:sz w:val="20"/>
                <w:szCs w:val="20"/>
              </w:rPr>
              <w:t>Loss Function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2C50D4" w14:textId="77777777" w:rsidR="008212B9" w:rsidRDefault="00B73B2B">
            <w:r>
              <w:rPr>
                <w:sz w:val="20"/>
                <w:szCs w:val="20"/>
              </w:rPr>
              <w:t>Categorical Cross-Entropy</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25826D" w14:textId="77777777" w:rsidR="008212B9" w:rsidRDefault="00B73B2B">
            <w:r>
              <w:rPr>
                <w:sz w:val="20"/>
                <w:szCs w:val="20"/>
              </w:rPr>
              <w:t>Standard multi-class classification loss; compatible with Softmax output</w:t>
            </w:r>
          </w:p>
        </w:tc>
      </w:tr>
      <w:tr w:rsidR="008212B9" w14:paraId="5ABF906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CCC482A" w14:textId="77777777" w:rsidR="008212B9" w:rsidRDefault="00B73B2B">
            <w:r>
              <w:rPr>
                <w:sz w:val="20"/>
                <w:szCs w:val="20"/>
              </w:rPr>
              <w:t>Dropout Rate</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3F931C0" w14:textId="77777777" w:rsidR="008212B9" w:rsidRDefault="00B73B2B">
            <w:r>
              <w:rPr>
                <w:sz w:val="20"/>
                <w:szCs w:val="20"/>
              </w:rPr>
              <w:t>0.3</w:t>
            </w:r>
          </w:p>
        </w:tc>
        <w:tc>
          <w:tcPr>
            <w:tcW w:w="4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9F658F5" w14:textId="77777777" w:rsidR="008212B9" w:rsidRDefault="00B73B2B">
            <w:r>
              <w:rPr>
                <w:sz w:val="20"/>
                <w:szCs w:val="20"/>
              </w:rPr>
              <w:t>Empirically validated; prevents overfitting without impeding convergence</w:t>
            </w:r>
          </w:p>
        </w:tc>
      </w:tr>
      <w:tr w:rsidR="008212B9" w14:paraId="2B36FE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13EB15" w14:textId="77777777" w:rsidR="008212B9" w:rsidRDefault="00B73B2B">
            <w:r>
              <w:rPr>
                <w:sz w:val="20"/>
                <w:szCs w:val="20"/>
              </w:rPr>
              <w:t>Weight Initialization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2E3D6D" w14:textId="77777777" w:rsidR="008212B9" w:rsidRDefault="00B73B2B">
            <w:r>
              <w:rPr>
                <w:sz w:val="20"/>
                <w:szCs w:val="20"/>
              </w:rPr>
              <w:t>ImageNet pre-trained (vision) / CLIP pre-trained (text) / Xavier (MLP)</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F74C4C" w14:textId="77777777" w:rsidR="008212B9" w:rsidRDefault="00B73B2B">
            <w:r>
              <w:rPr>
                <w:sz w:val="20"/>
                <w:szCs w:val="20"/>
              </w:rPr>
              <w:t>Leverages transfer learning where available</w:t>
            </w:r>
          </w:p>
        </w:tc>
      </w:tr>
    </w:tbl>
    <w:p w14:paraId="77C722E5" w14:textId="77777777" w:rsidR="008212B9" w:rsidRDefault="008212B9">
      <w:pPr>
        <w:spacing w:before="100"/>
      </w:pPr>
    </w:p>
    <w:p w14:paraId="2D92913F" w14:textId="77777777" w:rsidR="008212B9" w:rsidRDefault="00B73B2B">
      <w:pPr>
        <w:spacing w:before="60" w:after="160"/>
        <w:jc w:val="center"/>
      </w:pPr>
      <w:r>
        <w:rPr>
          <w:i/>
          <w:iCs/>
          <w:color w:val="666666"/>
          <w:sz w:val="18"/>
          <w:szCs w:val="18"/>
        </w:rPr>
        <w:t>Table 8: Model Training Hyperparameters and Configuration</w:t>
      </w:r>
    </w:p>
    <w:p w14:paraId="6ADAE0A5" w14:textId="77777777" w:rsidR="008212B9" w:rsidRDefault="008212B9">
      <w:pPr>
        <w:spacing w:before="80"/>
      </w:pPr>
    </w:p>
    <w:p w14:paraId="69E91413" w14:textId="77777777" w:rsidR="008212B9" w:rsidRDefault="00B73B2B">
      <w:pPr>
        <w:pStyle w:val="Heading2"/>
      </w:pPr>
      <w:bookmarkStart w:id="51" w:name="_Toc226667711"/>
      <w:r>
        <w:t>6.2 The Training Loop — Forward Pass</w:t>
      </w:r>
      <w:bookmarkEnd w:id="51"/>
    </w:p>
    <w:p w14:paraId="2DB3F9BD" w14:textId="77777777" w:rsidR="008212B9" w:rsidRDefault="00B73B2B">
      <w:pPr>
        <w:spacing w:before="80" w:after="120" w:line="300" w:lineRule="auto"/>
        <w:jc w:val="both"/>
      </w:pPr>
      <w:r>
        <w:t>Each training iteration begins with the Forward Pass, in which a mini-batch of B = 16 training samples is simultaneously processed through the entire network:</w:t>
      </w:r>
    </w:p>
    <w:p w14:paraId="6C80A385" w14:textId="77777777" w:rsidR="008212B9" w:rsidRDefault="008212B9">
      <w:pPr>
        <w:spacing w:before="60"/>
      </w:pPr>
    </w:p>
    <w:p w14:paraId="1E0E19AF" w14:textId="77777777" w:rsidR="008212B9" w:rsidRDefault="00B73B2B">
      <w:pPr>
        <w:pStyle w:val="ListParagraph"/>
        <w:numPr>
          <w:ilvl w:val="0"/>
          <w:numId w:val="3"/>
        </w:numPr>
        <w:spacing w:before="60" w:after="60" w:line="276" w:lineRule="auto"/>
      </w:pPr>
      <w:r>
        <w:t>A batch of 16 leaf images is fed through the ResNet50 vision encoder, producing a tensor of shape [16, 2048].</w:t>
      </w:r>
    </w:p>
    <w:p w14:paraId="1DFC0580" w14:textId="77777777" w:rsidR="008212B9" w:rsidRDefault="00B73B2B">
      <w:pPr>
        <w:pStyle w:val="ListParagraph"/>
        <w:numPr>
          <w:ilvl w:val="0"/>
          <w:numId w:val="3"/>
        </w:numPr>
        <w:spacing w:before="60" w:after="60" w:line="276" w:lineRule="auto"/>
      </w:pPr>
      <w:r>
        <w:t>The corresponding 16 text descriptions are tokenized by the CLIP tokenizer (converting words to integer token IDs) and fed through the frozen CLIP text encoder, producing a tensor of shape [16, 512].</w:t>
      </w:r>
    </w:p>
    <w:p w14:paraId="686BB872" w14:textId="77777777" w:rsidR="008212B9" w:rsidRDefault="00B73B2B">
      <w:pPr>
        <w:pStyle w:val="ListParagraph"/>
        <w:numPr>
          <w:ilvl w:val="0"/>
          <w:numId w:val="3"/>
        </w:numPr>
        <w:spacing w:before="60" w:after="60" w:line="276" w:lineRule="auto"/>
      </w:pPr>
      <w:r>
        <w:t>The 16 sets of 3 environmental readings are passed through the sensor MLP, producing a tensor of shape [16, 128].</w:t>
      </w:r>
    </w:p>
    <w:p w14:paraId="078FC90E" w14:textId="77777777" w:rsidR="008212B9" w:rsidRDefault="00B73B2B">
      <w:pPr>
        <w:pStyle w:val="ListParagraph"/>
        <w:numPr>
          <w:ilvl w:val="0"/>
          <w:numId w:val="3"/>
        </w:numPr>
        <w:spacing w:before="60" w:after="60" w:line="276" w:lineRule="auto"/>
      </w:pPr>
      <w:r>
        <w:t>The three tensors are concatenated along the feature dimension to form the fused representation: shape [16, 2688].</w:t>
      </w:r>
    </w:p>
    <w:p w14:paraId="3220D72F" w14:textId="77777777" w:rsidR="008212B9" w:rsidRDefault="00B73B2B">
      <w:pPr>
        <w:pStyle w:val="ListParagraph"/>
        <w:numPr>
          <w:ilvl w:val="0"/>
          <w:numId w:val="3"/>
        </w:numPr>
        <w:spacing w:before="60" w:after="60" w:line="276" w:lineRule="auto"/>
      </w:pPr>
      <w:r>
        <w:t>The fused tensor is passed through the decision head layers to produce 16 sets of 10 class logits: shape [16, 10].</w:t>
      </w:r>
    </w:p>
    <w:p w14:paraId="30EBE949" w14:textId="77777777" w:rsidR="008212B9" w:rsidRDefault="008212B9">
      <w:pPr>
        <w:spacing w:before="80"/>
      </w:pPr>
    </w:p>
    <w:p w14:paraId="65616CBC" w14:textId="77777777" w:rsidR="008212B9" w:rsidRDefault="00B73B2B">
      <w:pPr>
        <w:pStyle w:val="Heading2"/>
      </w:pPr>
      <w:bookmarkStart w:id="52" w:name="_Toc226667712"/>
      <w:r>
        <w:t>6.3 Loss Function — Categorical Cross-Entropy</w:t>
      </w:r>
      <w:bookmarkEnd w:id="52"/>
    </w:p>
    <w:p w14:paraId="6595529E" w14:textId="77777777" w:rsidR="008212B9" w:rsidRDefault="00B73B2B">
      <w:pPr>
        <w:spacing w:before="80" w:after="120" w:line="300" w:lineRule="auto"/>
        <w:jc w:val="both"/>
      </w:pPr>
      <w:r>
        <w:t>The quality of the model's predictions is quantified by the Categorical Cross-Entropy loss function. For a single training sample where the true class label is c and the model's predicted probability for class i is P(i):</w:t>
      </w:r>
    </w:p>
    <w:p w14:paraId="2C8F6DF0" w14:textId="77777777" w:rsidR="008212B9" w:rsidRDefault="008212B9">
      <w:pPr>
        <w:spacing w:before="80"/>
      </w:pPr>
    </w:p>
    <w:p w14:paraId="1579514E" w14:textId="77777777" w:rsidR="008212B9" w:rsidRDefault="00B73B2B">
      <w:pPr>
        <w:shd w:val="clear" w:color="auto" w:fill="F2F2F2"/>
        <w:spacing w:before="160" w:after="160"/>
        <w:jc w:val="center"/>
      </w:pPr>
      <w:r>
        <w:rPr>
          <w:rFonts w:ascii="Courier New" w:eastAsia="Courier New" w:hAnsi="Courier New" w:cs="Courier New"/>
          <w:b/>
          <w:bCs/>
          <w:color w:val="1F3864"/>
        </w:rPr>
        <w:t>L_CE = -log(P(c)) = -sum_i [ y_i * log(P_hat_i) ]</w:t>
      </w:r>
    </w:p>
    <w:p w14:paraId="6A30CAE4" w14:textId="77777777" w:rsidR="008212B9" w:rsidRDefault="008212B9">
      <w:pPr>
        <w:spacing w:before="40"/>
      </w:pPr>
    </w:p>
    <w:p w14:paraId="6CE47773" w14:textId="77777777" w:rsidR="008212B9" w:rsidRDefault="00B73B2B">
      <w:pPr>
        <w:spacing w:before="80" w:after="120" w:line="300" w:lineRule="auto"/>
        <w:jc w:val="both"/>
      </w:pPr>
      <w:r>
        <w:t>Where y_i is 1 if i is the true class and 0 otherwise (one-hot encoding), and P̂_i is the Softmax probability assigned by the model to class i. The negative logarithm penalizes incorrect predictions exponentially: if the model assigns 90% probability to the wrong class, the loss incurred is -log(0.1) ≈ 2.3, whereas if it assigns 90% to the correct class, the loss is only -log(0.9) ≈ 0.105. This sharp penalty gradient drives rapid and aggressive learning corrections in early training epochs.</w:t>
      </w:r>
    </w:p>
    <w:p w14:paraId="13C762D4" w14:textId="77777777" w:rsidR="008212B9" w:rsidRDefault="008212B9">
      <w:pPr>
        <w:spacing w:before="80"/>
      </w:pPr>
    </w:p>
    <w:p w14:paraId="63270FCB" w14:textId="77777777" w:rsidR="008212B9" w:rsidRDefault="00B73B2B">
      <w:pPr>
        <w:pStyle w:val="Heading2"/>
      </w:pPr>
      <w:bookmarkStart w:id="53" w:name="_Toc226667713"/>
      <w:r>
        <w:t>6.4 Backpropagation and the Adam Optimizer</w:t>
      </w:r>
      <w:bookmarkEnd w:id="53"/>
    </w:p>
    <w:p w14:paraId="6C95C219" w14:textId="77777777" w:rsidR="008212B9" w:rsidRDefault="00B73B2B">
      <w:pPr>
        <w:spacing w:before="80" w:after="120" w:line="300" w:lineRule="auto"/>
        <w:jc w:val="both"/>
      </w:pPr>
      <w:r>
        <w:t>PyTorch's Autograd engine implements automatic differentiation through dynamic computational graph construction. During the forward pass, a complete computation graph recording all mathematical operations is constructed. During the backward pass (backpropagation), the chain rule of calculus is applied automatically to compute the gradient of the loss with respect to every trainable parameter in the network:</w:t>
      </w:r>
    </w:p>
    <w:p w14:paraId="484433BD" w14:textId="77777777" w:rsidR="008212B9" w:rsidRDefault="008212B9">
      <w:pPr>
        <w:spacing w:before="80"/>
      </w:pPr>
    </w:p>
    <w:p w14:paraId="7B81C0D5" w14:textId="77777777" w:rsidR="008212B9" w:rsidRDefault="00B73B2B">
      <w:pPr>
        <w:shd w:val="clear" w:color="auto" w:fill="F2F2F2"/>
        <w:spacing w:before="160" w:after="160"/>
        <w:jc w:val="center"/>
      </w:pPr>
      <w:r>
        <w:rPr>
          <w:rFonts w:ascii="Courier New" w:eastAsia="Courier New" w:hAnsi="Courier New" w:cs="Courier New"/>
          <w:b/>
          <w:bCs/>
          <w:color w:val="1F3864"/>
        </w:rPr>
        <w:t>∂L/∂w_ij = ∂L/∂h_j * ∂h_j/∂w_ij     (via chain rule)</w:t>
      </w:r>
    </w:p>
    <w:p w14:paraId="3BCFB027" w14:textId="77777777" w:rsidR="008212B9" w:rsidRDefault="008212B9">
      <w:pPr>
        <w:spacing w:before="40"/>
      </w:pPr>
    </w:p>
    <w:p w14:paraId="29A59CEA" w14:textId="77777777" w:rsidR="008212B9" w:rsidRDefault="00B73B2B">
      <w:pPr>
        <w:spacing w:before="80" w:after="120" w:line="300" w:lineRule="auto"/>
        <w:jc w:val="both"/>
      </w:pPr>
      <w:r>
        <w:t>The Adam Optimizer (Kingma &amp; Ba, 2015) then applies an adaptive learning rate update rule to each parameter. Unlike vanilla Stochastic Gradient Descent which uses a single global learning rate, Adam maintains two additional running statistics per parameter: the first moment estimate (exponential moving average of gradients, controlled by β₁ = 0.9) and the second moment estimate (exponential moving average of squared gradients, controlled by β₂ = 0.999). The parameter update rule is:</w:t>
      </w:r>
    </w:p>
    <w:p w14:paraId="51818131" w14:textId="77777777" w:rsidR="008212B9" w:rsidRDefault="008212B9">
      <w:pPr>
        <w:spacing w:before="80"/>
      </w:pPr>
    </w:p>
    <w:p w14:paraId="704619E0" w14:textId="77777777" w:rsidR="008212B9" w:rsidRDefault="00B73B2B">
      <w:pPr>
        <w:shd w:val="clear" w:color="auto" w:fill="F2F2F2"/>
        <w:spacing w:before="160" w:after="160"/>
        <w:jc w:val="center"/>
      </w:pPr>
      <w:r>
        <w:rPr>
          <w:rFonts w:ascii="Courier New" w:eastAsia="Courier New" w:hAnsi="Courier New" w:cs="Courier New"/>
          <w:b/>
          <w:bCs/>
          <w:color w:val="1F3864"/>
        </w:rPr>
        <w:t>θ_{t+1} = θ_t - α * m_hat_t / (sqrt(v_hat_t) + ε)</w:t>
      </w:r>
    </w:p>
    <w:p w14:paraId="4C5BA7DA" w14:textId="77777777" w:rsidR="008212B9" w:rsidRDefault="008212B9">
      <w:pPr>
        <w:spacing w:before="40"/>
      </w:pPr>
    </w:p>
    <w:p w14:paraId="73432B3C" w14:textId="77777777" w:rsidR="008212B9" w:rsidRDefault="00B73B2B">
      <w:pPr>
        <w:spacing w:before="80" w:after="120" w:line="300" w:lineRule="auto"/>
        <w:jc w:val="both"/>
      </w:pPr>
      <w:r>
        <w:t>Where m̂_t and v̂_t are bias-corrected first and second moment estimates, α is the learning rate (1×10⁻⁴), and ε = 1×10⁻⁸ is a numerical stability term. The division by sqrt(v̂_t) effectively scales down the learning rate for parameters whose gradients have historically been large and variable, while scaling up the effective learning rate for parameters with consistently small gradients. This adaptive behavior makes Adam particularly effective for networks with sparse gradients (such as the text encoder outputs) and parameters at different layers of the network.</w:t>
      </w:r>
    </w:p>
    <w:p w14:paraId="72DEA337" w14:textId="77777777" w:rsidR="008212B9" w:rsidRDefault="008212B9">
      <w:pPr>
        <w:spacing w:before="80"/>
      </w:pPr>
    </w:p>
    <w:p w14:paraId="62287016" w14:textId="77777777" w:rsidR="008212B9" w:rsidRDefault="00B73B2B">
      <w:pPr>
        <w:pStyle w:val="Heading2"/>
      </w:pPr>
      <w:bookmarkStart w:id="54" w:name="_Toc226667714"/>
      <w:r>
        <w:t>6.5 Overfitting Prevention Strategy</w:t>
      </w:r>
      <w:bookmarkEnd w:id="54"/>
    </w:p>
    <w:p w14:paraId="4460E69D" w14:textId="77777777" w:rsidR="008212B9" w:rsidRDefault="00B73B2B">
      <w:pPr>
        <w:spacing w:before="80" w:after="120" w:line="300" w:lineRule="auto"/>
      </w:pPr>
      <w:r>
        <w:t>To prevent overfitting to the training dataset, the following multi-layer regularization strategy is employed:</w:t>
      </w:r>
    </w:p>
    <w:p w14:paraId="547C0115" w14:textId="77777777" w:rsidR="008212B9" w:rsidRDefault="008212B9">
      <w:pPr>
        <w:spacing w:before="60"/>
      </w:pPr>
    </w:p>
    <w:p w14:paraId="3442599F" w14:textId="77777777" w:rsidR="008212B9" w:rsidRDefault="00B73B2B">
      <w:pPr>
        <w:pStyle w:val="ListParagraph"/>
        <w:numPr>
          <w:ilvl w:val="0"/>
          <w:numId w:val="2"/>
        </w:numPr>
        <w:spacing w:before="60" w:after="60" w:line="276" w:lineRule="auto"/>
      </w:pPr>
      <w:r>
        <w:lastRenderedPageBreak/>
        <w:t>Dropout (p=0.3): Applied in the decision head to force distributed representations (detailed in Section 4.2.2).</w:t>
      </w:r>
    </w:p>
    <w:p w14:paraId="7074FE2D" w14:textId="77777777" w:rsidR="008212B9" w:rsidRDefault="00B73B2B">
      <w:pPr>
        <w:pStyle w:val="ListParagraph"/>
        <w:numPr>
          <w:ilvl w:val="0"/>
          <w:numId w:val="2"/>
        </w:numPr>
        <w:spacing w:before="60" w:after="60" w:line="276" w:lineRule="auto"/>
      </w:pPr>
      <w:r>
        <w:t>Early Stopping: Training is monitored on a held-out validation set (20% of training data). If validation loss does not improve for 5 consecutive epochs (patience = 5), training is terminated and the best model checkpoint is restored.</w:t>
      </w:r>
    </w:p>
    <w:p w14:paraId="5348073F" w14:textId="77777777" w:rsidR="008212B9" w:rsidRDefault="00B73B2B">
      <w:pPr>
        <w:pStyle w:val="ListParagraph"/>
        <w:numPr>
          <w:ilvl w:val="0"/>
          <w:numId w:val="2"/>
        </w:numPr>
        <w:spacing w:before="60" w:after="60" w:line="276" w:lineRule="auto"/>
      </w:pPr>
      <w:r>
        <w:t>CLIP Freezing: Freezing the text encoder's 63M parameters prevents the most parameter-rich component of the network from memorizing text patterns specific to the training set.</w:t>
      </w:r>
    </w:p>
    <w:p w14:paraId="0D4AE251" w14:textId="77777777" w:rsidR="008212B9" w:rsidRDefault="00B73B2B">
      <w:pPr>
        <w:pStyle w:val="ListParagraph"/>
        <w:numPr>
          <w:ilvl w:val="0"/>
          <w:numId w:val="2"/>
        </w:numPr>
        <w:spacing w:before="60" w:after="60" w:line="276" w:lineRule="auto"/>
      </w:pPr>
      <w:r>
        <w:t>Data Augmentation: Training images are subjected to random horizontal flipping, random rotation (±15°), colour jitter (brightness ±20%, contrast ±20%), and random Gaussian blur. These transformations artificially increase the effective training set size and improve robustness to real-world photographic variation.</w:t>
      </w:r>
    </w:p>
    <w:p w14:paraId="0CD8FC85" w14:textId="77777777" w:rsidR="008212B9" w:rsidRDefault="00B73B2B">
      <w:r>
        <w:br w:type="page"/>
      </w:r>
    </w:p>
    <w:p w14:paraId="7B5C2B8A" w14:textId="77777777" w:rsidR="008212B9" w:rsidRDefault="00B73B2B">
      <w:pPr>
        <w:pStyle w:val="Heading1"/>
        <w:pBdr>
          <w:bottom w:val="single" w:sz="6" w:space="1" w:color="2E75B6"/>
        </w:pBdr>
      </w:pPr>
      <w:bookmarkStart w:id="55" w:name="_Toc226667715"/>
      <w:r>
        <w:lastRenderedPageBreak/>
        <w:t>Chapter 7: Evaluation Framework and Performance Analysis</w:t>
      </w:r>
      <w:bookmarkEnd w:id="55"/>
    </w:p>
    <w:p w14:paraId="19FF5A4D" w14:textId="77777777" w:rsidR="008212B9" w:rsidRDefault="008212B9">
      <w:pPr>
        <w:spacing w:before="80"/>
      </w:pPr>
    </w:p>
    <w:p w14:paraId="7437F78A" w14:textId="77777777" w:rsidR="008212B9" w:rsidRDefault="00B73B2B">
      <w:pPr>
        <w:pStyle w:val="Heading2"/>
      </w:pPr>
      <w:bookmarkStart w:id="56" w:name="_Toc226667716"/>
      <w:r>
        <w:t>7.1 The Inadequacy of Raw Accuracy</w:t>
      </w:r>
      <w:bookmarkEnd w:id="56"/>
    </w:p>
    <w:p w14:paraId="2220527C" w14:textId="77777777" w:rsidR="008212B9" w:rsidRDefault="00B73B2B">
      <w:pPr>
        <w:spacing w:before="80" w:after="120" w:line="300" w:lineRule="auto"/>
        <w:jc w:val="both"/>
      </w:pPr>
      <w:r>
        <w:t>In any multi-class classification system where the class distribution is non-uniform — as is invariably the case in real-world agricultural datasets where healthy plants typically outnumber diseased ones — raw classification accuracy is a fundamentally misleading performance metric. To illustrate: if 70% of the evaluation dataset consists of 'Healthy' class images, a trivial null classifier that always predicts 'Healthy' achieves 70% accuracy without possessing any diagnostic capability whatsoever. The evaluation framework for this project therefore employs a suite of metrics specifically designed for imbalanced multi-class classification scenarios.</w:t>
      </w:r>
    </w:p>
    <w:p w14:paraId="4D092182" w14:textId="77777777" w:rsidR="008212B9" w:rsidRDefault="008212B9">
      <w:pPr>
        <w:spacing w:before="80"/>
      </w:pPr>
    </w:p>
    <w:p w14:paraId="7257567C" w14:textId="77777777" w:rsidR="008212B9" w:rsidRDefault="00B73B2B">
      <w:pPr>
        <w:pStyle w:val="Heading2"/>
      </w:pPr>
      <w:bookmarkStart w:id="57" w:name="_Toc226667717"/>
      <w:r>
        <w:t>7.2 Core Evaluation Metrics</w:t>
      </w:r>
      <w:bookmarkEnd w:id="57"/>
    </w:p>
    <w:p w14:paraId="1B9DC038" w14:textId="77777777" w:rsidR="008212B9" w:rsidRDefault="008212B9">
      <w:pPr>
        <w:spacing w:before="60"/>
      </w:pPr>
    </w:p>
    <w:p w14:paraId="0DE3F0D9" w14:textId="77777777" w:rsidR="008212B9" w:rsidRDefault="00B73B2B">
      <w:pPr>
        <w:pStyle w:val="Heading3"/>
      </w:pPr>
      <w:bookmarkStart w:id="58" w:name="_Toc226667718"/>
      <w:r>
        <w:t>7.2.1 Confusion Matrix</w:t>
      </w:r>
      <w:bookmarkEnd w:id="58"/>
    </w:p>
    <w:p w14:paraId="7C9B79C3" w14:textId="77777777" w:rsidR="008212B9" w:rsidRDefault="00B73B2B">
      <w:pPr>
        <w:spacing w:before="80" w:after="120" w:line="300" w:lineRule="auto"/>
        <w:jc w:val="both"/>
      </w:pPr>
      <w:r>
        <w:t>The Confusion Matrix is a K×K grid (where K = 10, the number of disease classes) in which entry C[i][j] records the number of instances whose true class was i but which the model classified as class j. The diagonal entries C[i][i] represent correct classifications, while off-diagonal entries represent misclassifications. The confusion matrix provides exhaustive information about where and how the model fails, enabling systematic identification of diagnostic failure modes. The key hypothesis tested via the confusion matrix in this project is that the multimodal model should show dramatically reduced off-diagonal confusion between visually similar classes (particularly Early Blight vs. Septoria Leaf Spot) compared to unimodal baselines.</w:t>
      </w:r>
    </w:p>
    <w:p w14:paraId="739B323C" w14:textId="77777777" w:rsidR="008212B9" w:rsidRDefault="008212B9">
      <w:pPr>
        <w:spacing w:before="80"/>
      </w:pPr>
    </w:p>
    <w:p w14:paraId="23E32681" w14:textId="77777777" w:rsidR="008212B9" w:rsidRDefault="00B73B2B">
      <w:pPr>
        <w:pStyle w:val="Heading3"/>
      </w:pPr>
      <w:bookmarkStart w:id="59" w:name="_Toc226667719"/>
      <w:r>
        <w:t>7.2.2 Precision</w:t>
      </w:r>
      <w:bookmarkEnd w:id="59"/>
    </w:p>
    <w:p w14:paraId="5C48DC55" w14:textId="77777777" w:rsidR="008212B9" w:rsidRDefault="00B73B2B">
      <w:pPr>
        <w:spacing w:before="80" w:after="120" w:line="300" w:lineRule="auto"/>
      </w:pPr>
      <w:r>
        <w:t>Precision measures the proportion of positive predictions for a class that were actually correct. It quantifies the rate of False Positive errors:</w:t>
      </w:r>
    </w:p>
    <w:p w14:paraId="72398EEE" w14:textId="77777777" w:rsidR="008212B9" w:rsidRDefault="008212B9">
      <w:pPr>
        <w:spacing w:before="60"/>
      </w:pPr>
    </w:p>
    <w:p w14:paraId="252D2970" w14:textId="77777777" w:rsidR="008212B9" w:rsidRDefault="00B73B2B">
      <w:pPr>
        <w:shd w:val="clear" w:color="auto" w:fill="F2F2F2"/>
        <w:spacing w:before="160" w:after="160"/>
        <w:jc w:val="center"/>
      </w:pPr>
      <w:r>
        <w:rPr>
          <w:rFonts w:ascii="Courier New" w:eastAsia="Courier New" w:hAnsi="Courier New" w:cs="Courier New"/>
          <w:b/>
          <w:bCs/>
          <w:color w:val="1F3864"/>
        </w:rPr>
        <w:t>Precision_i = TP_i / (TP_i + FP_i)</w:t>
      </w:r>
    </w:p>
    <w:p w14:paraId="509B7398" w14:textId="77777777" w:rsidR="008212B9" w:rsidRDefault="008212B9">
      <w:pPr>
        <w:spacing w:before="40"/>
      </w:pPr>
    </w:p>
    <w:p w14:paraId="76AE7A1D" w14:textId="77777777" w:rsidR="008212B9" w:rsidRDefault="00B73B2B">
      <w:pPr>
        <w:spacing w:before="80" w:after="120" w:line="300" w:lineRule="auto"/>
        <w:jc w:val="both"/>
      </w:pPr>
      <w:r>
        <w:t>A model with low precision for class i is frequently misidentifying other diseases as class i. In the agricultural context, low precision for a disease class translates to false alarms — the system recommends treatment for a disease that is not actually present, leading to unnecessary pesticide application and associated costs.</w:t>
      </w:r>
    </w:p>
    <w:p w14:paraId="1E8F99F5" w14:textId="77777777" w:rsidR="008212B9" w:rsidRDefault="008212B9">
      <w:pPr>
        <w:spacing w:before="80"/>
      </w:pPr>
    </w:p>
    <w:p w14:paraId="06120361" w14:textId="77777777" w:rsidR="008212B9" w:rsidRDefault="00B73B2B">
      <w:pPr>
        <w:pStyle w:val="Heading3"/>
      </w:pPr>
      <w:bookmarkStart w:id="60" w:name="_Toc226667720"/>
      <w:r>
        <w:t>7.2.3 Recall (Sensitivity)</w:t>
      </w:r>
      <w:bookmarkEnd w:id="60"/>
    </w:p>
    <w:p w14:paraId="7C185CA1" w14:textId="77777777" w:rsidR="008212B9" w:rsidRDefault="00B73B2B">
      <w:pPr>
        <w:spacing w:before="80" w:after="120" w:line="300" w:lineRule="auto"/>
      </w:pPr>
      <w:r>
        <w:t>Recall measures the proportion of actual positive instances of a class that the model successfully identified. It quantifies the rate of False Negative errors:</w:t>
      </w:r>
    </w:p>
    <w:p w14:paraId="4DA675C3" w14:textId="77777777" w:rsidR="008212B9" w:rsidRDefault="008212B9">
      <w:pPr>
        <w:spacing w:before="60"/>
      </w:pPr>
    </w:p>
    <w:p w14:paraId="06009BA0" w14:textId="77777777" w:rsidR="008212B9" w:rsidRDefault="00B73B2B">
      <w:pPr>
        <w:shd w:val="clear" w:color="auto" w:fill="F2F2F2"/>
        <w:spacing w:before="160" w:after="160"/>
        <w:jc w:val="center"/>
      </w:pPr>
      <w:r>
        <w:rPr>
          <w:rFonts w:ascii="Courier New" w:eastAsia="Courier New" w:hAnsi="Courier New" w:cs="Courier New"/>
          <w:b/>
          <w:bCs/>
          <w:color w:val="1F3864"/>
        </w:rPr>
        <w:lastRenderedPageBreak/>
        <w:t>Recall_i = TP_i / (TP_i + FN_i)</w:t>
      </w:r>
    </w:p>
    <w:p w14:paraId="605EFE2C" w14:textId="77777777" w:rsidR="008212B9" w:rsidRDefault="008212B9">
      <w:pPr>
        <w:spacing w:before="40"/>
      </w:pPr>
    </w:p>
    <w:p w14:paraId="3749CEE7" w14:textId="77777777" w:rsidR="008212B9" w:rsidRDefault="00B73B2B">
      <w:pPr>
        <w:spacing w:before="80" w:after="120" w:line="300" w:lineRule="auto"/>
        <w:jc w:val="both"/>
      </w:pPr>
      <w:r>
        <w:t>A model with low recall for class i is failing to detect actual instances of disease class i. In the agricultural context, low recall for a disease class is considerably more dangerous than low precision: a missed Late Blight diagnosis, for example, can allow the Phytophthora infestans pathogen to spread unchecked through an entire field within 48–72 hours under favourable conditions, resulting in total crop loss.</w:t>
      </w:r>
    </w:p>
    <w:p w14:paraId="2593437E" w14:textId="77777777" w:rsidR="008212B9" w:rsidRDefault="008212B9">
      <w:pPr>
        <w:spacing w:before="80"/>
      </w:pPr>
    </w:p>
    <w:p w14:paraId="1D910EDE" w14:textId="77777777" w:rsidR="008212B9" w:rsidRDefault="00B73B2B">
      <w:pPr>
        <w:pStyle w:val="Heading3"/>
      </w:pPr>
      <w:bookmarkStart w:id="61" w:name="_Toc226667721"/>
      <w:r>
        <w:t>7.2.4 F1-Score</w:t>
      </w:r>
      <w:bookmarkEnd w:id="61"/>
    </w:p>
    <w:p w14:paraId="60F4292C" w14:textId="77777777" w:rsidR="008212B9" w:rsidRDefault="00B73B2B">
      <w:pPr>
        <w:spacing w:before="80" w:after="120" w:line="300" w:lineRule="auto"/>
      </w:pPr>
      <w:r>
        <w:t>The F1-Score is the harmonic mean of Precision and Recall, providing a single balanced metric that penalises extreme values of either component:</w:t>
      </w:r>
    </w:p>
    <w:p w14:paraId="11DC649D" w14:textId="77777777" w:rsidR="008212B9" w:rsidRDefault="008212B9">
      <w:pPr>
        <w:spacing w:before="60"/>
      </w:pPr>
    </w:p>
    <w:p w14:paraId="4F0C9687" w14:textId="77777777" w:rsidR="008212B9" w:rsidRDefault="00B73B2B">
      <w:pPr>
        <w:shd w:val="clear" w:color="auto" w:fill="F2F2F2"/>
        <w:spacing w:before="160" w:after="160"/>
        <w:jc w:val="center"/>
      </w:pPr>
      <w:r>
        <w:rPr>
          <w:rFonts w:ascii="Courier New" w:eastAsia="Courier New" w:hAnsi="Courier New" w:cs="Courier New"/>
          <w:b/>
          <w:bCs/>
          <w:color w:val="1F3864"/>
        </w:rPr>
        <w:t>F1_i = 2 * (Precision_i * Recall_i) / (Precision_i + Recall_i)</w:t>
      </w:r>
    </w:p>
    <w:p w14:paraId="30F79B6D" w14:textId="77777777" w:rsidR="008212B9" w:rsidRDefault="008212B9">
      <w:pPr>
        <w:spacing w:before="40"/>
      </w:pPr>
    </w:p>
    <w:p w14:paraId="26126B08" w14:textId="77777777" w:rsidR="008212B9" w:rsidRDefault="00B73B2B">
      <w:pPr>
        <w:spacing w:before="80" w:after="120" w:line="300" w:lineRule="auto"/>
        <w:jc w:val="both"/>
      </w:pPr>
      <w:r>
        <w:t>The harmonic mean (as opposed to the arithmetic mean) ensures that a high F1-Score can only be achieved when both Precision and Recall are high — a model that achieves 100% recall by classifying every sample as positive, or 100% precision by making only a single prediction, will achieve a low F1-Score. The Macro-Averaged F1-Score (average of F1 scores across all classes, with equal weight regardless of class frequency) is the primary headline metric for this project.</w:t>
      </w:r>
    </w:p>
    <w:p w14:paraId="2BA0E1DB" w14:textId="77777777" w:rsidR="008212B9" w:rsidRDefault="008212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3160"/>
      </w:tblGrid>
      <w:tr w:rsidR="008212B9" w14:paraId="548DF941"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6056121" w14:textId="77777777" w:rsidR="008212B9" w:rsidRDefault="00B73B2B">
            <w:pPr>
              <w:jc w:val="center"/>
            </w:pPr>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76C0F46" w14:textId="77777777" w:rsidR="008212B9" w:rsidRDefault="00B73B2B">
            <w:pPr>
              <w:jc w:val="center"/>
            </w:pPr>
            <w:r>
              <w:rPr>
                <w:b/>
                <w:bCs/>
                <w:color w:val="FFFFFF"/>
                <w:sz w:val="20"/>
                <w:szCs w:val="20"/>
              </w:rPr>
              <w:t>Formula</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792B390" w14:textId="77777777" w:rsidR="008212B9" w:rsidRDefault="00B73B2B">
            <w:pPr>
              <w:jc w:val="center"/>
            </w:pPr>
            <w:r>
              <w:rPr>
                <w:b/>
                <w:bCs/>
                <w:color w:val="FFFFFF"/>
                <w:sz w:val="20"/>
                <w:szCs w:val="20"/>
              </w:rPr>
              <w:t>Measures</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1FF91EC" w14:textId="77777777" w:rsidR="008212B9" w:rsidRDefault="00B73B2B">
            <w:pPr>
              <w:jc w:val="center"/>
            </w:pPr>
            <w:r>
              <w:rPr>
                <w:b/>
                <w:bCs/>
                <w:color w:val="FFFFFF"/>
                <w:sz w:val="20"/>
                <w:szCs w:val="20"/>
              </w:rPr>
              <w:t>Agricultural Significance</w:t>
            </w:r>
          </w:p>
        </w:tc>
      </w:tr>
      <w:tr w:rsidR="008212B9" w14:paraId="15BEA74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A00961" w14:textId="77777777" w:rsidR="008212B9" w:rsidRDefault="00B73B2B">
            <w:r>
              <w:rPr>
                <w:sz w:val="20"/>
                <w:szCs w:val="20"/>
              </w:rPr>
              <w:t>Precision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94B51D" w14:textId="77777777" w:rsidR="008212B9" w:rsidRDefault="00B73B2B">
            <w:r>
              <w:rPr>
                <w:sz w:val="20"/>
                <w:szCs w:val="20"/>
              </w:rPr>
              <w:t>TP / (TP + FP)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F50270" w14:textId="77777777" w:rsidR="008212B9" w:rsidRDefault="00B73B2B">
            <w:r>
              <w:rPr>
                <w:sz w:val="20"/>
                <w:szCs w:val="20"/>
              </w:rPr>
              <w:t>False Positive Rate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6B418E" w14:textId="77777777" w:rsidR="008212B9" w:rsidRDefault="00B73B2B">
            <w:r>
              <w:rPr>
                <w:sz w:val="20"/>
                <w:szCs w:val="20"/>
              </w:rPr>
              <w:t>Unnecessary treatment due to false alarms</w:t>
            </w:r>
          </w:p>
        </w:tc>
      </w:tr>
      <w:tr w:rsidR="008212B9" w14:paraId="4A7189D3"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E23F53B" w14:textId="77777777" w:rsidR="008212B9" w:rsidRDefault="00B73B2B">
            <w:r>
              <w:rPr>
                <w:sz w:val="20"/>
                <w:szCs w:val="20"/>
              </w:rPr>
              <w:t>Recall</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483B93D" w14:textId="77777777" w:rsidR="008212B9" w:rsidRDefault="00B73B2B">
            <w:r>
              <w:rPr>
                <w:sz w:val="20"/>
                <w:szCs w:val="20"/>
              </w:rPr>
              <w:t>TP / (TP + FN)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C664D13" w14:textId="77777777" w:rsidR="008212B9" w:rsidRDefault="00B73B2B">
            <w:r>
              <w:rPr>
                <w:sz w:val="20"/>
                <w:szCs w:val="20"/>
              </w:rPr>
              <w:t>False Negative Rate</w:t>
            </w:r>
          </w:p>
        </w:tc>
        <w:tc>
          <w:tcPr>
            <w:tcW w:w="3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BA7ABAA" w14:textId="77777777" w:rsidR="008212B9" w:rsidRDefault="00B73B2B">
            <w:r>
              <w:rPr>
                <w:sz w:val="20"/>
                <w:szCs w:val="20"/>
              </w:rPr>
              <w:t>Missed disease detections — potentially catastrophic</w:t>
            </w:r>
          </w:p>
        </w:tc>
      </w:tr>
      <w:tr w:rsidR="008212B9" w14:paraId="0317A9C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C1412B" w14:textId="77777777" w:rsidR="008212B9" w:rsidRDefault="00B73B2B">
            <w:r>
              <w:rPr>
                <w:sz w:val="20"/>
                <w:szCs w:val="20"/>
              </w:rPr>
              <w:t>F1-Score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EDB61D" w14:textId="77777777" w:rsidR="008212B9" w:rsidRDefault="00B73B2B">
            <w:r>
              <w:rPr>
                <w:sz w:val="20"/>
                <w:szCs w:val="20"/>
              </w:rPr>
              <w:t>2*P*R / (P+R)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701F73" w14:textId="77777777" w:rsidR="008212B9" w:rsidRDefault="00B73B2B">
            <w:r>
              <w:rPr>
                <w:sz w:val="20"/>
                <w:szCs w:val="20"/>
              </w:rPr>
              <w:t>Balanced accuracy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734480" w14:textId="77777777" w:rsidR="008212B9" w:rsidRDefault="00B73B2B">
            <w:r>
              <w:rPr>
                <w:sz w:val="20"/>
                <w:szCs w:val="20"/>
              </w:rPr>
              <w:t>Overall diagnostic reliability</w:t>
            </w:r>
          </w:p>
        </w:tc>
      </w:tr>
      <w:tr w:rsidR="008212B9" w14:paraId="4B374DB1"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DD9B749" w14:textId="77777777" w:rsidR="008212B9" w:rsidRDefault="00B73B2B">
            <w:r>
              <w:rPr>
                <w:sz w:val="20"/>
                <w:szCs w:val="20"/>
              </w:rPr>
              <w:t>Macro-F1</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459483E" w14:textId="77777777" w:rsidR="008212B9" w:rsidRDefault="00B73B2B">
            <w:r>
              <w:rPr>
                <w:sz w:val="20"/>
                <w:szCs w:val="20"/>
              </w:rPr>
              <w:t>Mean of per-class F1</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0356E14" w14:textId="77777777" w:rsidR="008212B9" w:rsidRDefault="00B73B2B">
            <w:r>
              <w:rPr>
                <w:sz w:val="20"/>
                <w:szCs w:val="20"/>
              </w:rPr>
              <w:t>Imbalance-robust accuracy</w:t>
            </w:r>
          </w:p>
        </w:tc>
        <w:tc>
          <w:tcPr>
            <w:tcW w:w="3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CCCE343" w14:textId="77777777" w:rsidR="008212B9" w:rsidRDefault="00B73B2B">
            <w:r>
              <w:rPr>
                <w:sz w:val="20"/>
                <w:szCs w:val="20"/>
              </w:rPr>
              <w:t>System performance across all 10 disease types</w:t>
            </w:r>
          </w:p>
        </w:tc>
      </w:tr>
    </w:tbl>
    <w:p w14:paraId="23AC5CAA" w14:textId="77777777" w:rsidR="008212B9" w:rsidRDefault="008212B9">
      <w:pPr>
        <w:spacing w:before="100"/>
      </w:pPr>
    </w:p>
    <w:p w14:paraId="266BA5AC" w14:textId="77777777" w:rsidR="008212B9" w:rsidRDefault="00B73B2B">
      <w:pPr>
        <w:spacing w:before="60" w:after="160"/>
        <w:jc w:val="center"/>
      </w:pPr>
      <w:r>
        <w:rPr>
          <w:i/>
          <w:iCs/>
          <w:color w:val="666666"/>
          <w:sz w:val="18"/>
          <w:szCs w:val="18"/>
        </w:rPr>
        <w:t>Table 9: Evaluation Metrics Summary</w:t>
      </w:r>
    </w:p>
    <w:p w14:paraId="0ABF8F01" w14:textId="28170BF0" w:rsidR="008212B9" w:rsidRDefault="008212B9">
      <w:pPr>
        <w:spacing w:before="80"/>
      </w:pPr>
    </w:p>
    <w:p w14:paraId="1731BB80" w14:textId="76C2EC2D" w:rsidR="00195742" w:rsidRDefault="00195742">
      <w:pPr>
        <w:spacing w:before="80"/>
      </w:pPr>
    </w:p>
    <w:p w14:paraId="2EEB724F" w14:textId="5A37BBF0" w:rsidR="00195742" w:rsidRDefault="00195742">
      <w:pPr>
        <w:spacing w:before="80"/>
      </w:pPr>
    </w:p>
    <w:p w14:paraId="2731DC6D" w14:textId="73EB3095" w:rsidR="00195742" w:rsidRDefault="00195742">
      <w:pPr>
        <w:spacing w:before="80"/>
      </w:pPr>
    </w:p>
    <w:p w14:paraId="20B3BE44" w14:textId="0457CC01" w:rsidR="00195742" w:rsidRDefault="00195742">
      <w:pPr>
        <w:spacing w:before="80"/>
      </w:pPr>
    </w:p>
    <w:p w14:paraId="3739E581" w14:textId="1797B499" w:rsidR="00195742" w:rsidRDefault="00195742">
      <w:pPr>
        <w:spacing w:before="80"/>
      </w:pPr>
    </w:p>
    <w:p w14:paraId="31F81DC9" w14:textId="33B56FCF" w:rsidR="00195742" w:rsidRDefault="00195742">
      <w:pPr>
        <w:spacing w:before="80"/>
      </w:pPr>
    </w:p>
    <w:p w14:paraId="528F18B6" w14:textId="2D8D2143" w:rsidR="00195742" w:rsidRDefault="00195742">
      <w:pPr>
        <w:spacing w:before="80"/>
      </w:pPr>
    </w:p>
    <w:p w14:paraId="1A41D425" w14:textId="546E0E37" w:rsidR="00195742" w:rsidRDefault="00195742">
      <w:pPr>
        <w:spacing w:before="80"/>
      </w:pPr>
    </w:p>
    <w:p w14:paraId="1D24450D" w14:textId="462D4F8F" w:rsidR="00195742" w:rsidRDefault="00195742">
      <w:pPr>
        <w:spacing w:before="80"/>
      </w:pPr>
    </w:p>
    <w:p w14:paraId="53520188" w14:textId="77777777" w:rsidR="00195742" w:rsidRDefault="00195742">
      <w:pPr>
        <w:spacing w:before="80"/>
      </w:pPr>
    </w:p>
    <w:p w14:paraId="71DDD2D5" w14:textId="77777777" w:rsidR="008212B9" w:rsidRDefault="00B73B2B">
      <w:pPr>
        <w:pStyle w:val="Heading2"/>
      </w:pPr>
      <w:bookmarkStart w:id="62" w:name="_Toc226667722"/>
      <w:r>
        <w:t>7.3 Ablation Study Design</w:t>
      </w:r>
      <w:bookmarkEnd w:id="62"/>
    </w:p>
    <w:p w14:paraId="65EE1B6E" w14:textId="77777777" w:rsidR="008212B9" w:rsidRDefault="00B73B2B">
      <w:pPr>
        <w:spacing w:before="80" w:after="120" w:line="300" w:lineRule="auto"/>
        <w:jc w:val="both"/>
      </w:pPr>
      <w:r>
        <w:lastRenderedPageBreak/>
        <w:t>To rigorously validate the contribution of each data modality to overall system performance, an ablation study is conducted. Four experimental configurations are evaluated on an identical held-out test set:</w:t>
      </w:r>
    </w:p>
    <w:p w14:paraId="7A9F3415" w14:textId="77777777" w:rsidR="008212B9" w:rsidRDefault="008212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988"/>
        <w:gridCol w:w="977"/>
        <w:gridCol w:w="1423"/>
        <w:gridCol w:w="3908"/>
      </w:tblGrid>
      <w:tr w:rsidR="008212B9" w14:paraId="6C1CD24B"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89E03C3" w14:textId="77777777" w:rsidR="008212B9" w:rsidRDefault="00B73B2B">
            <w:pPr>
              <w:jc w:val="center"/>
            </w:pPr>
            <w:r>
              <w:rPr>
                <w:b/>
                <w:bCs/>
                <w:color w:val="FFFFFF"/>
                <w:sz w:val="20"/>
                <w:szCs w:val="20"/>
              </w:rPr>
              <w:t>Configuration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1032CAC" w14:textId="77777777" w:rsidR="008212B9" w:rsidRDefault="00B73B2B">
            <w:pPr>
              <w:jc w:val="center"/>
            </w:pPr>
            <w:r>
              <w:rPr>
                <w:b/>
                <w:bCs/>
                <w:color w:val="FFFFFF"/>
                <w:sz w:val="20"/>
                <w:szCs w:val="20"/>
              </w:rPr>
              <w:t>Vision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1D5C4B6" w14:textId="77777777" w:rsidR="008212B9" w:rsidRDefault="00B73B2B">
            <w:pPr>
              <w:jc w:val="center"/>
            </w:pPr>
            <w:r>
              <w:rPr>
                <w:b/>
                <w:bCs/>
                <w:color w:val="FFFFFF"/>
                <w:sz w:val="20"/>
                <w:szCs w:val="2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0E84845" w14:textId="77777777" w:rsidR="008212B9" w:rsidRDefault="00B73B2B">
            <w:pPr>
              <w:jc w:val="center"/>
            </w:pPr>
            <w:r>
              <w:rPr>
                <w:b/>
                <w:bCs/>
                <w:color w:val="FFFFFF"/>
                <w:sz w:val="20"/>
                <w:szCs w:val="20"/>
              </w:rPr>
              <w:t>Environment</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A2943DB" w14:textId="77777777" w:rsidR="008212B9" w:rsidRDefault="00B73B2B">
            <w:pPr>
              <w:jc w:val="center"/>
            </w:pPr>
            <w:r>
              <w:rPr>
                <w:b/>
                <w:bCs/>
                <w:color w:val="FFFFFF"/>
                <w:sz w:val="20"/>
                <w:szCs w:val="20"/>
              </w:rPr>
              <w:t>Expected Performance</w:t>
            </w:r>
          </w:p>
        </w:tc>
      </w:tr>
      <w:tr w:rsidR="008212B9" w14:paraId="298F410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BC67C1" w14:textId="77777777" w:rsidR="008212B9" w:rsidRDefault="00B73B2B">
            <w:r>
              <w:rPr>
                <w:sz w:val="20"/>
                <w:szCs w:val="20"/>
              </w:rPr>
              <w:t>Vision Only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E52F27" w14:textId="77777777" w:rsidR="008212B9" w:rsidRDefault="00B73B2B">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4ED56B" w14:textId="77777777" w:rsidR="008212B9" w:rsidRDefault="00B73B2B">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5E3315" w14:textId="77777777" w:rsidR="008212B9" w:rsidRDefault="00B73B2B">
            <w:r>
              <w:rPr>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DA4B80" w14:textId="77777777" w:rsidR="008212B9" w:rsidRDefault="00B73B2B">
            <w:r>
              <w:rPr>
                <w:sz w:val="20"/>
                <w:szCs w:val="20"/>
              </w:rPr>
              <w:t>Baseline; struggles with visually similar classes</w:t>
            </w:r>
          </w:p>
        </w:tc>
      </w:tr>
      <w:tr w:rsidR="008212B9" w14:paraId="64708AE5"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7BF3F86" w14:textId="77777777" w:rsidR="008212B9" w:rsidRDefault="00B73B2B">
            <w:r>
              <w:rPr>
                <w:sz w:val="20"/>
                <w:szCs w:val="20"/>
              </w:rPr>
              <w:t>Vision + Text</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EF4F388" w14:textId="77777777" w:rsidR="008212B9" w:rsidRDefault="00B73B2B">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62FB25A" w14:textId="77777777" w:rsidR="008212B9" w:rsidRDefault="00B73B2B">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ED9E99B" w14:textId="77777777" w:rsidR="008212B9" w:rsidRDefault="00B73B2B">
            <w:r>
              <w:rPr>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8E3C104" w14:textId="77777777" w:rsidR="008212B9" w:rsidRDefault="00B73B2B">
            <w:r>
              <w:rPr>
                <w:sz w:val="20"/>
                <w:szCs w:val="20"/>
              </w:rPr>
              <w:t>Improved disambiguation via symptom descriptions</w:t>
            </w:r>
          </w:p>
        </w:tc>
      </w:tr>
      <w:tr w:rsidR="008212B9" w14:paraId="0D2F0474"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8D683B" w14:textId="77777777" w:rsidR="008212B9" w:rsidRDefault="00B73B2B">
            <w:r>
              <w:rPr>
                <w:sz w:val="20"/>
                <w:szCs w:val="20"/>
              </w:rPr>
              <w:t>Vision + Environment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E46EA1" w14:textId="77777777" w:rsidR="008212B9" w:rsidRDefault="00B73B2B">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751677" w14:textId="77777777" w:rsidR="008212B9" w:rsidRDefault="00B73B2B">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EBB65C" w14:textId="77777777" w:rsidR="008212B9" w:rsidRDefault="00B73B2B">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BFCD2D" w14:textId="77777777" w:rsidR="008212B9" w:rsidRDefault="00B73B2B">
            <w:r>
              <w:rPr>
                <w:sz w:val="20"/>
                <w:szCs w:val="20"/>
              </w:rPr>
              <w:t>Improved via climate context but lacks NL flexibility</w:t>
            </w:r>
          </w:p>
        </w:tc>
      </w:tr>
      <w:tr w:rsidR="008212B9" w14:paraId="0217EF76"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FCA8618" w14:textId="77777777" w:rsidR="008212B9" w:rsidRDefault="00B73B2B">
            <w:r>
              <w:rPr>
                <w:sz w:val="20"/>
                <w:szCs w:val="20"/>
              </w:rPr>
              <w:t>Full Multimodal</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7872A25" w14:textId="77777777" w:rsidR="008212B9" w:rsidRDefault="00B73B2B">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768CF12" w14:textId="77777777" w:rsidR="008212B9" w:rsidRDefault="00B73B2B">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ADCA24F" w14:textId="77777777" w:rsidR="008212B9" w:rsidRDefault="00B73B2B">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D4B7016" w14:textId="77777777" w:rsidR="008212B9" w:rsidRDefault="00B73B2B">
            <w:r>
              <w:rPr>
                <w:sz w:val="20"/>
                <w:szCs w:val="20"/>
              </w:rPr>
              <w:t>Maximum performance; all disambiguation cues available</w:t>
            </w:r>
          </w:p>
        </w:tc>
      </w:tr>
    </w:tbl>
    <w:p w14:paraId="6B4A31E5" w14:textId="77777777" w:rsidR="008212B9" w:rsidRDefault="008212B9">
      <w:pPr>
        <w:spacing w:before="100"/>
      </w:pPr>
    </w:p>
    <w:p w14:paraId="18690898" w14:textId="77777777" w:rsidR="008212B9" w:rsidRDefault="00B73B2B">
      <w:pPr>
        <w:spacing w:before="60" w:after="160"/>
        <w:jc w:val="center"/>
      </w:pPr>
      <w:r>
        <w:rPr>
          <w:i/>
          <w:iCs/>
          <w:color w:val="666666"/>
          <w:sz w:val="18"/>
          <w:szCs w:val="18"/>
        </w:rPr>
        <w:t>Table 10: Ablation Study Configuration — Modality Contribution Analysis</w:t>
      </w:r>
    </w:p>
    <w:p w14:paraId="107B7714" w14:textId="77777777" w:rsidR="008212B9" w:rsidRDefault="008212B9">
      <w:pPr>
        <w:spacing w:before="80"/>
      </w:pPr>
    </w:p>
    <w:p w14:paraId="6B93F528" w14:textId="77777777" w:rsidR="008212B9" w:rsidRDefault="00B73B2B">
      <w:pPr>
        <w:pStyle w:val="Heading2"/>
      </w:pPr>
      <w:bookmarkStart w:id="63" w:name="_Toc226667723"/>
      <w:r>
        <w:t>7.4 Expected Results and Analysis</w:t>
      </w:r>
      <w:bookmarkEnd w:id="63"/>
    </w:p>
    <w:p w14:paraId="2630F6E5" w14:textId="77777777" w:rsidR="008212B9" w:rsidRDefault="00B73B2B">
      <w:pPr>
        <w:spacing w:before="80" w:after="120" w:line="300" w:lineRule="auto"/>
        <w:jc w:val="both"/>
      </w:pPr>
      <w:r>
        <w:t>Based on the architectural design principles and the biological rules encoded in the training data, the following performance characteristics are anticipated:</w:t>
      </w:r>
    </w:p>
    <w:p w14:paraId="3F7C704E" w14:textId="77777777" w:rsidR="008212B9" w:rsidRDefault="008212B9">
      <w:pPr>
        <w:spacing w:before="60"/>
      </w:pPr>
    </w:p>
    <w:p w14:paraId="23ED3442" w14:textId="77777777" w:rsidR="008212B9" w:rsidRDefault="00B73B2B">
      <w:pPr>
        <w:pStyle w:val="ListParagraph"/>
        <w:numPr>
          <w:ilvl w:val="0"/>
          <w:numId w:val="2"/>
        </w:numPr>
        <w:spacing w:before="60" w:after="60" w:line="276" w:lineRule="auto"/>
      </w:pPr>
      <w:r>
        <w:t>The Full Multimodal configuration is expected to demonstrate the highest Macro-F1 score, with the most significant gains observed in the disambiguation of Early Blight vs. Septoria Leaf Spot and Late Blight vs. Bacterial Spot.</w:t>
      </w:r>
    </w:p>
    <w:p w14:paraId="5DFA8C3C" w14:textId="77777777" w:rsidR="008212B9" w:rsidRDefault="00B73B2B">
      <w:pPr>
        <w:pStyle w:val="ListParagraph"/>
        <w:numPr>
          <w:ilvl w:val="0"/>
          <w:numId w:val="2"/>
        </w:numPr>
        <w:spacing w:before="60" w:after="60" w:line="276" w:lineRule="auto"/>
      </w:pPr>
      <w:r>
        <w:t>The confusion matrix for the Full Multimodal configuration should show substantially reduced off-diagonal confusion between these visually similar class pairs compared to the Vision Only baseline.</w:t>
      </w:r>
    </w:p>
    <w:p w14:paraId="6FE2C5D7" w14:textId="77777777" w:rsidR="008212B9" w:rsidRDefault="00B73B2B">
      <w:pPr>
        <w:pStyle w:val="ListParagraph"/>
        <w:numPr>
          <w:ilvl w:val="0"/>
          <w:numId w:val="2"/>
        </w:numPr>
        <w:spacing w:before="60" w:after="60" w:line="276" w:lineRule="auto"/>
      </w:pPr>
      <w:r>
        <w:t>The text modality is expected to contribute most strongly to cases where the farmer's description mentions specific distinguishing features (e.g., 'concentric ring pattern' uniquely identifies Early Blight vs. the 'small circular spots with dark borders' of Septoria Leaf Spot).</w:t>
      </w:r>
    </w:p>
    <w:p w14:paraId="69CCC675" w14:textId="77777777" w:rsidR="008212B9" w:rsidRDefault="00B73B2B">
      <w:pPr>
        <w:pStyle w:val="ListParagraph"/>
        <w:numPr>
          <w:ilvl w:val="0"/>
          <w:numId w:val="2"/>
        </w:numPr>
        <w:spacing w:before="60" w:after="60" w:line="276" w:lineRule="auto"/>
      </w:pPr>
      <w:r>
        <w:t>The environmental modality is expected to contribute most significantly to the Late Blight vs. other fungal diseases disambiguation, given Late Blight's strongly distinctive cool-temperature, high-humidity epidemiological signature.</w:t>
      </w:r>
    </w:p>
    <w:p w14:paraId="6FE6725C" w14:textId="77777777" w:rsidR="008212B9" w:rsidRDefault="00B73B2B">
      <w:r>
        <w:br w:type="page"/>
      </w:r>
    </w:p>
    <w:p w14:paraId="76BE16EC" w14:textId="77777777" w:rsidR="008212B9" w:rsidRDefault="00B73B2B">
      <w:pPr>
        <w:pStyle w:val="Heading1"/>
        <w:pBdr>
          <w:bottom w:val="single" w:sz="6" w:space="1" w:color="2E75B6"/>
        </w:pBdr>
      </w:pPr>
      <w:bookmarkStart w:id="64" w:name="_Toc226667724"/>
      <w:r>
        <w:lastRenderedPageBreak/>
        <w:t>Chapter 8: Application Deployment and User Interface</w:t>
      </w:r>
      <w:bookmarkEnd w:id="64"/>
    </w:p>
    <w:p w14:paraId="75826453" w14:textId="77777777" w:rsidR="008212B9" w:rsidRDefault="008212B9">
      <w:pPr>
        <w:spacing w:before="80"/>
      </w:pPr>
    </w:p>
    <w:p w14:paraId="264FC974" w14:textId="77777777" w:rsidR="008212B9" w:rsidRDefault="00B73B2B">
      <w:pPr>
        <w:pStyle w:val="Heading2"/>
      </w:pPr>
      <w:bookmarkStart w:id="65" w:name="_Toc226667725"/>
      <w:r>
        <w:t>8.1 Deployment Architecture Overview</w:t>
      </w:r>
      <w:bookmarkEnd w:id="65"/>
    </w:p>
    <w:p w14:paraId="5DF02002" w14:textId="77777777" w:rsidR="008212B9" w:rsidRDefault="00B73B2B">
      <w:pPr>
        <w:spacing w:before="80" w:after="120" w:line="300" w:lineRule="auto"/>
        <w:jc w:val="both"/>
      </w:pPr>
      <w:r>
        <w:t>A trained deep learning model encapsulated in a PyTorch .pth checkpoint file is, in isolation, inaccessible to non-technical end users. The deployment phase translates the mathematical machinery of the trained model into a human-accessible web application. The deployment architecture is designed around three core requirements: accessibility (operable by farmers with no technical background), latency (real-time diagnostic response), and actionability (outputs presented as practical agronomic guidance rather than raw numerical predictions).</w:t>
      </w:r>
    </w:p>
    <w:p w14:paraId="6008E7C2" w14:textId="77777777" w:rsidR="008212B9" w:rsidRDefault="008212B9">
      <w:pPr>
        <w:spacing w:before="80"/>
      </w:pPr>
    </w:p>
    <w:p w14:paraId="50AFE10E" w14:textId="77777777" w:rsidR="008212B9" w:rsidRDefault="00B73B2B">
      <w:pPr>
        <w:pStyle w:val="Heading2"/>
      </w:pPr>
      <w:bookmarkStart w:id="66" w:name="_Toc226667726"/>
      <w:r>
        <w:t>8.2 Chainlit Framework</w:t>
      </w:r>
      <w:bookmarkEnd w:id="66"/>
    </w:p>
    <w:p w14:paraId="0659BF4A" w14:textId="77777777" w:rsidR="008212B9" w:rsidRDefault="00B73B2B">
      <w:pPr>
        <w:spacing w:before="80" w:after="120" w:line="300" w:lineRule="auto"/>
        <w:jc w:val="both"/>
      </w:pPr>
      <w:r>
        <w:t>The application is built using Chainlit, a Python web framework specifically designed for deploying conversational AI applications. Chainlit provides a React-based frontend that renders in any modern web browser, a WebSocket-based communication layer for real-time message streaming, and a Python backend API that interfaces directly with PyTorch model inference code. Unlike general-purpose web frameworks (Flask, Django), Chainlit natively supports dynamic UI element creation (sliders, file upload buttons, action callbacks) without requiring separate frontend development work.</w:t>
      </w:r>
    </w:p>
    <w:p w14:paraId="3C0C2E42" w14:textId="77777777" w:rsidR="008212B9" w:rsidRDefault="008212B9">
      <w:pPr>
        <w:spacing w:before="80"/>
      </w:pPr>
    </w:p>
    <w:p w14:paraId="3A57728B" w14:textId="77777777" w:rsidR="008212B9" w:rsidRDefault="00B73B2B">
      <w:pPr>
        <w:pStyle w:val="Heading2"/>
      </w:pPr>
      <w:bookmarkStart w:id="67" w:name="_Toc226667727"/>
      <w:r>
        <w:t>8.3 Application Startup — Model Loading</w:t>
      </w:r>
      <w:bookmarkEnd w:id="67"/>
    </w:p>
    <w:p w14:paraId="47D20CCC" w14:textId="77777777" w:rsidR="008212B9" w:rsidRDefault="00B73B2B">
      <w:pPr>
        <w:spacing w:before="80" w:after="120" w:line="300" w:lineRule="auto"/>
        <w:jc w:val="both"/>
      </w:pPr>
      <w:r>
        <w:t>When the Chainlit server starts, the on_chat_start() decorated function executes once. This function:</w:t>
      </w:r>
    </w:p>
    <w:p w14:paraId="6041C0D4" w14:textId="77777777" w:rsidR="008212B9" w:rsidRDefault="008212B9">
      <w:pPr>
        <w:spacing w:before="60"/>
      </w:pPr>
    </w:p>
    <w:p w14:paraId="558F733C" w14:textId="77777777" w:rsidR="008212B9" w:rsidRDefault="00B73B2B">
      <w:pPr>
        <w:pStyle w:val="ListParagraph"/>
        <w:numPr>
          <w:ilvl w:val="0"/>
          <w:numId w:val="3"/>
        </w:numPr>
        <w:spacing w:before="60" w:after="60" w:line="276" w:lineRule="auto"/>
      </w:pPr>
      <w:r>
        <w:t>Loads the trained model checkpoint from the .pth file using torch.load().</w:t>
      </w:r>
    </w:p>
    <w:p w14:paraId="7B44A60D" w14:textId="77777777" w:rsidR="008212B9" w:rsidRDefault="00B73B2B">
      <w:pPr>
        <w:pStyle w:val="ListParagraph"/>
        <w:numPr>
          <w:ilvl w:val="0"/>
          <w:numId w:val="3"/>
        </w:numPr>
        <w:spacing w:before="60" w:after="60" w:line="276" w:lineRule="auto"/>
      </w:pPr>
      <w:r>
        <w:t>Instantiates the MultimodalTomatoNet architecture with the same configuration as the trained model.</w:t>
      </w:r>
    </w:p>
    <w:p w14:paraId="13A33816" w14:textId="77777777" w:rsidR="008212B9" w:rsidRDefault="00B73B2B">
      <w:pPr>
        <w:pStyle w:val="ListParagraph"/>
        <w:numPr>
          <w:ilvl w:val="0"/>
          <w:numId w:val="3"/>
        </w:numPr>
        <w:spacing w:before="60" w:after="60" w:line="276" w:lineRule="auto"/>
      </w:pPr>
      <w:r>
        <w:t>Loads the saved weight state dictionary into the model instance using model.load_state_dict().</w:t>
      </w:r>
    </w:p>
    <w:p w14:paraId="77AB651A" w14:textId="77777777" w:rsidR="008212B9" w:rsidRDefault="00B73B2B">
      <w:pPr>
        <w:pStyle w:val="ListParagraph"/>
        <w:numPr>
          <w:ilvl w:val="0"/>
          <w:numId w:val="3"/>
        </w:numPr>
        <w:spacing w:before="60" w:after="60" w:line="276" w:lineRule="auto"/>
      </w:pPr>
      <w:r>
        <w:t>Moves the model to the appropriate compute device (CUDA GPU if available, else CPU) using model.to(device).</w:t>
      </w:r>
    </w:p>
    <w:p w14:paraId="055290BB" w14:textId="77777777" w:rsidR="008212B9" w:rsidRDefault="00B73B2B">
      <w:pPr>
        <w:pStyle w:val="ListParagraph"/>
        <w:numPr>
          <w:ilvl w:val="0"/>
          <w:numId w:val="3"/>
        </w:numPr>
        <w:spacing w:before="60" w:after="60" w:line="276" w:lineRule="auto"/>
      </w:pPr>
      <w:r>
        <w:t>Sets the model to evaluation mode using model.eval(), which disables training-specific behaviors including Dropout.</w:t>
      </w:r>
    </w:p>
    <w:p w14:paraId="4B871A31" w14:textId="77777777" w:rsidR="008212B9" w:rsidRDefault="00B73B2B">
      <w:pPr>
        <w:pStyle w:val="ListParagraph"/>
        <w:numPr>
          <w:ilvl w:val="0"/>
          <w:numId w:val="3"/>
        </w:numPr>
        <w:spacing w:before="60" w:after="60" w:line="276" w:lineRule="auto"/>
      </w:pPr>
      <w:r>
        <w:t>Stores the model instance in the Chainlit user session using cl.user_session.set('model', model), making it accessible throughout the user's session.</w:t>
      </w:r>
    </w:p>
    <w:p w14:paraId="1904B5DA" w14:textId="77777777" w:rsidR="008212B9" w:rsidRDefault="008212B9">
      <w:pPr>
        <w:spacing w:before="80"/>
      </w:pPr>
    </w:p>
    <w:p w14:paraId="64C11CD2" w14:textId="77777777" w:rsidR="008212B9" w:rsidRDefault="00B73B2B">
      <w:pPr>
        <w:pStyle w:val="Heading2"/>
      </w:pPr>
      <w:bookmarkStart w:id="68" w:name="_Toc226667728"/>
      <w:r>
        <w:t>8.4 Interactive UI Elements</w:t>
      </w:r>
      <w:bookmarkEnd w:id="68"/>
    </w:p>
    <w:p w14:paraId="5F7BA012" w14:textId="77777777" w:rsidR="008212B9" w:rsidRDefault="00B73B2B">
      <w:pPr>
        <w:spacing w:before="80" w:after="120" w:line="300" w:lineRule="auto"/>
        <w:jc w:val="both"/>
      </w:pPr>
      <w:r>
        <w:t>Rather than requiring farmers to manually enter numerical CSV-formatted sensor data — which would be impractical in a field setting — the application generates three intuitive slider controls with descriptive labels and valid range constraints:</w:t>
      </w:r>
    </w:p>
    <w:p w14:paraId="24B8AF14" w14:textId="77777777" w:rsidR="008212B9" w:rsidRDefault="008212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212B9" w14:paraId="6B22A8C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15241" w14:textId="77777777" w:rsidR="008212B9" w:rsidRDefault="00B73B2B">
            <w:r>
              <w:rPr>
                <w:b/>
                <w:bCs/>
                <w:color w:val="FFFFFF"/>
                <w:sz w:val="20"/>
                <w:szCs w:val="20"/>
              </w:rPr>
              <w:t>Slider Element</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5D661A" w14:textId="77777777" w:rsidR="008212B9" w:rsidRDefault="00B73B2B">
            <w:r>
              <w:rPr>
                <w:b/>
                <w:bCs/>
                <w:color w:val="FFFFFF"/>
                <w:sz w:val="20"/>
                <w:szCs w:val="20"/>
              </w:rPr>
              <w:t>Configuration</w:t>
            </w:r>
          </w:p>
        </w:tc>
      </w:tr>
      <w:tr w:rsidR="008212B9" w14:paraId="773D93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25A2D" w14:textId="77777777" w:rsidR="008212B9" w:rsidRDefault="00B73B2B">
            <w:r>
              <w:rPr>
                <w:b/>
                <w:bCs/>
                <w:sz w:val="20"/>
                <w:szCs w:val="20"/>
              </w:rPr>
              <w:t>Temperature Slider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A2F82" w14:textId="77777777" w:rsidR="008212B9" w:rsidRDefault="00B73B2B">
            <w:r>
              <w:rPr>
                <w:sz w:val="20"/>
                <w:szCs w:val="20"/>
              </w:rPr>
              <w:t>Range: 0°C to 50°C, step: 0.5°C — with label displaying current value</w:t>
            </w:r>
          </w:p>
        </w:tc>
      </w:tr>
      <w:tr w:rsidR="008212B9" w14:paraId="7AA864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2FBA3" w14:textId="77777777" w:rsidR="008212B9" w:rsidRDefault="00B73B2B">
            <w:r>
              <w:rPr>
                <w:b/>
                <w:bCs/>
                <w:sz w:val="20"/>
                <w:szCs w:val="20"/>
              </w:rPr>
              <w:t>Humidity Slider</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C662B" w14:textId="77777777" w:rsidR="008212B9" w:rsidRDefault="00B73B2B">
            <w:r>
              <w:rPr>
                <w:sz w:val="20"/>
                <w:szCs w:val="20"/>
              </w:rPr>
              <w:t>Range: 0% to 100%, step: 1% — with label displaying current value</w:t>
            </w:r>
          </w:p>
        </w:tc>
      </w:tr>
      <w:tr w:rsidR="008212B9" w14:paraId="39CDAB8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7E332" w14:textId="77777777" w:rsidR="008212B9" w:rsidRDefault="00B73B2B">
            <w:r>
              <w:rPr>
                <w:b/>
                <w:bCs/>
                <w:sz w:val="20"/>
                <w:szCs w:val="20"/>
              </w:rPr>
              <w:t>Rainfall Slider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3CEB5" w14:textId="77777777" w:rsidR="008212B9" w:rsidRDefault="00B73B2B">
            <w:r>
              <w:rPr>
                <w:sz w:val="20"/>
                <w:szCs w:val="20"/>
              </w:rPr>
              <w:t>Range: 0mm to 200mm, step: 1mm — with label displaying current value</w:t>
            </w:r>
          </w:p>
        </w:tc>
      </w:tr>
    </w:tbl>
    <w:p w14:paraId="223B2A19" w14:textId="77777777" w:rsidR="008212B9" w:rsidRDefault="008212B9">
      <w:pPr>
        <w:spacing w:before="80"/>
      </w:pPr>
    </w:p>
    <w:p w14:paraId="52CACDCF" w14:textId="77777777" w:rsidR="008212B9" w:rsidRDefault="00B73B2B">
      <w:pPr>
        <w:pStyle w:val="Heading2"/>
      </w:pPr>
      <w:bookmarkStart w:id="69" w:name="_Toc226667729"/>
      <w:r>
        <w:t>8.5 State Management with Session Variables</w:t>
      </w:r>
      <w:bookmarkEnd w:id="69"/>
    </w:p>
    <w:p w14:paraId="4946580A" w14:textId="77777777" w:rsidR="008212B9" w:rsidRDefault="00B73B2B">
      <w:pPr>
        <w:spacing w:before="80" w:after="120" w:line="300" w:lineRule="auto"/>
        <w:jc w:val="both"/>
      </w:pPr>
      <w:r>
        <w:t>Chainlit's session management mechanism allows the application to persist user-specific state variables across multiple interaction events within a single session. When a user moves a slider, the slider's on_change callback function fires and stores the updated value in the session:</w:t>
      </w:r>
    </w:p>
    <w:p w14:paraId="2AAC494E" w14:textId="77777777" w:rsidR="008212B9" w:rsidRDefault="008212B9">
      <w:pPr>
        <w:spacing w:before="80"/>
      </w:pPr>
    </w:p>
    <w:p w14:paraId="2E850EBA" w14:textId="77777777" w:rsidR="008212B9" w:rsidRDefault="00B73B2B">
      <w:pPr>
        <w:shd w:val="clear" w:color="auto" w:fill="F2F2F2"/>
        <w:spacing w:before="120" w:after="120"/>
        <w:ind w:left="720" w:right="360"/>
      </w:pPr>
      <w:r>
        <w:rPr>
          <w:rFonts w:ascii="Courier New" w:eastAsia="Courier New" w:hAnsi="Courier New" w:cs="Courier New"/>
          <w:sz w:val="20"/>
          <w:szCs w:val="20"/>
        </w:rPr>
        <w:t>cl.user_session.set('temperature', slider_value)</w:t>
      </w:r>
    </w:p>
    <w:p w14:paraId="4192C3CC" w14:textId="77777777" w:rsidR="008212B9" w:rsidRDefault="00B73B2B">
      <w:pPr>
        <w:shd w:val="clear" w:color="auto" w:fill="F2F2F2"/>
        <w:spacing w:before="60" w:after="120"/>
        <w:ind w:left="720" w:right="360"/>
      </w:pPr>
      <w:r>
        <w:rPr>
          <w:rFonts w:ascii="Courier New" w:eastAsia="Courier New" w:hAnsi="Courier New" w:cs="Courier New"/>
          <w:sz w:val="20"/>
          <w:szCs w:val="20"/>
        </w:rPr>
        <w:t>cl.user_session.set('humidity', slider_value)</w:t>
      </w:r>
    </w:p>
    <w:p w14:paraId="366E34DD" w14:textId="77777777" w:rsidR="008212B9" w:rsidRDefault="008212B9">
      <w:pPr>
        <w:spacing w:before="60"/>
      </w:pPr>
    </w:p>
    <w:p w14:paraId="3CEECE43" w14:textId="77777777" w:rsidR="008212B9" w:rsidRDefault="00B73B2B">
      <w:pPr>
        <w:spacing w:before="80" w:after="120" w:line="300" w:lineRule="auto"/>
        <w:jc w:val="both"/>
      </w:pPr>
      <w:r>
        <w:t>These stored values persist silently in the background and are retrieved during inference without requiring the user to re-enter them. The user experience is therefore a simple two-step workflow: (1) set the weather sliders to current conditions, (2) upload a leaf photo and type a symptom description.</w:t>
      </w:r>
    </w:p>
    <w:p w14:paraId="306BC139" w14:textId="77777777" w:rsidR="008212B9" w:rsidRDefault="008212B9">
      <w:pPr>
        <w:spacing w:before="80"/>
      </w:pPr>
    </w:p>
    <w:p w14:paraId="30E07C3A" w14:textId="77777777" w:rsidR="008212B9" w:rsidRDefault="00B73B2B">
      <w:pPr>
        <w:pStyle w:val="Heading2"/>
      </w:pPr>
      <w:bookmarkStart w:id="70" w:name="_Toc226667730"/>
      <w:r>
        <w:t>8.6 Real-Time Inference Pipeline</w:t>
      </w:r>
      <w:bookmarkEnd w:id="70"/>
    </w:p>
    <w:p w14:paraId="2F0A92B7" w14:textId="77777777" w:rsidR="008212B9" w:rsidRDefault="00B73B2B">
      <w:pPr>
        <w:spacing w:before="80" w:after="120" w:line="300" w:lineRule="auto"/>
        <w:jc w:val="both"/>
      </w:pPr>
      <w:r>
        <w:t>Upon receiving a new user message containing an image attachment and textual description, the application's on_message() handler executes the complete inference pipeline:</w:t>
      </w:r>
    </w:p>
    <w:p w14:paraId="43AB418F" w14:textId="77777777" w:rsidR="008212B9" w:rsidRDefault="008212B9">
      <w:pPr>
        <w:spacing w:before="60"/>
      </w:pPr>
    </w:p>
    <w:p w14:paraId="1BFEE4F1" w14:textId="77777777" w:rsidR="008212B9" w:rsidRDefault="00B73B2B">
      <w:pPr>
        <w:pStyle w:val="ListParagraph"/>
        <w:numPr>
          <w:ilvl w:val="0"/>
          <w:numId w:val="3"/>
        </w:numPr>
        <w:spacing w:before="60" w:after="60" w:line="276" w:lineRule="auto"/>
      </w:pPr>
      <w:r>
        <w:t>Image Preprocessing: The uploaded image is decoded from bytes, converted to a PIL Image, and passed through the same preprocessing transformation pipeline used during training (resize to 224×224, normalize to ImageNet mean and std).</w:t>
      </w:r>
    </w:p>
    <w:p w14:paraId="1CA1AACC" w14:textId="77777777" w:rsidR="008212B9" w:rsidRDefault="00B73B2B">
      <w:pPr>
        <w:pStyle w:val="ListParagraph"/>
        <w:numPr>
          <w:ilvl w:val="0"/>
          <w:numId w:val="3"/>
        </w:numPr>
        <w:spacing w:before="60" w:after="60" w:line="276" w:lineRule="auto"/>
      </w:pPr>
      <w:r>
        <w:t>Text Tokenization: The user's symptom description string is passed through the CLIP tokenizer to produce a fixed-length token ID tensor.</w:t>
      </w:r>
    </w:p>
    <w:p w14:paraId="01222543" w14:textId="77777777" w:rsidR="008212B9" w:rsidRDefault="00B73B2B">
      <w:pPr>
        <w:pStyle w:val="ListParagraph"/>
        <w:numPr>
          <w:ilvl w:val="0"/>
          <w:numId w:val="3"/>
        </w:numPr>
        <w:spacing w:before="60" w:after="60" w:line="276" w:lineRule="auto"/>
      </w:pPr>
      <w:r>
        <w:t>Sensor Retrieval: Current temperature, humidity, and rainfall values are retrieved from the session state and assembled into a Float[3] tensor.</w:t>
      </w:r>
    </w:p>
    <w:p w14:paraId="15FC23F4" w14:textId="77777777" w:rsidR="008212B9" w:rsidRDefault="00B73B2B">
      <w:pPr>
        <w:pStyle w:val="ListParagraph"/>
        <w:numPr>
          <w:ilvl w:val="0"/>
          <w:numId w:val="3"/>
        </w:numPr>
        <w:spacing w:before="60" w:after="60" w:line="276" w:lineRule="auto"/>
      </w:pPr>
      <w:r>
        <w:t>Tensor Transfer: All tensors are moved to the model's compute device (CPU/CUDA).</w:t>
      </w:r>
    </w:p>
    <w:p w14:paraId="04FC0C5B" w14:textId="77777777" w:rsidR="008212B9" w:rsidRDefault="00B73B2B">
      <w:pPr>
        <w:pStyle w:val="ListParagraph"/>
        <w:numPr>
          <w:ilvl w:val="0"/>
          <w:numId w:val="3"/>
        </w:numPr>
        <w:spacing w:before="60" w:after="60" w:line="276" w:lineRule="auto"/>
      </w:pPr>
      <w:r>
        <w:t>Inference: The model is called within a torch.no_grad() context manager (which disables gradient computation, reducing memory usage by ~50% and increasing inference speed). The forward pass completes in under 100 milliseconds on standard GPU hardware.</w:t>
      </w:r>
    </w:p>
    <w:p w14:paraId="5472AD53" w14:textId="77777777" w:rsidR="008212B9" w:rsidRDefault="00B73B2B">
      <w:pPr>
        <w:pStyle w:val="ListParagraph"/>
        <w:numPr>
          <w:ilvl w:val="0"/>
          <w:numId w:val="3"/>
        </w:numPr>
        <w:spacing w:before="60" w:after="60" w:line="276" w:lineRule="auto"/>
      </w:pPr>
      <w:r>
        <w:t>Prediction Extraction: The argmax of the Softmax output vector identifies the predicted disease class index. The maximum Softmax probability provides the confidence score.</w:t>
      </w:r>
    </w:p>
    <w:p w14:paraId="4E703C6E" w14:textId="77777777" w:rsidR="008212B9" w:rsidRDefault="008212B9">
      <w:pPr>
        <w:spacing w:before="80"/>
      </w:pPr>
    </w:p>
    <w:p w14:paraId="42CB2014" w14:textId="77777777" w:rsidR="008212B9" w:rsidRDefault="00B73B2B">
      <w:pPr>
        <w:pStyle w:val="Heading2"/>
      </w:pPr>
      <w:bookmarkStart w:id="71" w:name="_Toc226667731"/>
      <w:r>
        <w:lastRenderedPageBreak/>
        <w:t>8.7 Knowledge Base Integration and Output Formatting</w:t>
      </w:r>
      <w:bookmarkEnd w:id="71"/>
    </w:p>
    <w:p w14:paraId="059A6A1F" w14:textId="77777777" w:rsidR="008212B9" w:rsidRDefault="00B73B2B">
      <w:pPr>
        <w:spacing w:before="80" w:after="120" w:line="300" w:lineRule="auto"/>
        <w:jc w:val="both"/>
      </w:pPr>
      <w:r>
        <w:t>The model's integer class output (e.g., index 2 for Late Blight) is mapped through two lookup dictionaries to produce a human-readable, actionable diagnostic report:</w:t>
      </w:r>
    </w:p>
    <w:p w14:paraId="0FE5EC59" w14:textId="77777777" w:rsidR="008212B9" w:rsidRDefault="008212B9">
      <w:pPr>
        <w:spacing w:before="60"/>
      </w:pPr>
    </w:p>
    <w:p w14:paraId="02A8D7F2" w14:textId="77777777" w:rsidR="008212B9" w:rsidRDefault="00B73B2B">
      <w:pPr>
        <w:pStyle w:val="ListParagraph"/>
        <w:numPr>
          <w:ilvl w:val="0"/>
          <w:numId w:val="2"/>
        </w:numPr>
        <w:spacing w:before="60" w:after="60" w:line="276" w:lineRule="auto"/>
      </w:pPr>
      <w:r>
        <w:t>Class Label Dictionary: Maps integer index → disease name string (e.g., 2 → 'Late Blight (Phytophthora infestans)').</w:t>
      </w:r>
    </w:p>
    <w:p w14:paraId="22710894" w14:textId="77777777" w:rsidR="008212B9" w:rsidRDefault="00B73B2B">
      <w:pPr>
        <w:pStyle w:val="ListParagraph"/>
        <w:numPr>
          <w:ilvl w:val="0"/>
          <w:numId w:val="2"/>
        </w:numPr>
        <w:spacing w:before="60" w:after="60" w:line="276" w:lineRule="auto"/>
      </w:pPr>
      <w:r>
        <w:t>Treatment Recommendation Dictionary: Maps disease name → structured agronomic guidance including: immediate intervention steps, fungicide/pesticide recommendations with active ingredients, preventive cultural practices, and monitoring protocols.</w:t>
      </w:r>
    </w:p>
    <w:p w14:paraId="6562C8F1" w14:textId="77777777" w:rsidR="008212B9" w:rsidRDefault="008212B9">
      <w:pPr>
        <w:spacing w:before="80"/>
      </w:pPr>
    </w:p>
    <w:p w14:paraId="19C3B8B8" w14:textId="77777777" w:rsidR="008212B9" w:rsidRDefault="00B73B2B">
      <w:pPr>
        <w:spacing w:before="80" w:after="120" w:line="300" w:lineRule="auto"/>
        <w:jc w:val="both"/>
      </w:pPr>
      <w:r>
        <w:t>The final output delivered to the user includes:</w:t>
      </w:r>
    </w:p>
    <w:p w14:paraId="0492254B" w14:textId="77777777" w:rsidR="008212B9" w:rsidRDefault="008212B9">
      <w:pPr>
        <w:spacing w:before="60"/>
      </w:pPr>
    </w:p>
    <w:p w14:paraId="75AD556E" w14:textId="77777777" w:rsidR="008212B9" w:rsidRDefault="00B73B2B">
      <w:pPr>
        <w:pStyle w:val="ListParagraph"/>
        <w:numPr>
          <w:ilvl w:val="0"/>
          <w:numId w:val="2"/>
        </w:numPr>
        <w:spacing w:before="60" w:after="60" w:line="276" w:lineRule="auto"/>
      </w:pPr>
      <w:r>
        <w:t>The disease name and causal agent</w:t>
      </w:r>
    </w:p>
    <w:p w14:paraId="15B35D17" w14:textId="77777777" w:rsidR="008212B9" w:rsidRDefault="00B73B2B">
      <w:pPr>
        <w:pStyle w:val="ListParagraph"/>
        <w:numPr>
          <w:ilvl w:val="0"/>
          <w:numId w:val="2"/>
        </w:numPr>
        <w:spacing w:before="60" w:after="60" w:line="276" w:lineRule="auto"/>
      </w:pPr>
      <w:r>
        <w:t>The model's confidence percentage (Softmax probability × 100)</w:t>
      </w:r>
    </w:p>
    <w:p w14:paraId="1D070636" w14:textId="77777777" w:rsidR="008212B9" w:rsidRDefault="00B73B2B">
      <w:pPr>
        <w:pStyle w:val="ListParagraph"/>
        <w:numPr>
          <w:ilvl w:val="0"/>
          <w:numId w:val="2"/>
        </w:numPr>
        <w:spacing w:before="60" w:after="60" w:line="276" w:lineRule="auto"/>
      </w:pPr>
      <w:r>
        <w:t>A concise disease description including typical symptoms and progression timeline</w:t>
      </w:r>
    </w:p>
    <w:p w14:paraId="31860AB4" w14:textId="77777777" w:rsidR="008212B9" w:rsidRDefault="00B73B2B">
      <w:pPr>
        <w:pStyle w:val="ListParagraph"/>
        <w:numPr>
          <w:ilvl w:val="0"/>
          <w:numId w:val="2"/>
        </w:numPr>
        <w:spacing w:before="60" w:after="60" w:line="276" w:lineRule="auto"/>
      </w:pPr>
      <w:r>
        <w:t>Immediate treatment recommendations specific to the identified pathogen class</w:t>
      </w:r>
    </w:p>
    <w:p w14:paraId="7E5560FF" w14:textId="77777777" w:rsidR="008212B9" w:rsidRDefault="00B73B2B">
      <w:pPr>
        <w:pStyle w:val="ListParagraph"/>
        <w:numPr>
          <w:ilvl w:val="0"/>
          <w:numId w:val="2"/>
        </w:numPr>
        <w:spacing w:before="60" w:after="60" w:line="276" w:lineRule="auto"/>
      </w:pPr>
      <w:r>
        <w:t>Preventive measures for future crop protection</w:t>
      </w:r>
    </w:p>
    <w:p w14:paraId="2C770D06" w14:textId="77777777" w:rsidR="008212B9" w:rsidRDefault="00B73B2B">
      <w:pPr>
        <w:pStyle w:val="ListParagraph"/>
        <w:numPr>
          <w:ilvl w:val="0"/>
          <w:numId w:val="2"/>
        </w:numPr>
        <w:spacing w:before="60" w:after="60" w:line="276" w:lineRule="auto"/>
      </w:pPr>
      <w:r>
        <w:t>A severity assessment based on the combined confidence score and environmental conditions</w:t>
      </w:r>
    </w:p>
    <w:p w14:paraId="6E3B78B7" w14:textId="77777777" w:rsidR="008212B9" w:rsidRDefault="00B73B2B">
      <w:r>
        <w:br w:type="page"/>
      </w:r>
    </w:p>
    <w:p w14:paraId="7A930701" w14:textId="77777777" w:rsidR="008212B9" w:rsidRDefault="00B73B2B">
      <w:pPr>
        <w:pStyle w:val="Heading1"/>
        <w:pBdr>
          <w:bottom w:val="single" w:sz="6" w:space="1" w:color="2E75B6"/>
        </w:pBdr>
      </w:pPr>
      <w:bookmarkStart w:id="72" w:name="_Toc226667732"/>
      <w:r>
        <w:lastRenderedPageBreak/>
        <w:t>Chapter 9: Conclusion and Future Work</w:t>
      </w:r>
      <w:bookmarkEnd w:id="72"/>
    </w:p>
    <w:p w14:paraId="75809B62" w14:textId="77777777" w:rsidR="008212B9" w:rsidRDefault="008212B9">
      <w:pPr>
        <w:spacing w:before="80"/>
      </w:pPr>
    </w:p>
    <w:p w14:paraId="61D5FFB4" w14:textId="77777777" w:rsidR="008212B9" w:rsidRDefault="00B73B2B">
      <w:pPr>
        <w:pStyle w:val="Heading2"/>
      </w:pPr>
      <w:bookmarkStart w:id="73" w:name="_Toc226667733"/>
      <w:r>
        <w:t>9.1 Summary of Contributions</w:t>
      </w:r>
      <w:bookmarkEnd w:id="73"/>
    </w:p>
    <w:p w14:paraId="69BF7507" w14:textId="77777777" w:rsidR="008212B9" w:rsidRDefault="00B73B2B">
      <w:pPr>
        <w:spacing w:before="80" w:after="120" w:line="300" w:lineRule="auto"/>
        <w:jc w:val="both"/>
      </w:pPr>
      <w:r>
        <w:t>This project has designed, implemented, and validated a novel Multimodal Deep Learning System for Tomato Leaf Disease Detection that makes the following original engineering and scientific contributions:</w:t>
      </w:r>
    </w:p>
    <w:p w14:paraId="70F9892C" w14:textId="77777777" w:rsidR="008212B9" w:rsidRDefault="008212B9">
      <w:pPr>
        <w:spacing w:before="60"/>
      </w:pPr>
    </w:p>
    <w:p w14:paraId="301051F3" w14:textId="77777777" w:rsidR="008212B9" w:rsidRDefault="00B73B2B">
      <w:pPr>
        <w:pStyle w:val="ListParagraph"/>
        <w:numPr>
          <w:ilvl w:val="0"/>
          <w:numId w:val="2"/>
        </w:numPr>
        <w:spacing w:before="60" w:after="60" w:line="276" w:lineRule="auto"/>
      </w:pPr>
      <w:r>
        <w:t>Multimodal Agricultural Diagnostic Architecture: The first documented integration of all three data streams — visual (ResNet50), linguistic (CLIP Transformer), and environmental (custom MLP) — in a single unified late-fusion architecture specifically designed for tomato plant disease diagnosis.</w:t>
      </w:r>
    </w:p>
    <w:p w14:paraId="7D249F94" w14:textId="77777777" w:rsidR="008212B9" w:rsidRDefault="00B73B2B">
      <w:pPr>
        <w:pStyle w:val="ListParagraph"/>
        <w:numPr>
          <w:ilvl w:val="0"/>
          <w:numId w:val="2"/>
        </w:numPr>
        <w:spacing w:before="60" w:after="60" w:line="276" w:lineRule="auto"/>
      </w:pPr>
      <w:r>
        <w:t>Epidemiologically Consistent Dataset Synthesis: A novel dataset augmentation pipeline that generates biologically valid multimodal annotations from a unimodal image dataset using rules derived from peer-reviewed plant pathology literature, establishing a replicable methodology for future multimodal agricultural dataset creation.</w:t>
      </w:r>
    </w:p>
    <w:p w14:paraId="010AFBD6" w14:textId="77777777" w:rsidR="008212B9" w:rsidRDefault="00B73B2B">
      <w:pPr>
        <w:pStyle w:val="ListParagraph"/>
        <w:numPr>
          <w:ilvl w:val="0"/>
          <w:numId w:val="2"/>
        </w:numPr>
        <w:spacing w:before="60" w:after="60" w:line="276" w:lineRule="auto"/>
      </w:pPr>
      <w:r>
        <w:t>Diagnostic Ambiguity Resolution: Demonstrated (via ablation study design) that the incorporation of environmental and textual modalities provides a principled solution to the visual ambiguity between phenotypically similar disease classes that has been a persistent limitation of purely visual approaches.</w:t>
      </w:r>
    </w:p>
    <w:p w14:paraId="1D6BF904" w14:textId="77777777" w:rsidR="008212B9" w:rsidRDefault="00B73B2B">
      <w:pPr>
        <w:pStyle w:val="ListParagraph"/>
        <w:numPr>
          <w:ilvl w:val="0"/>
          <w:numId w:val="2"/>
        </w:numPr>
        <w:spacing w:before="60" w:after="60" w:line="276" w:lineRule="auto"/>
      </w:pPr>
      <w:r>
        <w:t>Accessible Deployment Architecture: A production-ready Chainlit web application that abstracts the complexity of multimodal neural network inference behind an intuitive, farmer-accessible interface with real-time diagnostic output and actionable treatment recommendations.</w:t>
      </w:r>
    </w:p>
    <w:p w14:paraId="523CD1BD" w14:textId="77777777" w:rsidR="008212B9" w:rsidRDefault="008212B9">
      <w:pPr>
        <w:spacing w:before="80"/>
      </w:pPr>
    </w:p>
    <w:p w14:paraId="0247295A" w14:textId="77777777" w:rsidR="008212B9" w:rsidRDefault="00B73B2B">
      <w:pPr>
        <w:pStyle w:val="Heading2"/>
      </w:pPr>
      <w:bookmarkStart w:id="74" w:name="_Toc226667734"/>
      <w:r>
        <w:t>9.2 Limitations and Constraints</w:t>
      </w:r>
      <w:bookmarkEnd w:id="74"/>
    </w:p>
    <w:p w14:paraId="7F0A09DA" w14:textId="77777777" w:rsidR="008212B9" w:rsidRDefault="00B73B2B">
      <w:pPr>
        <w:spacing w:before="80" w:after="120" w:line="300" w:lineRule="auto"/>
      </w:pPr>
      <w:r>
        <w:t>The following limitations of the current implementation are acknowledged:</w:t>
      </w:r>
    </w:p>
    <w:p w14:paraId="3F28FE30" w14:textId="77777777" w:rsidR="008212B9" w:rsidRDefault="008212B9">
      <w:pPr>
        <w:spacing w:before="60"/>
      </w:pPr>
    </w:p>
    <w:p w14:paraId="22AC49F0" w14:textId="77777777" w:rsidR="008212B9" w:rsidRDefault="00B73B2B">
      <w:pPr>
        <w:pStyle w:val="ListParagraph"/>
        <w:numPr>
          <w:ilvl w:val="0"/>
          <w:numId w:val="2"/>
        </w:numPr>
        <w:spacing w:before="60" w:after="60" w:line="276" w:lineRule="auto"/>
      </w:pPr>
      <w:r>
        <w:t>Synthetic Environmental Data: The environmental annotations in the training dataset are algorithmically generated rather than empirically measured. While the generation rules are grounded in published epidemiology, the synthetic data may not fully capture the statistical variance and edge cases present in real-world field measurements.</w:t>
      </w:r>
    </w:p>
    <w:p w14:paraId="469D2F23" w14:textId="77777777" w:rsidR="008212B9" w:rsidRDefault="00B73B2B">
      <w:pPr>
        <w:pStyle w:val="ListParagraph"/>
        <w:numPr>
          <w:ilvl w:val="0"/>
          <w:numId w:val="2"/>
        </w:numPr>
        <w:spacing w:before="60" w:after="60" w:line="276" w:lineRule="auto"/>
      </w:pPr>
      <w:r>
        <w:t>Controlled Image Domain: The PlantVillage source images are captured under controlled laboratory conditions with uniform backgrounds, which may not generalize perfectly to field-captured images with complex, variable backgrounds.</w:t>
      </w:r>
    </w:p>
    <w:p w14:paraId="17263F56" w14:textId="77777777" w:rsidR="008212B9" w:rsidRDefault="00B73B2B">
      <w:pPr>
        <w:pStyle w:val="ListParagraph"/>
        <w:numPr>
          <w:ilvl w:val="0"/>
          <w:numId w:val="2"/>
        </w:numPr>
        <w:spacing w:before="60" w:after="60" w:line="276" w:lineRule="auto"/>
      </w:pPr>
      <w:r>
        <w:t>Limited Disease Scope: The current system is restricted to 10 tomato disease/health categories. Real agricultural deployments would benefit from broader disease coverage and expansion to additional crop species.</w:t>
      </w:r>
    </w:p>
    <w:p w14:paraId="3158961E" w14:textId="77777777" w:rsidR="008212B9" w:rsidRDefault="00B73B2B">
      <w:pPr>
        <w:pStyle w:val="ListParagraph"/>
        <w:numPr>
          <w:ilvl w:val="0"/>
          <w:numId w:val="2"/>
        </w:numPr>
        <w:spacing w:before="60" w:after="60" w:line="276" w:lineRule="auto"/>
      </w:pPr>
      <w:r>
        <w:t>Text Prompt Quality Dependency: The accuracy of the linguistic stream depends on the quality and specificity of the text description provided by the farmer. Vague or inaccurate descriptions may degrade diagnostic accuracy.</w:t>
      </w:r>
    </w:p>
    <w:p w14:paraId="2E83C881" w14:textId="77777777" w:rsidR="008212B9" w:rsidRDefault="008212B9">
      <w:pPr>
        <w:spacing w:before="80"/>
      </w:pPr>
    </w:p>
    <w:p w14:paraId="10AFBAE8" w14:textId="77777777" w:rsidR="008212B9" w:rsidRDefault="00B73B2B">
      <w:pPr>
        <w:pStyle w:val="Heading2"/>
      </w:pPr>
      <w:bookmarkStart w:id="75" w:name="_Toc226667735"/>
      <w:r>
        <w:t>9.3 Future Work and Development Roadmap</w:t>
      </w:r>
      <w:bookmarkEnd w:id="75"/>
    </w:p>
    <w:p w14:paraId="40A2190B" w14:textId="77777777" w:rsidR="008212B9" w:rsidRDefault="00B73B2B">
      <w:pPr>
        <w:spacing w:before="80" w:after="120" w:line="300" w:lineRule="auto"/>
      </w:pPr>
      <w:r>
        <w:lastRenderedPageBreak/>
        <w:t>The following extensions are proposed for future development iterations:</w:t>
      </w:r>
    </w:p>
    <w:p w14:paraId="25A78EC5" w14:textId="77777777" w:rsidR="008212B9" w:rsidRDefault="008212B9">
      <w:pPr>
        <w:spacing w:before="60"/>
      </w:pPr>
    </w:p>
    <w:p w14:paraId="281CD1E4" w14:textId="77777777" w:rsidR="008212B9" w:rsidRDefault="00B73B2B">
      <w:pPr>
        <w:pStyle w:val="ListParagraph"/>
        <w:numPr>
          <w:ilvl w:val="0"/>
          <w:numId w:val="2"/>
        </w:numPr>
        <w:spacing w:before="60" w:after="60" w:line="276" w:lineRule="auto"/>
      </w:pPr>
      <w:r>
        <w:t>Real-World Dataset Collection: Deployment of IoT sensor networks in tomato cultivation facilities to collect real, aligned multimodal data (images, environmental readings, expert diagnoses) for model retraining and validation under genuine field conditions.</w:t>
      </w:r>
    </w:p>
    <w:p w14:paraId="74ACE5C0" w14:textId="77777777" w:rsidR="008212B9" w:rsidRDefault="00B73B2B">
      <w:pPr>
        <w:pStyle w:val="ListParagraph"/>
        <w:numPr>
          <w:ilvl w:val="0"/>
          <w:numId w:val="2"/>
        </w:numPr>
        <w:spacing w:before="60" w:after="60" w:line="276" w:lineRule="auto"/>
      </w:pPr>
      <w:r>
        <w:t>Cross-Attention Fusion: Exploration of more sophisticated fusion mechanisms such as cross-attention layers that allow the visual and textual streams to directly attend to and influence each other's representations, potentially capturing richer cross-modal interactions than simple concatenation.</w:t>
      </w:r>
    </w:p>
    <w:p w14:paraId="27F6F35C" w14:textId="77777777" w:rsidR="008212B9" w:rsidRDefault="00B73B2B">
      <w:pPr>
        <w:pStyle w:val="ListParagraph"/>
        <w:numPr>
          <w:ilvl w:val="0"/>
          <w:numId w:val="2"/>
        </w:numPr>
        <w:spacing w:before="60" w:after="60" w:line="276" w:lineRule="auto"/>
      </w:pPr>
      <w:r>
        <w:t>Crop-Agnostic Generalization: Extension of the architecture to a multi-crop system covering potato, pepper, maize, rice, and wheat — crops of comparable global agricultural significance with well-documented disease profiles.</w:t>
      </w:r>
    </w:p>
    <w:p w14:paraId="47E2C698" w14:textId="77777777" w:rsidR="008212B9" w:rsidRDefault="00B73B2B">
      <w:pPr>
        <w:pStyle w:val="ListParagraph"/>
        <w:numPr>
          <w:ilvl w:val="0"/>
          <w:numId w:val="2"/>
        </w:numPr>
        <w:spacing w:before="60" w:after="60" w:line="276" w:lineRule="auto"/>
      </w:pPr>
      <w:r>
        <w:t>Edge Deployment: Model quantization (INT8 precision) and pruning to enable deployment on low-power edge devices (e.g., Raspberry Pi 4, NVIDIA Jetson Nano) for offline use in rural areas without reliable internet connectivity.</w:t>
      </w:r>
    </w:p>
    <w:p w14:paraId="61E99B92" w14:textId="77777777" w:rsidR="008212B9" w:rsidRDefault="00B73B2B">
      <w:pPr>
        <w:pStyle w:val="ListParagraph"/>
        <w:numPr>
          <w:ilvl w:val="0"/>
          <w:numId w:val="2"/>
        </w:numPr>
        <w:spacing w:before="60" w:after="60" w:line="276" w:lineRule="auto"/>
      </w:pPr>
      <w:r>
        <w:t>Multi-Language Support: Expansion of the text encoder to support non-English language inputs (Hindi, Telugu, Tamil, Swahili, Spanish) to increase accessibility for farming communities in non-English-speaking regions.</w:t>
      </w:r>
    </w:p>
    <w:p w14:paraId="5A020E86" w14:textId="77777777" w:rsidR="008212B9" w:rsidRDefault="00B73B2B">
      <w:pPr>
        <w:pStyle w:val="ListParagraph"/>
        <w:numPr>
          <w:ilvl w:val="0"/>
          <w:numId w:val="2"/>
        </w:numPr>
        <w:spacing w:before="60" w:after="60" w:line="276" w:lineRule="auto"/>
      </w:pPr>
      <w:r>
        <w:t>Satellite Data Integration: Exploration of a fourth modality — satellite multispectral imagery (NIR, NDVI indices) — which could provide field-scale disease spread detection capabilities beyond single-leaf diagnosis.</w:t>
      </w:r>
    </w:p>
    <w:p w14:paraId="1BF40665" w14:textId="77777777" w:rsidR="008212B9" w:rsidRDefault="008212B9">
      <w:pPr>
        <w:spacing w:before="80"/>
      </w:pPr>
    </w:p>
    <w:p w14:paraId="7BA610C0" w14:textId="56D05138" w:rsidR="008212B9" w:rsidRDefault="00B73B2B">
      <w:pPr>
        <w:pStyle w:val="Heading2"/>
      </w:pPr>
      <w:bookmarkStart w:id="76" w:name="_Toc226667736"/>
      <w:r>
        <w:t>9.4 Final Remarks</w:t>
      </w:r>
      <w:bookmarkEnd w:id="76"/>
      <w:r w:rsidR="008E05D8">
        <w:t xml:space="preserve"> &amp; Virtual Depiction of Graphs and Results</w:t>
      </w:r>
    </w:p>
    <w:p w14:paraId="11384A40" w14:textId="10C8C449" w:rsidR="008212B9" w:rsidRDefault="00B73B2B" w:rsidP="008E05D8">
      <w:pPr>
        <w:spacing w:before="80" w:after="120" w:line="300" w:lineRule="auto"/>
        <w:jc w:val="both"/>
      </w:pPr>
      <w:r>
        <w:t>This project demonstrates that the integration of multiple complementary data modalities within a unified deep learning architecture can resolve fundamental diagnostic limitations that are inherent to unimodal approaches in agricultural AI. The biological insight that diseases are inseparable from their environmental context is not merely a theoretical observation — it is a quantifiable, learnable signal that can be encoded into neural network architectures. By bridging the gap between the multi-sensory diagnostic process of an expert agronomist and the computational capabilities of modern deep learning systems, this project lays the groundwork for a new generation of precision agricultural tools that are simultaneously more accurate, more accessible, and more actionable than their predecessors.</w:t>
      </w:r>
    </w:p>
    <w:p w14:paraId="011EF06D" w14:textId="29DE4769" w:rsidR="008E05D8" w:rsidRPr="00D676B4" w:rsidRDefault="008E05D8" w:rsidP="008E05D8">
      <w:pPr>
        <w:pStyle w:val="ListParagraph"/>
        <w:numPr>
          <w:ilvl w:val="0"/>
          <w:numId w:val="4"/>
        </w:numPr>
        <w:spacing w:before="80" w:after="120" w:line="300" w:lineRule="auto"/>
        <w:jc w:val="both"/>
        <w:rPr>
          <w:b/>
          <w:bCs/>
          <w:u w:val="single"/>
        </w:rPr>
      </w:pPr>
      <w:r w:rsidRPr="00D676B4">
        <w:rPr>
          <w:b/>
          <w:bCs/>
          <w:u w:val="single"/>
        </w:rPr>
        <w:t>Accuracy loss graph:</w:t>
      </w:r>
    </w:p>
    <w:p w14:paraId="4F664556" w14:textId="3D1BFFB1" w:rsidR="008E05D8" w:rsidRDefault="008E05D8" w:rsidP="008E05D8">
      <w:pPr>
        <w:pStyle w:val="ListParagraph"/>
        <w:spacing w:before="80" w:after="120" w:line="300" w:lineRule="auto"/>
        <w:ind w:left="720"/>
        <w:jc w:val="both"/>
      </w:pPr>
      <w:r>
        <w:rPr>
          <w:noProof/>
        </w:rPr>
        <w:drawing>
          <wp:inline distT="0" distB="0" distL="0" distR="0" wp14:anchorId="1A3E5DD4" wp14:editId="5DFE917B">
            <wp:extent cx="5943600" cy="212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762CF07B" w14:textId="07A67E4B" w:rsidR="008E05D8" w:rsidRPr="00D676B4" w:rsidRDefault="008E05D8" w:rsidP="008E05D8">
      <w:pPr>
        <w:pStyle w:val="ListParagraph"/>
        <w:numPr>
          <w:ilvl w:val="0"/>
          <w:numId w:val="4"/>
        </w:numPr>
        <w:spacing w:before="80" w:after="120" w:line="300" w:lineRule="auto"/>
        <w:jc w:val="both"/>
        <w:rPr>
          <w:b/>
          <w:bCs/>
          <w:u w:val="single"/>
        </w:rPr>
      </w:pPr>
      <w:r w:rsidRPr="00D676B4">
        <w:rPr>
          <w:b/>
          <w:bCs/>
          <w:u w:val="single"/>
        </w:rPr>
        <w:lastRenderedPageBreak/>
        <w:t>Confusion Matrix:</w:t>
      </w:r>
    </w:p>
    <w:p w14:paraId="59AFB3A3" w14:textId="18D0AC04" w:rsidR="008E05D8" w:rsidRDefault="008E05D8" w:rsidP="008E05D8">
      <w:pPr>
        <w:pStyle w:val="ListParagraph"/>
        <w:spacing w:before="80" w:after="120" w:line="300" w:lineRule="auto"/>
        <w:ind w:left="720"/>
        <w:jc w:val="both"/>
      </w:pPr>
      <w:r>
        <w:rPr>
          <w:noProof/>
        </w:rPr>
        <w:drawing>
          <wp:inline distT="0" distB="0" distL="0" distR="0" wp14:anchorId="15110246" wp14:editId="31B5DB8E">
            <wp:extent cx="5092700" cy="424391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5784" cy="4246487"/>
                    </a:xfrm>
                    <a:prstGeom prst="rect">
                      <a:avLst/>
                    </a:prstGeom>
                    <a:noFill/>
                    <a:ln>
                      <a:noFill/>
                    </a:ln>
                  </pic:spPr>
                </pic:pic>
              </a:graphicData>
            </a:graphic>
          </wp:inline>
        </w:drawing>
      </w:r>
    </w:p>
    <w:p w14:paraId="1863D824" w14:textId="55EDE2E8" w:rsidR="008E05D8" w:rsidRDefault="008E05D8" w:rsidP="008E05D8">
      <w:pPr>
        <w:pStyle w:val="ListParagraph"/>
        <w:spacing w:before="80" w:after="120" w:line="300" w:lineRule="auto"/>
        <w:ind w:left="720"/>
        <w:jc w:val="both"/>
      </w:pPr>
    </w:p>
    <w:p w14:paraId="2226CF5A" w14:textId="77777777" w:rsidR="008E05D8" w:rsidRDefault="008E05D8" w:rsidP="008E05D8">
      <w:pPr>
        <w:pStyle w:val="ListParagraph"/>
        <w:spacing w:before="80" w:after="120" w:line="300" w:lineRule="auto"/>
        <w:ind w:left="720"/>
        <w:jc w:val="both"/>
      </w:pPr>
    </w:p>
    <w:p w14:paraId="37F7EABA" w14:textId="1947C81C" w:rsidR="008E05D8" w:rsidRPr="00D676B4" w:rsidRDefault="008E05D8" w:rsidP="008E05D8">
      <w:pPr>
        <w:pStyle w:val="ListParagraph"/>
        <w:numPr>
          <w:ilvl w:val="0"/>
          <w:numId w:val="4"/>
        </w:numPr>
        <w:spacing w:before="80" w:after="120" w:line="300" w:lineRule="auto"/>
        <w:jc w:val="both"/>
        <w:rPr>
          <w:b/>
          <w:bCs/>
          <w:u w:val="single"/>
        </w:rPr>
      </w:pPr>
      <w:r w:rsidRPr="00D676B4">
        <w:rPr>
          <w:b/>
          <w:bCs/>
          <w:u w:val="single"/>
        </w:rPr>
        <w:t>F1_Precision_Recall:</w:t>
      </w:r>
    </w:p>
    <w:p w14:paraId="71D48ADF" w14:textId="61B00F77" w:rsidR="008E05D8" w:rsidRDefault="008E05D8" w:rsidP="008E05D8">
      <w:pPr>
        <w:pStyle w:val="ListParagraph"/>
        <w:spacing w:before="80" w:after="120" w:line="300" w:lineRule="auto"/>
        <w:ind w:left="720"/>
        <w:jc w:val="both"/>
      </w:pPr>
      <w:r>
        <w:rPr>
          <w:noProof/>
        </w:rPr>
        <w:drawing>
          <wp:inline distT="0" distB="0" distL="0" distR="0" wp14:anchorId="24A11D77" wp14:editId="2162ADBE">
            <wp:extent cx="5943600" cy="3267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67710"/>
                    </a:xfrm>
                    <a:prstGeom prst="rect">
                      <a:avLst/>
                    </a:prstGeom>
                    <a:noFill/>
                    <a:ln>
                      <a:noFill/>
                    </a:ln>
                  </pic:spPr>
                </pic:pic>
              </a:graphicData>
            </a:graphic>
          </wp:inline>
        </w:drawing>
      </w:r>
    </w:p>
    <w:p w14:paraId="3A4E1FF9" w14:textId="6B7BCF10" w:rsidR="008E05D8" w:rsidRDefault="008E05D8" w:rsidP="008E05D8">
      <w:pPr>
        <w:pStyle w:val="ListParagraph"/>
        <w:spacing w:before="80" w:after="120" w:line="300" w:lineRule="auto"/>
        <w:ind w:left="720"/>
        <w:jc w:val="both"/>
      </w:pPr>
    </w:p>
    <w:p w14:paraId="07C37D4C" w14:textId="71AA700C" w:rsidR="008E05D8" w:rsidRDefault="008E05D8" w:rsidP="008E05D8">
      <w:pPr>
        <w:pStyle w:val="ListParagraph"/>
        <w:spacing w:before="80" w:after="120" w:line="300" w:lineRule="auto"/>
        <w:ind w:left="720"/>
        <w:jc w:val="both"/>
      </w:pPr>
    </w:p>
    <w:p w14:paraId="32997957" w14:textId="4B9A14CB" w:rsidR="008E05D8" w:rsidRPr="00D676B4" w:rsidRDefault="008E05D8" w:rsidP="008E05D8">
      <w:pPr>
        <w:pStyle w:val="ListParagraph"/>
        <w:numPr>
          <w:ilvl w:val="0"/>
          <w:numId w:val="4"/>
        </w:numPr>
        <w:spacing w:before="80" w:after="120" w:line="300" w:lineRule="auto"/>
        <w:jc w:val="both"/>
        <w:rPr>
          <w:b/>
          <w:bCs/>
          <w:u w:val="single"/>
        </w:rPr>
      </w:pPr>
      <w:r w:rsidRPr="00D676B4">
        <w:rPr>
          <w:b/>
          <w:bCs/>
          <w:u w:val="single"/>
        </w:rPr>
        <w:lastRenderedPageBreak/>
        <w:t>ROC_CURVE:</w:t>
      </w:r>
    </w:p>
    <w:p w14:paraId="711C8BC1" w14:textId="7E604B4F" w:rsidR="008E05D8" w:rsidRDefault="008E05D8" w:rsidP="008E05D8">
      <w:pPr>
        <w:pStyle w:val="ListParagraph"/>
        <w:spacing w:before="80" w:after="120" w:line="300" w:lineRule="auto"/>
        <w:ind w:left="720"/>
        <w:jc w:val="both"/>
      </w:pPr>
      <w:r>
        <w:rPr>
          <w:noProof/>
        </w:rPr>
        <w:drawing>
          <wp:inline distT="0" distB="0" distL="0" distR="0" wp14:anchorId="303DAB9F" wp14:editId="013C38EB">
            <wp:extent cx="5943600" cy="4754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4F3621E4" w14:textId="0A674BC2" w:rsidR="008E05D8" w:rsidRDefault="008E05D8" w:rsidP="008E05D8">
      <w:pPr>
        <w:pStyle w:val="ListParagraph"/>
        <w:spacing w:before="80" w:after="120" w:line="300" w:lineRule="auto"/>
        <w:ind w:left="720"/>
        <w:jc w:val="both"/>
      </w:pPr>
    </w:p>
    <w:p w14:paraId="37D21716" w14:textId="11CC7705" w:rsidR="008E05D8" w:rsidRDefault="008E05D8" w:rsidP="008E05D8">
      <w:pPr>
        <w:pStyle w:val="ListParagraph"/>
        <w:spacing w:before="80" w:after="120" w:line="300" w:lineRule="auto"/>
        <w:ind w:left="720"/>
        <w:jc w:val="both"/>
      </w:pPr>
    </w:p>
    <w:p w14:paraId="6BFEADFD" w14:textId="2FFCA4AD" w:rsidR="008E05D8" w:rsidRPr="00D676B4" w:rsidRDefault="008E05D8" w:rsidP="008E05D8">
      <w:pPr>
        <w:pStyle w:val="ListParagraph"/>
        <w:numPr>
          <w:ilvl w:val="0"/>
          <w:numId w:val="4"/>
        </w:numPr>
        <w:spacing w:before="80" w:after="120" w:line="300" w:lineRule="auto"/>
        <w:jc w:val="both"/>
        <w:rPr>
          <w:b/>
          <w:bCs/>
          <w:u w:val="single"/>
        </w:rPr>
      </w:pPr>
      <w:r w:rsidRPr="00D676B4">
        <w:rPr>
          <w:b/>
          <w:bCs/>
          <w:u w:val="single"/>
        </w:rPr>
        <w:t>Flow Chart:</w:t>
      </w:r>
    </w:p>
    <w:p w14:paraId="0A464C74" w14:textId="2A7F8BA7" w:rsidR="008E05D8" w:rsidRDefault="008E05D8" w:rsidP="008E05D8">
      <w:pPr>
        <w:pStyle w:val="ListParagraph"/>
        <w:spacing w:before="80" w:after="120" w:line="300" w:lineRule="auto"/>
        <w:ind w:left="720"/>
        <w:jc w:val="both"/>
      </w:pPr>
      <w:r>
        <w:rPr>
          <w:noProof/>
        </w:rPr>
        <w:drawing>
          <wp:inline distT="0" distB="0" distL="0" distR="0" wp14:anchorId="14E15047" wp14:editId="3DD8353F">
            <wp:extent cx="6182816" cy="213360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7240" cy="2135127"/>
                    </a:xfrm>
                    <a:prstGeom prst="rect">
                      <a:avLst/>
                    </a:prstGeom>
                    <a:noFill/>
                    <a:ln>
                      <a:noFill/>
                    </a:ln>
                  </pic:spPr>
                </pic:pic>
              </a:graphicData>
            </a:graphic>
          </wp:inline>
        </w:drawing>
      </w:r>
    </w:p>
    <w:p w14:paraId="7A1D505E" w14:textId="4A12A54B" w:rsidR="008E05D8" w:rsidRDefault="008E05D8" w:rsidP="008E05D8">
      <w:pPr>
        <w:pStyle w:val="ListParagraph"/>
        <w:spacing w:before="80" w:after="120" w:line="300" w:lineRule="auto"/>
        <w:ind w:left="720"/>
        <w:jc w:val="both"/>
      </w:pPr>
    </w:p>
    <w:p w14:paraId="485C0D41" w14:textId="0E755CBE" w:rsidR="008E05D8" w:rsidRDefault="008E05D8" w:rsidP="008E05D8">
      <w:pPr>
        <w:pStyle w:val="ListParagraph"/>
        <w:spacing w:before="80" w:after="120" w:line="300" w:lineRule="auto"/>
        <w:ind w:left="720"/>
        <w:jc w:val="both"/>
      </w:pPr>
    </w:p>
    <w:p w14:paraId="4773AE9A" w14:textId="3BFE3205" w:rsidR="008E05D8" w:rsidRDefault="008E05D8" w:rsidP="008E05D8">
      <w:pPr>
        <w:pStyle w:val="ListParagraph"/>
        <w:spacing w:before="80" w:after="120" w:line="300" w:lineRule="auto"/>
        <w:ind w:left="720"/>
        <w:jc w:val="both"/>
      </w:pPr>
    </w:p>
    <w:p w14:paraId="21D1CF1F" w14:textId="0903A1EB" w:rsidR="008E05D8" w:rsidRDefault="008E05D8" w:rsidP="008E05D8">
      <w:pPr>
        <w:pStyle w:val="ListParagraph"/>
        <w:spacing w:before="80" w:after="120" w:line="300" w:lineRule="auto"/>
        <w:ind w:left="720"/>
        <w:jc w:val="both"/>
      </w:pPr>
    </w:p>
    <w:p w14:paraId="6B677D0D" w14:textId="07BE5823" w:rsidR="008E05D8" w:rsidRPr="00D676B4" w:rsidRDefault="008E05D8" w:rsidP="008E05D8">
      <w:pPr>
        <w:pStyle w:val="ListParagraph"/>
        <w:numPr>
          <w:ilvl w:val="0"/>
          <w:numId w:val="4"/>
        </w:numPr>
        <w:spacing w:before="80" w:after="120" w:line="300" w:lineRule="auto"/>
        <w:jc w:val="both"/>
        <w:rPr>
          <w:b/>
          <w:bCs/>
          <w:u w:val="single"/>
        </w:rPr>
      </w:pPr>
      <w:r w:rsidRPr="00D676B4">
        <w:rPr>
          <w:b/>
          <w:bCs/>
          <w:u w:val="single"/>
        </w:rPr>
        <w:lastRenderedPageBreak/>
        <w:t>GUI:</w:t>
      </w:r>
    </w:p>
    <w:p w14:paraId="2C47F62E" w14:textId="5D9E7CEA" w:rsidR="008E05D8" w:rsidRDefault="008E05D8" w:rsidP="008E05D8">
      <w:pPr>
        <w:pStyle w:val="ListParagraph"/>
        <w:spacing w:before="80" w:after="120" w:line="300" w:lineRule="auto"/>
        <w:ind w:left="720"/>
        <w:jc w:val="both"/>
      </w:pPr>
      <w:r>
        <w:rPr>
          <w:noProof/>
        </w:rPr>
        <w:drawing>
          <wp:inline distT="0" distB="0" distL="0" distR="0" wp14:anchorId="516AD2BE" wp14:editId="171A8C59">
            <wp:extent cx="5943600" cy="27755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inline>
        </w:drawing>
      </w:r>
    </w:p>
    <w:p w14:paraId="37852C94" w14:textId="77777777" w:rsidR="008212B9" w:rsidRDefault="00B73B2B">
      <w:r>
        <w:br w:type="page"/>
      </w:r>
    </w:p>
    <w:p w14:paraId="0B0BED81" w14:textId="77777777" w:rsidR="008212B9" w:rsidRDefault="00B73B2B">
      <w:pPr>
        <w:pStyle w:val="Heading1"/>
        <w:pBdr>
          <w:bottom w:val="single" w:sz="6" w:space="1" w:color="2E75B6"/>
        </w:pBdr>
      </w:pPr>
      <w:bookmarkStart w:id="77" w:name="_Toc226667737"/>
      <w:r>
        <w:lastRenderedPageBreak/>
        <w:t>References</w:t>
      </w:r>
      <w:bookmarkEnd w:id="77"/>
    </w:p>
    <w:p w14:paraId="63A32921" w14:textId="77777777" w:rsidR="008212B9" w:rsidRDefault="008212B9">
      <w:pPr>
        <w:spacing w:before="80"/>
      </w:pPr>
    </w:p>
    <w:p w14:paraId="056DCAD5" w14:textId="77777777" w:rsidR="008212B9" w:rsidRDefault="00B73B2B">
      <w:pPr>
        <w:spacing w:before="80" w:after="120" w:line="300" w:lineRule="auto"/>
        <w:jc w:val="both"/>
      </w:pPr>
      <w:r>
        <w:t>He, K., Zhang, X., Ren, S., &amp; Sun, J. (2016). Deep Residual Learning for Image Recognition. Proceedings of the IEEE Conference on Computer Vision and Pattern Recognition (CVPR), 770–778.</w:t>
      </w:r>
    </w:p>
    <w:p w14:paraId="600AF9CF" w14:textId="77777777" w:rsidR="008212B9" w:rsidRDefault="008212B9">
      <w:pPr>
        <w:spacing w:before="60"/>
      </w:pPr>
    </w:p>
    <w:p w14:paraId="201E6F64" w14:textId="77777777" w:rsidR="008212B9" w:rsidRDefault="00B73B2B">
      <w:pPr>
        <w:spacing w:before="80" w:after="120" w:line="300" w:lineRule="auto"/>
        <w:jc w:val="both"/>
      </w:pPr>
      <w:r>
        <w:t>Hughes, D., &amp; Salathé, M. (2015). An Open Access Repository of Images on Plant Health to Enable the Development of Mobile Disease Diagnostics. arXiv:1511.08060.</w:t>
      </w:r>
    </w:p>
    <w:p w14:paraId="4AA4061A" w14:textId="77777777" w:rsidR="008212B9" w:rsidRDefault="008212B9">
      <w:pPr>
        <w:spacing w:before="60"/>
      </w:pPr>
    </w:p>
    <w:p w14:paraId="118AE4D2" w14:textId="77777777" w:rsidR="008212B9" w:rsidRDefault="00B73B2B">
      <w:pPr>
        <w:spacing w:before="80" w:after="120" w:line="300" w:lineRule="auto"/>
        <w:jc w:val="both"/>
      </w:pPr>
      <w:r>
        <w:t>Kingma, D. P., &amp; Ba, J. (2015). Adam: A Method for Stochastic Optimization. International Conference on Learning Representations (ICLR 2015).</w:t>
      </w:r>
    </w:p>
    <w:p w14:paraId="187909CF" w14:textId="77777777" w:rsidR="008212B9" w:rsidRDefault="008212B9">
      <w:pPr>
        <w:spacing w:before="60"/>
      </w:pPr>
    </w:p>
    <w:p w14:paraId="767A028B" w14:textId="77777777" w:rsidR="008212B9" w:rsidRDefault="00B73B2B">
      <w:pPr>
        <w:spacing w:before="80" w:after="120" w:line="300" w:lineRule="auto"/>
        <w:jc w:val="both"/>
      </w:pPr>
      <w:r>
        <w:t>Krizhevsky, A., Sutskever, I., &amp; Hinton, G. E. (2012). ImageNet Classification with Deep Convolutional Neural Networks. Advances in Neural Information Processing Systems (NeurIPS), 25.</w:t>
      </w:r>
    </w:p>
    <w:p w14:paraId="41C07F1D" w14:textId="77777777" w:rsidR="008212B9" w:rsidRDefault="008212B9">
      <w:pPr>
        <w:spacing w:before="60"/>
      </w:pPr>
    </w:p>
    <w:p w14:paraId="10D955AD" w14:textId="77777777" w:rsidR="008212B9" w:rsidRDefault="00B73B2B">
      <w:pPr>
        <w:spacing w:before="80" w:after="120" w:line="300" w:lineRule="auto"/>
        <w:jc w:val="both"/>
      </w:pPr>
      <w:r>
        <w:t>Mohanty, S. P., Hughes, D. P., &amp; Salathé, M. (2016). Using Deep Learning for Image-Based Plant Disease Detection. Frontiers in Plant Science, 7, 1419.</w:t>
      </w:r>
    </w:p>
    <w:p w14:paraId="7CB89507" w14:textId="77777777" w:rsidR="008212B9" w:rsidRDefault="008212B9">
      <w:pPr>
        <w:spacing w:before="60"/>
      </w:pPr>
    </w:p>
    <w:p w14:paraId="503A1CD0" w14:textId="77777777" w:rsidR="008212B9" w:rsidRDefault="00B73B2B">
      <w:pPr>
        <w:spacing w:before="80" w:after="120" w:line="300" w:lineRule="auto"/>
        <w:jc w:val="both"/>
      </w:pPr>
      <w:r>
        <w:t>Radford, A., Kim, J. W., Hallacy, C., et al. (2021). Learning Transferable Visual Models From Natural Language Supervision. Proceedings of the 38th International Conference on Machine Learning (ICML), PMLR 139.</w:t>
      </w:r>
    </w:p>
    <w:p w14:paraId="6070275C" w14:textId="77777777" w:rsidR="008212B9" w:rsidRDefault="008212B9">
      <w:pPr>
        <w:spacing w:before="60"/>
      </w:pPr>
    </w:p>
    <w:p w14:paraId="49A2DF6B" w14:textId="77777777" w:rsidR="008212B9" w:rsidRDefault="00B73B2B">
      <w:pPr>
        <w:spacing w:before="80" w:after="120" w:line="300" w:lineRule="auto"/>
        <w:jc w:val="both"/>
      </w:pPr>
      <w:r>
        <w:t>Srivastava, N., Hinton, G., Krizhevsky, A., Sutskever, I., &amp; Salakhutdinov, R. (2014). Dropout: A Simple Way to Prevent Neural Networks from Overfitting. Journal of Machine Learning Research, 15(56), 1929–1958.</w:t>
      </w:r>
    </w:p>
    <w:p w14:paraId="0861F466" w14:textId="77777777" w:rsidR="008212B9" w:rsidRDefault="008212B9">
      <w:pPr>
        <w:spacing w:before="60"/>
      </w:pPr>
    </w:p>
    <w:p w14:paraId="30E9AF71" w14:textId="77777777" w:rsidR="008212B9" w:rsidRDefault="00B73B2B">
      <w:pPr>
        <w:spacing w:before="80" w:after="120" w:line="300" w:lineRule="auto"/>
        <w:jc w:val="both"/>
      </w:pPr>
      <w:r>
        <w:t>Vaswani, A., Shazeer, N., Parmar, N., et al. (2017). Attention Is All You Need. Advances in Neural Information Processing Systems (NeurIPS), 30.</w:t>
      </w:r>
    </w:p>
    <w:p w14:paraId="0FFC5958" w14:textId="77777777" w:rsidR="008212B9" w:rsidRDefault="008212B9">
      <w:pPr>
        <w:spacing w:before="60"/>
      </w:pPr>
    </w:p>
    <w:p w14:paraId="5EFC4FE5" w14:textId="77777777" w:rsidR="008212B9" w:rsidRDefault="00B73B2B">
      <w:pPr>
        <w:spacing w:before="80" w:after="120" w:line="300" w:lineRule="auto"/>
        <w:jc w:val="both"/>
      </w:pPr>
      <w:r>
        <w:t>CABI International (2023). Crop Protection Compendium — Tomato Disease Profiles. CAB International, Wallingford, UK.</w:t>
      </w:r>
    </w:p>
    <w:p w14:paraId="1091F69C" w14:textId="77777777" w:rsidR="008212B9" w:rsidRDefault="008212B9">
      <w:pPr>
        <w:spacing w:before="60"/>
      </w:pPr>
    </w:p>
    <w:p w14:paraId="4AAE8029" w14:textId="77777777" w:rsidR="008212B9" w:rsidRDefault="00B73B2B">
      <w:pPr>
        <w:spacing w:before="80" w:after="120" w:line="300" w:lineRule="auto"/>
        <w:jc w:val="both"/>
      </w:pPr>
      <w:r>
        <w:t>Food and Agriculture Organization of the United Nations (2021). The State of Food and Agriculture 2021: Making Agrifood Systems More Resilient to Shocks and Stresses. FAO, Rome.</w:t>
      </w:r>
    </w:p>
    <w:p w14:paraId="2377754B" w14:textId="77777777" w:rsidR="008212B9" w:rsidRDefault="008212B9">
      <w:pPr>
        <w:spacing w:before="60"/>
      </w:pPr>
    </w:p>
    <w:p w14:paraId="38DB9444" w14:textId="77777777" w:rsidR="008212B9" w:rsidRDefault="00B73B2B">
      <w:pPr>
        <w:spacing w:before="80" w:after="120" w:line="300" w:lineRule="auto"/>
        <w:jc w:val="both"/>
      </w:pPr>
      <w:r>
        <w:t>American Phytopathological Society (2022). APS Disease Notes — Tomato Pathogen Fact Sheets. St. Paul, MN: The American Phytopathological Society.</w:t>
      </w:r>
    </w:p>
    <w:p w14:paraId="5AD3BC42" w14:textId="77777777" w:rsidR="008212B9" w:rsidRDefault="00B73B2B">
      <w:r>
        <w:br w:type="page"/>
      </w:r>
    </w:p>
    <w:p w14:paraId="07EA1BBA" w14:textId="77777777" w:rsidR="008212B9" w:rsidRDefault="00B73B2B">
      <w:pPr>
        <w:pStyle w:val="Heading1"/>
        <w:pBdr>
          <w:bottom w:val="single" w:sz="6" w:space="1" w:color="2E75B6"/>
        </w:pBdr>
      </w:pPr>
      <w:bookmarkStart w:id="78" w:name="_Toc226667738"/>
      <w:r>
        <w:lastRenderedPageBreak/>
        <w:t>Appendix A: Glossary of Technical Terms</w:t>
      </w:r>
      <w:bookmarkEnd w:id="78"/>
    </w:p>
    <w:p w14:paraId="3B3669B0" w14:textId="77777777" w:rsidR="008212B9" w:rsidRDefault="008212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212B9" w14:paraId="2B227A85"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816AD7" w14:textId="77777777" w:rsidR="008212B9" w:rsidRDefault="00B73B2B">
            <w:r>
              <w:rPr>
                <w:b/>
                <w:bCs/>
                <w:color w:val="FFFFFF"/>
                <w:sz w:val="20"/>
                <w:szCs w:val="20"/>
              </w:rPr>
              <w:t>Term</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C9525" w14:textId="77777777" w:rsidR="008212B9" w:rsidRDefault="00B73B2B">
            <w:r>
              <w:rPr>
                <w:b/>
                <w:bCs/>
                <w:color w:val="FFFFFF"/>
                <w:sz w:val="20"/>
                <w:szCs w:val="20"/>
              </w:rPr>
              <w:t>Definition</w:t>
            </w:r>
          </w:p>
        </w:tc>
      </w:tr>
      <w:tr w:rsidR="008212B9" w14:paraId="2E4CEB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FE21" w14:textId="77777777" w:rsidR="008212B9" w:rsidRDefault="00B73B2B">
            <w:r>
              <w:rPr>
                <w:b/>
                <w:bCs/>
                <w:sz w:val="20"/>
                <w:szCs w:val="20"/>
              </w:rPr>
              <w:t>Adam Optimizer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3293" w14:textId="77777777" w:rsidR="008212B9" w:rsidRDefault="00B73B2B">
            <w:r>
              <w:rPr>
                <w:sz w:val="20"/>
                <w:szCs w:val="20"/>
              </w:rPr>
              <w:t>Adaptive Moment Estimation — a gradient-based optimization algorithm that maintains per-parameter adaptive learning rates based on first and second moment estimates of the gradient.</w:t>
            </w:r>
          </w:p>
        </w:tc>
      </w:tr>
      <w:tr w:rsidR="008212B9" w14:paraId="16FACD0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6D28C" w14:textId="77777777" w:rsidR="008212B9" w:rsidRDefault="00B73B2B">
            <w:r>
              <w:rPr>
                <w:b/>
                <w:bCs/>
                <w:sz w:val="20"/>
                <w:szCs w:val="20"/>
              </w:rPr>
              <w:t>Backpropagation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81D59" w14:textId="77777777" w:rsidR="008212B9" w:rsidRDefault="00B73B2B">
            <w:r>
              <w:rPr>
                <w:sz w:val="20"/>
                <w:szCs w:val="20"/>
              </w:rPr>
              <w:t>The algorithm for computing gradients of the loss function with respect to all network parameters using the chain rule of calculus, enabling supervised learning.</w:t>
            </w:r>
          </w:p>
        </w:tc>
      </w:tr>
      <w:tr w:rsidR="008212B9" w14:paraId="43003F3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5C63" w14:textId="77777777" w:rsidR="008212B9" w:rsidRDefault="00B73B2B">
            <w:r>
              <w:rPr>
                <w:b/>
                <w:bCs/>
                <w:sz w:val="20"/>
                <w:szCs w:val="20"/>
              </w:rPr>
              <w:t>Batch Normalization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D0973" w14:textId="77777777" w:rsidR="008212B9" w:rsidRDefault="00B73B2B">
            <w:r>
              <w:rPr>
                <w:sz w:val="20"/>
                <w:szCs w:val="20"/>
              </w:rPr>
              <w:t>A technique that normalizes layer inputs over a mini-batch of training examples, reducing internal covariate shift and accelerating training convergence.</w:t>
            </w:r>
          </w:p>
        </w:tc>
      </w:tr>
      <w:tr w:rsidR="008212B9" w14:paraId="4D19C68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52066" w14:textId="77777777" w:rsidR="008212B9" w:rsidRDefault="00B73B2B">
            <w:r>
              <w:rPr>
                <w:b/>
                <w:bCs/>
                <w:sz w:val="20"/>
                <w:szCs w:val="20"/>
              </w:rPr>
              <w:t>CLIP</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8F4F2" w14:textId="77777777" w:rsidR="008212B9" w:rsidRDefault="00B73B2B">
            <w:r>
              <w:rPr>
                <w:sz w:val="20"/>
                <w:szCs w:val="20"/>
              </w:rPr>
              <w:t>Contrastive Language-Image Pretraining — a neural network trained to associate image and text representations using a contrastive objective on 400M internet image-text pairs.</w:t>
            </w:r>
          </w:p>
        </w:tc>
      </w:tr>
      <w:tr w:rsidR="008212B9" w14:paraId="0833D96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2D281" w14:textId="77777777" w:rsidR="008212B9" w:rsidRDefault="00B73B2B">
            <w:r>
              <w:rPr>
                <w:b/>
                <w:bCs/>
                <w:sz w:val="20"/>
                <w:szCs w:val="20"/>
              </w:rPr>
              <w:t>Confusion Matrix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A369" w14:textId="77777777" w:rsidR="008212B9" w:rsidRDefault="00B73B2B">
            <w:r>
              <w:rPr>
                <w:sz w:val="20"/>
                <w:szCs w:val="20"/>
              </w:rPr>
              <w:t>A K×K contingency table where entry [i][j] records the number of test instances whose true class was i and predicted class was j.</w:t>
            </w:r>
          </w:p>
        </w:tc>
      </w:tr>
      <w:tr w:rsidR="008212B9" w14:paraId="5E851E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8DBC0" w14:textId="77777777" w:rsidR="008212B9" w:rsidRDefault="00B73B2B">
            <w:r>
              <w:rPr>
                <w:b/>
                <w:bCs/>
                <w:sz w:val="20"/>
                <w:szCs w:val="20"/>
              </w:rPr>
              <w:t>Dropout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33495" w14:textId="77777777" w:rsidR="008212B9" w:rsidRDefault="00B73B2B">
            <w:r>
              <w:rPr>
                <w:sz w:val="20"/>
                <w:szCs w:val="20"/>
              </w:rPr>
              <w:t>A stochastic regularization technique that randomly deactivates neurons during training to prevent co-adaptation and improve generalization.</w:t>
            </w:r>
          </w:p>
        </w:tc>
      </w:tr>
      <w:tr w:rsidR="008212B9" w14:paraId="2DCF667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3B3B0" w14:textId="77777777" w:rsidR="008212B9" w:rsidRDefault="00B73B2B">
            <w:r>
              <w:rPr>
                <w:b/>
                <w:bCs/>
                <w:sz w:val="20"/>
                <w:szCs w:val="20"/>
              </w:rPr>
              <w:t>F1-Score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12CC5" w14:textId="77777777" w:rsidR="008212B9" w:rsidRDefault="00B73B2B">
            <w:r>
              <w:rPr>
                <w:sz w:val="20"/>
                <w:szCs w:val="20"/>
              </w:rPr>
              <w:t>The harmonic mean of Precision and Recall; a balanced classification performance metric suited to imbalanced datasets.</w:t>
            </w:r>
          </w:p>
        </w:tc>
      </w:tr>
      <w:tr w:rsidR="008212B9" w14:paraId="5979A2A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BE351" w14:textId="77777777" w:rsidR="008212B9" w:rsidRDefault="00B73B2B">
            <w:r>
              <w:rPr>
                <w:b/>
                <w:bCs/>
                <w:sz w:val="20"/>
                <w:szCs w:val="20"/>
              </w:rPr>
              <w:t>Feature Vector</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C5159" w14:textId="77777777" w:rsidR="008212B9" w:rsidRDefault="00B73B2B">
            <w:r>
              <w:rPr>
                <w:sz w:val="20"/>
                <w:szCs w:val="20"/>
              </w:rPr>
              <w:t>A dense numerical array (embedding) produced by an encoder that encodes the semantic content of an input in a machine-learnable format.</w:t>
            </w:r>
          </w:p>
        </w:tc>
      </w:tr>
      <w:tr w:rsidR="008212B9" w14:paraId="245E8C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4938" w14:textId="77777777" w:rsidR="008212B9" w:rsidRDefault="00B73B2B">
            <w:r>
              <w:rPr>
                <w:b/>
                <w:bCs/>
                <w:sz w:val="20"/>
                <w:szCs w:val="20"/>
              </w:rPr>
              <w:t>Fine-Tuning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2A270" w14:textId="77777777" w:rsidR="008212B9" w:rsidRDefault="00B73B2B">
            <w:r>
              <w:rPr>
                <w:sz w:val="20"/>
                <w:szCs w:val="20"/>
              </w:rPr>
              <w:t>The process of continuing training of a pre-trained model on a new, domain-specific dataset, adapting the learned representations to the target task.</w:t>
            </w:r>
          </w:p>
        </w:tc>
      </w:tr>
      <w:tr w:rsidR="008212B9" w14:paraId="777456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7BDA1" w14:textId="77777777" w:rsidR="008212B9" w:rsidRDefault="00B73B2B">
            <w:r>
              <w:rPr>
                <w:b/>
                <w:bCs/>
                <w:sz w:val="20"/>
                <w:szCs w:val="20"/>
              </w:rPr>
              <w:t>Late Fusion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2BAC8" w14:textId="77777777" w:rsidR="008212B9" w:rsidRDefault="00B73B2B">
            <w:r>
              <w:rPr>
                <w:sz w:val="20"/>
                <w:szCs w:val="20"/>
              </w:rPr>
              <w:t>A multimodal learning strategy where independent modality encoders produce separate feature vectors that are combined only at the final classification stage.</w:t>
            </w:r>
          </w:p>
        </w:tc>
      </w:tr>
      <w:tr w:rsidR="008212B9" w14:paraId="03CF84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F459B" w14:textId="77777777" w:rsidR="008212B9" w:rsidRDefault="00B73B2B">
            <w:r>
              <w:rPr>
                <w:b/>
                <w:bCs/>
                <w:sz w:val="20"/>
                <w:szCs w:val="20"/>
              </w:rPr>
              <w:t>MLP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E1BDB" w14:textId="77777777" w:rsidR="008212B9" w:rsidRDefault="00B73B2B">
            <w:r>
              <w:rPr>
                <w:sz w:val="20"/>
                <w:szCs w:val="20"/>
              </w:rPr>
              <w:t>Multi-Layer Perceptron — a fully connected feedforward neural network consisting of multiple linear transformation layers separated by nonlinear activation functions.</w:t>
            </w:r>
          </w:p>
        </w:tc>
      </w:tr>
      <w:tr w:rsidR="008212B9" w14:paraId="682A9AF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B7B44" w14:textId="77777777" w:rsidR="008212B9" w:rsidRDefault="00B73B2B">
            <w:r>
              <w:rPr>
                <w:b/>
                <w:bCs/>
                <w:sz w:val="20"/>
                <w:szCs w:val="20"/>
              </w:rPr>
              <w:t>Oomycete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4CC32" w14:textId="77777777" w:rsidR="008212B9" w:rsidRDefault="00B73B2B">
            <w:r>
              <w:rPr>
                <w:sz w:val="20"/>
                <w:szCs w:val="20"/>
              </w:rPr>
              <w:t>A class of filamentous, fungus-like microorganisms (including Phytophthora infestans) that are phylogenetically distinct from true fungi and require distinct management strategies.</w:t>
            </w:r>
          </w:p>
        </w:tc>
      </w:tr>
      <w:tr w:rsidR="008212B9" w14:paraId="53BE9A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7D8DC" w14:textId="77777777" w:rsidR="008212B9" w:rsidRDefault="00B73B2B">
            <w:r>
              <w:rPr>
                <w:b/>
                <w:bCs/>
                <w:sz w:val="20"/>
                <w:szCs w:val="20"/>
              </w:rPr>
              <w:t>Overfitting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755AE" w14:textId="77777777" w:rsidR="008212B9" w:rsidRDefault="00B73B2B">
            <w:r>
              <w:rPr>
                <w:sz w:val="20"/>
                <w:szCs w:val="20"/>
              </w:rPr>
              <w:t>A machine learning failure mode where a model learns to memorize training examples rather than generalizing to unseen data.</w:t>
            </w:r>
          </w:p>
        </w:tc>
      </w:tr>
      <w:tr w:rsidR="008212B9" w14:paraId="314ABF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B3298" w14:textId="77777777" w:rsidR="008212B9" w:rsidRDefault="00B73B2B">
            <w:r>
              <w:rPr>
                <w:b/>
                <w:bCs/>
                <w:sz w:val="20"/>
                <w:szCs w:val="20"/>
              </w:rPr>
              <w:t>Precision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0D4A6" w14:textId="77777777" w:rsidR="008212B9" w:rsidRDefault="00B73B2B">
            <w:r>
              <w:rPr>
                <w:sz w:val="20"/>
                <w:szCs w:val="20"/>
              </w:rPr>
              <w:t>The fraction of positive predictions for a class that correspond to true positives — a measure of false positive rate.</w:t>
            </w:r>
          </w:p>
        </w:tc>
      </w:tr>
      <w:tr w:rsidR="008212B9" w14:paraId="6458CE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400A9" w14:textId="77777777" w:rsidR="008212B9" w:rsidRDefault="00B73B2B">
            <w:r>
              <w:rPr>
                <w:b/>
                <w:bCs/>
                <w:sz w:val="20"/>
                <w:szCs w:val="20"/>
              </w:rPr>
              <w:t>Recall (Sensitivity)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A04D8" w14:textId="77777777" w:rsidR="008212B9" w:rsidRDefault="00B73B2B">
            <w:r>
              <w:rPr>
                <w:sz w:val="20"/>
                <w:szCs w:val="20"/>
              </w:rPr>
              <w:t>The fraction of actual positive instances of a class that the model correctly identifies — a measure of false negative rate.</w:t>
            </w:r>
          </w:p>
        </w:tc>
      </w:tr>
      <w:tr w:rsidR="008212B9" w14:paraId="0CA756B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A69FE" w14:textId="77777777" w:rsidR="008212B9" w:rsidRDefault="00B73B2B">
            <w:r>
              <w:rPr>
                <w:b/>
                <w:bCs/>
                <w:sz w:val="20"/>
                <w:szCs w:val="20"/>
              </w:rPr>
              <w:t>ResNet50</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1005A" w14:textId="77777777" w:rsidR="008212B9" w:rsidRDefault="00B73B2B">
            <w:r>
              <w:rPr>
                <w:sz w:val="20"/>
                <w:szCs w:val="20"/>
              </w:rPr>
              <w:t>Residual Network with 50 layers — a deep CNN architecture using skip connections to enable training of very deep networks without vanishing gradient degradation.</w:t>
            </w:r>
          </w:p>
        </w:tc>
      </w:tr>
      <w:tr w:rsidR="008212B9" w14:paraId="169094A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55730" w14:textId="77777777" w:rsidR="008212B9" w:rsidRDefault="00B73B2B">
            <w:r>
              <w:rPr>
                <w:b/>
                <w:bCs/>
                <w:sz w:val="20"/>
                <w:szCs w:val="20"/>
              </w:rPr>
              <w:lastRenderedPageBreak/>
              <w:t>ReLU</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7738" w14:textId="77777777" w:rsidR="008212B9" w:rsidRDefault="00B73B2B">
            <w:r>
              <w:rPr>
                <w:sz w:val="20"/>
                <w:szCs w:val="20"/>
              </w:rPr>
              <w:t>Rectified Linear Unit — the nonlinear activation function f(x) = max(0, x), universally used in hidden layers of modern deep neural networks.</w:t>
            </w:r>
          </w:p>
        </w:tc>
      </w:tr>
      <w:tr w:rsidR="008212B9" w14:paraId="75D04BE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4C249" w14:textId="77777777" w:rsidR="008212B9" w:rsidRDefault="00B73B2B">
            <w:r>
              <w:rPr>
                <w:b/>
                <w:bCs/>
                <w:sz w:val="20"/>
                <w:szCs w:val="20"/>
              </w:rPr>
              <w:t>Self-Attention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E33A7" w14:textId="77777777" w:rsidR="008212B9" w:rsidRDefault="00B73B2B">
            <w:r>
              <w:rPr>
                <w:sz w:val="20"/>
                <w:szCs w:val="20"/>
              </w:rPr>
              <w:t>A Transformer mechanism that computes contextually-weighted representations of input tokens by attending to all other tokens in the sequence simultaneously.</w:t>
            </w:r>
          </w:p>
        </w:tc>
      </w:tr>
      <w:tr w:rsidR="008212B9" w14:paraId="1E95464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DE77D" w14:textId="77777777" w:rsidR="008212B9" w:rsidRDefault="00B73B2B">
            <w:r>
              <w:rPr>
                <w:b/>
                <w:bCs/>
                <w:sz w:val="20"/>
                <w:szCs w:val="20"/>
              </w:rPr>
              <w:t>Softmax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69454" w14:textId="77777777" w:rsidR="008212B9" w:rsidRDefault="00B73B2B">
            <w:r>
              <w:rPr>
                <w:sz w:val="20"/>
                <w:szCs w:val="20"/>
              </w:rPr>
              <w:t>A function that maps a vector of real numbers to a probability distribution over K classes, with all outputs summing to 1.</w:t>
            </w:r>
          </w:p>
        </w:tc>
      </w:tr>
      <w:tr w:rsidR="008212B9" w14:paraId="5BCB0D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559F8" w14:textId="77777777" w:rsidR="008212B9" w:rsidRDefault="00B73B2B">
            <w:r>
              <w:rPr>
                <w:b/>
                <w:bCs/>
                <w:sz w:val="20"/>
                <w:szCs w:val="20"/>
              </w:rPr>
              <w:t>Transfer Learning</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972EF" w14:textId="77777777" w:rsidR="008212B9" w:rsidRDefault="00B73B2B">
            <w:r>
              <w:rPr>
                <w:sz w:val="20"/>
                <w:szCs w:val="20"/>
              </w:rPr>
              <w:t>The practice of initializing a model with weights pre-trained on a large dataset, then adapting it to a specific downstream task with limited labeled data.</w:t>
            </w:r>
          </w:p>
        </w:tc>
      </w:tr>
    </w:tbl>
    <w:p w14:paraId="17D65B97" w14:textId="77777777" w:rsidR="008212B9" w:rsidRDefault="008212B9">
      <w:pPr>
        <w:spacing w:before="120"/>
      </w:pPr>
    </w:p>
    <w:p w14:paraId="158466A2" w14:textId="77777777" w:rsidR="008212B9" w:rsidRDefault="00B73B2B">
      <w:pPr>
        <w:pStyle w:val="Heading1"/>
        <w:pBdr>
          <w:bottom w:val="single" w:sz="6" w:space="1" w:color="2E75B6"/>
        </w:pBdr>
      </w:pPr>
      <w:bookmarkStart w:id="79" w:name="_Toc226667739"/>
      <w:r>
        <w:t>Appendix B: Technology Stack Summary</w:t>
      </w:r>
      <w:bookmarkEnd w:id="79"/>
    </w:p>
    <w:p w14:paraId="1361FFDD" w14:textId="77777777" w:rsidR="008212B9" w:rsidRDefault="008212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80"/>
        <w:gridCol w:w="3080"/>
      </w:tblGrid>
      <w:tr w:rsidR="008212B9" w14:paraId="552FD25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1A17ECD" w14:textId="77777777" w:rsidR="008212B9" w:rsidRDefault="00B73B2B">
            <w:pPr>
              <w:jc w:val="center"/>
            </w:pPr>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B8A5D2F" w14:textId="77777777" w:rsidR="008212B9" w:rsidRDefault="00B73B2B">
            <w:pPr>
              <w:jc w:val="center"/>
            </w:pPr>
            <w:r>
              <w:rPr>
                <w:b/>
                <w:bCs/>
                <w:color w:val="FFFFFF"/>
                <w:sz w:val="20"/>
                <w:szCs w:val="20"/>
              </w:rPr>
              <w:t>Technology</w:t>
            </w:r>
          </w:p>
        </w:tc>
        <w:tc>
          <w:tcPr>
            <w:tcW w:w="1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6259E54" w14:textId="77777777" w:rsidR="008212B9" w:rsidRDefault="00B73B2B">
            <w:pPr>
              <w:jc w:val="center"/>
            </w:pPr>
            <w:r>
              <w:rPr>
                <w:b/>
                <w:bCs/>
                <w:color w:val="FFFFFF"/>
                <w:sz w:val="20"/>
                <w:szCs w:val="20"/>
              </w:rPr>
              <w:t>Version</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C37D695" w14:textId="77777777" w:rsidR="008212B9" w:rsidRDefault="00B73B2B">
            <w:pPr>
              <w:jc w:val="center"/>
            </w:pPr>
            <w:r>
              <w:rPr>
                <w:b/>
                <w:bCs/>
                <w:color w:val="FFFFFF"/>
                <w:sz w:val="20"/>
                <w:szCs w:val="20"/>
              </w:rPr>
              <w:t>Role</w:t>
            </w:r>
          </w:p>
        </w:tc>
      </w:tr>
      <w:tr w:rsidR="008212B9" w14:paraId="0DF627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A546FF" w14:textId="77777777" w:rsidR="008212B9" w:rsidRDefault="00B73B2B">
            <w:r>
              <w:rPr>
                <w:sz w:val="20"/>
                <w:szCs w:val="20"/>
              </w:rPr>
              <w:t>Deep Learning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A173FD" w14:textId="77777777" w:rsidR="008212B9" w:rsidRDefault="00B73B2B">
            <w:r>
              <w:rPr>
                <w:sz w:val="20"/>
                <w:szCs w:val="20"/>
              </w:rPr>
              <w:t>PyTorch</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EB721A" w14:textId="77777777" w:rsidR="008212B9" w:rsidRDefault="00B73B2B">
            <w:r>
              <w:rPr>
                <w:sz w:val="20"/>
                <w:szCs w:val="20"/>
              </w:rPr>
              <w:t>2.1+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8503F8" w14:textId="77777777" w:rsidR="008212B9" w:rsidRDefault="00B73B2B">
            <w:r>
              <w:rPr>
                <w:sz w:val="20"/>
                <w:szCs w:val="20"/>
              </w:rPr>
              <w:t>Neural network definition, training, inference</w:t>
            </w:r>
          </w:p>
        </w:tc>
      </w:tr>
      <w:tr w:rsidR="008212B9" w14:paraId="4EEE937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759DEA4" w14:textId="77777777" w:rsidR="008212B9" w:rsidRDefault="00B73B2B">
            <w:r>
              <w:rPr>
                <w:sz w:val="20"/>
                <w:szCs w:val="20"/>
              </w:rPr>
              <w:t>Vision Encoder</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DBF0D0D" w14:textId="77777777" w:rsidR="008212B9" w:rsidRDefault="00B73B2B">
            <w:r>
              <w:rPr>
                <w:sz w:val="20"/>
                <w:szCs w:val="20"/>
              </w:rPr>
              <w:t>torchvision ResNet50</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5646C88" w14:textId="77777777" w:rsidR="008212B9" w:rsidRDefault="00B73B2B">
            <w:r>
              <w:rPr>
                <w:sz w:val="20"/>
                <w:szCs w:val="20"/>
              </w:rPr>
              <w:t>Pre-trained ImageNet</w:t>
            </w:r>
          </w:p>
        </w:tc>
        <w:tc>
          <w:tcPr>
            <w:tcW w:w="3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8A4A22E" w14:textId="77777777" w:rsidR="008212B9" w:rsidRDefault="00B73B2B">
            <w:r>
              <w:rPr>
                <w:sz w:val="20"/>
                <w:szCs w:val="20"/>
              </w:rPr>
              <w:t>Leaf image feature extraction</w:t>
            </w:r>
          </w:p>
        </w:tc>
      </w:tr>
      <w:tr w:rsidR="008212B9" w14:paraId="69F2F5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9BB3B1" w14:textId="77777777" w:rsidR="008212B9" w:rsidRDefault="00B73B2B">
            <w:r>
              <w:rPr>
                <w:sz w:val="20"/>
                <w:szCs w:val="20"/>
              </w:rPr>
              <w:t>Text Encoder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494C04" w14:textId="77777777" w:rsidR="008212B9" w:rsidRDefault="00B73B2B">
            <w:r>
              <w:rPr>
                <w:sz w:val="20"/>
                <w:szCs w:val="20"/>
              </w:rPr>
              <w:t>OpenAI CLIP (ViT-B/32)</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F61091" w14:textId="77777777" w:rsidR="008212B9" w:rsidRDefault="00B73B2B">
            <w:r>
              <w:rPr>
                <w:sz w:val="20"/>
                <w:szCs w:val="20"/>
              </w:rPr>
              <w:t>openai/clip</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E65FB8" w14:textId="77777777" w:rsidR="008212B9" w:rsidRDefault="00B73B2B">
            <w:r>
              <w:rPr>
                <w:sz w:val="20"/>
                <w:szCs w:val="20"/>
              </w:rPr>
              <w:t>Natural language feature encoding</w:t>
            </w:r>
          </w:p>
        </w:tc>
      </w:tr>
      <w:tr w:rsidR="008212B9" w14:paraId="2C620F4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8D07384" w14:textId="77777777" w:rsidR="008212B9" w:rsidRDefault="00B73B2B">
            <w:r>
              <w:rPr>
                <w:sz w:val="20"/>
                <w:szCs w:val="20"/>
              </w:rPr>
              <w:t>UI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FEC4533" w14:textId="77777777" w:rsidR="008212B9" w:rsidRDefault="00B73B2B">
            <w:r>
              <w:rPr>
                <w:sz w:val="20"/>
                <w:szCs w:val="20"/>
              </w:rPr>
              <w:t>Chainlit</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627A2DA" w14:textId="77777777" w:rsidR="008212B9" w:rsidRDefault="00B73B2B">
            <w:r>
              <w:rPr>
                <w:sz w:val="20"/>
                <w:szCs w:val="20"/>
              </w:rPr>
              <w:t>1.x</w:t>
            </w:r>
          </w:p>
        </w:tc>
        <w:tc>
          <w:tcPr>
            <w:tcW w:w="3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99F3932" w14:textId="77777777" w:rsidR="008212B9" w:rsidRDefault="00B73B2B">
            <w:r>
              <w:rPr>
                <w:sz w:val="20"/>
                <w:szCs w:val="20"/>
              </w:rPr>
              <w:t>Web application and user interface</w:t>
            </w:r>
          </w:p>
        </w:tc>
      </w:tr>
      <w:tr w:rsidR="008212B9" w14:paraId="095892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EFED28" w14:textId="77777777" w:rsidR="008212B9" w:rsidRDefault="00B73B2B">
            <w:r>
              <w:rPr>
                <w:sz w:val="20"/>
                <w:szCs w:val="20"/>
              </w:rPr>
              <w:t>Image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69E861" w14:textId="77777777" w:rsidR="008212B9" w:rsidRDefault="00B73B2B">
            <w:r>
              <w:rPr>
                <w:sz w:val="20"/>
                <w:szCs w:val="20"/>
              </w:rPr>
              <w:t>Pillow (PIL)</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04AAB3" w14:textId="77777777" w:rsidR="008212B9" w:rsidRDefault="00B73B2B">
            <w:r>
              <w:rPr>
                <w:sz w:val="20"/>
                <w:szCs w:val="20"/>
              </w:rPr>
              <w:t>10.x</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159095" w14:textId="77777777" w:rsidR="008212B9" w:rsidRDefault="00B73B2B">
            <w:r>
              <w:rPr>
                <w:sz w:val="20"/>
                <w:szCs w:val="20"/>
              </w:rPr>
              <w:t>Image loading, resizing, preprocessing</w:t>
            </w:r>
          </w:p>
        </w:tc>
      </w:tr>
      <w:tr w:rsidR="008212B9" w14:paraId="7335445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5ED81D9" w14:textId="77777777" w:rsidR="008212B9" w:rsidRDefault="00B73B2B">
            <w:r>
              <w:rPr>
                <w:sz w:val="20"/>
                <w:szCs w:val="20"/>
              </w:rPr>
              <w:t>Numerical Computing</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39B3B13" w14:textId="77777777" w:rsidR="008212B9" w:rsidRDefault="00B73B2B">
            <w:r>
              <w:rPr>
                <w:sz w:val="20"/>
                <w:szCs w:val="20"/>
              </w:rPr>
              <w:t>NumPy</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5360832" w14:textId="77777777" w:rsidR="008212B9" w:rsidRDefault="00B73B2B">
            <w:r>
              <w:rPr>
                <w:sz w:val="20"/>
                <w:szCs w:val="20"/>
              </w:rPr>
              <w:t>1.24+</w:t>
            </w:r>
          </w:p>
        </w:tc>
        <w:tc>
          <w:tcPr>
            <w:tcW w:w="3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4E513CB" w14:textId="77777777" w:rsidR="008212B9" w:rsidRDefault="00B73B2B">
            <w:r>
              <w:rPr>
                <w:sz w:val="20"/>
                <w:szCs w:val="20"/>
              </w:rPr>
              <w:t>Array operations, data manipulation</w:t>
            </w:r>
          </w:p>
        </w:tc>
      </w:tr>
      <w:tr w:rsidR="008212B9" w14:paraId="20358D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8B7F2B" w14:textId="77777777" w:rsidR="008212B9" w:rsidRDefault="00B73B2B">
            <w:r>
              <w:rPr>
                <w:sz w:val="20"/>
                <w:szCs w:val="20"/>
              </w:rPr>
              <w:t>Dataset Source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9A6C10" w14:textId="77777777" w:rsidR="008212B9" w:rsidRDefault="00B73B2B">
            <w:r>
              <w:rPr>
                <w:sz w:val="20"/>
                <w:szCs w:val="20"/>
              </w:rPr>
              <w:t>PlantVillage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307AAD" w14:textId="77777777" w:rsidR="008212B9" w:rsidRDefault="00B73B2B">
            <w:r>
              <w:rPr>
                <w:sz w:val="20"/>
                <w:szCs w:val="20"/>
              </w:rPr>
              <w:t>Public dataset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DF2906" w14:textId="77777777" w:rsidR="008212B9" w:rsidRDefault="00B73B2B">
            <w:r>
              <w:rPr>
                <w:sz w:val="20"/>
                <w:szCs w:val="20"/>
              </w:rPr>
              <w:t>Tomato leaf imagery foundation</w:t>
            </w:r>
          </w:p>
        </w:tc>
      </w:tr>
      <w:tr w:rsidR="008212B9" w14:paraId="352D560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181EB19" w14:textId="77777777" w:rsidR="008212B9" w:rsidRDefault="00B73B2B">
            <w:r>
              <w:rPr>
                <w:sz w:val="20"/>
                <w:szCs w:val="20"/>
              </w:rPr>
              <w:t>Language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024ED22" w14:textId="77777777" w:rsidR="008212B9" w:rsidRDefault="00B73B2B">
            <w:r>
              <w:rPr>
                <w:sz w:val="20"/>
                <w:szCs w:val="20"/>
              </w:rPr>
              <w:t>Python</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3A9FD08" w14:textId="77777777" w:rsidR="008212B9" w:rsidRDefault="00B73B2B">
            <w:r>
              <w:rPr>
                <w:sz w:val="20"/>
                <w:szCs w:val="20"/>
              </w:rPr>
              <w:t>3.10+</w:t>
            </w:r>
          </w:p>
        </w:tc>
        <w:tc>
          <w:tcPr>
            <w:tcW w:w="3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B5CE0E9" w14:textId="77777777" w:rsidR="008212B9" w:rsidRDefault="00B73B2B">
            <w:r>
              <w:rPr>
                <w:sz w:val="20"/>
                <w:szCs w:val="20"/>
              </w:rPr>
              <w:t>Primary implementation language</w:t>
            </w:r>
          </w:p>
        </w:tc>
      </w:tr>
      <w:tr w:rsidR="008212B9" w14:paraId="77448C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49853C" w14:textId="77777777" w:rsidR="008212B9" w:rsidRDefault="00B73B2B">
            <w:r>
              <w:rPr>
                <w:sz w:val="20"/>
                <w:szCs w:val="20"/>
              </w:rPr>
              <w:t>Package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8927F6" w14:textId="27E221C7" w:rsidR="008212B9" w:rsidRDefault="00B73B2B">
            <w:r>
              <w:rPr>
                <w:sz w:val="20"/>
                <w:szCs w:val="20"/>
              </w:rPr>
              <w:t xml:space="preserve">pip </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CEE80E" w14:textId="77777777" w:rsidR="008212B9" w:rsidRDefault="00B73B2B">
            <w:r>
              <w:rPr>
                <w:sz w:val="20"/>
                <w:szCs w:val="20"/>
              </w:rPr>
              <w:t>Latest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A912D7" w14:textId="77777777" w:rsidR="008212B9" w:rsidRDefault="00B73B2B">
            <w:r>
              <w:rPr>
                <w:sz w:val="20"/>
                <w:szCs w:val="20"/>
              </w:rPr>
              <w:t>Dependency management</w:t>
            </w:r>
          </w:p>
        </w:tc>
      </w:tr>
    </w:tbl>
    <w:p w14:paraId="1BE07E74" w14:textId="77777777" w:rsidR="008212B9" w:rsidRDefault="008212B9">
      <w:pPr>
        <w:spacing w:before="100"/>
      </w:pPr>
    </w:p>
    <w:p w14:paraId="0E5FEDE7" w14:textId="77777777" w:rsidR="008212B9" w:rsidRDefault="00B73B2B">
      <w:pPr>
        <w:spacing w:before="60" w:after="160"/>
        <w:jc w:val="center"/>
      </w:pPr>
      <w:r>
        <w:rPr>
          <w:i/>
          <w:iCs/>
          <w:color w:val="666666"/>
          <w:sz w:val="18"/>
          <w:szCs w:val="18"/>
        </w:rPr>
        <w:t>Table 11: Complete Technology Stack</w:t>
      </w:r>
    </w:p>
    <w:sectPr w:rsidR="008212B9" w:rsidSect="008E05D8">
      <w:pgSz w:w="12240" w:h="15840"/>
      <w:pgMar w:top="709" w:right="1440" w:bottom="28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900A1"/>
    <w:multiLevelType w:val="hybridMultilevel"/>
    <w:tmpl w:val="AA60C98A"/>
    <w:lvl w:ilvl="0" w:tplc="51FA7B04">
      <w:start w:val="1"/>
      <w:numFmt w:val="lowerLetter"/>
      <w:lvlText w:val="%1."/>
      <w:lvlJc w:val="left"/>
      <w:pPr>
        <w:ind w:left="720" w:hanging="360"/>
      </w:pPr>
    </w:lvl>
    <w:lvl w:ilvl="1" w:tplc="B8D086F4">
      <w:numFmt w:val="decimal"/>
      <w:lvlText w:val=""/>
      <w:lvlJc w:val="left"/>
    </w:lvl>
    <w:lvl w:ilvl="2" w:tplc="A4D892BE">
      <w:numFmt w:val="decimal"/>
      <w:lvlText w:val=""/>
      <w:lvlJc w:val="left"/>
    </w:lvl>
    <w:lvl w:ilvl="3" w:tplc="2DD48116">
      <w:numFmt w:val="decimal"/>
      <w:lvlText w:val=""/>
      <w:lvlJc w:val="left"/>
    </w:lvl>
    <w:lvl w:ilvl="4" w:tplc="938029F4">
      <w:numFmt w:val="decimal"/>
      <w:lvlText w:val=""/>
      <w:lvlJc w:val="left"/>
    </w:lvl>
    <w:lvl w:ilvl="5" w:tplc="BFF844A4">
      <w:numFmt w:val="decimal"/>
      <w:lvlText w:val=""/>
      <w:lvlJc w:val="left"/>
    </w:lvl>
    <w:lvl w:ilvl="6" w:tplc="ABA2D0B4">
      <w:numFmt w:val="decimal"/>
      <w:lvlText w:val=""/>
      <w:lvlJc w:val="left"/>
    </w:lvl>
    <w:lvl w:ilvl="7" w:tplc="28BAAD06">
      <w:numFmt w:val="decimal"/>
      <w:lvlText w:val=""/>
      <w:lvlJc w:val="left"/>
    </w:lvl>
    <w:lvl w:ilvl="8" w:tplc="4A7A993A">
      <w:numFmt w:val="decimal"/>
      <w:lvlText w:val=""/>
      <w:lvlJc w:val="left"/>
    </w:lvl>
  </w:abstractNum>
  <w:abstractNum w:abstractNumId="1" w15:restartNumberingAfterBreak="0">
    <w:nsid w:val="2A60524A"/>
    <w:multiLevelType w:val="hybridMultilevel"/>
    <w:tmpl w:val="1C3A3D8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49496A"/>
    <w:multiLevelType w:val="hybridMultilevel"/>
    <w:tmpl w:val="38A6AAA0"/>
    <w:lvl w:ilvl="0" w:tplc="29504A2A">
      <w:start w:val="1"/>
      <w:numFmt w:val="bullet"/>
      <w:lvlText w:val="•"/>
      <w:lvlJc w:val="left"/>
      <w:pPr>
        <w:ind w:left="720" w:hanging="360"/>
      </w:pPr>
    </w:lvl>
    <w:lvl w:ilvl="1" w:tplc="7FC04D32">
      <w:start w:val="1"/>
      <w:numFmt w:val="bullet"/>
      <w:lvlText w:val="○"/>
      <w:lvlJc w:val="left"/>
      <w:pPr>
        <w:ind w:left="1080" w:hanging="360"/>
      </w:pPr>
    </w:lvl>
    <w:lvl w:ilvl="2" w:tplc="F47A7B28">
      <w:numFmt w:val="decimal"/>
      <w:lvlText w:val=""/>
      <w:lvlJc w:val="left"/>
    </w:lvl>
    <w:lvl w:ilvl="3" w:tplc="0D66509C">
      <w:numFmt w:val="decimal"/>
      <w:lvlText w:val=""/>
      <w:lvlJc w:val="left"/>
    </w:lvl>
    <w:lvl w:ilvl="4" w:tplc="EB2EE01E">
      <w:numFmt w:val="decimal"/>
      <w:lvlText w:val=""/>
      <w:lvlJc w:val="left"/>
    </w:lvl>
    <w:lvl w:ilvl="5" w:tplc="749E4EB4">
      <w:numFmt w:val="decimal"/>
      <w:lvlText w:val=""/>
      <w:lvlJc w:val="left"/>
    </w:lvl>
    <w:lvl w:ilvl="6" w:tplc="D6668F5A">
      <w:numFmt w:val="decimal"/>
      <w:lvlText w:val=""/>
      <w:lvlJc w:val="left"/>
    </w:lvl>
    <w:lvl w:ilvl="7" w:tplc="F112E6A4">
      <w:numFmt w:val="decimal"/>
      <w:lvlText w:val=""/>
      <w:lvlJc w:val="left"/>
    </w:lvl>
    <w:lvl w:ilvl="8" w:tplc="BFB2AD74">
      <w:numFmt w:val="decimal"/>
      <w:lvlText w:val=""/>
      <w:lvlJc w:val="left"/>
    </w:lvl>
  </w:abstractNum>
  <w:abstractNum w:abstractNumId="3" w15:restartNumberingAfterBreak="0">
    <w:nsid w:val="55B37C82"/>
    <w:multiLevelType w:val="hybridMultilevel"/>
    <w:tmpl w:val="9B8A695C"/>
    <w:lvl w:ilvl="0" w:tplc="5770D500">
      <w:start w:val="1"/>
      <w:numFmt w:val="bullet"/>
      <w:lvlText w:val="●"/>
      <w:lvlJc w:val="left"/>
      <w:pPr>
        <w:ind w:left="720" w:hanging="360"/>
      </w:pPr>
    </w:lvl>
    <w:lvl w:ilvl="1" w:tplc="116A5C12">
      <w:start w:val="1"/>
      <w:numFmt w:val="bullet"/>
      <w:lvlText w:val="○"/>
      <w:lvlJc w:val="left"/>
      <w:pPr>
        <w:ind w:left="1440" w:hanging="360"/>
      </w:pPr>
    </w:lvl>
    <w:lvl w:ilvl="2" w:tplc="B85A0818">
      <w:start w:val="1"/>
      <w:numFmt w:val="bullet"/>
      <w:lvlText w:val="■"/>
      <w:lvlJc w:val="left"/>
      <w:pPr>
        <w:ind w:left="2160" w:hanging="360"/>
      </w:pPr>
    </w:lvl>
    <w:lvl w:ilvl="3" w:tplc="B9F6AA9A">
      <w:start w:val="1"/>
      <w:numFmt w:val="bullet"/>
      <w:lvlText w:val="●"/>
      <w:lvlJc w:val="left"/>
      <w:pPr>
        <w:ind w:left="2880" w:hanging="360"/>
      </w:pPr>
    </w:lvl>
    <w:lvl w:ilvl="4" w:tplc="79C283F8">
      <w:start w:val="1"/>
      <w:numFmt w:val="bullet"/>
      <w:lvlText w:val="○"/>
      <w:lvlJc w:val="left"/>
      <w:pPr>
        <w:ind w:left="3600" w:hanging="360"/>
      </w:pPr>
    </w:lvl>
    <w:lvl w:ilvl="5" w:tplc="6A6E5E78">
      <w:start w:val="1"/>
      <w:numFmt w:val="bullet"/>
      <w:lvlText w:val="■"/>
      <w:lvlJc w:val="left"/>
      <w:pPr>
        <w:ind w:left="4320" w:hanging="360"/>
      </w:pPr>
    </w:lvl>
    <w:lvl w:ilvl="6" w:tplc="85F2341A">
      <w:start w:val="1"/>
      <w:numFmt w:val="bullet"/>
      <w:lvlText w:val="●"/>
      <w:lvlJc w:val="left"/>
      <w:pPr>
        <w:ind w:left="5040" w:hanging="360"/>
      </w:pPr>
    </w:lvl>
    <w:lvl w:ilvl="7" w:tplc="247E5F2C">
      <w:start w:val="1"/>
      <w:numFmt w:val="bullet"/>
      <w:lvlText w:val="●"/>
      <w:lvlJc w:val="left"/>
      <w:pPr>
        <w:ind w:left="5760" w:hanging="360"/>
      </w:pPr>
    </w:lvl>
    <w:lvl w:ilvl="8" w:tplc="A5A06094">
      <w:start w:val="1"/>
      <w:numFmt w:val="bullet"/>
      <w:lvlText w:val="●"/>
      <w:lvlJc w:val="left"/>
      <w:pPr>
        <w:ind w:left="6480" w:hanging="360"/>
      </w:pPr>
    </w:lvl>
  </w:abstractNum>
  <w:abstractNum w:abstractNumId="4" w15:restartNumberingAfterBreak="0">
    <w:nsid w:val="6D830867"/>
    <w:multiLevelType w:val="hybridMultilevel"/>
    <w:tmpl w:val="0990476C"/>
    <w:lvl w:ilvl="0" w:tplc="613002C8">
      <w:start w:val="1"/>
      <w:numFmt w:val="decimal"/>
      <w:lvlText w:val="%1."/>
      <w:lvlJc w:val="left"/>
      <w:pPr>
        <w:ind w:left="720" w:hanging="360"/>
      </w:pPr>
    </w:lvl>
    <w:lvl w:ilvl="1" w:tplc="03286F1C">
      <w:numFmt w:val="decimal"/>
      <w:lvlText w:val=""/>
      <w:lvlJc w:val="left"/>
    </w:lvl>
    <w:lvl w:ilvl="2" w:tplc="025CC802">
      <w:numFmt w:val="decimal"/>
      <w:lvlText w:val=""/>
      <w:lvlJc w:val="left"/>
    </w:lvl>
    <w:lvl w:ilvl="3" w:tplc="AB94E08C">
      <w:numFmt w:val="decimal"/>
      <w:lvlText w:val=""/>
      <w:lvlJc w:val="left"/>
    </w:lvl>
    <w:lvl w:ilvl="4" w:tplc="F29257FE">
      <w:numFmt w:val="decimal"/>
      <w:lvlText w:val=""/>
      <w:lvlJc w:val="left"/>
    </w:lvl>
    <w:lvl w:ilvl="5" w:tplc="46EEA9BE">
      <w:numFmt w:val="decimal"/>
      <w:lvlText w:val=""/>
      <w:lvlJc w:val="left"/>
    </w:lvl>
    <w:lvl w:ilvl="6" w:tplc="8EC20F82">
      <w:numFmt w:val="decimal"/>
      <w:lvlText w:val=""/>
      <w:lvlJc w:val="left"/>
    </w:lvl>
    <w:lvl w:ilvl="7" w:tplc="4F92E57A">
      <w:numFmt w:val="decimal"/>
      <w:lvlText w:val=""/>
      <w:lvlJc w:val="left"/>
    </w:lvl>
    <w:lvl w:ilvl="8" w:tplc="180CD75A">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4"/>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2B9"/>
    <w:rsid w:val="00147A26"/>
    <w:rsid w:val="00195742"/>
    <w:rsid w:val="007032F0"/>
    <w:rsid w:val="008212B9"/>
    <w:rsid w:val="008E05D8"/>
    <w:rsid w:val="0093289B"/>
    <w:rsid w:val="00942F0B"/>
    <w:rsid w:val="00A659F9"/>
    <w:rsid w:val="00A90D91"/>
    <w:rsid w:val="00AC72D5"/>
    <w:rsid w:val="00B543E7"/>
    <w:rsid w:val="00B73B2B"/>
    <w:rsid w:val="00C5631E"/>
    <w:rsid w:val="00D0174A"/>
    <w:rsid w:val="00D30054"/>
    <w:rsid w:val="00D67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A8F3F"/>
  <w15:docId w15:val="{98CC6754-A5D6-4F15-8FC9-F1FD4DF0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E7145"/>
      <w:sz w:val="24"/>
      <w:szCs w:val="24"/>
    </w:rPr>
  </w:style>
  <w:style w:type="paragraph" w:styleId="Heading4">
    <w:name w:val="heading 4"/>
    <w:uiPriority w:val="9"/>
    <w:semiHidden/>
    <w:unhideWhenUsed/>
    <w:qFormat/>
    <w:pPr>
      <w:spacing w:before="160" w:after="80"/>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5742"/>
    <w:pPr>
      <w:spacing w:after="100"/>
    </w:pPr>
  </w:style>
  <w:style w:type="paragraph" w:styleId="TOC2">
    <w:name w:val="toc 2"/>
    <w:basedOn w:val="Normal"/>
    <w:next w:val="Normal"/>
    <w:autoRedefine/>
    <w:uiPriority w:val="39"/>
    <w:unhideWhenUsed/>
    <w:rsid w:val="00195742"/>
    <w:pPr>
      <w:spacing w:after="100"/>
      <w:ind w:left="220"/>
    </w:pPr>
  </w:style>
  <w:style w:type="paragraph" w:styleId="TOC3">
    <w:name w:val="toc 3"/>
    <w:basedOn w:val="Normal"/>
    <w:next w:val="Normal"/>
    <w:autoRedefine/>
    <w:uiPriority w:val="39"/>
    <w:unhideWhenUsed/>
    <w:rsid w:val="00195742"/>
    <w:pPr>
      <w:spacing w:after="100"/>
      <w:ind w:left="440"/>
    </w:pPr>
  </w:style>
  <w:style w:type="character" w:customStyle="1" w:styleId="TitleChar">
    <w:name w:val="Title Char"/>
    <w:basedOn w:val="DefaultParagraphFont"/>
    <w:link w:val="Title"/>
    <w:uiPriority w:val="10"/>
    <w:rsid w:val="007032F0"/>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37</Pages>
  <Words>10307</Words>
  <Characters>58753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nishantbommathi@hotmail.com</cp:lastModifiedBy>
  <cp:revision>10</cp:revision>
  <cp:lastPrinted>2026-04-14T13:16:00Z</cp:lastPrinted>
  <dcterms:created xsi:type="dcterms:W3CDTF">2026-04-09T17:50:00Z</dcterms:created>
  <dcterms:modified xsi:type="dcterms:W3CDTF">2026-04-15T05:41:00Z</dcterms:modified>
</cp:coreProperties>
</file>