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CS 4900</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Project: Quad Solver</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Stories</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9/30/2019</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Team:</w:t>
        <w:tab/>
        <w:tab/>
        <w:t xml:space="preserve">Skyler Sheler</w:t>
        <w:tab/>
        <w:tab/>
      </w:r>
      <w:hyperlink r:id="rId6">
        <w:r w:rsidDel="00000000" w:rsidR="00000000" w:rsidRPr="00000000">
          <w:rPr>
            <w:rFonts w:ascii="Roboto" w:cs="Roboto" w:eastAsia="Roboto" w:hAnsi="Roboto"/>
            <w:color w:val="1155cc"/>
            <w:u w:val="single"/>
            <w:rtl w:val="0"/>
          </w:rPr>
          <w:t xml:space="preserve">skyler.j.sheler@wmich.edu</w:t>
        </w:r>
      </w:hyperlink>
      <w:r w:rsidDel="00000000" w:rsidR="00000000" w:rsidRPr="00000000">
        <w:rPr>
          <w:rFonts w:ascii="Roboto" w:cs="Roboto" w:eastAsia="Roboto" w:hAnsi="Roboto"/>
          <w:rtl w:val="0"/>
        </w:rPr>
        <w:tab/>
        <w:tab/>
        <w:t xml:space="preserve">(616) 438-3527</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ab/>
        <w:tab/>
        <w:t xml:space="preserve">Erron Johnson</w:t>
        <w:tab/>
        <w:tab/>
      </w:r>
      <w:hyperlink r:id="rId7">
        <w:r w:rsidDel="00000000" w:rsidR="00000000" w:rsidRPr="00000000">
          <w:rPr>
            <w:rFonts w:ascii="Roboto" w:cs="Roboto" w:eastAsia="Roboto" w:hAnsi="Roboto"/>
            <w:color w:val="1155cc"/>
            <w:u w:val="single"/>
            <w:rtl w:val="0"/>
          </w:rPr>
          <w:t xml:space="preserve">erron.d.johnson@wmich.edu</w:t>
        </w:r>
      </w:hyperlink>
      <w:r w:rsidDel="00000000" w:rsidR="00000000" w:rsidRPr="00000000">
        <w:rPr>
          <w:rFonts w:ascii="Roboto" w:cs="Roboto" w:eastAsia="Roboto" w:hAnsi="Roboto"/>
          <w:rtl w:val="0"/>
        </w:rPr>
        <w:tab/>
        <w:tab/>
        <w:t xml:space="preserve">(269) 547-8933</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ab/>
        <w:tab/>
        <w:t xml:space="preserve">Allin Kahrl</w:t>
        <w:tab/>
        <w:tab/>
      </w:r>
      <w:hyperlink r:id="rId8">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ab/>
        <w:tab/>
        <w:t xml:space="preserve">Tyler Henniges</w:t>
        <w:tab/>
      </w:r>
      <w:hyperlink r:id="rId9">
        <w:r w:rsidDel="00000000" w:rsidR="00000000" w:rsidRPr="00000000">
          <w:rPr>
            <w:rFonts w:ascii="Roboto" w:cs="Roboto" w:eastAsia="Roboto" w:hAnsi="Roboto"/>
            <w:color w:val="1155cc"/>
            <w:u w:val="single"/>
            <w:rtl w:val="0"/>
          </w:rPr>
          <w:t xml:space="preserve">tyler.m.henniges@wmich.edu</w:t>
        </w:r>
      </w:hyperlink>
      <w:r w:rsidDel="00000000" w:rsidR="00000000" w:rsidRPr="00000000">
        <w:rPr>
          <w:rFonts w:ascii="Roboto" w:cs="Roboto" w:eastAsia="Roboto" w:hAnsi="Roboto"/>
          <w:rtl w:val="0"/>
        </w:rPr>
        <w:t xml:space="preserve"> </w:t>
        <w:tab/>
        <w:t xml:space="preserve">(269) 330-4229</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Client: </w:t>
        <w:tab/>
        <w:tab/>
        <w:t xml:space="preserve">JKK Consulting</w:t>
        <w:tab/>
      </w:r>
      <w:hyperlink r:id="rId10">
        <w:r w:rsidDel="00000000" w:rsidR="00000000" w:rsidRPr="00000000">
          <w:rPr>
            <w:rFonts w:ascii="Roboto" w:cs="Roboto" w:eastAsia="Roboto" w:hAnsi="Roboto"/>
            <w:color w:val="1155cc"/>
            <w:u w:val="single"/>
            <w:rtl w:val="0"/>
          </w:rPr>
          <w:t xml:space="preserve">john.kapenga@wmich.edu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Contact:</w:t>
        <w:tab/>
        <w:t xml:space="preserve">John Kapenga</w:t>
        <w:tab/>
        <w:tab/>
        <w:t xml:space="preserve">j</w:t>
      </w:r>
      <w:hyperlink r:id="rId11">
        <w:r w:rsidDel="00000000" w:rsidR="00000000" w:rsidRPr="00000000">
          <w:rPr>
            <w:rFonts w:ascii="Roboto" w:cs="Roboto" w:eastAsia="Roboto" w:hAnsi="Roboto"/>
            <w:color w:val="1155cc"/>
            <w:u w:val="single"/>
            <w:rtl w:val="0"/>
          </w:rPr>
          <w:t xml:space="preserve">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Project Lead</w:t>
        <w:tab/>
        <w:t xml:space="preserve">Allin Kahrl</w:t>
        <w:tab/>
        <w:tab/>
      </w:r>
      <w:hyperlink r:id="rId12">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rtl w:val="0"/>
        </w:rPr>
        <w:t xml:space="preserve">A quadratic formula solver is to be developed for JKK Consulting so an IT technician may solve quadratic equations of the form </w:t>
      </w:r>
      <m:oMath>
        <m:r>
          <w:rPr>
            <w:rFonts w:ascii="Roboto" w:cs="Roboto" w:eastAsia="Roboto" w:hAnsi="Roboto"/>
            <w:sz w:val="24"/>
            <w:szCs w:val="24"/>
          </w:rPr>
          <m:t xml:space="preserve">a</m:t>
        </m:r>
        <m:sSup>
          <m:sSupPr>
            <m:ctrlPr>
              <w:rPr>
                <w:rFonts w:ascii="Roboto" w:cs="Roboto" w:eastAsia="Roboto" w:hAnsi="Roboto"/>
                <w:sz w:val="24"/>
                <w:szCs w:val="24"/>
              </w:rPr>
            </m:ctrlPr>
          </m:sSupPr>
          <m:e>
            <m:r>
              <w:rPr>
                <w:rFonts w:ascii="Roboto" w:cs="Roboto" w:eastAsia="Roboto" w:hAnsi="Roboto"/>
                <w:sz w:val="24"/>
                <w:szCs w:val="24"/>
              </w:rPr>
              <m:t xml:space="preserve">x</m:t>
            </m:r>
          </m:e>
          <m:sup>
            <m:r>
              <w:rPr>
                <w:rFonts w:ascii="Roboto" w:cs="Roboto" w:eastAsia="Roboto" w:hAnsi="Roboto"/>
                <w:sz w:val="24"/>
                <w:szCs w:val="24"/>
              </w:rPr>
              <m:t xml:space="preserve">2</m:t>
            </m:r>
          </m:sup>
        </m:sSup>
        <m:r>
          <w:rPr>
            <w:rFonts w:ascii="Roboto" w:cs="Roboto" w:eastAsia="Roboto" w:hAnsi="Roboto"/>
            <w:sz w:val="24"/>
            <w:szCs w:val="24"/>
          </w:rPr>
          <m:t xml:space="preserve">+b</m:t>
        </m:r>
        <m:sSub>
          <m:sSubPr>
            <m:ctrlPr>
              <w:rPr>
                <w:rFonts w:ascii="Roboto" w:cs="Roboto" w:eastAsia="Roboto" w:hAnsi="Roboto"/>
                <w:sz w:val="24"/>
                <w:szCs w:val="24"/>
              </w:rPr>
            </m:ctrlPr>
          </m:sSubPr>
          <m:e>
            <m:r>
              <w:rPr>
                <w:rFonts w:ascii="Roboto" w:cs="Roboto" w:eastAsia="Roboto" w:hAnsi="Roboto"/>
                <w:sz w:val="24"/>
                <w:szCs w:val="24"/>
              </w:rPr>
              <m:t xml:space="preserve">x</m:t>
            </m:r>
          </m:e>
          <m:sub/>
        </m:sSub>
        <m:r>
          <w:rPr>
            <w:rFonts w:ascii="Roboto" w:cs="Roboto" w:eastAsia="Roboto" w:hAnsi="Roboto"/>
            <w:sz w:val="24"/>
            <w:szCs w:val="24"/>
          </w:rPr>
          <m:t xml:space="preserve">+c = 0</m:t>
        </m:r>
      </m:oMath>
      <w:r w:rsidDel="00000000" w:rsidR="00000000" w:rsidRPr="00000000">
        <w:rPr>
          <w:rFonts w:ascii="Roboto" w:cs="Roboto" w:eastAsia="Roboto" w:hAnsi="Roboto"/>
          <w:sz w:val="24"/>
          <w:szCs w:val="24"/>
          <w:rtl w:val="0"/>
        </w:rPr>
        <w:t xml:space="preserve"> via a command line by supplying three floating point coefficients -- a, b, and c from the formula above -- returning two real roots with high accuracy. All calculations must be compliant to normalized IEEE F32 standards, with four significant figures of precision, and the input prompts must accept both floating point decimals and scientific notation. The program is to loop until the user quits the program. Examples of acceptable and unacceptable inputs will be provided for the engineer.</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160"/>
        <w:gridCol w:w="1080"/>
        <w:gridCol w:w="1395"/>
        <w:gridCol w:w="1545"/>
        <w:tblGridChange w:id="0">
          <w:tblGrid>
            <w:gridCol w:w="3165"/>
            <w:gridCol w:w="2160"/>
            <w:gridCol w:w="1080"/>
            <w:gridCol w:w="1395"/>
            <w:gridCol w:w="154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Risk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Actual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Command line inputs via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Examples of acceptable and unacceptable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Interpreter for scientific 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 of normalized IEEE F32 floating point calculations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Algorithm development for solving the equation, outputs must be 4 sig figs.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 must be installed via tarball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bl>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ohn.Kapenga@wmich.edu" TargetMode="External"/><Relationship Id="rId10" Type="http://schemas.openxmlformats.org/officeDocument/2006/relationships/hyperlink" Target="mailto:john.kapenga@wmich.edu" TargetMode="External"/><Relationship Id="rId12" Type="http://schemas.openxmlformats.org/officeDocument/2006/relationships/hyperlink" Target="mailto:f.allin.kahrl@wmich.edu" TargetMode="External"/><Relationship Id="rId9" Type="http://schemas.openxmlformats.org/officeDocument/2006/relationships/hyperlink" Target="mailto:tyler.m.henniges@wmich.edu" TargetMode="External"/><Relationship Id="rId5" Type="http://schemas.openxmlformats.org/officeDocument/2006/relationships/styles" Target="styles.xml"/><Relationship Id="rId6" Type="http://schemas.openxmlformats.org/officeDocument/2006/relationships/hyperlink" Target="mailto:skyler.j.sheler@wmich.edu" TargetMode="External"/><Relationship Id="rId7" Type="http://schemas.openxmlformats.org/officeDocument/2006/relationships/hyperlink" Target="mailto:erron.d.johnson@wmich.edu" TargetMode="External"/><Relationship Id="rId8" Type="http://schemas.openxmlformats.org/officeDocument/2006/relationships/hyperlink" Target="mailto:f.allin.kahrl@wmi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