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line="480" w:lineRule="auto"/>
        <w:jc w:val="center"/>
      </w:pPr>
      <w:r>
        <w:rPr>
          <w:rFonts w:ascii="Times New Roman" w:cs="Times New Roman" w:eastAsia="Times New Roman" w:hAnsi="Times New Roman"/>
          <w:b/>
          <w:bCs/>
          <w:sz w:val="24"/>
          <w:szCs w:val="24"/>
        </w:rPr>
        <w:t xml:space="preserve">Documento de Ingeniería de Software</w:t>
      </w:r>
    </w:p>
    <w:p>
      <w:pPr>
        <w:spacing w:after="0" w:before="0" w:line="480" w:lineRule="auto"/>
        <w:jc w:val="center"/>
      </w:pPr>
      <w:r>
        <w:rPr>
          <w:rFonts w:ascii="Times New Roman" w:cs="Times New Roman" w:eastAsia="Times New Roman" w:hAnsi="Times New Roman"/>
          <w:b/>
          <w:bCs/>
          <w:sz w:val="24"/>
          <w:szCs w:val="24"/>
        </w:rPr>
        <w:t xml:space="preserve">SubastaOnline — Sistema de subastas en línea</w:t>
      </w:r>
    </w:p>
    <w:p>
      <w:pPr>
        <w:spacing w:after="0" w:before="0" w:line="480" w:lineRule="auto"/>
        <w:jc w:val="center"/>
      </w:pPr>
      <w:r>
        <w:rPr>
          <w:rFonts w:ascii="Times New Roman" w:cs="Times New Roman" w:eastAsia="Times New Roman" w:hAnsi="Times New Roman"/>
          <w:b w:val="false"/>
          <w:bCs w:val="false"/>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[Nombres completos de los integrantes]</w:t>
      </w:r>
    </w:p>
    <w:p>
      <w:pPr>
        <w:spacing w:after="0" w:before="0" w:line="480" w:lineRule="auto"/>
        <w:jc w:val="center"/>
      </w:pPr>
      <w:r>
        <w:rPr>
          <w:rFonts w:ascii="Times New Roman" w:cs="Times New Roman" w:eastAsia="Times New Roman" w:hAnsi="Times New Roman"/>
          <w:b w:val="false"/>
          <w:bCs w:val="false"/>
          <w:sz w:val="24"/>
          <w:szCs w:val="24"/>
        </w:rPr>
        <w:t xml:space="preserve">[Nombre de la universidad]</w:t>
      </w:r>
    </w:p>
    <w:p>
      <w:pPr>
        <w:spacing w:after="0" w:before="0" w:line="480" w:lineRule="auto"/>
        <w:jc w:val="center"/>
      </w:pPr>
      <w:r>
        <w:rPr>
          <w:rFonts w:ascii="Times New Roman" w:cs="Times New Roman" w:eastAsia="Times New Roman" w:hAnsi="Times New Roman"/>
          <w:b w:val="false"/>
          <w:bCs w:val="false"/>
          <w:sz w:val="24"/>
          <w:szCs w:val="24"/>
        </w:rPr>
        <w:t xml:space="preserve">[Nombre de la asignatura]</w:t>
      </w:r>
    </w:p>
    <w:p>
      <w:pPr>
        <w:spacing w:after="0" w:before="0" w:line="480" w:lineRule="auto"/>
        <w:jc w:val="center"/>
      </w:pPr>
      <w:r>
        <w:rPr>
          <w:rFonts w:ascii="Times New Roman" w:cs="Times New Roman" w:eastAsia="Times New Roman" w:hAnsi="Times New Roman"/>
          <w:b w:val="false"/>
          <w:bCs w:val="false"/>
          <w:sz w:val="24"/>
          <w:szCs w:val="24"/>
        </w:rPr>
        <w:t xml:space="preserve">[Nombre del docente]</w:t>
      </w:r>
    </w:p>
    <w:p>
      <w:pPr>
        <w:spacing w:after="0" w:before="0" w:line="480" w:lineRule="auto"/>
        <w:jc w:val="center"/>
      </w:pPr>
      <w:r>
        <w:rPr>
          <w:rFonts w:ascii="Times New Roman" w:cs="Times New Roman" w:eastAsia="Times New Roman" w:hAnsi="Times New Roman"/>
          <w:b w:val="false"/>
          <w:bCs w:val="false"/>
          <w:sz w:val="24"/>
          <w:szCs w:val="24"/>
        </w:rPr>
        <w:t xml:space="preserve">4 de octubre de 2026</w:t>
      </w:r>
    </w:p>
    <w:p>
      <w:pPr>
        <w:pageBreakBefore/>
        <w:spacing w:after="0" w:before="0" w:line="480" w:lineRule="auto"/>
        <w:jc w:val="center"/>
      </w:pPr>
      <w:r>
        <w:rPr>
          <w:rFonts w:ascii="Times New Roman" w:cs="Times New Roman" w:eastAsia="Times New Roman" w:hAnsi="Times New Roman"/>
          <w:b/>
          <w:bCs/>
          <w:sz w:val="24"/>
          <w:szCs w:val="24"/>
        </w:rPr>
        <w:t xml:space="preserve">Documento de Ingeniería de Software</w:t>
      </w:r>
    </w:p>
    <w:p>
      <w:pPr>
        <w:pStyle w:val="Heading1"/>
        <w:keepNext/>
      </w:pPr>
      <w:r>
        <w:rPr>
          <w:rFonts w:ascii="Times New Roman" w:cs="Times New Roman" w:eastAsia="Times New Roman" w:hAnsi="Times New Roman"/>
          <w:b/>
          <w:bCs/>
          <w:i w:val="false"/>
          <w:iCs w:val="false"/>
          <w:sz w:val="24"/>
          <w:szCs w:val="24"/>
        </w:rPr>
        <w:t xml:space="preserve">1. Portada y Generalidades</w:t>
      </w:r>
    </w:p>
    <w:p>
      <w:pPr>
        <w:pStyle w:val="Heading2"/>
        <w:keepNext/>
      </w:pPr>
      <w:r>
        <w:rPr>
          <w:rFonts w:ascii="Times New Roman" w:cs="Times New Roman" w:eastAsia="Times New Roman" w:hAnsi="Times New Roman"/>
          <w:b/>
          <w:bCs/>
          <w:i w:val="false"/>
          <w:iCs w:val="false"/>
          <w:sz w:val="24"/>
          <w:szCs w:val="24"/>
        </w:rPr>
        <w:t xml:space="preserve">1.1. Portada</w:t>
      </w:r>
    </w:p>
    <w:p>
      <w:pPr>
        <w:keepNext/>
        <w:spacing w:after="0" w:before="0" w:line="480" w:lineRule="auto"/>
      </w:pPr>
      <w:r>
        <w:rPr>
          <w:rFonts w:ascii="Times New Roman" w:cs="Times New Roman" w:eastAsia="Times New Roman" w:hAnsi="Times New Roman"/>
          <w:b/>
          <w:bCs/>
          <w:sz w:val="24"/>
          <w:szCs w:val="24"/>
        </w:rPr>
        <w:t xml:space="preserve">Tabla 1</w:t>
      </w:r>
    </w:p>
    <w:p>
      <w:pPr>
        <w:keepNext/>
        <w:spacing w:after="0" w:before="0" w:line="480" w:lineRule="auto"/>
      </w:pPr>
      <w:r>
        <w:rPr>
          <w:rFonts w:ascii="Times New Roman" w:cs="Times New Roman" w:eastAsia="Times New Roman" w:hAnsi="Times New Roman"/>
          <w:i/>
          <w:iCs/>
          <w:sz w:val="24"/>
          <w:szCs w:val="24"/>
        </w:rPr>
        <w:t xml:space="preserve">Datos de la portada del documento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73"/>
        <w:gridCol w:w="6687"/>
      </w:tblGrid>
      <w:tr>
        <w:trPr>
          <w:cantSplit/>
          <w:tblHeader/>
        </w:trPr>
        <w:tc>
          <w:tcPr>
            <w:tcW w:type="dxa" w:w="267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Dato</w:t>
            </w:r>
          </w:p>
        </w:tc>
        <w:tc>
          <w:tcPr>
            <w:tcW w:type="dxa" w:w="668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Información</w:t>
            </w:r>
          </w:p>
        </w:tc>
      </w:tr>
      <w:tr>
        <w:trPr>
          <w:cantSplit/>
          <w:tblHeader w:val="false"/>
        </w:trPr>
        <w:tc>
          <w:tcPr>
            <w:tcW w:type="dxa" w:w="26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Universidad</w:t>
            </w:r>
          </w:p>
        </w:tc>
        <w:tc>
          <w:tcPr>
            <w:tcW w:type="dxa" w:w="66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bCs/>
                <w:sz w:val="20"/>
                <w:szCs w:val="20"/>
              </w:rPr>
              <w:t xml:space="preserve">[Nombre de la universidad]</w:t>
            </w:r>
          </w:p>
        </w:tc>
      </w:tr>
      <w:tr>
        <w:trPr>
          <w:cantSplit/>
          <w:tblHeader w:val="false"/>
        </w:trPr>
        <w:tc>
          <w:tcPr>
            <w:tcW w:type="dxa" w:w="26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Asignatura</w:t>
            </w:r>
          </w:p>
        </w:tc>
        <w:tc>
          <w:tcPr>
            <w:tcW w:type="dxa" w:w="66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bCs/>
                <w:sz w:val="20"/>
                <w:szCs w:val="20"/>
              </w:rPr>
              <w:t xml:space="preserve">[Nombre de la asignatura]</w:t>
            </w:r>
          </w:p>
        </w:tc>
      </w:tr>
      <w:tr>
        <w:trPr>
          <w:cantSplit/>
          <w:tblHeader w:val="false"/>
        </w:trPr>
        <w:tc>
          <w:tcPr>
            <w:tcW w:type="dxa" w:w="26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Nombre del proyecto</w:t>
            </w:r>
          </w:p>
        </w:tc>
        <w:tc>
          <w:tcPr>
            <w:tcW w:type="dxa" w:w="66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bCs/>
                <w:sz w:val="20"/>
                <w:szCs w:val="20"/>
              </w:rPr>
              <w:t xml:space="preserve">SubastaOnline — Sistema de subastas en línea</w:t>
            </w:r>
          </w:p>
        </w:tc>
      </w:tr>
      <w:tr>
        <w:trPr>
          <w:cantSplit/>
          <w:tblHeader w:val="false"/>
        </w:trPr>
        <w:tc>
          <w:tcPr>
            <w:tcW w:type="dxa" w:w="26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Integrantes</w:t>
            </w:r>
          </w:p>
        </w:tc>
        <w:tc>
          <w:tcPr>
            <w:tcW w:type="dxa" w:w="66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bCs/>
                <w:sz w:val="20"/>
                <w:szCs w:val="20"/>
              </w:rPr>
              <w:t xml:space="preserve">[Nombres completos de los integrantes]</w:t>
            </w:r>
          </w:p>
        </w:tc>
      </w:tr>
      <w:tr>
        <w:trPr>
          <w:cantSplit/>
          <w:tblHeader w:val="false"/>
        </w:trPr>
        <w:tc>
          <w:tcPr>
            <w:tcW w:type="dxa" w:w="26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Docente</w:t>
            </w:r>
          </w:p>
        </w:tc>
        <w:tc>
          <w:tcPr>
            <w:tcW w:type="dxa" w:w="66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bCs/>
                <w:sz w:val="20"/>
                <w:szCs w:val="20"/>
              </w:rPr>
              <w:t xml:space="preserve">[Nombre del docente]</w:t>
            </w:r>
          </w:p>
        </w:tc>
      </w:tr>
      <w:tr>
        <w:trPr>
          <w:cantSplit/>
          <w:tblHeader w:val="false"/>
        </w:trPr>
        <w:tc>
          <w:tcPr>
            <w:tcW w:type="dxa" w:w="267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Fecha</w:t>
            </w:r>
          </w:p>
        </w:tc>
        <w:tc>
          <w:tcPr>
            <w:tcW w:type="dxa" w:w="668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bCs/>
                <w:sz w:val="20"/>
                <w:szCs w:val="20"/>
              </w:rPr>
              <w:t xml:space="preserve">4 de octubre de 2026</w:t>
            </w:r>
          </w:p>
        </w:tc>
      </w:tr>
    </w:tbl>
    <w:p>
      <w:pPr>
        <w:spacing w:after="0" w:before="0" w:line="240" w:lineRule="auto"/>
      </w:pPr>
      <w:r>
        <w:rPr>
          <w:rFonts w:ascii="Times New Roman" w:cs="Times New Roman" w:eastAsia="Times New Roman" w:hAnsi="Times New Roman"/>
          <w:sz w:val="24"/>
          <w:szCs w:val="24"/>
        </w:rPr>
        <w:t xml:space="preserve"/>
      </w:r>
    </w:p>
    <w:p>
      <w:pPr>
        <w:pStyle w:val="Heading2"/>
        <w:keepNext/>
      </w:pPr>
      <w:r>
        <w:rPr>
          <w:rFonts w:ascii="Times New Roman" w:cs="Times New Roman" w:eastAsia="Times New Roman" w:hAnsi="Times New Roman"/>
          <w:b/>
          <w:bCs/>
          <w:i w:val="false"/>
          <w:iCs w:val="false"/>
          <w:sz w:val="24"/>
          <w:szCs w:val="24"/>
        </w:rPr>
        <w:t xml:space="preserve">1.2. Introducción</w:t>
      </w:r>
    </w:p>
    <w:p>
      <w:pPr>
        <w:spacing w:after="0" w:before="0" w:line="480" w:lineRule="auto"/>
        <w:ind w:firstLine="720"/>
      </w:pPr>
      <w:r>
        <w:rPr>
          <w:rFonts w:ascii="Times New Roman" w:cs="Times New Roman" w:eastAsia="Times New Roman" w:hAnsi="Times New Roman"/>
          <w:sz w:val="24"/>
          <w:szCs w:val="24"/>
        </w:rPr>
        <w:t xml:space="preserve">SubastaOnline es un backend académico para publicar artículos en subastas, registrar cuentas, permitir ofertas, consultar categorías y generar pagos asociados a la adjudicación. El repositorio combina una API Python con FastAPI y SQLAlchemy, una API PHP con PDO y una API Node.js con Express y </w:t>
      </w:r>
      <w:r>
        <w:rPr>
          <w:rFonts w:ascii="Courier New" w:cs="Courier New" w:eastAsia="Courier New" w:hAnsi="Courier New"/>
          <w:sz w:val="22"/>
          <w:szCs w:val="22"/>
        </w:rPr>
        <w:t xml:space="preserve">mysql2</w:t>
      </w:r>
      <w:r>
        <w:rPr>
          <w:rFonts w:ascii="Times New Roman" w:cs="Times New Roman" w:eastAsia="Times New Roman" w:hAnsi="Times New Roman"/>
          <w:sz w:val="24"/>
          <w:szCs w:val="24"/>
        </w:rPr>
        <w:t xml:space="preserve">. Los tres servicios están configurados para usar la base de datos MySQL </w:t>
      </w:r>
      <w:r>
        <w:rPr>
          <w:rFonts w:ascii="Courier New" w:cs="Courier New" w:eastAsia="Courier New" w:hAnsi="Courier New"/>
          <w:sz w:val="22"/>
          <w:szCs w:val="22"/>
        </w:rPr>
        <w:t xml:space="preserve">subasta_online</w:t>
      </w:r>
      <w:r>
        <w:rPr>
          <w:rFonts w:ascii="Times New Roman" w:cs="Times New Roman" w:eastAsia="Times New Roman" w:hAnsi="Times New Roman"/>
          <w:sz w:val="24"/>
          <w:szCs w:val="24"/>
        </w:rPr>
        <w:t xml:space="preserve">.</w:t>
      </w:r>
    </w:p>
    <w:p>
      <w:pPr>
        <w:spacing w:after="0" w:before="0" w:line="480" w:lineRule="auto"/>
        <w:ind w:firstLine="720"/>
      </w:pPr>
      <w:r>
        <w:rPr>
          <w:rFonts w:ascii="Times New Roman" w:cs="Times New Roman" w:eastAsia="Times New Roman" w:hAnsi="Times New Roman"/>
          <w:sz w:val="24"/>
          <w:szCs w:val="24"/>
        </w:rPr>
        <w:t xml:space="preserve">La solución aborda la necesidad de coordinar vendedores, compradores y ofertas sobre un artículo con fechas de inicio y fin, evitando depender de un proceso manual para registrar ofertas y cerrar una subasta. El backend incluye autenticación basada en tokens en algunos flujos y un proceso periódico que actualiza el estado de las subastas.</w:t>
      </w:r>
    </w:p>
    <w:p>
      <w:pPr>
        <w:spacing w:after="0" w:before="0" w:line="480" w:lineRule="auto"/>
        <w:ind w:firstLine="720"/>
      </w:pPr>
      <w:r>
        <w:rPr>
          <w:rFonts w:ascii="Times New Roman" w:cs="Times New Roman" w:eastAsia="Times New Roman" w:hAnsi="Times New Roman"/>
          <w:sz w:val="24"/>
          <w:szCs w:val="24"/>
        </w:rPr>
        <w:t xml:space="preserve">Este análisis describe lo observado en el código y el esquema SQL del repositorio. Las funciones de pago pendiente incorporadas recientemente se identifican como implementadas en los archivos actuales; su disponibilidad operativa depende de desplegar la ruta PHP, configurar ambos servicios y aplicar la migración SQL correspondiente.</w:t>
      </w:r>
    </w:p>
    <w:p>
      <w:pPr>
        <w:pStyle w:val="Heading2"/>
        <w:keepNext/>
      </w:pPr>
      <w:r>
        <w:rPr>
          <w:rFonts w:ascii="Times New Roman" w:cs="Times New Roman" w:eastAsia="Times New Roman" w:hAnsi="Times New Roman"/>
          <w:b/>
          <w:bCs/>
          <w:i w:val="false"/>
          <w:iCs w:val="false"/>
          <w:sz w:val="24"/>
          <w:szCs w:val="24"/>
        </w:rPr>
        <w:t xml:space="preserve">1.3. Objetivo general y objetivos específicos</w:t>
      </w:r>
    </w:p>
    <w:p>
      <w:pPr>
        <w:spacing w:after="0" w:before="0" w:line="480" w:lineRule="auto"/>
        <w:ind w:firstLine="720"/>
      </w:pPr>
      <w:r>
        <w:rPr>
          <w:rFonts w:ascii="Times New Roman" w:cs="Times New Roman" w:eastAsia="Times New Roman" w:hAnsi="Times New Roman"/>
          <w:b/>
          <w:bCs/>
          <w:sz w:val="24"/>
          <w:szCs w:val="24"/>
        </w:rPr>
        <w:t xml:space="preserve">Objetivo general:</w:t>
      </w:r>
      <w:r>
        <w:rPr>
          <w:rFonts w:ascii="Times New Roman" w:cs="Times New Roman" w:eastAsia="Times New Roman" w:hAnsi="Times New Roman"/>
          <w:sz w:val="24"/>
          <w:szCs w:val="24"/>
        </w:rPr>
        <w:t xml:space="preserve"> documentar y evaluar técnicamente la solución backend de SubastaOnline, sus APIs, persistencia, relaciones de datos y forma de ejecución.</w:t>
      </w:r>
    </w:p>
    <w:p>
      <w:pPr>
        <w:spacing w:after="0" w:before="0" w:line="480" w:lineRule="auto"/>
        <w:ind w:firstLine="720"/>
      </w:pPr>
      <w:r>
        <w:rPr>
          <w:rFonts w:ascii="Times New Roman" w:cs="Times New Roman" w:eastAsia="Times New Roman" w:hAnsi="Times New Roman"/>
          <w:b/>
          <w:bCs/>
          <w:sz w:val="24"/>
          <w:szCs w:val="24"/>
        </w:rPr>
        <w:t xml:space="preserve">Objetivos específicos: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Identificar las funcionalidades efectivamente expuestas por cada servicio y sus contratos HTTP.</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Describir las entidades MySQL, sus atributos, restricciones y relaciones.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Representar la arquitectura del sistema y el modelo lógico mediante diagramas Mermaid.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Señalar diferencias entre el esquema SQL, las rutas y los controladores que pueden afectar la ejecución.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Proponer un procedimiento reproducible para iniciar los servicios y validar sus endpoints.</w:t>
      </w:r>
    </w:p>
    <w:p>
      <w:pPr>
        <w:pStyle w:val="Heading1"/>
        <w:keepNext/>
      </w:pPr>
      <w:r>
        <w:rPr>
          <w:rFonts w:ascii="Times New Roman" w:cs="Times New Roman" w:eastAsia="Times New Roman" w:hAnsi="Times New Roman"/>
          <w:b/>
          <w:bCs/>
          <w:i w:val="false"/>
          <w:iCs w:val="false"/>
          <w:sz w:val="24"/>
          <w:szCs w:val="24"/>
        </w:rPr>
        <w:t xml:space="preserve">2. Definición del Problema y Requisitos</w:t>
      </w:r>
    </w:p>
    <w:p>
      <w:pPr>
        <w:pStyle w:val="Heading2"/>
        <w:keepNext/>
      </w:pPr>
      <w:r>
        <w:rPr>
          <w:rFonts w:ascii="Times New Roman" w:cs="Times New Roman" w:eastAsia="Times New Roman" w:hAnsi="Times New Roman"/>
          <w:b/>
          <w:bCs/>
          <w:i w:val="false"/>
          <w:iCs w:val="false"/>
          <w:sz w:val="24"/>
          <w:szCs w:val="24"/>
        </w:rPr>
        <w:t xml:space="preserve">2.1. Planteamiento del problema</w:t>
      </w:r>
    </w:p>
    <w:p>
      <w:pPr>
        <w:spacing w:after="0" w:before="0" w:line="480" w:lineRule="auto"/>
        <w:ind w:firstLine="720"/>
      </w:pPr>
      <w:r>
        <w:rPr>
          <w:rFonts w:ascii="Times New Roman" w:cs="Times New Roman" w:eastAsia="Times New Roman" w:hAnsi="Times New Roman"/>
          <w:sz w:val="24"/>
          <w:szCs w:val="24"/>
        </w:rPr>
        <w:t xml:space="preserve">Una subasta gestionada manualmente depende de que vendedores y compradores acuerden fechas, publiquen artículos, intercambien ofertas y determinen quién ganó. Registrar estos eventos de manera dispersa dificulta consultar la oferta final, comprobar si se alcanzó el mínimo, mantener un historial consistente y generar el cobro correspondiente.</w:t>
      </w:r>
    </w:p>
    <w:p>
      <w:pPr>
        <w:spacing w:after="0" w:before="0" w:line="480" w:lineRule="auto"/>
        <w:ind w:firstLine="720"/>
      </w:pPr>
      <w:r>
        <w:rPr>
          <w:rFonts w:ascii="Times New Roman" w:cs="Times New Roman" w:eastAsia="Times New Roman" w:hAnsi="Times New Roman"/>
          <w:sz w:val="24"/>
          <w:szCs w:val="24"/>
        </w:rPr>
        <w:t xml:space="preserve">El proyecto propone centralizar la persistencia en MySQL y separar responsabilidades de backend: Python gestiona cuentas, artículos, subastas y su ciclo de vida; PHP gestiona categorías, pujas e historial; Node.js expone operaciones de pagos. Los servicios comparten la misma base de datos y se comunican por HTTP en el flujo de cierre y creación del pago pendiente.</w:t>
      </w:r>
    </w:p>
    <w:p>
      <w:pPr>
        <w:spacing w:after="0" w:before="0" w:line="480" w:lineRule="auto"/>
        <w:ind w:firstLine="720"/>
      </w:pPr>
      <w:r>
        <w:rPr>
          <w:rFonts w:ascii="Times New Roman" w:cs="Times New Roman" w:eastAsia="Times New Roman" w:hAnsi="Times New Roman"/>
          <w:sz w:val="24"/>
          <w:szCs w:val="24"/>
        </w:rPr>
        <w:t xml:space="preserve">El análisis también detecta brechas que deben considerarse antes de tratar el sistema como listo para producción: rutas de transferencia no montadas, una tabla referenciada por PHP que no está en el esquema principal, y operaciones de categoría que usan identificadores distintos al nombre de la clave primaria del esquema.</w:t>
      </w:r>
    </w:p>
    <w:p>
      <w:pPr>
        <w:pStyle w:val="Heading2"/>
        <w:keepNext/>
      </w:pPr>
      <w:r>
        <w:rPr>
          <w:rFonts w:ascii="Times New Roman" w:cs="Times New Roman" w:eastAsia="Times New Roman" w:hAnsi="Times New Roman"/>
          <w:b/>
          <w:bCs/>
          <w:i w:val="false"/>
          <w:iCs w:val="false"/>
          <w:sz w:val="24"/>
          <w:szCs w:val="24"/>
        </w:rPr>
        <w:t xml:space="preserve">2.2. Alcance del sistema</w:t>
      </w:r>
    </w:p>
    <w:p>
      <w:pPr>
        <w:spacing w:after="0" w:before="0" w:line="480" w:lineRule="auto"/>
        <w:ind w:firstLine="720"/>
      </w:pPr>
      <w:r>
        <w:rPr>
          <w:rFonts w:ascii="Times New Roman" w:cs="Times New Roman" w:eastAsia="Times New Roman" w:hAnsi="Times New Roman"/>
          <w:b/>
          <w:bCs/>
          <w:sz w:val="24"/>
          <w:szCs w:val="24"/>
        </w:rPr>
        <w:t xml:space="preserve">Incluye en el código revisado: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Registro e inicio de sesión para usuarios y vendedores.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Alta de artículos e imágenes asociadas durante la creación de una subasta.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Búsqueda de artículos/subastas con filtros de texto, categoría, precio y fechas.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Creación, cancelación y eliminación de subastas.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Cambio periódico de estados de subasta.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Consulta, creación y eliminación de pujas; consulta de la última puja de una subasta.</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Consulta y creación de pagos, anulación lógica y generación interna de pago pendiente al cierre.</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Administración CRUD declarada para categorías.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Persistencia MySQL compartida entre servicios.</w:t>
      </w:r>
    </w:p>
    <w:p>
      <w:pPr>
        <w:spacing w:after="0" w:before="0" w:line="480" w:lineRule="auto"/>
        <w:ind w:firstLine="720"/>
      </w:pPr>
      <w:r>
        <w:rPr>
          <w:rFonts w:ascii="Times New Roman" w:cs="Times New Roman" w:eastAsia="Times New Roman" w:hAnsi="Times New Roman"/>
          <w:b/>
          <w:bCs/>
          <w:sz w:val="24"/>
          <w:szCs w:val="24"/>
        </w:rPr>
        <w:t xml:space="preserve">No se considera incluido o no se pudo verificar:</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Procesamiento real de tarjetas, pasarela bancaria, conciliación o confirmación externa del pago.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Flujo operativo de transferencia: hay archivos de Node.js para esta entidad, pero no está montada su ruta y los nombres de métodos no coinciden.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CRUD independiente completo de vendedor, artículo, imágenes, subasta o historial.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Autorización uniforme y granular para todos los endpoints.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Aplicación frontend operativa, pruebas automatizadas completas, contenedores o infraestructura de producción.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Tabla </w:t>
      </w:r>
      <w:r>
        <w:rPr>
          <w:rFonts w:ascii="Courier New" w:cs="Courier New" w:eastAsia="Courier New" w:hAnsi="Courier New"/>
          <w:sz w:val="22"/>
          <w:szCs w:val="22"/>
        </w:rPr>
        <w:t xml:space="preserve">historial_puja</w:t>
      </w:r>
      <w:r>
        <w:rPr>
          <w:rFonts w:ascii="Times New Roman" w:cs="Times New Roman" w:eastAsia="Times New Roman" w:hAnsi="Times New Roman"/>
          <w:sz w:val="24"/>
          <w:szCs w:val="24"/>
        </w:rPr>
        <w:t xml:space="preserve"> y tabla </w:t>
      </w:r>
      <w:r>
        <w:rPr>
          <w:rFonts w:ascii="Courier New" w:cs="Courier New" w:eastAsia="Courier New" w:hAnsi="Courier New"/>
          <w:sz w:val="22"/>
          <w:szCs w:val="22"/>
        </w:rPr>
        <w:t xml:space="preserve">transferencia_pago</w:t>
      </w:r>
      <w:r>
        <w:rPr>
          <w:rFonts w:ascii="Times New Roman" w:cs="Times New Roman" w:eastAsia="Times New Roman" w:hAnsi="Times New Roman"/>
          <w:sz w:val="24"/>
          <w:szCs w:val="24"/>
        </w:rPr>
        <w:t xml:space="preserve"> en el SQL principal actual.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Registro de vendedores garantizado contra el esquema SQL principal: el servicio Python inserta en </w:t>
      </w:r>
      <w:r>
        <w:rPr>
          <w:rFonts w:ascii="Courier New" w:cs="Courier New" w:eastAsia="Courier New" w:hAnsi="Courier New"/>
          <w:sz w:val="22"/>
          <w:szCs w:val="22"/>
        </w:rPr>
        <w:t xml:space="preserve">vendedor</w:t>
      </w:r>
      <w:r>
        <w:rPr>
          <w:rFonts w:ascii="Times New Roman" w:cs="Times New Roman" w:eastAsia="Times New Roman" w:hAnsi="Times New Roman"/>
          <w:sz w:val="24"/>
          <w:szCs w:val="24"/>
        </w:rPr>
        <w:t xml:space="preserve">, tabla que no está en ese esquema.</w:t>
      </w:r>
    </w:p>
    <w:p>
      <w:pPr>
        <w:pStyle w:val="Heading2"/>
        <w:keepNext/>
      </w:pPr>
      <w:r>
        <w:rPr>
          <w:rFonts w:ascii="Times New Roman" w:cs="Times New Roman" w:eastAsia="Times New Roman" w:hAnsi="Times New Roman"/>
          <w:b/>
          <w:bCs/>
          <w:i w:val="false"/>
          <w:iCs w:val="false"/>
          <w:sz w:val="24"/>
          <w:szCs w:val="24"/>
        </w:rPr>
        <w:t xml:space="preserve">2.3. Requisitos funcionales (RF)</w:t>
      </w:r>
    </w:p>
    <w:p>
      <w:pPr>
        <w:keepNext/>
        <w:spacing w:after="0" w:before="0" w:line="480" w:lineRule="auto"/>
      </w:pPr>
      <w:r>
        <w:rPr>
          <w:rFonts w:ascii="Times New Roman" w:cs="Times New Roman" w:eastAsia="Times New Roman" w:hAnsi="Times New Roman"/>
          <w:b/>
          <w:bCs/>
          <w:sz w:val="24"/>
          <w:szCs w:val="24"/>
        </w:rPr>
        <w:t xml:space="preserve">Tabla 2</w:t>
      </w:r>
    </w:p>
    <w:p>
      <w:pPr>
        <w:keepNext/>
        <w:spacing w:after="0" w:before="0" w:line="480" w:lineRule="auto"/>
      </w:pPr>
      <w:r>
        <w:rPr>
          <w:rFonts w:ascii="Times New Roman" w:cs="Times New Roman" w:eastAsia="Times New Roman" w:hAnsi="Times New Roman"/>
          <w:i/>
          <w:iCs/>
          <w:sz w:val="24"/>
          <w:szCs w:val="24"/>
        </w:rPr>
        <w:t xml:space="preserve">Requisitos funcionales (RF)</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57"/>
        <w:gridCol w:w="8303"/>
      </w:tblGrid>
      <w:tr>
        <w:trPr>
          <w:cantSplit/>
          <w:tblHeader/>
        </w:trPr>
        <w:tc>
          <w:tcPr>
            <w:tcW w:type="dxa" w:w="105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ID</w:t>
            </w:r>
          </w:p>
        </w:tc>
        <w:tc>
          <w:tcPr>
            <w:tcW w:type="dxa" w:w="830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Requisito verificable</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RF01</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crear una cuenta de usuario con nombre, correo, contraseña, teléfono, rol, estado activo y fecha de registro.</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RF02</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autenticar usuarios y vendedores mediante correo y contraseña y devolver un token de acceso.</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RF03</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registrar los datos extendidos de un vendedor, incluyendo documento, nombre comercial, dirección y cuenta bancaria.</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RF04</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a un vendedor crear una subasta y su artículo asociado, con categoría, condición, fechas, precio inicial, incremento mínimo e imágenes.</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RF05</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cancelar una subasta aún no finalizada, previa validación de que el vendedor solicitante sea su propietario.</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RF06</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eliminar una subasta y el artículo asociado cuando las relaciones y restricciones de integridad lo permitan.</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RF07</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buscar artículos/subastas usando filtros de nombre, categoría, rango de precio y rango de fechas, con un máximo de 50 subastas por búsqueda.</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RF08</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consultar categorías, crear categorías, modificarlas y eliminarlas mediante las rutas PHP declaradas.</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RF09</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aceptar una puja únicamente si la subasta está vigente, la oferta cumple el incremento mínimo y el usuario no es quien ofertó inmediatamente antes.</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RF10</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consultar pujas y consultar la última puja registrada para una subasta.</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RF11</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actualizar el estado de subastas programadas y en curso de acuerdo con sus fechas.</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RF12</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Al finalizar una subasta, el sistema debe adjudicarla al usuario de la última puja si esta alcanza al menos el precio inicial y debe solicitar un pago con estado </w:t>
            </w:r>
            <w:r>
              <w:rPr>
                <w:rFonts w:ascii="Courier New" w:cs="Courier New" w:eastAsia="Courier New" w:hAnsi="Courier New"/>
                <w:b w:val="false"/>
                <w:bCs w:val="false"/>
                <w:sz w:val="18"/>
                <w:szCs w:val="18"/>
              </w:rPr>
              <w:t xml:space="preserve">en_espera</w:t>
            </w:r>
            <w:r>
              <w:rPr>
                <w:rFonts w:ascii="Times New Roman" w:cs="Times New Roman" w:eastAsia="Times New Roman" w:hAnsi="Times New Roman"/>
                <w:b w:val="false"/>
                <w:bCs w:val="false"/>
                <w:sz w:val="20"/>
                <w:szCs w:val="20"/>
              </w:rPr>
              <w:t xml:space="preserve">.</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RF13</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consultar pagos, crear un pago genérico y marcar un pago como rechazado.</w:t>
            </w:r>
          </w:p>
        </w:tc>
      </w:tr>
      <w:tr>
        <w:trPr>
          <w:cantSplit/>
          <w:tblHeader w:val="false"/>
        </w:trPr>
        <w:tc>
          <w:tcPr>
            <w:tcW w:type="dxa" w:w="10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RF14</w:t>
            </w:r>
          </w:p>
        </w:tc>
        <w:tc>
          <w:tcPr>
            <w:tcW w:type="dxa" w:w="83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modelo de pago debe evitar más de un pago asociado a la misma subasta, mediante una clave única.</w:t>
            </w:r>
          </w:p>
        </w:tc>
      </w:tr>
      <w:tr>
        <w:trPr>
          <w:cantSplit/>
          <w:tblHeader w:val="false"/>
        </w:trPr>
        <w:tc>
          <w:tcPr>
            <w:tcW w:type="dxa" w:w="105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RF15</w:t>
            </w:r>
          </w:p>
        </w:tc>
        <w:tc>
          <w:tcPr>
            <w:tcW w:type="dxa" w:w="830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sistema debe permitir consultar y crear registros de historial mediante el controlador PHP, sujeto a que exista la tabla esperada.</w:t>
            </w:r>
          </w:p>
        </w:tc>
      </w:tr>
    </w:tbl>
    <w:p>
      <w:pPr>
        <w:spacing w:after="0" w:before="0" w:line="240" w:lineRule="auto"/>
      </w:pPr>
      <w:r>
        <w:rPr>
          <w:rFonts w:ascii="Times New Roman" w:cs="Times New Roman" w:eastAsia="Times New Roman" w:hAnsi="Times New Roman"/>
          <w:sz w:val="24"/>
          <w:szCs w:val="24"/>
        </w:rPr>
        <w:t xml:space="preserve"/>
      </w:r>
    </w:p>
    <w:p>
      <w:pPr>
        <w:pStyle w:val="Heading2"/>
        <w:keepNext/>
      </w:pPr>
      <w:r>
        <w:rPr>
          <w:rFonts w:ascii="Times New Roman" w:cs="Times New Roman" w:eastAsia="Times New Roman" w:hAnsi="Times New Roman"/>
          <w:b/>
          <w:bCs/>
          <w:i w:val="false"/>
          <w:iCs w:val="false"/>
          <w:sz w:val="24"/>
          <w:szCs w:val="24"/>
        </w:rPr>
        <w:t xml:space="preserve">2.4. Requisitos no funcionales (RNF)</w:t>
      </w:r>
    </w:p>
    <w:p>
      <w:pPr>
        <w:keepNext/>
        <w:spacing w:after="0" w:before="0" w:line="480" w:lineRule="auto"/>
      </w:pPr>
      <w:r>
        <w:rPr>
          <w:rFonts w:ascii="Times New Roman" w:cs="Times New Roman" w:eastAsia="Times New Roman" w:hAnsi="Times New Roman"/>
          <w:b/>
          <w:bCs/>
          <w:sz w:val="24"/>
          <w:szCs w:val="24"/>
        </w:rPr>
        <w:t xml:space="preserve">Tabla 3</w:t>
      </w:r>
    </w:p>
    <w:p>
      <w:pPr>
        <w:keepNext/>
        <w:spacing w:after="0" w:before="0" w:line="480" w:lineRule="auto"/>
      </w:pPr>
      <w:r>
        <w:rPr>
          <w:rFonts w:ascii="Times New Roman" w:cs="Times New Roman" w:eastAsia="Times New Roman" w:hAnsi="Times New Roman"/>
          <w:i/>
          <w:iCs/>
          <w:sz w:val="24"/>
          <w:szCs w:val="24"/>
        </w:rPr>
        <w:t xml:space="preserve">Requisitos no funcionales (RNF)</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5"/>
        <w:gridCol w:w="2585"/>
        <w:gridCol w:w="5850"/>
      </w:tblGrid>
      <w:tr>
        <w:trPr>
          <w:cantSplit/>
          <w:tblHeader/>
        </w:trPr>
        <w:tc>
          <w:tcPr>
            <w:tcW w:type="dxa" w:w="925"/>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ID</w:t>
            </w:r>
          </w:p>
        </w:tc>
        <w:tc>
          <w:tcPr>
            <w:tcW w:type="dxa" w:w="2585"/>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Atributo</w:t>
            </w:r>
          </w:p>
        </w:tc>
        <w:tc>
          <w:tcPr>
            <w:tcW w:type="dxa" w:w="585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Evidencia / observación</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RNF01</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Persistencia relacional</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MySQL/InnoDB; el encabezado del dump </w:t>
            </w:r>
            <w:r>
              <w:rPr>
                <w:rFonts w:ascii="Courier New" w:cs="Courier New" w:eastAsia="Courier New" w:hAnsi="Courier New"/>
                <w:b w:val="false"/>
                <w:bCs w:val="false"/>
                <w:sz w:val="18"/>
                <w:szCs w:val="18"/>
              </w:rPr>
              <w:t xml:space="preserve">DataBase/subasta_online.sql</w:t>
            </w:r>
            <w:r>
              <w:rPr>
                <w:rFonts w:ascii="Times New Roman" w:cs="Times New Roman" w:eastAsia="Times New Roman" w:hAnsi="Times New Roman"/>
                <w:b w:val="false"/>
                <w:bCs w:val="false"/>
                <w:sz w:val="20"/>
                <w:szCs w:val="20"/>
              </w:rPr>
              <w:t xml:space="preserve"> declara servidor MySQL 9.6.0. Verificar la versión real del servidor instalado antes del despliegue.</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RNF02</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Seguridad de transporte de identidad</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FastAPI utiliza tokens Bearer JWT firmados; </w:t>
            </w:r>
            <w:r>
              <w:rPr>
                <w:rFonts w:ascii="Courier New" w:cs="Courier New" w:eastAsia="Courier New" w:hAnsi="Courier New"/>
                <w:b w:val="false"/>
                <w:bCs w:val="false"/>
                <w:sz w:val="18"/>
                <w:szCs w:val="18"/>
              </w:rPr>
              <w:t xml:space="preserve">SECRET_KEY</w:t>
            </w:r>
            <w:r>
              <w:rPr>
                <w:rFonts w:ascii="Times New Roman" w:cs="Times New Roman" w:eastAsia="Times New Roman" w:hAnsi="Times New Roman"/>
                <w:b w:val="false"/>
                <w:bCs w:val="false"/>
                <w:sz w:val="20"/>
                <w:szCs w:val="20"/>
              </w:rPr>
              <w:t xml:space="preserve"> es obligatoria y el algoritmo predeterminado es HS256.</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RNF03</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Autorización</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Algunas rutas Python exigen rol </w:t>
            </w:r>
            <w:r>
              <w:rPr>
                <w:rFonts w:ascii="Courier New" w:cs="Courier New" w:eastAsia="Courier New" w:hAnsi="Courier New"/>
                <w:b w:val="false"/>
                <w:bCs w:val="false"/>
                <w:sz w:val="18"/>
                <w:szCs w:val="18"/>
              </w:rPr>
              <w:t xml:space="preserve">vendedor</w:t>
            </w:r>
            <w:r>
              <w:rPr>
                <w:rFonts w:ascii="Times New Roman" w:cs="Times New Roman" w:eastAsia="Times New Roman" w:hAnsi="Times New Roman"/>
                <w:b w:val="false"/>
                <w:bCs w:val="false"/>
                <w:sz w:val="20"/>
                <w:szCs w:val="20"/>
              </w:rPr>
              <w:t xml:space="preserve"> o </w:t>
            </w:r>
            <w:r>
              <w:rPr>
                <w:rFonts w:ascii="Courier New" w:cs="Courier New" w:eastAsia="Courier New" w:hAnsi="Courier New"/>
                <w:b w:val="false"/>
                <w:bCs w:val="false"/>
                <w:sz w:val="18"/>
                <w:szCs w:val="18"/>
              </w:rPr>
              <w:t xml:space="preserve">user</w:t>
            </w:r>
            <w:r>
              <w:rPr>
                <w:rFonts w:ascii="Times New Roman" w:cs="Times New Roman" w:eastAsia="Times New Roman" w:hAnsi="Times New Roman"/>
                <w:b w:val="false"/>
                <w:bCs w:val="false"/>
                <w:sz w:val="20"/>
                <w:szCs w:val="20"/>
              </w:rPr>
              <w:t xml:space="preserve">; varios endpoints PHP y Node no tienen middleware de autorización visible.</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RNF04</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Validación</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Pydantic valida varios payloads Python; PHP valida IDs y montos de puja; el endpoint interno Node valida token, IDs y monto. No todas las rutas aplican validación equivalente.</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RNF05</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Concurrencia</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 registro PHP de pujas bloquea la fila de subasta con </w:t>
            </w:r>
            <w:r>
              <w:rPr>
                <w:rFonts w:ascii="Courier New" w:cs="Courier New" w:eastAsia="Courier New" w:hAnsi="Courier New"/>
                <w:b w:val="false"/>
                <w:bCs w:val="false"/>
                <w:sz w:val="18"/>
                <w:szCs w:val="18"/>
              </w:rPr>
              <w:t xml:space="preserve">FOR UPDATE</w:t>
            </w:r>
            <w:r>
              <w:rPr>
                <w:rFonts w:ascii="Times New Roman" w:cs="Times New Roman" w:eastAsia="Times New Roman" w:hAnsi="Times New Roman"/>
                <w:b w:val="false"/>
                <w:bCs w:val="false"/>
                <w:sz w:val="20"/>
                <w:szCs w:val="20"/>
              </w:rPr>
              <w:t xml:space="preserve">. El cierre Python vuelve a bloquear la subasta para confirmar el estado antes de actualizarla.</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RNF06</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Consistencia</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Se emplean claves foráneas InnoDB. El pago por subasta tiene índice único </w:t>
            </w:r>
            <w:r>
              <w:rPr>
                <w:rFonts w:ascii="Courier New" w:cs="Courier New" w:eastAsia="Courier New" w:hAnsi="Courier New"/>
                <w:b w:val="false"/>
                <w:bCs w:val="false"/>
                <w:sz w:val="18"/>
                <w:szCs w:val="18"/>
              </w:rPr>
              <w:t xml:space="preserve">uq_pago_subasta</w:t>
            </w:r>
            <w:r>
              <w:rPr>
                <w:rFonts w:ascii="Times New Roman" w:cs="Times New Roman" w:eastAsia="Times New Roman" w:hAnsi="Times New Roman"/>
                <w:b w:val="false"/>
                <w:bCs w:val="false"/>
                <w:sz w:val="20"/>
                <w:szCs w:val="20"/>
              </w:rPr>
              <w:t xml:space="preserve"> en el esquema actualizado; las bases existentes requieren la migración indicada en la sección 7.</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RNF07</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Disponibilidad del cierre</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 ejecuta un proceso en segundo plano que revisa subastas cada 60 segundos; ante error de cierre, registra la excepción y vuelve a intentar en el siguiente ciclo.</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RNF08</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Interoperabilidad</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Las APIs intercambian JSON sobre HTTP. La URL completa de PHP depende del servidor web/rewrite configurado.</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RNF09</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Rendimiento</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La búsqueda limita a 50 subastas; no se encontraron SLO, pruebas de carga ni límites de paginación general documentados.</w:t>
            </w:r>
          </w:p>
        </w:tc>
      </w:tr>
      <w:tr>
        <w:trPr>
          <w:cantSplit/>
          <w:tblHeader w:val="false"/>
        </w:trPr>
        <w:tc>
          <w:tcPr>
            <w:tcW w:type="dxa" w:w="92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RNF10</w:t>
            </w:r>
          </w:p>
        </w:tc>
        <w:tc>
          <w:tcPr>
            <w:tcW w:type="dxa" w:w="258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Configuración</w:t>
            </w:r>
          </w:p>
        </w:tc>
        <w:tc>
          <w:tcPr>
            <w:tcW w:type="dxa" w:w="58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 y Node.js leen variables de entorno. La conexión PDO de PHP, en cambio, tiene configuración en un archivo PHP y debería externalizarse antes de producción.</w:t>
            </w:r>
          </w:p>
        </w:tc>
      </w:tr>
      <w:tr>
        <w:trPr>
          <w:cantSplit/>
          <w:tblHeader w:val="false"/>
        </w:trPr>
        <w:tc>
          <w:tcPr>
            <w:tcW w:type="dxa" w:w="925"/>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RNF11</w:t>
            </w:r>
          </w:p>
        </w:tc>
        <w:tc>
          <w:tcPr>
            <w:tcW w:type="dxa" w:w="2585"/>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Operabilidad</w:t>
            </w:r>
          </w:p>
        </w:tc>
        <w:tc>
          <w:tcPr>
            <w:tcW w:type="dxa" w:w="585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FastAPI ofrece documentación OpenAPI automática, normalmente en </w:t>
            </w:r>
            <w:r>
              <w:rPr>
                <w:rFonts w:ascii="Courier New" w:cs="Courier New" w:eastAsia="Courier New" w:hAnsi="Courier New"/>
                <w:b w:val="false"/>
                <w:bCs w:val="false"/>
                <w:sz w:val="18"/>
                <w:szCs w:val="18"/>
              </w:rPr>
              <w:t xml:space="preserve">/docs</w:t>
            </w:r>
            <w:r>
              <w:rPr>
                <w:rFonts w:ascii="Times New Roman" w:cs="Times New Roman" w:eastAsia="Times New Roman" w:hAnsi="Times New Roman"/>
                <w:b w:val="false"/>
                <w:bCs w:val="false"/>
                <w:sz w:val="20"/>
                <w:szCs w:val="20"/>
              </w:rPr>
              <w:t xml:space="preserve"> y </w:t>
            </w:r>
            <w:r>
              <w:rPr>
                <w:rFonts w:ascii="Courier New" w:cs="Courier New" w:eastAsia="Courier New" w:hAnsi="Courier New"/>
                <w:b w:val="false"/>
                <w:bCs w:val="false"/>
                <w:sz w:val="18"/>
                <w:szCs w:val="18"/>
              </w:rPr>
              <w:t xml:space="preserve">/openapi.json</w:t>
            </w:r>
            <w:r>
              <w:rPr>
                <w:rFonts w:ascii="Times New Roman" w:cs="Times New Roman" w:eastAsia="Times New Roman" w:hAnsi="Times New Roman"/>
                <w:b w:val="false"/>
                <w:bCs w:val="false"/>
                <w:sz w:val="20"/>
                <w:szCs w:val="20"/>
              </w:rPr>
              <w:t xml:space="preserve">, salvo personalización del despliegue.</w:t>
            </w:r>
          </w:p>
        </w:tc>
      </w:tr>
    </w:tbl>
    <w:p>
      <w:pPr>
        <w:spacing w:after="0" w:before="0" w:line="240" w:lineRule="auto"/>
      </w:pPr>
      <w:r>
        <w:rPr>
          <w:rFonts w:ascii="Times New Roman" w:cs="Times New Roman" w:eastAsia="Times New Roman" w:hAnsi="Times New Roman"/>
          <w:sz w:val="24"/>
          <w:szCs w:val="24"/>
        </w:rPr>
        <w:t xml:space="preserve"/>
      </w:r>
    </w:p>
    <w:p>
      <w:pPr>
        <w:pStyle w:val="Heading1"/>
        <w:keepNext/>
      </w:pPr>
      <w:r>
        <w:rPr>
          <w:rFonts w:ascii="Times New Roman" w:cs="Times New Roman" w:eastAsia="Times New Roman" w:hAnsi="Times New Roman"/>
          <w:b/>
          <w:bCs/>
          <w:i w:val="false"/>
          <w:iCs w:val="false"/>
          <w:sz w:val="24"/>
          <w:szCs w:val="24"/>
        </w:rPr>
        <w:t xml:space="preserve">3. Arquitectura y Diseño del Sistema (UML)</w:t>
      </w:r>
    </w:p>
    <w:p>
      <w:pPr>
        <w:pStyle w:val="Heading2"/>
        <w:keepNext/>
      </w:pPr>
      <w:r>
        <w:rPr>
          <w:rFonts w:ascii="Times New Roman" w:cs="Times New Roman" w:eastAsia="Times New Roman" w:hAnsi="Times New Roman"/>
          <w:b/>
          <w:bCs/>
          <w:i w:val="false"/>
          <w:iCs w:val="false"/>
          <w:sz w:val="24"/>
          <w:szCs w:val="24"/>
        </w:rPr>
        <w:t xml:space="preserve">3.1. Diagrama de arquitectura</w:t>
      </w:r>
    </w:p>
    <w:p>
      <w:pPr>
        <w:spacing w:after="0" w:before="0" w:line="480" w:lineRule="auto"/>
        <w:ind w:firstLine="720"/>
      </w:pPr>
      <w:r>
        <w:rPr>
          <w:rFonts w:ascii="Times New Roman" w:cs="Times New Roman" w:eastAsia="Times New Roman" w:hAnsi="Times New Roman"/>
          <w:sz w:val="24"/>
          <w:szCs w:val="24"/>
        </w:rPr>
        <w:t xml:space="preserve">Los tres procesos son servicios independientes, pero el código los configura contra la misma instancia/esquema MySQL. Por tanto, el modelo observado es una </w:t>
      </w:r>
      <w:r>
        <w:rPr>
          <w:rFonts w:ascii="Times New Roman" w:cs="Times New Roman" w:eastAsia="Times New Roman" w:hAnsi="Times New Roman"/>
          <w:b/>
          <w:bCs/>
          <w:sz w:val="24"/>
          <w:szCs w:val="24"/>
        </w:rPr>
        <w:t xml:space="preserve">base de datos centralizada compartida</w:t>
      </w:r>
      <w:r>
        <w:rPr>
          <w:rFonts w:ascii="Times New Roman" w:cs="Times New Roman" w:eastAsia="Times New Roman" w:hAnsi="Times New Roman"/>
          <w:sz w:val="24"/>
          <w:szCs w:val="24"/>
        </w:rPr>
        <w:t xml:space="preserve">, no tres bases distribuidas. Python también llama al endpoint PHP para leer la última puja y al endpoint Node para generar el pago pendiente.</w:t>
      </w:r>
    </w:p>
    <w:p>
      <w:pPr>
        <w:keepNext/>
        <w:spacing w:after="0" w:before="0" w:line="480" w:lineRule="auto"/>
      </w:pPr>
      <w:r>
        <w:rPr>
          <w:rFonts w:ascii="Times New Roman" w:cs="Times New Roman" w:eastAsia="Times New Roman" w:hAnsi="Times New Roman"/>
          <w:b/>
          <w:bCs/>
          <w:sz w:val="24"/>
          <w:szCs w:val="24"/>
        </w:rPr>
        <w:t xml:space="preserve">Figura 1</w:t>
      </w:r>
    </w:p>
    <w:p>
      <w:pPr>
        <w:keepNext/>
        <w:spacing w:after="0" w:before="0" w:line="480" w:lineRule="auto"/>
      </w:pPr>
      <w:r>
        <w:rPr>
          <w:rFonts w:ascii="Times New Roman" w:cs="Times New Roman" w:eastAsia="Times New Roman" w:hAnsi="Times New Roman"/>
          <w:i/>
          <w:iCs/>
          <w:sz w:val="24"/>
          <w:szCs w:val="24"/>
        </w:rPr>
        <w:t xml:space="preserve">Diagrama de arquitectura del sistema</w:t>
      </w:r>
    </w:p>
    <w:p>
      <w:pPr>
        <w:spacing w:after="240" w:before="120" w:line="240" w:lineRule="auto"/>
        <w:jc w:val="center"/>
      </w:pPr>
      <w:r>
        <w:drawing>
          <wp:inline distT="0" distB="0" distL="0" distR="0">
            <wp:extent cx="5943600" cy="2371725"/>
            <wp:effectExtent t="0" r="0" b="0" l="0"/>
            <wp:docPr id="1" name="figura1" descr="Diagrama de arquitectura del sistema" title="Diagrama de arquitectur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71725"/>
                    </a:xfrm>
                    <a:prstGeom prst="rect">
                      <a:avLst/>
                    </a:prstGeom>
                  </pic:spPr>
                </pic:pic>
              </a:graphicData>
            </a:graphic>
          </wp:inline>
        </w:drawing>
      </w:r>
    </w:p>
    <w:p>
      <w:pPr>
        <w:spacing w:after="0" w:before="0" w:line="480" w:lineRule="auto"/>
        <w:ind w:firstLine="720"/>
      </w:pPr>
      <w:r>
        <w:rPr>
          <w:rFonts w:ascii="Times New Roman" w:cs="Times New Roman" w:eastAsia="Times New Roman" w:hAnsi="Times New Roman"/>
          <w:b/>
          <w:bCs/>
          <w:sz w:val="24"/>
          <w:szCs w:val="24"/>
        </w:rPr>
        <w:t xml:space="preserve">Flujos destacados:</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El alta de vendedor/usuario pasa por Python y persiste en MySQL.</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La creación de subasta en Python crea el artículo, sus imágenes y la fila de subasta.</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PHP registra pujas y consulta su orden cronológico.</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El scheduler Python cambia estados y, al vencer una subasta, obtiene de PHP la última puja.</w:t>
      </w:r>
    </w:p>
    <w:p>
      <w:pPr>
        <w:pStyle w:val="ListParagraph"/>
        <w:numPr>
          <w:ilvl w:val="0"/>
          <w:numId w:val="4"/>
        </w:numPr>
        <w:spacing w:after="0" w:before="0" w:line="480" w:lineRule="auto"/>
      </w:pPr>
      <w:r>
        <w:rPr>
          <w:rFonts w:ascii="Times New Roman" w:cs="Times New Roman" w:eastAsia="Times New Roman" w:hAnsi="Times New Roman"/>
          <w:sz w:val="24"/>
          <w:szCs w:val="24"/>
        </w:rPr>
        <w:t xml:space="preserve">Si se alcanza el precio inicial, Python solicita a Node el pago pendiente antes de fijar el ganador y terminar la subasta.</w:t>
      </w:r>
    </w:p>
    <w:p>
      <w:pPr>
        <w:pStyle w:val="Heading2"/>
        <w:keepNext/>
      </w:pPr>
      <w:r>
        <w:rPr>
          <w:rFonts w:ascii="Times New Roman" w:cs="Times New Roman" w:eastAsia="Times New Roman" w:hAnsi="Times New Roman"/>
          <w:b/>
          <w:bCs/>
          <w:i w:val="false"/>
          <w:iCs w:val="false"/>
          <w:sz w:val="24"/>
          <w:szCs w:val="24"/>
        </w:rPr>
        <w:t xml:space="preserve">3.2. Diagrama de clases UML</w:t>
      </w:r>
    </w:p>
    <w:p>
      <w:pPr>
        <w:spacing w:after="0" w:before="0" w:line="480" w:lineRule="auto"/>
        <w:ind w:firstLine="720"/>
      </w:pPr>
      <w:r>
        <w:rPr>
          <w:rFonts w:ascii="Times New Roman" w:cs="Times New Roman" w:eastAsia="Times New Roman" w:hAnsi="Times New Roman"/>
          <w:sz w:val="24"/>
          <w:szCs w:val="24"/>
        </w:rPr>
        <w:t xml:space="preserve">El diagrama representa las entidades presentes en el SQL principal y los componentes de aplicación identificados. Los atributos de entidades se expresan como campos de persistencia; los métodos representan operaciones observadas en controladores, servicios o modelos.</w:t>
      </w:r>
    </w:p>
    <w:p>
      <w:pPr>
        <w:keepNext/>
        <w:spacing w:after="0" w:before="0" w:line="480" w:lineRule="auto"/>
      </w:pPr>
      <w:r>
        <w:rPr>
          <w:rFonts w:ascii="Times New Roman" w:cs="Times New Roman" w:eastAsia="Times New Roman" w:hAnsi="Times New Roman"/>
          <w:b/>
          <w:bCs/>
          <w:sz w:val="24"/>
          <w:szCs w:val="24"/>
        </w:rPr>
        <w:t xml:space="preserve">Figura 2</w:t>
      </w:r>
    </w:p>
    <w:p>
      <w:pPr>
        <w:keepNext/>
        <w:spacing w:after="0" w:before="0" w:line="480" w:lineRule="auto"/>
      </w:pPr>
      <w:r>
        <w:rPr>
          <w:rFonts w:ascii="Times New Roman" w:cs="Times New Roman" w:eastAsia="Times New Roman" w:hAnsi="Times New Roman"/>
          <w:i/>
          <w:iCs/>
          <w:sz w:val="24"/>
          <w:szCs w:val="24"/>
        </w:rPr>
        <w:t xml:space="preserve">Diagrama de clases UML del sistema</w:t>
      </w:r>
    </w:p>
    <w:p>
      <w:pPr>
        <w:spacing w:after="240" w:before="120" w:line="240" w:lineRule="auto"/>
        <w:jc w:val="center"/>
      </w:pPr>
      <w:r>
        <w:drawing>
          <wp:inline distT="0" distB="0" distL="0" distR="0">
            <wp:extent cx="5943600" cy="5029200"/>
            <wp:effectExtent t="0" r="0" b="0" l="0"/>
            <wp:docPr id="1" name="figura2" descr="Diagrama de clases UML del sistema" title="Diagrama de clases UM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029200"/>
                    </a:xfrm>
                    <a:prstGeom prst="rect">
                      <a:avLst/>
                    </a:prstGeom>
                  </pic:spPr>
                </pic:pic>
              </a:graphicData>
            </a:graphic>
          </wp:inline>
        </w:drawing>
      </w:r>
    </w:p>
    <w:p>
      <w:pPr>
        <w:spacing w:after="0" w:before="0" w:line="480" w:lineRule="auto"/>
        <w:ind w:firstLine="720"/>
      </w:pPr>
      <w:r>
        <w:rPr>
          <w:rFonts w:ascii="Times New Roman" w:cs="Times New Roman" w:eastAsia="Times New Roman" w:hAnsi="Times New Roman"/>
          <w:b/>
          <w:bCs/>
          <w:sz w:val="24"/>
          <w:szCs w:val="24"/>
        </w:rPr>
        <w:t xml:space="preserve">Nota de consistencia:</w:t>
      </w:r>
      <w:r>
        <w:rPr>
          <w:rFonts w:ascii="Times New Roman" w:cs="Times New Roman" w:eastAsia="Times New Roman" w:hAnsi="Times New Roman"/>
          <w:sz w:val="24"/>
          <w:szCs w:val="24"/>
        </w:rPr>
        <w:t xml:space="preserve"> el esquema principal no contiene clases/entidades </w:t>
      </w:r>
      <w:r>
        <w:rPr>
          <w:rFonts w:ascii="Courier New" w:cs="Courier New" w:eastAsia="Courier New" w:hAnsi="Courier New"/>
          <w:sz w:val="22"/>
          <w:szCs w:val="22"/>
        </w:rPr>
        <w:t xml:space="preserve">HistorialPuja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TransferenciaPago</w:t>
      </w:r>
      <w:r>
        <w:rPr>
          <w:rFonts w:ascii="Times New Roman" w:cs="Times New Roman" w:eastAsia="Times New Roman" w:hAnsi="Times New Roman"/>
          <w:sz w:val="24"/>
          <w:szCs w:val="24"/>
        </w:rPr>
        <w:t xml:space="preserve"> ni </w:t>
      </w:r>
      <w:r>
        <w:rPr>
          <w:rFonts w:ascii="Courier New" w:cs="Courier New" w:eastAsia="Courier New" w:hAnsi="Courier New"/>
          <w:sz w:val="22"/>
          <w:szCs w:val="22"/>
        </w:rPr>
        <w:t xml:space="preserve">Vendedor</w:t>
      </w:r>
      <w:r>
        <w:rPr>
          <w:rFonts w:ascii="Times New Roman" w:cs="Times New Roman" w:eastAsia="Times New Roman" w:hAnsi="Times New Roman"/>
          <w:sz w:val="24"/>
          <w:szCs w:val="24"/>
        </w:rPr>
        <w:t xml:space="preserve">, aunque hay archivos de aplicación o un esquema antiguo (</w:t>
      </w:r>
      <w:r>
        <w:rPr>
          <w:rFonts w:ascii="Courier New" w:cs="Courier New" w:eastAsia="Courier New" w:hAnsi="Courier New"/>
          <w:sz w:val="22"/>
          <w:szCs w:val="22"/>
        </w:rPr>
        <w:t xml:space="preserve">infoProyecto/basecode.txt</w:t>
      </w:r>
      <w:r>
        <w:rPr>
          <w:rFonts w:ascii="Times New Roman" w:cs="Times New Roman" w:eastAsia="Times New Roman" w:hAnsi="Times New Roman"/>
          <w:sz w:val="24"/>
          <w:szCs w:val="24"/>
        </w:rPr>
        <w:t xml:space="preserve">) que sí las mencionan. No se incluyen como entidades activas del DER principal.</w:t>
      </w:r>
    </w:p>
    <w:p>
      <w:pPr>
        <w:pStyle w:val="Heading2"/>
        <w:keepNext/>
      </w:pPr>
      <w:r>
        <w:rPr>
          <w:rFonts w:ascii="Times New Roman" w:cs="Times New Roman" w:eastAsia="Times New Roman" w:hAnsi="Times New Roman"/>
          <w:b/>
          <w:bCs/>
          <w:i w:val="false"/>
          <w:iCs w:val="false"/>
          <w:sz w:val="24"/>
          <w:szCs w:val="24"/>
        </w:rPr>
        <w:t xml:space="preserve">3.3. Patrón de diseño y estructura del código</w:t>
      </w:r>
    </w:p>
    <w:p>
      <w:pPr>
        <w:pStyle w:val="ListParagraph"/>
        <w:numPr>
          <w:ilvl w:val="0"/>
          <w:numId w:val="3"/>
        </w:numPr>
        <w:spacing w:after="0" w:before="0" w:line="480" w:lineRule="auto"/>
      </w:pPr>
      <w:r>
        <w:rPr>
          <w:rFonts w:ascii="Times New Roman" w:cs="Times New Roman" w:eastAsia="Times New Roman" w:hAnsi="Times New Roman"/>
          <w:b/>
          <w:bCs/>
          <w:sz w:val="24"/>
          <w:szCs w:val="24"/>
        </w:rPr>
        <w:t xml:space="preserve">Python:</w:t>
      </w:r>
      <w:r>
        <w:rPr>
          <w:rFonts w:ascii="Times New Roman" w:cs="Times New Roman" w:eastAsia="Times New Roman" w:hAnsi="Times New Roman"/>
          <w:sz w:val="24"/>
          <w:szCs w:val="24"/>
        </w:rPr>
        <w:t xml:space="preserve"> capas parciales: routers FastAPI → servicios de aplicación → funciones CRUD/repositorio que usan </w:t>
      </w:r>
      <w:r>
        <w:rPr>
          <w:rFonts w:ascii="Courier New" w:cs="Courier New" w:eastAsia="Courier New" w:hAnsi="Courier New"/>
          <w:sz w:val="22"/>
          <w:szCs w:val="22"/>
        </w:rPr>
        <w:t xml:space="preserve">SessionLocal</w:t>
      </w:r>
      <w:r>
        <w:rPr>
          <w:rFonts w:ascii="Times New Roman" w:cs="Times New Roman" w:eastAsia="Times New Roman" w:hAnsi="Times New Roman"/>
          <w:sz w:val="24"/>
          <w:szCs w:val="24"/>
        </w:rPr>
        <w:t xml:space="preserve"> y SQL textual de SQLAlchemy. </w:t>
      </w:r>
      <w:r>
        <w:rPr>
          <w:rFonts w:ascii="Courier New" w:cs="Courier New" w:eastAsia="Courier New" w:hAnsi="Courier New"/>
          <w:sz w:val="22"/>
          <w:szCs w:val="22"/>
        </w:rPr>
        <w:t xml:space="preserve">subasta_scheduler.py</w:t>
      </w:r>
      <w:r>
        <w:rPr>
          <w:rFonts w:ascii="Times New Roman" w:cs="Times New Roman" w:eastAsia="Times New Roman" w:hAnsi="Times New Roman"/>
          <w:sz w:val="24"/>
          <w:szCs w:val="24"/>
        </w:rPr>
        <w:t xml:space="preserve"> es un proceso de ciclo de vida de FastAPI y no un endpoint HTTP.</w:t>
      </w:r>
    </w:p>
    <w:p>
      <w:pPr>
        <w:pStyle w:val="ListParagraph"/>
        <w:numPr>
          <w:ilvl w:val="0"/>
          <w:numId w:val="3"/>
        </w:numPr>
        <w:spacing w:after="0" w:before="0" w:line="480" w:lineRule="auto"/>
      </w:pPr>
      <w:r>
        <w:rPr>
          <w:rFonts w:ascii="Times New Roman" w:cs="Times New Roman" w:eastAsia="Times New Roman" w:hAnsi="Times New Roman"/>
          <w:b/>
          <w:bCs/>
          <w:sz w:val="24"/>
          <w:szCs w:val="24"/>
        </w:rPr>
        <w:t xml:space="preserve">PHP:</w:t>
      </w:r>
      <w:r>
        <w:rPr>
          <w:rFonts w:ascii="Times New Roman" w:cs="Times New Roman" w:eastAsia="Times New Roman" w:hAnsi="Times New Roman"/>
          <w:sz w:val="24"/>
          <w:szCs w:val="24"/>
        </w:rPr>
        <w:t xml:space="preserve"> front controller (</w:t>
      </w:r>
      <w:r>
        <w:rPr>
          <w:rFonts w:ascii="Courier New" w:cs="Courier New" w:eastAsia="Courier New" w:hAnsi="Courier New"/>
          <w:sz w:val="22"/>
          <w:szCs w:val="22"/>
        </w:rPr>
        <w:t xml:space="preserve">index.php</w:t>
      </w:r>
      <w:r>
        <w:rPr>
          <w:rFonts w:ascii="Times New Roman" w:cs="Times New Roman" w:eastAsia="Times New Roman" w:hAnsi="Times New Roman"/>
          <w:sz w:val="24"/>
          <w:szCs w:val="24"/>
        </w:rPr>
        <w:t xml:space="preserve">) que enruta por primer segmento de URL → controladores → conexión PDO. No se observa una capa de servicio/repository separada.</w:t>
      </w:r>
    </w:p>
    <w:p>
      <w:pPr>
        <w:pStyle w:val="ListParagraph"/>
        <w:numPr>
          <w:ilvl w:val="0"/>
          <w:numId w:val="3"/>
        </w:numPr>
        <w:spacing w:after="0" w:before="0" w:line="480" w:lineRule="auto"/>
      </w:pPr>
      <w:r>
        <w:rPr>
          <w:rFonts w:ascii="Times New Roman" w:cs="Times New Roman" w:eastAsia="Times New Roman" w:hAnsi="Times New Roman"/>
          <w:b/>
          <w:bCs/>
          <w:sz w:val="24"/>
          <w:szCs w:val="24"/>
        </w:rPr>
        <w:t xml:space="preserve">Node.js:</w:t>
      </w:r>
      <w:r>
        <w:rPr>
          <w:rFonts w:ascii="Times New Roman" w:cs="Times New Roman" w:eastAsia="Times New Roman" w:hAnsi="Times New Roman"/>
          <w:sz w:val="24"/>
          <w:szCs w:val="24"/>
        </w:rPr>
        <w:t xml:space="preserve"> estructura tipo MVC/Layered: Express routes → controller → model → pool </w:t>
      </w:r>
      <w:r>
        <w:rPr>
          <w:rFonts w:ascii="Courier New" w:cs="Courier New" w:eastAsia="Courier New" w:hAnsi="Courier New"/>
          <w:sz w:val="22"/>
          <w:szCs w:val="22"/>
        </w:rPr>
        <w:t xml:space="preserve">mysql2</w:t>
      </w:r>
      <w:r>
        <w:rPr>
          <w:rFonts w:ascii="Times New Roman" w:cs="Times New Roman" w:eastAsia="Times New Roman" w:hAnsi="Times New Roman"/>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b/>
          <w:bCs/>
          <w:sz w:val="24"/>
          <w:szCs w:val="24"/>
        </w:rPr>
        <w:t xml:space="preserve">Persistencia:</w:t>
      </w:r>
      <w:r>
        <w:rPr>
          <w:rFonts w:ascii="Times New Roman" w:cs="Times New Roman" w:eastAsia="Times New Roman" w:hAnsi="Times New Roman"/>
          <w:sz w:val="24"/>
          <w:szCs w:val="24"/>
        </w:rPr>
        <w:t xml:space="preserve"> esquema relacional MySQL común con claves foráneas e InnoDB.</w:t>
      </w:r>
    </w:p>
    <w:p>
      <w:pPr>
        <w:pStyle w:val="ListParagraph"/>
        <w:numPr>
          <w:ilvl w:val="0"/>
          <w:numId w:val="3"/>
        </w:numPr>
        <w:spacing w:after="0" w:before="0" w:line="480" w:lineRule="auto"/>
      </w:pPr>
      <w:r>
        <w:rPr>
          <w:rFonts w:ascii="Times New Roman" w:cs="Times New Roman" w:eastAsia="Times New Roman" w:hAnsi="Times New Roman"/>
          <w:b/>
          <w:bCs/>
          <w:sz w:val="24"/>
          <w:szCs w:val="24"/>
        </w:rPr>
        <w:t xml:space="preserve">Estilo de APIs:</w:t>
      </w:r>
      <w:r>
        <w:rPr>
          <w:rFonts w:ascii="Times New Roman" w:cs="Times New Roman" w:eastAsia="Times New Roman" w:hAnsi="Times New Roman"/>
          <w:sz w:val="24"/>
          <w:szCs w:val="24"/>
        </w:rPr>
        <w:t xml:space="preserve"> recursos HTTP/JSON mezclados con rutas de acción en español (por ejemplo </w:t>
      </w:r>
      <w:r>
        <w:rPr>
          <w:rFonts w:ascii="Courier New" w:cs="Courier New" w:eastAsia="Courier New" w:hAnsi="Courier New"/>
          <w:sz w:val="22"/>
          <w:szCs w:val="22"/>
        </w:rPr>
        <w:t xml:space="preserve">/CrearSubasta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/Login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/EliminarSubasta</w:t>
      </w:r>
      <w:r>
        <w:rPr>
          <w:rFonts w:ascii="Times New Roman" w:cs="Times New Roman" w:eastAsia="Times New Roman" w:hAnsi="Times New Roman"/>
          <w:sz w:val="24"/>
          <w:szCs w:val="24"/>
        </w:rPr>
        <w:t xml:space="preserve">), no una convención REST uniforme.</w:t>
      </w:r>
    </w:p>
    <w:p>
      <w:pPr>
        <w:pStyle w:val="ListParagraph"/>
        <w:numPr>
          <w:ilvl w:val="0"/>
          <w:numId w:val="3"/>
        </w:numPr>
        <w:spacing w:after="0" w:before="0" w:line="480" w:lineRule="auto"/>
      </w:pPr>
      <w:r>
        <w:rPr>
          <w:rFonts w:ascii="Times New Roman" w:cs="Times New Roman" w:eastAsia="Times New Roman" w:hAnsi="Times New Roman"/>
          <w:b/>
          <w:bCs/>
          <w:sz w:val="24"/>
          <w:szCs w:val="24"/>
        </w:rPr>
        <w:t xml:space="preserve">No se observó:</w:t>
      </w:r>
      <w:r>
        <w:rPr>
          <w:rFonts w:ascii="Times New Roman" w:cs="Times New Roman" w:eastAsia="Times New Roman" w:hAnsi="Times New Roman"/>
          <w:sz w:val="24"/>
          <w:szCs w:val="24"/>
        </w:rPr>
        <w:t xml:space="preserve"> especificación OpenAPI mantenida manualmente, ORM declarativo para todas las entidades, capa de mensajería/eventos, contenedor Docker ni estrategia de versionado de API.</w:t>
      </w:r>
    </w:p>
    <w:p>
      <w:pPr>
        <w:pStyle w:val="Heading1"/>
        <w:keepNext/>
      </w:pPr>
      <w:r>
        <w:rPr>
          <w:rFonts w:ascii="Times New Roman" w:cs="Times New Roman" w:eastAsia="Times New Roman" w:hAnsi="Times New Roman"/>
          <w:b/>
          <w:bCs/>
          <w:i w:val="false"/>
          <w:iCs w:val="false"/>
          <w:sz w:val="24"/>
          <w:szCs w:val="24"/>
        </w:rPr>
        <w:t xml:space="preserve">4. Modelado y Diseño de la Base de Datos</w:t>
      </w:r>
    </w:p>
    <w:p>
      <w:pPr>
        <w:pStyle w:val="Heading2"/>
        <w:keepNext/>
      </w:pPr>
      <w:r>
        <w:rPr>
          <w:rFonts w:ascii="Times New Roman" w:cs="Times New Roman" w:eastAsia="Times New Roman" w:hAnsi="Times New Roman"/>
          <w:b/>
          <w:bCs/>
          <w:i w:val="false"/>
          <w:iCs w:val="false"/>
          <w:sz w:val="24"/>
          <w:szCs w:val="24"/>
        </w:rPr>
        <w:t xml:space="preserve">4.1. Modelo Entidad-Relación (MER / DER)</w:t>
      </w:r>
    </w:p>
    <w:p>
      <w:pPr>
        <w:keepNext/>
        <w:spacing w:after="0" w:before="0" w:line="480" w:lineRule="auto"/>
      </w:pPr>
      <w:r>
        <w:rPr>
          <w:rFonts w:ascii="Times New Roman" w:cs="Times New Roman" w:eastAsia="Times New Roman" w:hAnsi="Times New Roman"/>
          <w:b/>
          <w:bCs/>
          <w:sz w:val="24"/>
          <w:szCs w:val="24"/>
        </w:rPr>
        <w:t xml:space="preserve">Figura 3</w:t>
      </w:r>
    </w:p>
    <w:p>
      <w:pPr>
        <w:keepNext/>
        <w:spacing w:after="0" w:before="0" w:line="480" w:lineRule="auto"/>
      </w:pPr>
      <w:r>
        <w:rPr>
          <w:rFonts w:ascii="Times New Roman" w:cs="Times New Roman" w:eastAsia="Times New Roman" w:hAnsi="Times New Roman"/>
          <w:i/>
          <w:iCs/>
          <w:sz w:val="24"/>
          <w:szCs w:val="24"/>
        </w:rPr>
        <w:t xml:space="preserve">Modelo entidad-relación (MER / DER) del sistema</w:t>
      </w:r>
    </w:p>
    <w:p>
      <w:pPr>
        <w:spacing w:after="240" w:before="120" w:line="240" w:lineRule="auto"/>
        <w:jc w:val="center"/>
      </w:pPr>
      <w:r>
        <w:drawing>
          <wp:inline distT="0" distB="0" distL="0" distR="0">
            <wp:extent cx="5534025" cy="6667500"/>
            <wp:effectExtent t="0" r="0" b="0" l="0"/>
            <wp:docPr id="1" name="figura3" descr="Modelo entidad-relación (MER / DER) del sistema" title="Modelo entidad-relación (MER / DER)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34025" cy="6667500"/>
                    </a:xfrm>
                    <a:prstGeom prst="rect">
                      <a:avLst/>
                    </a:prstGeom>
                  </pic:spPr>
                </pic:pic>
              </a:graphicData>
            </a:graphic>
          </wp:inline>
        </w:drawing>
      </w:r>
    </w:p>
    <w:p>
      <w:pPr>
        <w:spacing w:after="0" w:before="0" w:line="480" w:lineRule="auto"/>
        <w:ind w:firstLine="720"/>
      </w:pPr>
      <w:r>
        <w:rPr>
          <w:rFonts w:ascii="Times New Roman" w:cs="Times New Roman" w:eastAsia="Times New Roman" w:hAnsi="Times New Roman"/>
          <w:sz w:val="24"/>
          <w:szCs w:val="24"/>
        </w:rPr>
        <w:t xml:space="preserve">La relación </w:t>
      </w:r>
      <w:r>
        <w:rPr>
          <w:rFonts w:ascii="Courier New" w:cs="Courier New" w:eastAsia="Courier New" w:hAnsi="Courier New"/>
          <w:sz w:val="22"/>
          <w:szCs w:val="22"/>
        </w:rPr>
        <w:t xml:space="preserve">ARTICULO</w:t>
      </w:r>
      <w:r>
        <w:rPr>
          <w:rFonts w:ascii="Times New Roman" w:cs="Times New Roman" w:eastAsia="Times New Roman" w:hAnsi="Times New Roman"/>
          <w:sz w:val="24"/>
          <w:szCs w:val="24"/>
        </w:rPr>
        <w:t xml:space="preserve">–</w:t>
      </w:r>
      <w:r>
        <w:rPr>
          <w:rFonts w:ascii="Courier New" w:cs="Courier New" w:eastAsia="Courier New" w:hAnsi="Courier New"/>
          <w:sz w:val="22"/>
          <w:szCs w:val="22"/>
        </w:rPr>
        <w:t xml:space="preserve">SUBASTA</w:t>
      </w:r>
      <w:r>
        <w:rPr>
          <w:rFonts w:ascii="Times New Roman" w:cs="Times New Roman" w:eastAsia="Times New Roman" w:hAnsi="Times New Roman"/>
          <w:sz w:val="24"/>
          <w:szCs w:val="24"/>
        </w:rPr>
        <w:t xml:space="preserve"> se modela como uno a muchos desde las claves declaradas actualmente (no hay </w:t>
      </w:r>
      <w:r>
        <w:rPr>
          <w:rFonts w:ascii="Courier New" w:cs="Courier New" w:eastAsia="Courier New" w:hAnsi="Courier New"/>
          <w:sz w:val="22"/>
          <w:szCs w:val="22"/>
        </w:rPr>
        <w:t xml:space="preserve">UNIQUE</w:t>
      </w:r>
      <w:r>
        <w:rPr>
          <w:rFonts w:ascii="Times New Roman" w:cs="Times New Roman" w:eastAsia="Times New Roman" w:hAnsi="Times New Roman"/>
          <w:sz w:val="24"/>
          <w:szCs w:val="24"/>
        </w:rPr>
        <w:t xml:space="preserve"> sobre </w:t>
      </w:r>
      <w:r>
        <w:rPr>
          <w:rFonts w:ascii="Courier New" w:cs="Courier New" w:eastAsia="Courier New" w:hAnsi="Courier New"/>
          <w:sz w:val="22"/>
          <w:szCs w:val="22"/>
        </w:rPr>
        <w:t xml:space="preserve">subasta.articulo_id_articulo</w:t>
      </w:r>
      <w:r>
        <w:rPr>
          <w:rFonts w:ascii="Times New Roman" w:cs="Times New Roman" w:eastAsia="Times New Roman" w:hAnsi="Times New Roman"/>
          <w:sz w:val="24"/>
          <w:szCs w:val="24"/>
        </w:rPr>
        <w:t xml:space="preserve">), aunque el flujo de negocio de creación asocia un artículo recién creado con una sola subasta. La unicidad de pago por subasta en el SQL actualizado establece como máximo un pago por subasta.</w:t>
      </w:r>
    </w:p>
    <w:p>
      <w:pPr>
        <w:pStyle w:val="Heading2"/>
        <w:keepNext/>
      </w:pPr>
      <w:r>
        <w:rPr>
          <w:rFonts w:ascii="Times New Roman" w:cs="Times New Roman" w:eastAsia="Times New Roman" w:hAnsi="Times New Roman"/>
          <w:b/>
          <w:bCs/>
          <w:i w:val="false"/>
          <w:iCs w:val="false"/>
          <w:sz w:val="24"/>
          <w:szCs w:val="24"/>
        </w:rPr>
        <w:t xml:space="preserve">4.2. Diccionario de datos</w:t>
      </w:r>
    </w:p>
    <w:p>
      <w:pPr>
        <w:spacing w:after="0" w:before="0" w:line="480" w:lineRule="auto"/>
        <w:ind w:firstLine="720"/>
      </w:pPr>
      <w:r>
        <w:rPr>
          <w:rFonts w:ascii="Times New Roman" w:cs="Times New Roman" w:eastAsia="Times New Roman" w:hAnsi="Times New Roman"/>
          <w:sz w:val="24"/>
          <w:szCs w:val="24"/>
        </w:rPr>
        <w:t xml:space="preserve">Tipos, longitudes y restricciones se transcriben del esquema actual. </w:t>
      </w:r>
      <w:r>
        <w:rPr>
          <w:rFonts w:ascii="Courier New" w:cs="Courier New" w:eastAsia="Courier New" w:hAnsi="Courier New"/>
          <w:sz w:val="22"/>
          <w:szCs w:val="22"/>
        </w:rPr>
        <w:t xml:space="preserve">AUTO_INCREMENT</w:t>
      </w:r>
      <w:r>
        <w:rPr>
          <w:rFonts w:ascii="Times New Roman" w:cs="Times New Roman" w:eastAsia="Times New Roman" w:hAnsi="Times New Roman"/>
          <w:sz w:val="24"/>
          <w:szCs w:val="24"/>
        </w:rPr>
        <w:t xml:space="preserve"> se abrevia como </w:t>
      </w:r>
      <w:r>
        <w:rPr>
          <w:rFonts w:ascii="Courier New" w:cs="Courier New" w:eastAsia="Courier New" w:hAnsi="Courier New"/>
          <w:sz w:val="22"/>
          <w:szCs w:val="22"/>
        </w:rPr>
        <w:t xml:space="preserve">AI</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PK</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FK</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UK</w:t>
      </w:r>
      <w:r>
        <w:rPr>
          <w:rFonts w:ascii="Times New Roman" w:cs="Times New Roman" w:eastAsia="Times New Roman" w:hAnsi="Times New Roman"/>
          <w:sz w:val="24"/>
          <w:szCs w:val="24"/>
        </w:rPr>
        <w:t xml:space="preserve"> significan clave primaria, foránea y única.</w:t>
      </w:r>
    </w:p>
    <w:p>
      <w:pPr>
        <w:pStyle w:val="Heading3"/>
        <w:keepNext/>
      </w:pPr>
      <w:r>
        <w:rPr>
          <w:rFonts w:ascii="Courier New" w:cs="Courier New" w:eastAsia="Courier New" w:hAnsi="Courier New"/>
          <w:b/>
          <w:bCs/>
          <w:i/>
          <w:iCs/>
          <w:sz w:val="22"/>
          <w:szCs w:val="22"/>
        </w:rPr>
        <w:t xml:space="preserve">usuario</w:t>
      </w:r>
    </w:p>
    <w:p>
      <w:pPr>
        <w:keepNext/>
        <w:spacing w:after="0" w:before="0" w:line="480" w:lineRule="auto"/>
      </w:pPr>
      <w:r>
        <w:rPr>
          <w:rFonts w:ascii="Times New Roman" w:cs="Times New Roman" w:eastAsia="Times New Roman" w:hAnsi="Times New Roman"/>
          <w:b/>
          <w:bCs/>
          <w:sz w:val="24"/>
          <w:szCs w:val="24"/>
        </w:rPr>
        <w:t xml:space="preserve">Tabla 4</w:t>
      </w:r>
    </w:p>
    <w:p>
      <w:pPr>
        <w:keepNext/>
        <w:spacing w:after="0" w:before="0" w:line="480" w:lineRule="auto"/>
      </w:pPr>
      <w:r>
        <w:rPr>
          <w:rFonts w:ascii="Times New Roman" w:cs="Times New Roman" w:eastAsia="Times New Roman" w:hAnsi="Times New Roman"/>
          <w:i/>
          <w:iCs/>
          <w:sz w:val="24"/>
          <w:szCs w:val="24"/>
        </w:rPr>
        <w:t xml:space="preserve">Diccionario de datos de la tabla usuario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40"/>
        <w:gridCol w:w="2300"/>
        <w:gridCol w:w="2300"/>
        <w:gridCol w:w="3020"/>
      </w:tblGrid>
      <w:tr>
        <w:trPr>
          <w:cantSplit/>
          <w:tblHeader/>
        </w:trPr>
        <w:tc>
          <w:tcPr>
            <w:tcW w:type="dxa" w:w="174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Campo</w:t>
            </w:r>
          </w:p>
        </w:tc>
        <w:tc>
          <w:tcPr>
            <w:tcW w:type="dxa" w:w="23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Tipo / longitud</w:t>
            </w:r>
          </w:p>
        </w:tc>
        <w:tc>
          <w:tcPr>
            <w:tcW w:type="dxa" w:w="23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Restricciones</w:t>
            </w:r>
          </w:p>
        </w:tc>
        <w:tc>
          <w:tcPr>
            <w:tcW w:type="dxa" w:w="302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r>
      <w:tr>
        <w:trPr>
          <w:cantSplit/>
          <w:tblHeader w:val="false"/>
        </w:trPr>
        <w:tc>
          <w:tcPr>
            <w:tcW w:type="dxa" w:w="174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id_usuario</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PK, NOT NULL, AI</w:t>
            </w:r>
          </w:p>
        </w:tc>
        <w:tc>
          <w:tcPr>
            <w:tcW w:type="dxa" w:w="30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Identificador de usuario.</w:t>
            </w:r>
          </w:p>
        </w:tc>
      </w:tr>
      <w:tr>
        <w:trPr>
          <w:cantSplit/>
          <w:tblHeader w:val="false"/>
        </w:trPr>
        <w:tc>
          <w:tcPr>
            <w:tcW w:type="dxa" w:w="174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nombre</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VARCHAR(45)</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30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Nombre de la persona.</w:t>
            </w:r>
          </w:p>
        </w:tc>
      </w:tr>
      <w:tr>
        <w:trPr>
          <w:cantSplit/>
          <w:tblHeader w:val="false"/>
        </w:trPr>
        <w:tc>
          <w:tcPr>
            <w:tcW w:type="dxa" w:w="174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correo</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VARCHAR(100)</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 UK</w:t>
            </w:r>
          </w:p>
        </w:tc>
        <w:tc>
          <w:tcPr>
            <w:tcW w:type="dxa" w:w="30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Correo de acceso.</w:t>
            </w:r>
          </w:p>
        </w:tc>
      </w:tr>
      <w:tr>
        <w:trPr>
          <w:cantSplit/>
          <w:tblHeader w:val="false"/>
        </w:trPr>
        <w:tc>
          <w:tcPr>
            <w:tcW w:type="dxa" w:w="174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password</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VARCHAR(255)</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30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Contraseña almacenada; la lógica Python la procesa como hash.</w:t>
            </w:r>
          </w:p>
        </w:tc>
      </w:tr>
      <w:tr>
        <w:trPr>
          <w:cantSplit/>
          <w:tblHeader w:val="false"/>
        </w:trPr>
        <w:tc>
          <w:tcPr>
            <w:tcW w:type="dxa" w:w="174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telefono</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VARCHAR(13)</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 UK</w:t>
            </w:r>
          </w:p>
        </w:tc>
        <w:tc>
          <w:tcPr>
            <w:tcW w:type="dxa" w:w="30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Teléfono de contacto.</w:t>
            </w:r>
          </w:p>
        </w:tc>
      </w:tr>
      <w:tr>
        <w:trPr>
          <w:cantSplit/>
          <w:tblHeader w:val="false"/>
        </w:trPr>
        <w:tc>
          <w:tcPr>
            <w:tcW w:type="dxa" w:w="174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rol</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ENUM('vendedor','comprador','admin')</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30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Rol de la cuenta.</w:t>
            </w:r>
          </w:p>
        </w:tc>
      </w:tr>
      <w:tr>
        <w:trPr>
          <w:cantSplit/>
          <w:tblHeader w:val="false"/>
        </w:trPr>
        <w:tc>
          <w:tcPr>
            <w:tcW w:type="dxa" w:w="174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activo</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TINYINT(1)</w:t>
            </w:r>
          </w:p>
        </w:tc>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 DEFAULT 1</w:t>
            </w:r>
          </w:p>
        </w:tc>
        <w:tc>
          <w:tcPr>
            <w:tcW w:type="dxa" w:w="30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Indicador de cuenta activa.</w:t>
            </w:r>
          </w:p>
        </w:tc>
      </w:tr>
      <w:tr>
        <w:trPr>
          <w:cantSplit/>
          <w:tblHeader w:val="false"/>
        </w:trPr>
        <w:tc>
          <w:tcPr>
            <w:tcW w:type="dxa" w:w="174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fecha_registro</w:t>
            </w:r>
          </w:p>
        </w:tc>
        <w:tc>
          <w:tcPr>
            <w:tcW w:type="dxa" w:w="23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DATETIME</w:t>
            </w:r>
          </w:p>
        </w:tc>
        <w:tc>
          <w:tcPr>
            <w:tcW w:type="dxa" w:w="23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NOT NULL, DEFAULT CURRENT_TIMESTAMP</w:t>
            </w:r>
          </w:p>
        </w:tc>
        <w:tc>
          <w:tcPr>
            <w:tcW w:type="dxa" w:w="302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Fecha de creación de la cuenta.</w:t>
            </w:r>
          </w:p>
        </w:tc>
      </w:tr>
    </w:tbl>
    <w:p>
      <w:pPr>
        <w:spacing w:after="0" w:before="0" w:line="240" w:lineRule="auto"/>
      </w:pPr>
      <w:r>
        <w:rPr>
          <w:rFonts w:ascii="Times New Roman" w:cs="Times New Roman" w:eastAsia="Times New Roman" w:hAnsi="Times New Roman"/>
          <w:sz w:val="24"/>
          <w:szCs w:val="24"/>
        </w:rPr>
        <w:t xml:space="preserve"/>
      </w:r>
    </w:p>
    <w:p>
      <w:pPr>
        <w:pStyle w:val="Heading3"/>
        <w:keepNext/>
      </w:pPr>
      <w:r>
        <w:rPr>
          <w:rFonts w:ascii="Courier New" w:cs="Courier New" w:eastAsia="Courier New" w:hAnsi="Courier New"/>
          <w:b/>
          <w:bCs/>
          <w:i/>
          <w:iCs/>
          <w:sz w:val="22"/>
          <w:szCs w:val="22"/>
        </w:rPr>
        <w:t xml:space="preserve">categoria</w:t>
      </w:r>
    </w:p>
    <w:p>
      <w:pPr>
        <w:keepNext/>
        <w:spacing w:after="0" w:before="0" w:line="480" w:lineRule="auto"/>
      </w:pPr>
      <w:r>
        <w:rPr>
          <w:rFonts w:ascii="Times New Roman" w:cs="Times New Roman" w:eastAsia="Times New Roman" w:hAnsi="Times New Roman"/>
          <w:b/>
          <w:bCs/>
          <w:sz w:val="24"/>
          <w:szCs w:val="24"/>
        </w:rPr>
        <w:t xml:space="preserve">Tabla 5</w:t>
      </w:r>
    </w:p>
    <w:p>
      <w:pPr>
        <w:keepNext/>
        <w:spacing w:after="0" w:before="0" w:line="480" w:lineRule="auto"/>
      </w:pPr>
      <w:r>
        <w:rPr>
          <w:rFonts w:ascii="Times New Roman" w:cs="Times New Roman" w:eastAsia="Times New Roman" w:hAnsi="Times New Roman"/>
          <w:i/>
          <w:iCs/>
          <w:sz w:val="24"/>
          <w:szCs w:val="24"/>
        </w:rPr>
        <w:t xml:space="preserve">Diccionario de datos de la tabla categoria</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19"/>
        <w:gridCol w:w="1986"/>
        <w:gridCol w:w="2052"/>
        <w:gridCol w:w="3703"/>
      </w:tblGrid>
      <w:tr>
        <w:trPr>
          <w:cantSplit/>
          <w:tblHeader/>
        </w:trPr>
        <w:tc>
          <w:tcPr>
            <w:tcW w:type="dxa" w:w="1619"/>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Campo</w:t>
            </w:r>
          </w:p>
        </w:tc>
        <w:tc>
          <w:tcPr>
            <w:tcW w:type="dxa" w:w="1986"/>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Tipo / longitud</w:t>
            </w:r>
          </w:p>
        </w:tc>
        <w:tc>
          <w:tcPr>
            <w:tcW w:type="dxa" w:w="2052"/>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Restricciones</w:t>
            </w:r>
          </w:p>
        </w:tc>
        <w:tc>
          <w:tcPr>
            <w:tcW w:type="dxa" w:w="370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r>
      <w:tr>
        <w:trPr>
          <w:cantSplit/>
          <w:tblHeader w:val="false"/>
        </w:trPr>
        <w:tc>
          <w:tcPr>
            <w:tcW w:type="dxa" w:w="161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id_categoria</w:t>
            </w:r>
          </w:p>
        </w:tc>
        <w:tc>
          <w:tcPr>
            <w:tcW w:type="dxa" w:w="198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205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PK, NOT NULL, AI</w:t>
            </w:r>
          </w:p>
        </w:tc>
        <w:tc>
          <w:tcPr>
            <w:tcW w:type="dxa" w:w="37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Identificador de categoría.</w:t>
            </w:r>
          </w:p>
        </w:tc>
      </w:tr>
      <w:tr>
        <w:trPr>
          <w:cantSplit/>
          <w:tblHeader w:val="false"/>
        </w:trPr>
        <w:tc>
          <w:tcPr>
            <w:tcW w:type="dxa" w:w="161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nombre</w:t>
            </w:r>
          </w:p>
        </w:tc>
        <w:tc>
          <w:tcPr>
            <w:tcW w:type="dxa" w:w="198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VARCHAR(45)</w:t>
            </w:r>
          </w:p>
        </w:tc>
        <w:tc>
          <w:tcPr>
            <w:tcW w:type="dxa" w:w="205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37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Nombre de categoría.</w:t>
            </w:r>
          </w:p>
        </w:tc>
      </w:tr>
      <w:tr>
        <w:trPr>
          <w:cantSplit/>
          <w:tblHeader w:val="false"/>
        </w:trPr>
        <w:tc>
          <w:tcPr>
            <w:tcW w:type="dxa" w:w="1619"/>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descripcion</w:t>
            </w:r>
          </w:p>
        </w:tc>
        <w:tc>
          <w:tcPr>
            <w:tcW w:type="dxa" w:w="1986"/>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VARCHAR(255)</w:t>
            </w:r>
          </w:p>
        </w:tc>
        <w:tc>
          <w:tcPr>
            <w:tcW w:type="dxa" w:w="2052"/>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NULL</w:t>
            </w:r>
          </w:p>
        </w:tc>
        <w:tc>
          <w:tcPr>
            <w:tcW w:type="dxa" w:w="370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Descripción opcional.</w:t>
            </w:r>
          </w:p>
        </w:tc>
      </w:tr>
    </w:tbl>
    <w:p>
      <w:pPr>
        <w:spacing w:after="0" w:before="0" w:line="240" w:lineRule="auto"/>
      </w:pPr>
      <w:r>
        <w:rPr>
          <w:rFonts w:ascii="Times New Roman" w:cs="Times New Roman" w:eastAsia="Times New Roman" w:hAnsi="Times New Roman"/>
          <w:sz w:val="24"/>
          <w:szCs w:val="24"/>
        </w:rPr>
        <w:t xml:space="preserve"/>
      </w:r>
    </w:p>
    <w:p>
      <w:pPr>
        <w:pStyle w:val="Heading3"/>
        <w:keepNext/>
      </w:pPr>
      <w:r>
        <w:rPr>
          <w:rFonts w:ascii="Courier New" w:cs="Courier New" w:eastAsia="Courier New" w:hAnsi="Courier New"/>
          <w:b/>
          <w:bCs/>
          <w:i/>
          <w:iCs/>
          <w:sz w:val="22"/>
          <w:szCs w:val="22"/>
        </w:rPr>
        <w:t xml:space="preserve">articulo</w:t>
      </w:r>
    </w:p>
    <w:p>
      <w:pPr>
        <w:keepNext/>
        <w:spacing w:after="0" w:before="0" w:line="480" w:lineRule="auto"/>
      </w:pPr>
      <w:r>
        <w:rPr>
          <w:rFonts w:ascii="Times New Roman" w:cs="Times New Roman" w:eastAsia="Times New Roman" w:hAnsi="Times New Roman"/>
          <w:b/>
          <w:bCs/>
          <w:sz w:val="24"/>
          <w:szCs w:val="24"/>
        </w:rPr>
        <w:t xml:space="preserve">Tabla 6</w:t>
      </w:r>
    </w:p>
    <w:p>
      <w:pPr>
        <w:keepNext/>
        <w:spacing w:after="0" w:before="0" w:line="480" w:lineRule="auto"/>
      </w:pPr>
      <w:r>
        <w:rPr>
          <w:rFonts w:ascii="Times New Roman" w:cs="Times New Roman" w:eastAsia="Times New Roman" w:hAnsi="Times New Roman"/>
          <w:i/>
          <w:iCs/>
          <w:sz w:val="24"/>
          <w:szCs w:val="24"/>
        </w:rPr>
        <w:t xml:space="preserve">Diccionario de datos de la tabla articulo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91"/>
        <w:gridCol w:w="2330"/>
        <w:gridCol w:w="1736"/>
        <w:gridCol w:w="3003"/>
      </w:tblGrid>
      <w:tr>
        <w:trPr>
          <w:cantSplit/>
          <w:tblHeader/>
        </w:trPr>
        <w:tc>
          <w:tcPr>
            <w:tcW w:type="dxa" w:w="2291"/>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Campo</w:t>
            </w:r>
          </w:p>
        </w:tc>
        <w:tc>
          <w:tcPr>
            <w:tcW w:type="dxa" w:w="233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Tipo / longitud</w:t>
            </w:r>
          </w:p>
        </w:tc>
        <w:tc>
          <w:tcPr>
            <w:tcW w:type="dxa" w:w="1736"/>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Restricciones</w:t>
            </w:r>
          </w:p>
        </w:tc>
        <w:tc>
          <w:tcPr>
            <w:tcW w:type="dxa" w:w="300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r>
      <w:tr>
        <w:trPr>
          <w:cantSplit/>
          <w:tblHeader w:val="false"/>
        </w:trPr>
        <w:tc>
          <w:tcPr>
            <w:tcW w:type="dxa" w:w="229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id_articulo</w:t>
            </w:r>
          </w:p>
        </w:tc>
        <w:tc>
          <w:tcPr>
            <w:tcW w:type="dxa" w:w="23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173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PK, NOT NULL, AI</w:t>
            </w:r>
          </w:p>
        </w:tc>
        <w:tc>
          <w:tcPr>
            <w:tcW w:type="dxa" w:w="30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Identificador del artículo.</w:t>
            </w:r>
          </w:p>
        </w:tc>
      </w:tr>
      <w:tr>
        <w:trPr>
          <w:cantSplit/>
          <w:tblHeader w:val="false"/>
        </w:trPr>
        <w:tc>
          <w:tcPr>
            <w:tcW w:type="dxa" w:w="229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titulo</w:t>
            </w:r>
          </w:p>
        </w:tc>
        <w:tc>
          <w:tcPr>
            <w:tcW w:type="dxa" w:w="23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VARCHAR(45)</w:t>
            </w:r>
          </w:p>
        </w:tc>
        <w:tc>
          <w:tcPr>
            <w:tcW w:type="dxa" w:w="173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30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Nombre/título del artículo.</w:t>
            </w:r>
          </w:p>
        </w:tc>
      </w:tr>
      <w:tr>
        <w:trPr>
          <w:cantSplit/>
          <w:tblHeader w:val="false"/>
        </w:trPr>
        <w:tc>
          <w:tcPr>
            <w:tcW w:type="dxa" w:w="229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descripcion</w:t>
            </w:r>
          </w:p>
        </w:tc>
        <w:tc>
          <w:tcPr>
            <w:tcW w:type="dxa" w:w="23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VARCHAR(255)</w:t>
            </w:r>
          </w:p>
        </w:tc>
        <w:tc>
          <w:tcPr>
            <w:tcW w:type="dxa" w:w="173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NULL</w:t>
            </w:r>
          </w:p>
        </w:tc>
        <w:tc>
          <w:tcPr>
            <w:tcW w:type="dxa" w:w="30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Descripción del artículo.</w:t>
            </w:r>
          </w:p>
        </w:tc>
      </w:tr>
      <w:tr>
        <w:trPr>
          <w:cantSplit/>
          <w:tblHeader w:val="false"/>
        </w:trPr>
        <w:tc>
          <w:tcPr>
            <w:tcW w:type="dxa" w:w="229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condicion</w:t>
            </w:r>
          </w:p>
        </w:tc>
        <w:tc>
          <w:tcPr>
            <w:tcW w:type="dxa" w:w="23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ENUM('nuevo','bueno','medio','malo')</w:t>
            </w:r>
          </w:p>
        </w:tc>
        <w:tc>
          <w:tcPr>
            <w:tcW w:type="dxa" w:w="173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30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Estado físico declarado.</w:t>
            </w:r>
          </w:p>
        </w:tc>
      </w:tr>
      <w:tr>
        <w:trPr>
          <w:cantSplit/>
          <w:tblHeader w:val="false"/>
        </w:trPr>
        <w:tc>
          <w:tcPr>
            <w:tcW w:type="dxa" w:w="229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categoria_id_categoria</w:t>
            </w:r>
          </w:p>
        </w:tc>
        <w:tc>
          <w:tcPr>
            <w:tcW w:type="dxa" w:w="23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173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FK, NOT NULL</w:t>
            </w:r>
          </w:p>
        </w:tc>
        <w:tc>
          <w:tcPr>
            <w:tcW w:type="dxa" w:w="300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Referencia a </w:t>
            </w:r>
            <w:r>
              <w:rPr>
                <w:rFonts w:ascii="Courier New" w:cs="Courier New" w:eastAsia="Courier New" w:hAnsi="Courier New"/>
                <w:b w:val="false"/>
                <w:bCs w:val="false"/>
                <w:sz w:val="18"/>
                <w:szCs w:val="18"/>
              </w:rPr>
              <w:t xml:space="preserve">categoria.id_categoria</w:t>
            </w:r>
            <w:r>
              <w:rPr>
                <w:rFonts w:ascii="Times New Roman" w:cs="Times New Roman" w:eastAsia="Times New Roman" w:hAnsi="Times New Roman"/>
                <w:b w:val="false"/>
                <w:bCs w:val="false"/>
                <w:sz w:val="20"/>
                <w:szCs w:val="20"/>
              </w:rPr>
              <w:t xml:space="preserve">.</w:t>
            </w:r>
          </w:p>
        </w:tc>
      </w:tr>
      <w:tr>
        <w:trPr>
          <w:cantSplit/>
          <w:tblHeader w:val="false"/>
        </w:trPr>
        <w:tc>
          <w:tcPr>
            <w:tcW w:type="dxa" w:w="2291"/>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usuario_id_vendedor</w:t>
            </w:r>
          </w:p>
        </w:tc>
        <w:tc>
          <w:tcPr>
            <w:tcW w:type="dxa" w:w="233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INT</w:t>
            </w:r>
          </w:p>
        </w:tc>
        <w:tc>
          <w:tcPr>
            <w:tcW w:type="dxa" w:w="1736"/>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FK, NOT NULL</w:t>
            </w:r>
          </w:p>
        </w:tc>
        <w:tc>
          <w:tcPr>
            <w:tcW w:type="dxa" w:w="300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Referencia al vendedor en </w:t>
            </w:r>
            <w:r>
              <w:rPr>
                <w:rFonts w:ascii="Courier New" w:cs="Courier New" w:eastAsia="Courier New" w:hAnsi="Courier New"/>
                <w:b w:val="false"/>
                <w:bCs w:val="false"/>
                <w:sz w:val="18"/>
                <w:szCs w:val="18"/>
              </w:rPr>
              <w:t xml:space="preserve">usuario.id_usuario</w:t>
            </w:r>
            <w:r>
              <w:rPr>
                <w:rFonts w:ascii="Times New Roman" w:cs="Times New Roman" w:eastAsia="Times New Roman" w:hAnsi="Times New Roman"/>
                <w:b w:val="false"/>
                <w:bCs w:val="false"/>
                <w:sz w:val="20"/>
                <w:szCs w:val="20"/>
              </w:rPr>
              <w:t xml:space="preserve">.</w:t>
            </w:r>
          </w:p>
        </w:tc>
      </w:tr>
    </w:tbl>
    <w:p>
      <w:pPr>
        <w:spacing w:after="0" w:before="0" w:line="240" w:lineRule="auto"/>
      </w:pPr>
      <w:r>
        <w:rPr>
          <w:rFonts w:ascii="Times New Roman" w:cs="Times New Roman" w:eastAsia="Times New Roman" w:hAnsi="Times New Roman"/>
          <w:sz w:val="24"/>
          <w:szCs w:val="24"/>
        </w:rPr>
        <w:t xml:space="preserve"/>
      </w:r>
    </w:p>
    <w:p>
      <w:pPr>
        <w:pStyle w:val="Heading3"/>
        <w:keepNext/>
      </w:pPr>
      <w:r>
        <w:rPr>
          <w:rFonts w:ascii="Courier New" w:cs="Courier New" w:eastAsia="Courier New" w:hAnsi="Courier New"/>
          <w:b/>
          <w:bCs/>
          <w:i/>
          <w:iCs/>
          <w:sz w:val="22"/>
          <w:szCs w:val="22"/>
        </w:rPr>
        <w:t xml:space="preserve">imagen_articulo</w:t>
      </w:r>
    </w:p>
    <w:p>
      <w:pPr>
        <w:keepNext/>
        <w:spacing w:after="0" w:before="0" w:line="480" w:lineRule="auto"/>
      </w:pPr>
      <w:r>
        <w:rPr>
          <w:rFonts w:ascii="Times New Roman" w:cs="Times New Roman" w:eastAsia="Times New Roman" w:hAnsi="Times New Roman"/>
          <w:b/>
          <w:bCs/>
          <w:sz w:val="24"/>
          <w:szCs w:val="24"/>
        </w:rPr>
        <w:t xml:space="preserve">Tabla 7</w:t>
      </w:r>
    </w:p>
    <w:p>
      <w:pPr>
        <w:keepNext/>
        <w:spacing w:after="0" w:before="0" w:line="480" w:lineRule="auto"/>
      </w:pPr>
      <w:r>
        <w:rPr>
          <w:rFonts w:ascii="Times New Roman" w:cs="Times New Roman" w:eastAsia="Times New Roman" w:hAnsi="Times New Roman"/>
          <w:i/>
          <w:iCs/>
          <w:sz w:val="24"/>
          <w:szCs w:val="24"/>
        </w:rPr>
        <w:t xml:space="preserve">Diccionario de datos de la tabla imagen_articulo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1520"/>
        <w:gridCol w:w="1743"/>
        <w:gridCol w:w="3797"/>
      </w:tblGrid>
      <w:tr>
        <w:trPr>
          <w:cantSplit/>
          <w:tblHeader/>
        </w:trPr>
        <w:tc>
          <w:tcPr>
            <w:tcW w:type="dxa" w:w="23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Campo</w:t>
            </w:r>
          </w:p>
        </w:tc>
        <w:tc>
          <w:tcPr>
            <w:tcW w:type="dxa" w:w="152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Tipo / longitud</w:t>
            </w:r>
          </w:p>
        </w:tc>
        <w:tc>
          <w:tcPr>
            <w:tcW w:type="dxa" w:w="174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Restricciones</w:t>
            </w:r>
          </w:p>
        </w:tc>
        <w:tc>
          <w:tcPr>
            <w:tcW w:type="dxa" w:w="379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id_imagen</w:t>
            </w:r>
          </w:p>
        </w:tc>
        <w:tc>
          <w:tcPr>
            <w:tcW w:type="dxa" w:w="15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PK, NOT NULL, AI</w:t>
            </w:r>
          </w:p>
        </w:tc>
        <w:tc>
          <w:tcPr>
            <w:tcW w:type="dxa" w:w="379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Identificador de imagen.</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url</w:t>
            </w:r>
          </w:p>
        </w:tc>
        <w:tc>
          <w:tcPr>
            <w:tcW w:type="dxa" w:w="15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VARCHAR(255)</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379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URL/ruta de imagen.</w:t>
            </w:r>
          </w:p>
        </w:tc>
      </w:tr>
      <w:tr>
        <w:trPr>
          <w:cantSplit/>
          <w:tblHeader w:val="false"/>
        </w:trPr>
        <w:tc>
          <w:tcPr>
            <w:tcW w:type="dxa" w:w="23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articulo_id_articulo</w:t>
            </w:r>
          </w:p>
        </w:tc>
        <w:tc>
          <w:tcPr>
            <w:tcW w:type="dxa" w:w="152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INT</w:t>
            </w:r>
          </w:p>
        </w:tc>
        <w:tc>
          <w:tcPr>
            <w:tcW w:type="dxa" w:w="174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FK, NOT NULL</w:t>
            </w:r>
          </w:p>
        </w:tc>
        <w:tc>
          <w:tcPr>
            <w:tcW w:type="dxa" w:w="379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Referencia a </w:t>
            </w:r>
            <w:r>
              <w:rPr>
                <w:rFonts w:ascii="Courier New" w:cs="Courier New" w:eastAsia="Courier New" w:hAnsi="Courier New"/>
                <w:b w:val="false"/>
                <w:bCs w:val="false"/>
                <w:sz w:val="18"/>
                <w:szCs w:val="18"/>
              </w:rPr>
              <w:t xml:space="preserve">articulo.id_articulo</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ON DELETE CASCADE</w:t>
            </w:r>
            <w:r>
              <w:rPr>
                <w:rFonts w:ascii="Times New Roman" w:cs="Times New Roman" w:eastAsia="Times New Roman" w:hAnsi="Times New Roman"/>
                <w:b w:val="false"/>
                <w:bCs w:val="false"/>
                <w:sz w:val="20"/>
                <w:szCs w:val="20"/>
              </w:rPr>
              <w:t xml:space="preserve">.</w:t>
            </w:r>
          </w:p>
        </w:tc>
      </w:tr>
    </w:tbl>
    <w:p>
      <w:pPr>
        <w:spacing w:after="0" w:before="0" w:line="240" w:lineRule="auto"/>
      </w:pPr>
      <w:r>
        <w:rPr>
          <w:rFonts w:ascii="Times New Roman" w:cs="Times New Roman" w:eastAsia="Times New Roman" w:hAnsi="Times New Roman"/>
          <w:sz w:val="24"/>
          <w:szCs w:val="24"/>
        </w:rPr>
        <w:t xml:space="preserve"/>
      </w:r>
    </w:p>
    <w:p>
      <w:pPr>
        <w:pStyle w:val="Heading3"/>
        <w:keepNext/>
      </w:pPr>
      <w:r>
        <w:rPr>
          <w:rFonts w:ascii="Courier New" w:cs="Courier New" w:eastAsia="Courier New" w:hAnsi="Courier New"/>
          <w:b/>
          <w:bCs/>
          <w:i/>
          <w:iCs/>
          <w:sz w:val="22"/>
          <w:szCs w:val="22"/>
        </w:rPr>
        <w:t xml:space="preserve">subasta</w:t>
      </w:r>
    </w:p>
    <w:p>
      <w:pPr>
        <w:keepNext/>
        <w:spacing w:after="0" w:before="0" w:line="480" w:lineRule="auto"/>
      </w:pPr>
      <w:r>
        <w:rPr>
          <w:rFonts w:ascii="Times New Roman" w:cs="Times New Roman" w:eastAsia="Times New Roman" w:hAnsi="Times New Roman"/>
          <w:b/>
          <w:bCs/>
          <w:sz w:val="24"/>
          <w:szCs w:val="24"/>
        </w:rPr>
        <w:t xml:space="preserve">Tabla 8</w:t>
      </w:r>
    </w:p>
    <w:p>
      <w:pPr>
        <w:keepNext/>
        <w:spacing w:after="0" w:before="0" w:line="480" w:lineRule="auto"/>
      </w:pPr>
      <w:r>
        <w:rPr>
          <w:rFonts w:ascii="Times New Roman" w:cs="Times New Roman" w:eastAsia="Times New Roman" w:hAnsi="Times New Roman"/>
          <w:i/>
          <w:iCs/>
          <w:sz w:val="24"/>
          <w:szCs w:val="24"/>
        </w:rPr>
        <w:t xml:space="preserve">Diccionario de datos de la tabla subasta</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495"/>
        <w:gridCol w:w="1743"/>
        <w:gridCol w:w="2822"/>
      </w:tblGrid>
      <w:tr>
        <w:trPr>
          <w:cantSplit/>
          <w:tblHeader/>
        </w:trPr>
        <w:tc>
          <w:tcPr>
            <w:tcW w:type="dxa" w:w="23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Campo</w:t>
            </w:r>
          </w:p>
        </w:tc>
        <w:tc>
          <w:tcPr>
            <w:tcW w:type="dxa" w:w="2495"/>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Tipo / longitud</w:t>
            </w:r>
          </w:p>
        </w:tc>
        <w:tc>
          <w:tcPr>
            <w:tcW w:type="dxa" w:w="174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Restricciones</w:t>
            </w:r>
          </w:p>
        </w:tc>
        <w:tc>
          <w:tcPr>
            <w:tcW w:type="dxa" w:w="2822"/>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id_subasta</w:t>
            </w:r>
          </w:p>
        </w:tc>
        <w:tc>
          <w:tcPr>
            <w:tcW w:type="dxa" w:w="249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PK, NOT NULL, AI</w:t>
            </w:r>
          </w:p>
        </w:tc>
        <w:tc>
          <w:tcPr>
            <w:tcW w:type="dxa" w:w="282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Identificador de subasta.</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precio_inicial</w:t>
            </w:r>
          </w:p>
        </w:tc>
        <w:tc>
          <w:tcPr>
            <w:tcW w:type="dxa" w:w="249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DECIMAL(10,2)</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282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Precio de apertura y umbral usado como mínimo de adjudicación en el cierre.</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incremento_minimo</w:t>
            </w:r>
          </w:p>
        </w:tc>
        <w:tc>
          <w:tcPr>
            <w:tcW w:type="dxa" w:w="249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DECIMAL(10,2)</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282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Incremento mínimo exigido por PHP para aceptar otra oferta.</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fecha_inicio</w:t>
            </w:r>
          </w:p>
        </w:tc>
        <w:tc>
          <w:tcPr>
            <w:tcW w:type="dxa" w:w="249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DATETIME</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282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Inicio programado.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fecha_fin</w:t>
            </w:r>
          </w:p>
        </w:tc>
        <w:tc>
          <w:tcPr>
            <w:tcW w:type="dxa" w:w="249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DATETIME</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282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Fin programado.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estado</w:t>
            </w:r>
          </w:p>
        </w:tc>
        <w:tc>
          <w:tcPr>
            <w:tcW w:type="dxa" w:w="249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ENUM('en_curso','por_empezar','terminada','cancelada')</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282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Estado del ciclo de vida.</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articulo_id_articulo</w:t>
            </w:r>
          </w:p>
        </w:tc>
        <w:tc>
          <w:tcPr>
            <w:tcW w:type="dxa" w:w="249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17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FK, NOT NULL</w:t>
            </w:r>
          </w:p>
        </w:tc>
        <w:tc>
          <w:tcPr>
            <w:tcW w:type="dxa" w:w="282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Referencia al artículo subastado.</w:t>
            </w:r>
          </w:p>
        </w:tc>
      </w:tr>
      <w:tr>
        <w:trPr>
          <w:cantSplit/>
          <w:tblHeader w:val="false"/>
        </w:trPr>
        <w:tc>
          <w:tcPr>
            <w:tcW w:type="dxa" w:w="23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usuario_id_ganador</w:t>
            </w:r>
          </w:p>
        </w:tc>
        <w:tc>
          <w:tcPr>
            <w:tcW w:type="dxa" w:w="2495"/>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INT</w:t>
            </w:r>
          </w:p>
        </w:tc>
        <w:tc>
          <w:tcPr>
            <w:tcW w:type="dxa" w:w="174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FK, NULL</w:t>
            </w:r>
          </w:p>
        </w:tc>
        <w:tc>
          <w:tcPr>
            <w:tcW w:type="dxa" w:w="2822"/>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Usuario adjudicado al cierre; permite ausencia de ganador.</w:t>
            </w:r>
          </w:p>
        </w:tc>
      </w:tr>
    </w:tbl>
    <w:p>
      <w:pPr>
        <w:spacing w:after="0" w:before="0" w:line="240" w:lineRule="auto"/>
      </w:pPr>
      <w:r>
        <w:rPr>
          <w:rFonts w:ascii="Times New Roman" w:cs="Times New Roman" w:eastAsia="Times New Roman" w:hAnsi="Times New Roman"/>
          <w:sz w:val="24"/>
          <w:szCs w:val="24"/>
        </w:rPr>
        <w:t xml:space="preserve"/>
      </w:r>
    </w:p>
    <w:p>
      <w:pPr>
        <w:pStyle w:val="Heading3"/>
        <w:keepNext/>
      </w:pPr>
      <w:r>
        <w:rPr>
          <w:rFonts w:ascii="Courier New" w:cs="Courier New" w:eastAsia="Courier New" w:hAnsi="Courier New"/>
          <w:b/>
          <w:bCs/>
          <w:i/>
          <w:iCs/>
          <w:sz w:val="22"/>
          <w:szCs w:val="22"/>
        </w:rPr>
        <w:t xml:space="preserve">puja</w:t>
      </w:r>
    </w:p>
    <w:p>
      <w:pPr>
        <w:keepNext/>
        <w:spacing w:after="0" w:before="0" w:line="480" w:lineRule="auto"/>
      </w:pPr>
      <w:r>
        <w:rPr>
          <w:rFonts w:ascii="Times New Roman" w:cs="Times New Roman" w:eastAsia="Times New Roman" w:hAnsi="Times New Roman"/>
          <w:b/>
          <w:bCs/>
          <w:sz w:val="24"/>
          <w:szCs w:val="24"/>
        </w:rPr>
        <w:t xml:space="preserve">Tabla 9</w:t>
      </w:r>
    </w:p>
    <w:p>
      <w:pPr>
        <w:keepNext/>
        <w:spacing w:after="0" w:before="0" w:line="480" w:lineRule="auto"/>
      </w:pPr>
      <w:r>
        <w:rPr>
          <w:rFonts w:ascii="Times New Roman" w:cs="Times New Roman" w:eastAsia="Times New Roman" w:hAnsi="Times New Roman"/>
          <w:i/>
          <w:iCs/>
          <w:sz w:val="24"/>
          <w:szCs w:val="24"/>
        </w:rPr>
        <w:t xml:space="preserve">Diccionario de datos de la tabla puja</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80"/>
        <w:gridCol w:w="1630"/>
        <w:gridCol w:w="2694"/>
        <w:gridCol w:w="2856"/>
      </w:tblGrid>
      <w:tr>
        <w:trPr>
          <w:cantSplit/>
          <w:tblHeader/>
        </w:trPr>
        <w:tc>
          <w:tcPr>
            <w:tcW w:type="dxa" w:w="218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Campo</w:t>
            </w:r>
          </w:p>
        </w:tc>
        <w:tc>
          <w:tcPr>
            <w:tcW w:type="dxa" w:w="163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Tipo / longitud</w:t>
            </w:r>
          </w:p>
        </w:tc>
        <w:tc>
          <w:tcPr>
            <w:tcW w:type="dxa" w:w="2694"/>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Restricciones</w:t>
            </w:r>
          </w:p>
        </w:tc>
        <w:tc>
          <w:tcPr>
            <w:tcW w:type="dxa" w:w="2856"/>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r>
      <w:tr>
        <w:trPr>
          <w:cantSplit/>
          <w:tblHeader w:val="false"/>
        </w:trPr>
        <w:tc>
          <w:tcPr>
            <w:tcW w:type="dxa" w:w="218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id_puja</w:t>
            </w:r>
          </w:p>
        </w:tc>
        <w:tc>
          <w:tcPr>
            <w:tcW w:type="dxa" w:w="16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2694"/>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PK, NOT NULL, AI</w:t>
            </w:r>
          </w:p>
        </w:tc>
        <w:tc>
          <w:tcPr>
            <w:tcW w:type="dxa" w:w="28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Identificador de la puja.</w:t>
            </w:r>
          </w:p>
        </w:tc>
      </w:tr>
      <w:tr>
        <w:trPr>
          <w:cantSplit/>
          <w:tblHeader w:val="false"/>
        </w:trPr>
        <w:tc>
          <w:tcPr>
            <w:tcW w:type="dxa" w:w="218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monto</w:t>
            </w:r>
          </w:p>
        </w:tc>
        <w:tc>
          <w:tcPr>
            <w:tcW w:type="dxa" w:w="16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DECIMAL(10,2)</w:t>
            </w:r>
          </w:p>
        </w:tc>
        <w:tc>
          <w:tcPr>
            <w:tcW w:type="dxa" w:w="2694"/>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28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Importe ofertado.</w:t>
            </w:r>
          </w:p>
        </w:tc>
      </w:tr>
      <w:tr>
        <w:trPr>
          <w:cantSplit/>
          <w:tblHeader w:val="false"/>
        </w:trPr>
        <w:tc>
          <w:tcPr>
            <w:tcW w:type="dxa" w:w="218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fecha</w:t>
            </w:r>
          </w:p>
        </w:tc>
        <w:tc>
          <w:tcPr>
            <w:tcW w:type="dxa" w:w="16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DATETIME</w:t>
            </w:r>
          </w:p>
        </w:tc>
        <w:tc>
          <w:tcPr>
            <w:tcW w:type="dxa" w:w="2694"/>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 DEFAULT CURRENT_TIMESTAMP</w:t>
            </w:r>
          </w:p>
        </w:tc>
        <w:tc>
          <w:tcPr>
            <w:tcW w:type="dxa" w:w="28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Momento de la puja.</w:t>
            </w:r>
          </w:p>
        </w:tc>
      </w:tr>
      <w:tr>
        <w:trPr>
          <w:cantSplit/>
          <w:tblHeader w:val="false"/>
        </w:trPr>
        <w:tc>
          <w:tcPr>
            <w:tcW w:type="dxa" w:w="218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subasta_id_subasta</w:t>
            </w:r>
          </w:p>
        </w:tc>
        <w:tc>
          <w:tcPr>
            <w:tcW w:type="dxa" w:w="16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2694"/>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FK, NOT NULL</w:t>
            </w:r>
          </w:p>
        </w:tc>
        <w:tc>
          <w:tcPr>
            <w:tcW w:type="dxa" w:w="28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Referencia a </w:t>
            </w:r>
            <w:r>
              <w:rPr>
                <w:rFonts w:ascii="Courier New" w:cs="Courier New" w:eastAsia="Courier New" w:hAnsi="Courier New"/>
                <w:b w:val="false"/>
                <w:bCs w:val="false"/>
                <w:sz w:val="18"/>
                <w:szCs w:val="18"/>
              </w:rPr>
              <w:t xml:space="preserve">subasta.id_subasta</w:t>
            </w:r>
            <w:r>
              <w:rPr>
                <w:rFonts w:ascii="Times New Roman" w:cs="Times New Roman" w:eastAsia="Times New Roman" w:hAnsi="Times New Roman"/>
                <w:b w:val="false"/>
                <w:bCs w:val="false"/>
                <w:sz w:val="20"/>
                <w:szCs w:val="20"/>
              </w:rPr>
              <w:t xml:space="preserve">.</w:t>
            </w:r>
          </w:p>
        </w:tc>
      </w:tr>
      <w:tr>
        <w:trPr>
          <w:cantSplit/>
          <w:tblHeader w:val="false"/>
        </w:trPr>
        <w:tc>
          <w:tcPr>
            <w:tcW w:type="dxa" w:w="218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usuario_id_usuario</w:t>
            </w:r>
          </w:p>
        </w:tc>
        <w:tc>
          <w:tcPr>
            <w:tcW w:type="dxa" w:w="163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INT</w:t>
            </w:r>
          </w:p>
        </w:tc>
        <w:tc>
          <w:tcPr>
            <w:tcW w:type="dxa" w:w="2694"/>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FK, NOT NULL</w:t>
            </w:r>
          </w:p>
        </w:tc>
        <w:tc>
          <w:tcPr>
            <w:tcW w:type="dxa" w:w="2856"/>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Usuario que realizó la puja.</w:t>
            </w:r>
          </w:p>
        </w:tc>
      </w:tr>
    </w:tbl>
    <w:p>
      <w:pPr>
        <w:spacing w:after="0" w:before="0" w:line="240" w:lineRule="auto"/>
      </w:pPr>
      <w:r>
        <w:rPr>
          <w:rFonts w:ascii="Times New Roman" w:cs="Times New Roman" w:eastAsia="Times New Roman" w:hAnsi="Times New Roman"/>
          <w:sz w:val="24"/>
          <w:szCs w:val="24"/>
        </w:rPr>
        <w:t xml:space="preserve"/>
      </w:r>
    </w:p>
    <w:p>
      <w:pPr>
        <w:pStyle w:val="Heading3"/>
        <w:keepNext/>
      </w:pPr>
      <w:r>
        <w:rPr>
          <w:rFonts w:ascii="Courier New" w:cs="Courier New" w:eastAsia="Courier New" w:hAnsi="Courier New"/>
          <w:b/>
          <w:bCs/>
          <w:i/>
          <w:iCs/>
          <w:sz w:val="22"/>
          <w:szCs w:val="22"/>
        </w:rPr>
        <w:t xml:space="preserve">pago</w:t>
      </w:r>
    </w:p>
    <w:p>
      <w:pPr>
        <w:keepNext/>
        <w:spacing w:after="0" w:before="0" w:line="480" w:lineRule="auto"/>
      </w:pPr>
      <w:r>
        <w:rPr>
          <w:rFonts w:ascii="Times New Roman" w:cs="Times New Roman" w:eastAsia="Times New Roman" w:hAnsi="Times New Roman"/>
          <w:b/>
          <w:bCs/>
          <w:sz w:val="24"/>
          <w:szCs w:val="24"/>
        </w:rPr>
        <w:t xml:space="preserve">Tabla 10</w:t>
      </w:r>
    </w:p>
    <w:p>
      <w:pPr>
        <w:keepNext/>
        <w:spacing w:after="0" w:before="0" w:line="480" w:lineRule="auto"/>
      </w:pPr>
      <w:r>
        <w:rPr>
          <w:rFonts w:ascii="Times New Roman" w:cs="Times New Roman" w:eastAsia="Times New Roman" w:hAnsi="Times New Roman"/>
          <w:i/>
          <w:iCs/>
          <w:sz w:val="24"/>
          <w:szCs w:val="24"/>
        </w:rPr>
        <w:t xml:space="preserve">Diccionario de datos de la tabla pago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6"/>
        <w:gridCol w:w="2256"/>
        <w:gridCol w:w="2030"/>
        <w:gridCol w:w="2818"/>
      </w:tblGrid>
      <w:tr>
        <w:trPr>
          <w:cantSplit/>
          <w:tblHeader/>
        </w:trPr>
        <w:tc>
          <w:tcPr>
            <w:tcW w:type="dxa" w:w="2256"/>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Campo</w:t>
            </w:r>
          </w:p>
        </w:tc>
        <w:tc>
          <w:tcPr>
            <w:tcW w:type="dxa" w:w="2256"/>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Tipo / longitud</w:t>
            </w:r>
          </w:p>
        </w:tc>
        <w:tc>
          <w:tcPr>
            <w:tcW w:type="dxa" w:w="203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Restricciones</w:t>
            </w:r>
          </w:p>
        </w:tc>
        <w:tc>
          <w:tcPr>
            <w:tcW w:type="dxa" w:w="2818"/>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r>
      <w:tr>
        <w:trPr>
          <w:cantSplit/>
          <w:tblHeader w:val="false"/>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id_pago</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20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PK, NOT NULL, AI</w:t>
            </w:r>
          </w:p>
        </w:tc>
        <w:tc>
          <w:tcPr>
            <w:tcW w:type="dxa" w:w="281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Identificador del pago.</w:t>
            </w:r>
          </w:p>
        </w:tc>
      </w:tr>
      <w:tr>
        <w:trPr>
          <w:cantSplit/>
          <w:tblHeader w:val="false"/>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monto</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DECIMAL(10,2)</w:t>
            </w:r>
          </w:p>
        </w:tc>
        <w:tc>
          <w:tcPr>
            <w:tcW w:type="dxa" w:w="20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281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Importe adeudado/ofertado.</w:t>
            </w:r>
          </w:p>
        </w:tc>
      </w:tr>
      <w:tr>
        <w:trPr>
          <w:cantSplit/>
          <w:tblHeader w:val="false"/>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estado_pago</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ENUM('realizado','en_espera','rechazado')</w:t>
            </w:r>
          </w:p>
        </w:tc>
        <w:tc>
          <w:tcPr>
            <w:tcW w:type="dxa" w:w="20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NOT NULL</w:t>
            </w:r>
          </w:p>
        </w:tc>
        <w:tc>
          <w:tcPr>
            <w:tcW w:type="dxa" w:w="281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Estado del pago.</w:t>
            </w:r>
          </w:p>
        </w:tc>
      </w:tr>
      <w:tr>
        <w:trPr>
          <w:cantSplit/>
          <w:tblHeader w:val="false"/>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fechapago</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DATETIME</w:t>
            </w:r>
          </w:p>
        </w:tc>
        <w:tc>
          <w:tcPr>
            <w:tcW w:type="dxa" w:w="20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NULL</w:t>
            </w:r>
          </w:p>
        </w:tc>
        <w:tc>
          <w:tcPr>
            <w:tcW w:type="dxa" w:w="281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Fecha de pago; el pago pendiente la deja nula.</w:t>
            </w:r>
          </w:p>
        </w:tc>
      </w:tr>
      <w:tr>
        <w:trPr>
          <w:cantSplit/>
          <w:tblHeader w:val="false"/>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subasta_id_subasta</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INT</w:t>
            </w:r>
          </w:p>
        </w:tc>
        <w:tc>
          <w:tcPr>
            <w:tcW w:type="dxa" w:w="20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FK, NOT NULL, UK (</w:t>
            </w:r>
            <w:r>
              <w:rPr>
                <w:rFonts w:ascii="Courier New" w:cs="Courier New" w:eastAsia="Courier New" w:hAnsi="Courier New"/>
                <w:b w:val="false"/>
                <w:bCs w:val="false"/>
                <w:sz w:val="18"/>
                <w:szCs w:val="18"/>
              </w:rPr>
              <w:t xml:space="preserve">uq_pago_subasta</w:t>
            </w:r>
            <w:r>
              <w:rPr>
                <w:rFonts w:ascii="Times New Roman" w:cs="Times New Roman" w:eastAsia="Times New Roman" w:hAnsi="Times New Roman"/>
                <w:b w:val="false"/>
                <w:bCs w:val="false"/>
                <w:sz w:val="20"/>
                <w:szCs w:val="20"/>
              </w:rPr>
              <w:t xml:space="preserve">)</w:t>
            </w:r>
          </w:p>
        </w:tc>
        <w:tc>
          <w:tcPr>
            <w:tcW w:type="dxa" w:w="281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Subasta que originó el pago; como máximo un pago por subasta.</w:t>
            </w:r>
          </w:p>
        </w:tc>
      </w:tr>
      <w:tr>
        <w:trPr>
          <w:cantSplit/>
          <w:tblHeader w:val="false"/>
        </w:trPr>
        <w:tc>
          <w:tcPr>
            <w:tcW w:type="dxa" w:w="2256"/>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usuario_id_comprador</w:t>
            </w:r>
          </w:p>
        </w:tc>
        <w:tc>
          <w:tcPr>
            <w:tcW w:type="dxa" w:w="2256"/>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INT</w:t>
            </w:r>
          </w:p>
        </w:tc>
        <w:tc>
          <w:tcPr>
            <w:tcW w:type="dxa" w:w="203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FK, NOT NULL</w:t>
            </w:r>
          </w:p>
        </w:tc>
        <w:tc>
          <w:tcPr>
            <w:tcW w:type="dxa" w:w="2818"/>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Comprador ganador asociado al pago.</w:t>
            </w:r>
          </w:p>
        </w:tc>
      </w:tr>
    </w:tbl>
    <w:p>
      <w:pPr>
        <w:spacing w:after="0" w:before="0" w:line="24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b/>
          <w:bCs/>
          <w:sz w:val="24"/>
          <w:szCs w:val="24"/>
        </w:rPr>
        <w:t xml:space="preserve">Tablas no presentes en el esquema SQL actual: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historial_puja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transferencia_pago</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vendedor</w:t>
      </w:r>
      <w:r>
        <w:rPr>
          <w:rFonts w:ascii="Times New Roman" w:cs="Times New Roman" w:eastAsia="Times New Roman" w:hAnsi="Times New Roman"/>
          <w:sz w:val="24"/>
          <w:szCs w:val="24"/>
        </w:rPr>
        <w:t xml:space="preserve">. Hay referencias a ellas en código o en el diseño antiguo </w:t>
      </w:r>
      <w:r>
        <w:rPr>
          <w:rFonts w:ascii="Courier New" w:cs="Courier New" w:eastAsia="Courier New" w:hAnsi="Courier New"/>
          <w:sz w:val="22"/>
          <w:szCs w:val="22"/>
        </w:rPr>
        <w:t xml:space="preserve">infoProyecto/basecode.txt</w:t>
      </w:r>
      <w:r>
        <w:rPr>
          <w:rFonts w:ascii="Times New Roman" w:cs="Times New Roman" w:eastAsia="Times New Roman" w:hAnsi="Times New Roman"/>
          <w:sz w:val="24"/>
          <w:szCs w:val="24"/>
        </w:rPr>
        <w:t xml:space="preserve">, pero el SQL activo del proyecto no las crea.</w:t>
      </w:r>
    </w:p>
    <w:p>
      <w:pPr>
        <w:pStyle w:val="Heading2"/>
        <w:keepNext/>
      </w:pPr>
      <w:r>
        <w:rPr>
          <w:rFonts w:ascii="Times New Roman" w:cs="Times New Roman" w:eastAsia="Times New Roman" w:hAnsi="Times New Roman"/>
          <w:b/>
          <w:bCs/>
          <w:i w:val="false"/>
          <w:iCs w:val="false"/>
          <w:sz w:val="24"/>
          <w:szCs w:val="24"/>
        </w:rPr>
        <w:t xml:space="preserve">4.3. Script de creación</w:t>
      </w:r>
    </w:p>
    <w:p>
      <w:pPr>
        <w:spacing w:after="0" w:before="0" w:line="480" w:lineRule="auto"/>
        <w:ind w:firstLine="720"/>
      </w:pPr>
      <w:r>
        <w:rPr>
          <w:rFonts w:ascii="Times New Roman" w:cs="Times New Roman" w:eastAsia="Times New Roman" w:hAnsi="Times New Roman"/>
          <w:sz w:val="24"/>
          <w:szCs w:val="24"/>
        </w:rPr>
        <w:t xml:space="preserve">El script completo de referencia es </w:t>
      </w:r>
      <w:r>
        <w:rPr>
          <w:rFonts w:ascii="Courier New" w:cs="Courier New" w:eastAsia="Courier New" w:hAnsi="Courier New"/>
          <w:sz w:val="22"/>
          <w:szCs w:val="22"/>
        </w:rPr>
        <w:t xml:space="preserve">DataBase/subasta_online.sql</w:t>
      </w:r>
      <w:r>
        <w:rPr>
          <w:rFonts w:ascii="Times New Roman" w:cs="Times New Roman" w:eastAsia="Times New Roman" w:hAnsi="Times New Roman"/>
          <w:sz w:val="24"/>
          <w:szCs w:val="24"/>
        </w:rPr>
        <w:t xml:space="preserve">. A continuación se muestra una definición compacta equivalente de las siete tablas activas y sus relaciones principales. No incluye datos semilla ni las directivas auxiliares del dump:</w:t>
      </w:r>
    </w:p>
    <w:p>
      <w:pPr>
        <w:keepNext/>
        <w:keepLines/>
        <w:shd w:fill="F2F2F2" w:color="auto" w:val="clear"/>
        <w:spacing w:after="0" w:before="120" w:line="240" w:lineRule="auto"/>
      </w:pPr>
      <w:r>
        <w:rPr>
          <w:rFonts w:ascii="Courier New" w:cs="Courier New" w:eastAsia="Courier New" w:hAnsi="Courier New"/>
          <w:sz w:val="18"/>
          <w:szCs w:val="18"/>
        </w:rPr>
        <w:t xml:space="preserve">CREATE DATABASE IF NOT EXISTS subasta_online</w:t>
      </w:r>
    </w:p>
    <w:p>
      <w:pPr>
        <w:keepNext/>
        <w:keepLines/>
        <w:shd w:fill="F2F2F2" w:color="auto" w:val="clear"/>
        <w:spacing w:after="0" w:before="0" w:line="240" w:lineRule="auto"/>
      </w:pPr>
      <w:r>
        <w:rPr>
          <w:rFonts w:ascii="Courier New" w:cs="Courier New" w:eastAsia="Courier New" w:hAnsi="Courier New"/>
          <w:sz w:val="18"/>
          <w:szCs w:val="18"/>
        </w:rPr>
        <w:t xml:space="preserve">  DEFAULT CHARACTER SET utf8mb4 COLLATE utf8mb4_0900_ai_ci;</w:t>
      </w:r>
    </w:p>
    <w:p>
      <w:pPr>
        <w:keepNext/>
        <w:keepLines/>
        <w:shd w:fill="F2F2F2" w:color="auto" w:val="clear"/>
        <w:spacing w:after="0" w:before="0" w:line="240" w:lineRule="auto"/>
      </w:pPr>
      <w:r>
        <w:rPr>
          <w:rFonts w:ascii="Courier New" w:cs="Courier New" w:eastAsia="Courier New" w:hAnsi="Courier New"/>
          <w:sz w:val="18"/>
          <w:szCs w:val="18"/>
        </w:rPr>
        <w:t xml:space="preserve">USE subasta_online;</w:t>
      </w:r>
    </w:p>
    <w:p>
      <w:pPr>
        <w:keepNext/>
        <w:keepLines/>
        <w:shd w:fill="F2F2F2" w:color="auto" w:val="clear"/>
        <w:spacing w:after="0" w:before="0" w:line="240" w:lineRule="auto"/>
      </w:pPr>
      <w:r>
        <w:rPr>
          <w:rFonts w:ascii="Courier New" w:cs="Courier New" w:eastAsia="Courier New" w:hAnsi="Courier New"/>
          <w:sz w:val="18"/>
          <w:szCs w:val="18"/>
        </w:rPr>
        <w:t xml:space="preserve"/>
      </w:r>
    </w:p>
    <w:p>
      <w:pPr>
        <w:keepNext/>
        <w:keepLines/>
        <w:shd w:fill="F2F2F2" w:color="auto" w:val="clear"/>
        <w:spacing w:after="0" w:before="0" w:line="240" w:lineRule="auto"/>
      </w:pPr>
      <w:r>
        <w:rPr>
          <w:rFonts w:ascii="Courier New" w:cs="Courier New" w:eastAsia="Courier New" w:hAnsi="Courier New"/>
          <w:sz w:val="18"/>
          <w:szCs w:val="18"/>
        </w:rPr>
        <w:t xml:space="preserve">CREATE TABLE usuario (</w:t>
      </w:r>
    </w:p>
    <w:p>
      <w:pPr>
        <w:keepNext/>
        <w:keepLines/>
        <w:shd w:fill="F2F2F2" w:color="auto" w:val="clear"/>
        <w:spacing w:after="0" w:before="0" w:line="240" w:lineRule="auto"/>
      </w:pPr>
      <w:r>
        <w:rPr>
          <w:rFonts w:ascii="Courier New" w:cs="Courier New" w:eastAsia="Courier New" w:hAnsi="Courier New"/>
          <w:sz w:val="18"/>
          <w:szCs w:val="18"/>
        </w:rPr>
        <w:t xml:space="preserve">  id_usuario INT NOT NULL AUTO_INCREMENT,</w:t>
      </w:r>
    </w:p>
    <w:p>
      <w:pPr>
        <w:keepNext/>
        <w:keepLines/>
        <w:shd w:fill="F2F2F2" w:color="auto" w:val="clear"/>
        <w:spacing w:after="0" w:before="0" w:line="240" w:lineRule="auto"/>
      </w:pPr>
      <w:r>
        <w:rPr>
          <w:rFonts w:ascii="Courier New" w:cs="Courier New" w:eastAsia="Courier New" w:hAnsi="Courier New"/>
          <w:sz w:val="18"/>
          <w:szCs w:val="18"/>
        </w:rPr>
        <w:t xml:space="preserve">  nombre VARCHAR(45) NOT NULL,</w:t>
      </w:r>
    </w:p>
    <w:p>
      <w:pPr>
        <w:keepNext/>
        <w:keepLines/>
        <w:shd w:fill="F2F2F2" w:color="auto" w:val="clear"/>
        <w:spacing w:after="0" w:before="0" w:line="240" w:lineRule="auto"/>
      </w:pPr>
      <w:r>
        <w:rPr>
          <w:rFonts w:ascii="Courier New" w:cs="Courier New" w:eastAsia="Courier New" w:hAnsi="Courier New"/>
          <w:sz w:val="18"/>
          <w:szCs w:val="18"/>
        </w:rPr>
        <w:t xml:space="preserve">  correo VARCHAR(100) NOT NULL,</w:t>
      </w:r>
    </w:p>
    <w:p>
      <w:pPr>
        <w:keepNext/>
        <w:keepLines/>
        <w:shd w:fill="F2F2F2" w:color="auto" w:val="clear"/>
        <w:spacing w:after="0" w:before="0" w:line="240" w:lineRule="auto"/>
      </w:pPr>
      <w:r>
        <w:rPr>
          <w:rFonts w:ascii="Courier New" w:cs="Courier New" w:eastAsia="Courier New" w:hAnsi="Courier New"/>
          <w:sz w:val="18"/>
          <w:szCs w:val="18"/>
        </w:rPr>
        <w:t xml:space="preserve">  password VARCHAR(255) NOT NULL,</w:t>
      </w:r>
    </w:p>
    <w:p>
      <w:pPr>
        <w:keepNext/>
        <w:keepLines/>
        <w:shd w:fill="F2F2F2" w:color="auto" w:val="clear"/>
        <w:spacing w:after="0" w:before="0" w:line="240" w:lineRule="auto"/>
      </w:pPr>
      <w:r>
        <w:rPr>
          <w:rFonts w:ascii="Courier New" w:cs="Courier New" w:eastAsia="Courier New" w:hAnsi="Courier New"/>
          <w:sz w:val="18"/>
          <w:szCs w:val="18"/>
        </w:rPr>
        <w:t xml:space="preserve">  telefono VARCHAR(13) NOT NULL,</w:t>
      </w:r>
    </w:p>
    <w:p>
      <w:pPr>
        <w:keepNext/>
        <w:keepLines/>
        <w:shd w:fill="F2F2F2" w:color="auto" w:val="clear"/>
        <w:spacing w:after="0" w:before="0" w:line="240" w:lineRule="auto"/>
      </w:pPr>
      <w:r>
        <w:rPr>
          <w:rFonts w:ascii="Courier New" w:cs="Courier New" w:eastAsia="Courier New" w:hAnsi="Courier New"/>
          <w:sz w:val="18"/>
          <w:szCs w:val="18"/>
        </w:rPr>
        <w:t xml:space="preserve">  rol ENUM('vendedor','comprador','admin') NOT NULL,</w:t>
      </w:r>
    </w:p>
    <w:p>
      <w:pPr>
        <w:keepNext/>
        <w:keepLines/>
        <w:shd w:fill="F2F2F2" w:color="auto" w:val="clear"/>
        <w:spacing w:after="0" w:before="0" w:line="240" w:lineRule="auto"/>
      </w:pPr>
      <w:r>
        <w:rPr>
          <w:rFonts w:ascii="Courier New" w:cs="Courier New" w:eastAsia="Courier New" w:hAnsi="Courier New"/>
          <w:sz w:val="18"/>
          <w:szCs w:val="18"/>
        </w:rPr>
        <w:t xml:space="preserve">  activo TINYINT(1) NOT NULL DEFAULT 1,</w:t>
      </w:r>
    </w:p>
    <w:p>
      <w:pPr>
        <w:keepNext/>
        <w:keepLines/>
        <w:shd w:fill="F2F2F2" w:color="auto" w:val="clear"/>
        <w:spacing w:after="0" w:before="0" w:line="240" w:lineRule="auto"/>
      </w:pPr>
      <w:r>
        <w:rPr>
          <w:rFonts w:ascii="Courier New" w:cs="Courier New" w:eastAsia="Courier New" w:hAnsi="Courier New"/>
          <w:sz w:val="18"/>
          <w:szCs w:val="18"/>
        </w:rPr>
        <w:t xml:space="preserve">  fecha_registro DATETIME NOT NULL DEFAULT CURRENT_TIMESTAMP,</w:t>
      </w:r>
    </w:p>
    <w:p>
      <w:pPr>
        <w:keepNext/>
        <w:keepLines/>
        <w:shd w:fill="F2F2F2" w:color="auto" w:val="clear"/>
        <w:spacing w:after="0" w:before="0" w:line="240" w:lineRule="auto"/>
      </w:pPr>
      <w:r>
        <w:rPr>
          <w:rFonts w:ascii="Courier New" w:cs="Courier New" w:eastAsia="Courier New" w:hAnsi="Courier New"/>
          <w:sz w:val="18"/>
          <w:szCs w:val="18"/>
        </w:rPr>
        <w:t xml:space="preserve">  PRIMARY KEY (id_usuario),</w:t>
      </w:r>
    </w:p>
    <w:p>
      <w:pPr>
        <w:keepNext/>
        <w:keepLines/>
        <w:shd w:fill="F2F2F2" w:color="auto" w:val="clear"/>
        <w:spacing w:after="0" w:before="0" w:line="240" w:lineRule="auto"/>
      </w:pPr>
      <w:r>
        <w:rPr>
          <w:rFonts w:ascii="Courier New" w:cs="Courier New" w:eastAsia="Courier New" w:hAnsi="Courier New"/>
          <w:sz w:val="18"/>
          <w:szCs w:val="18"/>
        </w:rPr>
        <w:t xml:space="preserve">  UNIQUE KEY correo_UNIQUE (correo),</w:t>
      </w:r>
    </w:p>
    <w:p>
      <w:pPr>
        <w:keepNext/>
        <w:keepLines/>
        <w:shd w:fill="F2F2F2" w:color="auto" w:val="clear"/>
        <w:spacing w:after="0" w:before="0" w:line="240" w:lineRule="auto"/>
      </w:pPr>
      <w:r>
        <w:rPr>
          <w:rFonts w:ascii="Courier New" w:cs="Courier New" w:eastAsia="Courier New" w:hAnsi="Courier New"/>
          <w:sz w:val="18"/>
          <w:szCs w:val="18"/>
        </w:rPr>
        <w:t xml:space="preserve">  UNIQUE KEY telefono_UNIQUE (telefono)</w:t>
      </w:r>
    </w:p>
    <w:p>
      <w:pPr>
        <w:keepNext/>
        <w:keepLines/>
        <w:shd w:fill="F2F2F2" w:color="auto" w:val="clear"/>
        <w:spacing w:after="0" w:before="0" w:line="240" w:lineRule="auto"/>
      </w:pPr>
      <w:r>
        <w:rPr>
          <w:rFonts w:ascii="Courier New" w:cs="Courier New" w:eastAsia="Courier New" w:hAnsi="Courier New"/>
          <w:sz w:val="18"/>
          <w:szCs w:val="18"/>
        </w:rPr>
        <w:t xml:space="preserve">) ENGINE=InnoDB DEFAULT CHARSET=utf8mb4 COLLATE=utf8mb4_0900_ai_ci;</w:t>
      </w:r>
    </w:p>
    <w:p>
      <w:pPr>
        <w:keepNext/>
        <w:keepLines/>
        <w:shd w:fill="F2F2F2" w:color="auto" w:val="clear"/>
        <w:spacing w:after="0" w:before="0" w:line="240" w:lineRule="auto"/>
      </w:pPr>
      <w:r>
        <w:rPr>
          <w:rFonts w:ascii="Courier New" w:cs="Courier New" w:eastAsia="Courier New" w:hAnsi="Courier New"/>
          <w:sz w:val="18"/>
          <w:szCs w:val="18"/>
        </w:rPr>
        <w:t xml:space="preserve"/>
      </w:r>
    </w:p>
    <w:p>
      <w:pPr>
        <w:keepNext/>
        <w:keepLines/>
        <w:shd w:fill="F2F2F2" w:color="auto" w:val="clear"/>
        <w:spacing w:after="0" w:before="0" w:line="240" w:lineRule="auto"/>
      </w:pPr>
      <w:r>
        <w:rPr>
          <w:rFonts w:ascii="Courier New" w:cs="Courier New" w:eastAsia="Courier New" w:hAnsi="Courier New"/>
          <w:sz w:val="18"/>
          <w:szCs w:val="18"/>
        </w:rPr>
        <w:t xml:space="preserve">CREATE TABLE categoria (</w:t>
      </w:r>
    </w:p>
    <w:p>
      <w:pPr>
        <w:keepNext/>
        <w:keepLines/>
        <w:shd w:fill="F2F2F2" w:color="auto" w:val="clear"/>
        <w:spacing w:after="0" w:before="0" w:line="240" w:lineRule="auto"/>
      </w:pPr>
      <w:r>
        <w:rPr>
          <w:rFonts w:ascii="Courier New" w:cs="Courier New" w:eastAsia="Courier New" w:hAnsi="Courier New"/>
          <w:sz w:val="18"/>
          <w:szCs w:val="18"/>
        </w:rPr>
        <w:t xml:space="preserve">  id_categoria INT NOT NULL AUTO_INCREMENT,</w:t>
      </w:r>
    </w:p>
    <w:p>
      <w:pPr>
        <w:keepNext/>
        <w:keepLines/>
        <w:shd w:fill="F2F2F2" w:color="auto" w:val="clear"/>
        <w:spacing w:after="0" w:before="0" w:line="240" w:lineRule="auto"/>
      </w:pPr>
      <w:r>
        <w:rPr>
          <w:rFonts w:ascii="Courier New" w:cs="Courier New" w:eastAsia="Courier New" w:hAnsi="Courier New"/>
          <w:sz w:val="18"/>
          <w:szCs w:val="18"/>
        </w:rPr>
        <w:t xml:space="preserve">  nombre VARCHAR(45) NOT NULL,</w:t>
      </w:r>
    </w:p>
    <w:p>
      <w:pPr>
        <w:keepNext/>
        <w:keepLines/>
        <w:shd w:fill="F2F2F2" w:color="auto" w:val="clear"/>
        <w:spacing w:after="0" w:before="0" w:line="240" w:lineRule="auto"/>
      </w:pPr>
      <w:r>
        <w:rPr>
          <w:rFonts w:ascii="Courier New" w:cs="Courier New" w:eastAsia="Courier New" w:hAnsi="Courier New"/>
          <w:sz w:val="18"/>
          <w:szCs w:val="18"/>
        </w:rPr>
        <w:t xml:space="preserve">  descripcion VARCHAR(255) DEFAULT NULL,</w:t>
      </w:r>
    </w:p>
    <w:p>
      <w:pPr>
        <w:keepNext/>
        <w:keepLines/>
        <w:shd w:fill="F2F2F2" w:color="auto" w:val="clear"/>
        <w:spacing w:after="0" w:before="0" w:line="240" w:lineRule="auto"/>
      </w:pPr>
      <w:r>
        <w:rPr>
          <w:rFonts w:ascii="Courier New" w:cs="Courier New" w:eastAsia="Courier New" w:hAnsi="Courier New"/>
          <w:sz w:val="18"/>
          <w:szCs w:val="18"/>
        </w:rPr>
        <w:t xml:space="preserve">  PRIMARY KEY (id_categoria)</w:t>
      </w:r>
    </w:p>
    <w:p>
      <w:pPr>
        <w:keepNext/>
        <w:keepLines/>
        <w:shd w:fill="F2F2F2" w:color="auto" w:val="clear"/>
        <w:spacing w:after="0" w:before="0" w:line="240" w:lineRule="auto"/>
      </w:pPr>
      <w:r>
        <w:rPr>
          <w:rFonts w:ascii="Courier New" w:cs="Courier New" w:eastAsia="Courier New" w:hAnsi="Courier New"/>
          <w:sz w:val="18"/>
          <w:szCs w:val="18"/>
        </w:rPr>
        <w:t xml:space="preserve">) ENGINE=InnoDB DEFAULT CHARSET=utf8mb4 COLLATE=utf8mb4_0900_ai_ci;</w:t>
      </w:r>
    </w:p>
    <w:p>
      <w:pPr>
        <w:keepNext/>
        <w:keepLines/>
        <w:shd w:fill="F2F2F2" w:color="auto" w:val="clear"/>
        <w:spacing w:after="0" w:before="0" w:line="240" w:lineRule="auto"/>
      </w:pPr>
      <w:r>
        <w:rPr>
          <w:rFonts w:ascii="Courier New" w:cs="Courier New" w:eastAsia="Courier New" w:hAnsi="Courier New"/>
          <w:sz w:val="18"/>
          <w:szCs w:val="18"/>
        </w:rPr>
        <w:t xml:space="preserve"/>
      </w:r>
    </w:p>
    <w:p>
      <w:pPr>
        <w:keepNext/>
        <w:keepLines/>
        <w:shd w:fill="F2F2F2" w:color="auto" w:val="clear"/>
        <w:spacing w:after="0" w:before="0" w:line="240" w:lineRule="auto"/>
      </w:pPr>
      <w:r>
        <w:rPr>
          <w:rFonts w:ascii="Courier New" w:cs="Courier New" w:eastAsia="Courier New" w:hAnsi="Courier New"/>
          <w:sz w:val="18"/>
          <w:szCs w:val="18"/>
        </w:rPr>
        <w:t xml:space="preserve">CREATE TABLE articulo (</w:t>
      </w:r>
    </w:p>
    <w:p>
      <w:pPr>
        <w:keepNext/>
        <w:keepLines/>
        <w:shd w:fill="F2F2F2" w:color="auto" w:val="clear"/>
        <w:spacing w:after="0" w:before="0" w:line="240" w:lineRule="auto"/>
      </w:pPr>
      <w:r>
        <w:rPr>
          <w:rFonts w:ascii="Courier New" w:cs="Courier New" w:eastAsia="Courier New" w:hAnsi="Courier New"/>
          <w:sz w:val="18"/>
          <w:szCs w:val="18"/>
        </w:rPr>
        <w:t xml:space="preserve">  id_articulo INT NOT NULL AUTO_INCREMENT,</w:t>
      </w:r>
    </w:p>
    <w:p>
      <w:pPr>
        <w:keepNext/>
        <w:keepLines/>
        <w:shd w:fill="F2F2F2" w:color="auto" w:val="clear"/>
        <w:spacing w:after="0" w:before="0" w:line="240" w:lineRule="auto"/>
      </w:pPr>
      <w:r>
        <w:rPr>
          <w:rFonts w:ascii="Courier New" w:cs="Courier New" w:eastAsia="Courier New" w:hAnsi="Courier New"/>
          <w:sz w:val="18"/>
          <w:szCs w:val="18"/>
        </w:rPr>
        <w:t xml:space="preserve">  titulo VARCHAR(45) NOT NULL,</w:t>
      </w:r>
    </w:p>
    <w:p>
      <w:pPr>
        <w:keepNext/>
        <w:keepLines/>
        <w:shd w:fill="F2F2F2" w:color="auto" w:val="clear"/>
        <w:spacing w:after="0" w:before="0" w:line="240" w:lineRule="auto"/>
      </w:pPr>
      <w:r>
        <w:rPr>
          <w:rFonts w:ascii="Courier New" w:cs="Courier New" w:eastAsia="Courier New" w:hAnsi="Courier New"/>
          <w:sz w:val="18"/>
          <w:szCs w:val="18"/>
        </w:rPr>
        <w:t xml:space="preserve">  descripcion VARCHAR(255) DEFAULT NULL,</w:t>
      </w:r>
    </w:p>
    <w:p>
      <w:pPr>
        <w:keepNext/>
        <w:keepLines/>
        <w:shd w:fill="F2F2F2" w:color="auto" w:val="clear"/>
        <w:spacing w:after="0" w:before="0" w:line="240" w:lineRule="auto"/>
      </w:pPr>
      <w:r>
        <w:rPr>
          <w:rFonts w:ascii="Courier New" w:cs="Courier New" w:eastAsia="Courier New" w:hAnsi="Courier New"/>
          <w:sz w:val="18"/>
          <w:szCs w:val="18"/>
        </w:rPr>
        <w:t xml:space="preserve">  condicion ENUM('nuevo','bueno','medio','malo') NOT NULL,</w:t>
      </w:r>
    </w:p>
    <w:p>
      <w:pPr>
        <w:keepNext/>
        <w:keepLines/>
        <w:shd w:fill="F2F2F2" w:color="auto" w:val="clear"/>
        <w:spacing w:after="0" w:before="0" w:line="240" w:lineRule="auto"/>
      </w:pPr>
      <w:r>
        <w:rPr>
          <w:rFonts w:ascii="Courier New" w:cs="Courier New" w:eastAsia="Courier New" w:hAnsi="Courier New"/>
          <w:sz w:val="18"/>
          <w:szCs w:val="18"/>
        </w:rPr>
        <w:t xml:space="preserve">  categoria_id_categoria INT NOT NULL,</w:t>
      </w:r>
    </w:p>
    <w:p>
      <w:pPr>
        <w:keepNext/>
        <w:keepLines/>
        <w:shd w:fill="F2F2F2" w:color="auto" w:val="clear"/>
        <w:spacing w:after="0" w:before="0" w:line="240" w:lineRule="auto"/>
      </w:pPr>
      <w:r>
        <w:rPr>
          <w:rFonts w:ascii="Courier New" w:cs="Courier New" w:eastAsia="Courier New" w:hAnsi="Courier New"/>
          <w:sz w:val="18"/>
          <w:szCs w:val="18"/>
        </w:rPr>
        <w:t xml:space="preserve">  usuario_id_vendedor INT NOT NULL,</w:t>
      </w:r>
    </w:p>
    <w:p>
      <w:pPr>
        <w:keepNext/>
        <w:keepLines/>
        <w:shd w:fill="F2F2F2" w:color="auto" w:val="clear"/>
        <w:spacing w:after="0" w:before="0" w:line="240" w:lineRule="auto"/>
      </w:pPr>
      <w:r>
        <w:rPr>
          <w:rFonts w:ascii="Courier New" w:cs="Courier New" w:eastAsia="Courier New" w:hAnsi="Courier New"/>
          <w:sz w:val="18"/>
          <w:szCs w:val="18"/>
        </w:rPr>
        <w:t xml:space="preserve">  PRIMARY KEY (id_articulo),</w:t>
      </w:r>
    </w:p>
    <w:p>
      <w:pPr>
        <w:keepNext/>
        <w:keepLines/>
        <w:shd w:fill="F2F2F2" w:color="auto" w:val="clear"/>
        <w:spacing w:after="0" w:before="0" w:line="240" w:lineRule="auto"/>
      </w:pPr>
      <w:r>
        <w:rPr>
          <w:rFonts w:ascii="Courier New" w:cs="Courier New" w:eastAsia="Courier New" w:hAnsi="Courier New"/>
          <w:sz w:val="18"/>
          <w:szCs w:val="18"/>
        </w:rPr>
        <w:t xml:space="preserve">  KEY fk_articulo_categoria (categoria_id_categoria),</w:t>
      </w:r>
    </w:p>
    <w:p>
      <w:pPr>
        <w:keepNext/>
        <w:keepLines/>
        <w:shd w:fill="F2F2F2" w:color="auto" w:val="clear"/>
        <w:spacing w:after="0" w:before="0" w:line="240" w:lineRule="auto"/>
      </w:pPr>
      <w:r>
        <w:rPr>
          <w:rFonts w:ascii="Courier New" w:cs="Courier New" w:eastAsia="Courier New" w:hAnsi="Courier New"/>
          <w:sz w:val="18"/>
          <w:szCs w:val="18"/>
        </w:rPr>
        <w:t xml:space="preserve">  KEY fk_articulo_usuario (usuario_id_vendedor),</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fk_articulo_categoria FOREIGN KEY (categoria_id_categoria)</w:t>
      </w:r>
    </w:p>
    <w:p>
      <w:pPr>
        <w:keepNext/>
        <w:keepLines/>
        <w:shd w:fill="F2F2F2" w:color="auto" w:val="clear"/>
        <w:spacing w:after="0" w:before="0" w:line="240" w:lineRule="auto"/>
      </w:pPr>
      <w:r>
        <w:rPr>
          <w:rFonts w:ascii="Courier New" w:cs="Courier New" w:eastAsia="Courier New" w:hAnsi="Courier New"/>
          <w:sz w:val="18"/>
          <w:szCs w:val="18"/>
        </w:rPr>
        <w:t xml:space="preserve">    REFERENCES categoria (id_categoria),</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fk_articulo_usuario FOREIGN KEY (usuario_id_vendedor)</w:t>
      </w:r>
    </w:p>
    <w:p>
      <w:pPr>
        <w:keepNext/>
        <w:keepLines/>
        <w:shd w:fill="F2F2F2" w:color="auto" w:val="clear"/>
        <w:spacing w:after="0" w:before="0" w:line="240" w:lineRule="auto"/>
      </w:pPr>
      <w:r>
        <w:rPr>
          <w:rFonts w:ascii="Courier New" w:cs="Courier New" w:eastAsia="Courier New" w:hAnsi="Courier New"/>
          <w:sz w:val="18"/>
          <w:szCs w:val="18"/>
        </w:rPr>
        <w:t xml:space="preserve">    REFERENCES usuario (id_usuario)</w:t>
      </w:r>
    </w:p>
    <w:p>
      <w:pPr>
        <w:keepNext/>
        <w:keepLines/>
        <w:shd w:fill="F2F2F2" w:color="auto" w:val="clear"/>
        <w:spacing w:after="0" w:before="0" w:line="240" w:lineRule="auto"/>
      </w:pPr>
      <w:r>
        <w:rPr>
          <w:rFonts w:ascii="Courier New" w:cs="Courier New" w:eastAsia="Courier New" w:hAnsi="Courier New"/>
          <w:sz w:val="18"/>
          <w:szCs w:val="18"/>
        </w:rPr>
        <w:t xml:space="preserve">) ENGINE=InnoDB DEFAULT CHARSET=utf8mb4 COLLATE=utf8mb4_0900_ai_ci;</w:t>
      </w:r>
    </w:p>
    <w:p>
      <w:pPr>
        <w:keepNext/>
        <w:keepLines/>
        <w:shd w:fill="F2F2F2" w:color="auto" w:val="clear"/>
        <w:spacing w:after="0" w:before="0" w:line="240" w:lineRule="auto"/>
      </w:pPr>
      <w:r>
        <w:rPr>
          <w:rFonts w:ascii="Courier New" w:cs="Courier New" w:eastAsia="Courier New" w:hAnsi="Courier New"/>
          <w:sz w:val="18"/>
          <w:szCs w:val="18"/>
        </w:rPr>
        <w:t xml:space="preserve"/>
      </w:r>
    </w:p>
    <w:p>
      <w:pPr>
        <w:keepNext/>
        <w:keepLines/>
        <w:shd w:fill="F2F2F2" w:color="auto" w:val="clear"/>
        <w:spacing w:after="0" w:before="0" w:line="240" w:lineRule="auto"/>
      </w:pPr>
      <w:r>
        <w:rPr>
          <w:rFonts w:ascii="Courier New" w:cs="Courier New" w:eastAsia="Courier New" w:hAnsi="Courier New"/>
          <w:sz w:val="18"/>
          <w:szCs w:val="18"/>
        </w:rPr>
        <w:t xml:space="preserve">CREATE TABLE imagen_articulo (</w:t>
      </w:r>
    </w:p>
    <w:p>
      <w:pPr>
        <w:keepNext/>
        <w:keepLines/>
        <w:shd w:fill="F2F2F2" w:color="auto" w:val="clear"/>
        <w:spacing w:after="0" w:before="0" w:line="240" w:lineRule="auto"/>
      </w:pPr>
      <w:r>
        <w:rPr>
          <w:rFonts w:ascii="Courier New" w:cs="Courier New" w:eastAsia="Courier New" w:hAnsi="Courier New"/>
          <w:sz w:val="18"/>
          <w:szCs w:val="18"/>
        </w:rPr>
        <w:t xml:space="preserve">  id_imagen INT NOT NULL AUTO_INCREMENT,</w:t>
      </w:r>
    </w:p>
    <w:p>
      <w:pPr>
        <w:keepNext/>
        <w:keepLines/>
        <w:shd w:fill="F2F2F2" w:color="auto" w:val="clear"/>
        <w:spacing w:after="0" w:before="0" w:line="240" w:lineRule="auto"/>
      </w:pPr>
      <w:r>
        <w:rPr>
          <w:rFonts w:ascii="Courier New" w:cs="Courier New" w:eastAsia="Courier New" w:hAnsi="Courier New"/>
          <w:sz w:val="18"/>
          <w:szCs w:val="18"/>
        </w:rPr>
        <w:t xml:space="preserve">  url VARCHAR(255) NOT NULL,</w:t>
      </w:r>
    </w:p>
    <w:p>
      <w:pPr>
        <w:keepNext/>
        <w:keepLines/>
        <w:shd w:fill="F2F2F2" w:color="auto" w:val="clear"/>
        <w:spacing w:after="0" w:before="0" w:line="240" w:lineRule="auto"/>
      </w:pPr>
      <w:r>
        <w:rPr>
          <w:rFonts w:ascii="Courier New" w:cs="Courier New" w:eastAsia="Courier New" w:hAnsi="Courier New"/>
          <w:sz w:val="18"/>
          <w:szCs w:val="18"/>
        </w:rPr>
        <w:t xml:space="preserve">  articulo_id_articulo INT NOT NULL,</w:t>
      </w:r>
    </w:p>
    <w:p>
      <w:pPr>
        <w:keepNext/>
        <w:keepLines/>
        <w:shd w:fill="F2F2F2" w:color="auto" w:val="clear"/>
        <w:spacing w:after="0" w:before="0" w:line="240" w:lineRule="auto"/>
      </w:pPr>
      <w:r>
        <w:rPr>
          <w:rFonts w:ascii="Courier New" w:cs="Courier New" w:eastAsia="Courier New" w:hAnsi="Courier New"/>
          <w:sz w:val="18"/>
          <w:szCs w:val="18"/>
        </w:rPr>
        <w:t xml:space="preserve">  PRIMARY KEY (id_imagen),</w:t>
      </w:r>
    </w:p>
    <w:p>
      <w:pPr>
        <w:keepNext/>
        <w:keepLines/>
        <w:shd w:fill="F2F2F2" w:color="auto" w:val="clear"/>
        <w:spacing w:after="0" w:before="0" w:line="240" w:lineRule="auto"/>
      </w:pPr>
      <w:r>
        <w:rPr>
          <w:rFonts w:ascii="Courier New" w:cs="Courier New" w:eastAsia="Courier New" w:hAnsi="Courier New"/>
          <w:sz w:val="18"/>
          <w:szCs w:val="18"/>
        </w:rPr>
        <w:t xml:space="preserve">  KEY fk_imagen_articulo (articulo_id_articulo),</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fk_imagen_articulo FOREIGN KEY (articulo_id_articulo)</w:t>
      </w:r>
    </w:p>
    <w:p>
      <w:pPr>
        <w:keepNext/>
        <w:keepLines/>
        <w:shd w:fill="F2F2F2" w:color="auto" w:val="clear"/>
        <w:spacing w:after="0" w:before="0" w:line="240" w:lineRule="auto"/>
      </w:pPr>
      <w:r>
        <w:rPr>
          <w:rFonts w:ascii="Courier New" w:cs="Courier New" w:eastAsia="Courier New" w:hAnsi="Courier New"/>
          <w:sz w:val="18"/>
          <w:szCs w:val="18"/>
        </w:rPr>
        <w:t xml:space="preserve">    REFERENCES articulo (id_articulo) ON DELETE CASCADE</w:t>
      </w:r>
    </w:p>
    <w:p>
      <w:pPr>
        <w:keepNext/>
        <w:keepLines/>
        <w:shd w:fill="F2F2F2" w:color="auto" w:val="clear"/>
        <w:spacing w:after="0" w:before="0" w:line="240" w:lineRule="auto"/>
      </w:pPr>
      <w:r>
        <w:rPr>
          <w:rFonts w:ascii="Courier New" w:cs="Courier New" w:eastAsia="Courier New" w:hAnsi="Courier New"/>
          <w:sz w:val="18"/>
          <w:szCs w:val="18"/>
        </w:rPr>
        <w:t xml:space="preserve">) ENGINE=InnoDB DEFAULT CHARSET=utf8mb4 COLLATE=utf8mb4_0900_ai_ci;</w:t>
      </w:r>
    </w:p>
    <w:p>
      <w:pPr>
        <w:keepNext/>
        <w:keepLines/>
        <w:shd w:fill="F2F2F2" w:color="auto" w:val="clear"/>
        <w:spacing w:after="0" w:before="0" w:line="240" w:lineRule="auto"/>
      </w:pPr>
      <w:r>
        <w:rPr>
          <w:rFonts w:ascii="Courier New" w:cs="Courier New" w:eastAsia="Courier New" w:hAnsi="Courier New"/>
          <w:sz w:val="18"/>
          <w:szCs w:val="18"/>
        </w:rPr>
        <w:t xml:space="preserve"/>
      </w:r>
    </w:p>
    <w:p>
      <w:pPr>
        <w:keepNext/>
        <w:keepLines/>
        <w:shd w:fill="F2F2F2" w:color="auto" w:val="clear"/>
        <w:spacing w:after="0" w:before="0" w:line="240" w:lineRule="auto"/>
      </w:pPr>
      <w:r>
        <w:rPr>
          <w:rFonts w:ascii="Courier New" w:cs="Courier New" w:eastAsia="Courier New" w:hAnsi="Courier New"/>
          <w:sz w:val="18"/>
          <w:szCs w:val="18"/>
        </w:rPr>
        <w:t xml:space="preserve">CREATE TABLE subasta (</w:t>
      </w:r>
    </w:p>
    <w:p>
      <w:pPr>
        <w:keepNext/>
        <w:keepLines/>
        <w:shd w:fill="F2F2F2" w:color="auto" w:val="clear"/>
        <w:spacing w:after="0" w:before="0" w:line="240" w:lineRule="auto"/>
      </w:pPr>
      <w:r>
        <w:rPr>
          <w:rFonts w:ascii="Courier New" w:cs="Courier New" w:eastAsia="Courier New" w:hAnsi="Courier New"/>
          <w:sz w:val="18"/>
          <w:szCs w:val="18"/>
        </w:rPr>
        <w:t xml:space="preserve">  id_subasta INT NOT NULL AUTO_INCREMENT,</w:t>
      </w:r>
    </w:p>
    <w:p>
      <w:pPr>
        <w:keepNext/>
        <w:keepLines/>
        <w:shd w:fill="F2F2F2" w:color="auto" w:val="clear"/>
        <w:spacing w:after="0" w:before="0" w:line="240" w:lineRule="auto"/>
      </w:pPr>
      <w:r>
        <w:rPr>
          <w:rFonts w:ascii="Courier New" w:cs="Courier New" w:eastAsia="Courier New" w:hAnsi="Courier New"/>
          <w:sz w:val="18"/>
          <w:szCs w:val="18"/>
        </w:rPr>
        <w:t xml:space="preserve">  precio_inicial DECIMAL(10,2) NOT NULL,</w:t>
      </w:r>
    </w:p>
    <w:p>
      <w:pPr>
        <w:keepNext/>
        <w:keepLines/>
        <w:shd w:fill="F2F2F2" w:color="auto" w:val="clear"/>
        <w:spacing w:after="0" w:before="0" w:line="240" w:lineRule="auto"/>
      </w:pPr>
      <w:r>
        <w:rPr>
          <w:rFonts w:ascii="Courier New" w:cs="Courier New" w:eastAsia="Courier New" w:hAnsi="Courier New"/>
          <w:sz w:val="18"/>
          <w:szCs w:val="18"/>
        </w:rPr>
        <w:t xml:space="preserve">  incremento_minimo DECIMAL(10,2) NOT NULL,</w:t>
      </w:r>
    </w:p>
    <w:p>
      <w:pPr>
        <w:keepNext/>
        <w:keepLines/>
        <w:shd w:fill="F2F2F2" w:color="auto" w:val="clear"/>
        <w:spacing w:after="0" w:before="0" w:line="240" w:lineRule="auto"/>
      </w:pPr>
      <w:r>
        <w:rPr>
          <w:rFonts w:ascii="Courier New" w:cs="Courier New" w:eastAsia="Courier New" w:hAnsi="Courier New"/>
          <w:sz w:val="18"/>
          <w:szCs w:val="18"/>
        </w:rPr>
        <w:t xml:space="preserve">  fecha_inicio DATETIME NOT NULL,</w:t>
      </w:r>
    </w:p>
    <w:p>
      <w:pPr>
        <w:keepNext/>
        <w:keepLines/>
        <w:shd w:fill="F2F2F2" w:color="auto" w:val="clear"/>
        <w:spacing w:after="0" w:before="0" w:line="240" w:lineRule="auto"/>
      </w:pPr>
      <w:r>
        <w:rPr>
          <w:rFonts w:ascii="Courier New" w:cs="Courier New" w:eastAsia="Courier New" w:hAnsi="Courier New"/>
          <w:sz w:val="18"/>
          <w:szCs w:val="18"/>
        </w:rPr>
        <w:t xml:space="preserve">  fecha_fin DATETIME NOT NULL,</w:t>
      </w:r>
    </w:p>
    <w:p>
      <w:pPr>
        <w:keepNext/>
        <w:keepLines/>
        <w:shd w:fill="F2F2F2" w:color="auto" w:val="clear"/>
        <w:spacing w:after="0" w:before="0" w:line="240" w:lineRule="auto"/>
      </w:pPr>
      <w:r>
        <w:rPr>
          <w:rFonts w:ascii="Courier New" w:cs="Courier New" w:eastAsia="Courier New" w:hAnsi="Courier New"/>
          <w:sz w:val="18"/>
          <w:szCs w:val="18"/>
        </w:rPr>
        <w:t xml:space="preserve">  estado ENUM('en_curso','por_empezar','terminada','cancelada') NOT NULL,</w:t>
      </w:r>
    </w:p>
    <w:p>
      <w:pPr>
        <w:keepNext/>
        <w:keepLines/>
        <w:shd w:fill="F2F2F2" w:color="auto" w:val="clear"/>
        <w:spacing w:after="0" w:before="0" w:line="240" w:lineRule="auto"/>
      </w:pPr>
      <w:r>
        <w:rPr>
          <w:rFonts w:ascii="Courier New" w:cs="Courier New" w:eastAsia="Courier New" w:hAnsi="Courier New"/>
          <w:sz w:val="18"/>
          <w:szCs w:val="18"/>
        </w:rPr>
        <w:t xml:space="preserve">  articulo_id_articulo INT NOT NULL,</w:t>
      </w:r>
    </w:p>
    <w:p>
      <w:pPr>
        <w:keepNext/>
        <w:keepLines/>
        <w:shd w:fill="F2F2F2" w:color="auto" w:val="clear"/>
        <w:spacing w:after="0" w:before="0" w:line="240" w:lineRule="auto"/>
      </w:pPr>
      <w:r>
        <w:rPr>
          <w:rFonts w:ascii="Courier New" w:cs="Courier New" w:eastAsia="Courier New" w:hAnsi="Courier New"/>
          <w:sz w:val="18"/>
          <w:szCs w:val="18"/>
        </w:rPr>
        <w:t xml:space="preserve">  usuario_id_ganador INT DEFAULT NULL,</w:t>
      </w:r>
    </w:p>
    <w:p>
      <w:pPr>
        <w:keepNext/>
        <w:keepLines/>
        <w:shd w:fill="F2F2F2" w:color="auto" w:val="clear"/>
        <w:spacing w:after="0" w:before="0" w:line="240" w:lineRule="auto"/>
      </w:pPr>
      <w:r>
        <w:rPr>
          <w:rFonts w:ascii="Courier New" w:cs="Courier New" w:eastAsia="Courier New" w:hAnsi="Courier New"/>
          <w:sz w:val="18"/>
          <w:szCs w:val="18"/>
        </w:rPr>
        <w:t xml:space="preserve">  PRIMARY KEY (id_subasta),</w:t>
      </w:r>
    </w:p>
    <w:p>
      <w:pPr>
        <w:keepNext/>
        <w:keepLines/>
        <w:shd w:fill="F2F2F2" w:color="auto" w:val="clear"/>
        <w:spacing w:after="0" w:before="0" w:line="240" w:lineRule="auto"/>
      </w:pPr>
      <w:r>
        <w:rPr>
          <w:rFonts w:ascii="Courier New" w:cs="Courier New" w:eastAsia="Courier New" w:hAnsi="Courier New"/>
          <w:sz w:val="18"/>
          <w:szCs w:val="18"/>
        </w:rPr>
        <w:t xml:space="preserve">  KEY fk_subasta_articulo (articulo_id_articulo),</w:t>
      </w:r>
    </w:p>
    <w:p>
      <w:pPr>
        <w:keepNext/>
        <w:keepLines/>
        <w:shd w:fill="F2F2F2" w:color="auto" w:val="clear"/>
        <w:spacing w:after="0" w:before="0" w:line="240" w:lineRule="auto"/>
      </w:pPr>
      <w:r>
        <w:rPr>
          <w:rFonts w:ascii="Courier New" w:cs="Courier New" w:eastAsia="Courier New" w:hAnsi="Courier New"/>
          <w:sz w:val="18"/>
          <w:szCs w:val="18"/>
        </w:rPr>
        <w:t xml:space="preserve">  KEY fk_subasta_ganador (usuario_id_ganador),</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fk_subasta_articulo FOREIGN KEY (articulo_id_articulo)</w:t>
      </w:r>
    </w:p>
    <w:p>
      <w:pPr>
        <w:keepNext/>
        <w:keepLines/>
        <w:shd w:fill="F2F2F2" w:color="auto" w:val="clear"/>
        <w:spacing w:after="0" w:before="0" w:line="240" w:lineRule="auto"/>
      </w:pPr>
      <w:r>
        <w:rPr>
          <w:rFonts w:ascii="Courier New" w:cs="Courier New" w:eastAsia="Courier New" w:hAnsi="Courier New"/>
          <w:sz w:val="18"/>
          <w:szCs w:val="18"/>
        </w:rPr>
        <w:t xml:space="preserve">    REFERENCES articulo (id_articulo),</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fk_subasta_ganador FOREIGN KEY (usuario_id_ganador)</w:t>
      </w:r>
    </w:p>
    <w:p>
      <w:pPr>
        <w:keepNext/>
        <w:keepLines/>
        <w:shd w:fill="F2F2F2" w:color="auto" w:val="clear"/>
        <w:spacing w:after="0" w:before="0" w:line="240" w:lineRule="auto"/>
      </w:pPr>
      <w:r>
        <w:rPr>
          <w:rFonts w:ascii="Courier New" w:cs="Courier New" w:eastAsia="Courier New" w:hAnsi="Courier New"/>
          <w:sz w:val="18"/>
          <w:szCs w:val="18"/>
        </w:rPr>
        <w:t xml:space="preserve">    REFERENCES usuario (id_usuario)</w:t>
      </w:r>
    </w:p>
    <w:p>
      <w:pPr>
        <w:keepNext/>
        <w:keepLines/>
        <w:shd w:fill="F2F2F2" w:color="auto" w:val="clear"/>
        <w:spacing w:after="0" w:before="0" w:line="240" w:lineRule="auto"/>
      </w:pPr>
      <w:r>
        <w:rPr>
          <w:rFonts w:ascii="Courier New" w:cs="Courier New" w:eastAsia="Courier New" w:hAnsi="Courier New"/>
          <w:sz w:val="18"/>
          <w:szCs w:val="18"/>
        </w:rPr>
        <w:t xml:space="preserve">) ENGINE=InnoDB DEFAULT CHARSET=utf8mb4 COLLATE=utf8mb4_0900_ai_ci;</w:t>
      </w:r>
    </w:p>
    <w:p>
      <w:pPr>
        <w:keepNext/>
        <w:keepLines/>
        <w:shd w:fill="F2F2F2" w:color="auto" w:val="clear"/>
        <w:spacing w:after="0" w:before="0" w:line="240" w:lineRule="auto"/>
      </w:pPr>
      <w:r>
        <w:rPr>
          <w:rFonts w:ascii="Courier New" w:cs="Courier New" w:eastAsia="Courier New" w:hAnsi="Courier New"/>
          <w:sz w:val="18"/>
          <w:szCs w:val="18"/>
        </w:rPr>
        <w:t xml:space="preserve"/>
      </w:r>
    </w:p>
    <w:p>
      <w:pPr>
        <w:keepNext/>
        <w:keepLines/>
        <w:shd w:fill="F2F2F2" w:color="auto" w:val="clear"/>
        <w:spacing w:after="0" w:before="0" w:line="240" w:lineRule="auto"/>
      </w:pPr>
      <w:r>
        <w:rPr>
          <w:rFonts w:ascii="Courier New" w:cs="Courier New" w:eastAsia="Courier New" w:hAnsi="Courier New"/>
          <w:sz w:val="18"/>
          <w:szCs w:val="18"/>
        </w:rPr>
        <w:t xml:space="preserve">CREATE TABLE puja (</w:t>
      </w:r>
    </w:p>
    <w:p>
      <w:pPr>
        <w:keepNext/>
        <w:keepLines/>
        <w:shd w:fill="F2F2F2" w:color="auto" w:val="clear"/>
        <w:spacing w:after="0" w:before="0" w:line="240" w:lineRule="auto"/>
      </w:pPr>
      <w:r>
        <w:rPr>
          <w:rFonts w:ascii="Courier New" w:cs="Courier New" w:eastAsia="Courier New" w:hAnsi="Courier New"/>
          <w:sz w:val="18"/>
          <w:szCs w:val="18"/>
        </w:rPr>
        <w:t xml:space="preserve">  id_puja INT NOT NULL AUTO_INCREMENT,</w:t>
      </w:r>
    </w:p>
    <w:p>
      <w:pPr>
        <w:keepNext/>
        <w:keepLines/>
        <w:shd w:fill="F2F2F2" w:color="auto" w:val="clear"/>
        <w:spacing w:after="0" w:before="0" w:line="240" w:lineRule="auto"/>
      </w:pPr>
      <w:r>
        <w:rPr>
          <w:rFonts w:ascii="Courier New" w:cs="Courier New" w:eastAsia="Courier New" w:hAnsi="Courier New"/>
          <w:sz w:val="18"/>
          <w:szCs w:val="18"/>
        </w:rPr>
        <w:t xml:space="preserve">  monto DECIMAL(10,2) NOT NULL,</w:t>
      </w:r>
    </w:p>
    <w:p>
      <w:pPr>
        <w:keepNext/>
        <w:keepLines/>
        <w:shd w:fill="F2F2F2" w:color="auto" w:val="clear"/>
        <w:spacing w:after="0" w:before="0" w:line="240" w:lineRule="auto"/>
      </w:pPr>
      <w:r>
        <w:rPr>
          <w:rFonts w:ascii="Courier New" w:cs="Courier New" w:eastAsia="Courier New" w:hAnsi="Courier New"/>
          <w:sz w:val="18"/>
          <w:szCs w:val="18"/>
        </w:rPr>
        <w:t xml:space="preserve">  fecha DATETIME NOT NULL DEFAULT CURRENT_TIMESTAMP,</w:t>
      </w:r>
    </w:p>
    <w:p>
      <w:pPr>
        <w:keepNext/>
        <w:keepLines/>
        <w:shd w:fill="F2F2F2" w:color="auto" w:val="clear"/>
        <w:spacing w:after="0" w:before="0" w:line="240" w:lineRule="auto"/>
      </w:pPr>
      <w:r>
        <w:rPr>
          <w:rFonts w:ascii="Courier New" w:cs="Courier New" w:eastAsia="Courier New" w:hAnsi="Courier New"/>
          <w:sz w:val="18"/>
          <w:szCs w:val="18"/>
        </w:rPr>
        <w:t xml:space="preserve">  subasta_id_subasta INT NOT NULL,</w:t>
      </w:r>
    </w:p>
    <w:p>
      <w:pPr>
        <w:keepNext/>
        <w:keepLines/>
        <w:shd w:fill="F2F2F2" w:color="auto" w:val="clear"/>
        <w:spacing w:after="0" w:before="0" w:line="240" w:lineRule="auto"/>
      </w:pPr>
      <w:r>
        <w:rPr>
          <w:rFonts w:ascii="Courier New" w:cs="Courier New" w:eastAsia="Courier New" w:hAnsi="Courier New"/>
          <w:sz w:val="18"/>
          <w:szCs w:val="18"/>
        </w:rPr>
        <w:t xml:space="preserve">  usuario_id_usuario INT NOT NULL,</w:t>
      </w:r>
    </w:p>
    <w:p>
      <w:pPr>
        <w:keepNext/>
        <w:keepLines/>
        <w:shd w:fill="F2F2F2" w:color="auto" w:val="clear"/>
        <w:spacing w:after="0" w:before="0" w:line="240" w:lineRule="auto"/>
      </w:pPr>
      <w:r>
        <w:rPr>
          <w:rFonts w:ascii="Courier New" w:cs="Courier New" w:eastAsia="Courier New" w:hAnsi="Courier New"/>
          <w:sz w:val="18"/>
          <w:szCs w:val="18"/>
        </w:rPr>
        <w:t xml:space="preserve">  PRIMARY KEY (id_puja),</w:t>
      </w:r>
    </w:p>
    <w:p>
      <w:pPr>
        <w:keepNext/>
        <w:keepLines/>
        <w:shd w:fill="F2F2F2" w:color="auto" w:val="clear"/>
        <w:spacing w:after="0" w:before="0" w:line="240" w:lineRule="auto"/>
      </w:pPr>
      <w:r>
        <w:rPr>
          <w:rFonts w:ascii="Courier New" w:cs="Courier New" w:eastAsia="Courier New" w:hAnsi="Courier New"/>
          <w:sz w:val="18"/>
          <w:szCs w:val="18"/>
        </w:rPr>
        <w:t xml:space="preserve">  KEY fk_puja_subasta (subasta_id_subasta),</w:t>
      </w:r>
    </w:p>
    <w:p>
      <w:pPr>
        <w:keepNext/>
        <w:keepLines/>
        <w:shd w:fill="F2F2F2" w:color="auto" w:val="clear"/>
        <w:spacing w:after="0" w:before="0" w:line="240" w:lineRule="auto"/>
      </w:pPr>
      <w:r>
        <w:rPr>
          <w:rFonts w:ascii="Courier New" w:cs="Courier New" w:eastAsia="Courier New" w:hAnsi="Courier New"/>
          <w:sz w:val="18"/>
          <w:szCs w:val="18"/>
        </w:rPr>
        <w:t xml:space="preserve">  KEY fk_puja_usuario (usuario_id_usuario),</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fk_puja_subasta FOREIGN KEY (subasta_id_subasta)</w:t>
      </w:r>
    </w:p>
    <w:p>
      <w:pPr>
        <w:keepNext/>
        <w:keepLines/>
        <w:shd w:fill="F2F2F2" w:color="auto" w:val="clear"/>
        <w:spacing w:after="0" w:before="0" w:line="240" w:lineRule="auto"/>
      </w:pPr>
      <w:r>
        <w:rPr>
          <w:rFonts w:ascii="Courier New" w:cs="Courier New" w:eastAsia="Courier New" w:hAnsi="Courier New"/>
          <w:sz w:val="18"/>
          <w:szCs w:val="18"/>
        </w:rPr>
        <w:t xml:space="preserve">    REFERENCES subasta (id_subasta),</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fk_puja_usuario FOREIGN KEY (usuario_id_usuario)</w:t>
      </w:r>
    </w:p>
    <w:p>
      <w:pPr>
        <w:keepNext/>
        <w:keepLines/>
        <w:shd w:fill="F2F2F2" w:color="auto" w:val="clear"/>
        <w:spacing w:after="0" w:before="0" w:line="240" w:lineRule="auto"/>
      </w:pPr>
      <w:r>
        <w:rPr>
          <w:rFonts w:ascii="Courier New" w:cs="Courier New" w:eastAsia="Courier New" w:hAnsi="Courier New"/>
          <w:sz w:val="18"/>
          <w:szCs w:val="18"/>
        </w:rPr>
        <w:t xml:space="preserve">    REFERENCES usuario (id_usuario)</w:t>
      </w:r>
    </w:p>
    <w:p>
      <w:pPr>
        <w:keepNext/>
        <w:keepLines/>
        <w:shd w:fill="F2F2F2" w:color="auto" w:val="clear"/>
        <w:spacing w:after="0" w:before="0" w:line="240" w:lineRule="auto"/>
      </w:pPr>
      <w:r>
        <w:rPr>
          <w:rFonts w:ascii="Courier New" w:cs="Courier New" w:eastAsia="Courier New" w:hAnsi="Courier New"/>
          <w:sz w:val="18"/>
          <w:szCs w:val="18"/>
        </w:rPr>
        <w:t xml:space="preserve">) ENGINE=InnoDB DEFAULT CHARSET=utf8mb4 COLLATE=utf8mb4_0900_ai_ci;</w:t>
      </w:r>
    </w:p>
    <w:p>
      <w:pPr>
        <w:keepNext/>
        <w:keepLines/>
        <w:shd w:fill="F2F2F2" w:color="auto" w:val="clear"/>
        <w:spacing w:after="0" w:before="0" w:line="240" w:lineRule="auto"/>
      </w:pPr>
      <w:r>
        <w:rPr>
          <w:rFonts w:ascii="Courier New" w:cs="Courier New" w:eastAsia="Courier New" w:hAnsi="Courier New"/>
          <w:sz w:val="18"/>
          <w:szCs w:val="18"/>
        </w:rPr>
        <w:t xml:space="preserve"/>
      </w:r>
    </w:p>
    <w:p>
      <w:pPr>
        <w:keepNext/>
        <w:keepLines/>
        <w:shd w:fill="F2F2F2" w:color="auto" w:val="clear"/>
        <w:spacing w:after="0" w:before="0" w:line="240" w:lineRule="auto"/>
      </w:pPr>
      <w:r>
        <w:rPr>
          <w:rFonts w:ascii="Courier New" w:cs="Courier New" w:eastAsia="Courier New" w:hAnsi="Courier New"/>
          <w:sz w:val="18"/>
          <w:szCs w:val="18"/>
        </w:rPr>
        <w:t xml:space="preserve">CREATE TABLE pago (</w:t>
      </w:r>
    </w:p>
    <w:p>
      <w:pPr>
        <w:keepNext/>
        <w:keepLines/>
        <w:shd w:fill="F2F2F2" w:color="auto" w:val="clear"/>
        <w:spacing w:after="0" w:before="0" w:line="240" w:lineRule="auto"/>
      </w:pPr>
      <w:r>
        <w:rPr>
          <w:rFonts w:ascii="Courier New" w:cs="Courier New" w:eastAsia="Courier New" w:hAnsi="Courier New"/>
          <w:sz w:val="18"/>
          <w:szCs w:val="18"/>
        </w:rPr>
        <w:t xml:space="preserve">  id_pago INT NOT NULL AUTO_INCREMENT,</w:t>
      </w:r>
    </w:p>
    <w:p>
      <w:pPr>
        <w:keepNext/>
        <w:keepLines/>
        <w:shd w:fill="F2F2F2" w:color="auto" w:val="clear"/>
        <w:spacing w:after="0" w:before="0" w:line="240" w:lineRule="auto"/>
      </w:pPr>
      <w:r>
        <w:rPr>
          <w:rFonts w:ascii="Courier New" w:cs="Courier New" w:eastAsia="Courier New" w:hAnsi="Courier New"/>
          <w:sz w:val="18"/>
          <w:szCs w:val="18"/>
        </w:rPr>
        <w:t xml:space="preserve">  monto DECIMAL(10,2) NOT NULL,</w:t>
      </w:r>
    </w:p>
    <w:p>
      <w:pPr>
        <w:keepNext/>
        <w:keepLines/>
        <w:shd w:fill="F2F2F2" w:color="auto" w:val="clear"/>
        <w:spacing w:after="0" w:before="0" w:line="240" w:lineRule="auto"/>
      </w:pPr>
      <w:r>
        <w:rPr>
          <w:rFonts w:ascii="Courier New" w:cs="Courier New" w:eastAsia="Courier New" w:hAnsi="Courier New"/>
          <w:sz w:val="18"/>
          <w:szCs w:val="18"/>
        </w:rPr>
        <w:t xml:space="preserve">  estado_pago ENUM('realizado','en_espera','rechazado') NOT NULL,</w:t>
      </w:r>
    </w:p>
    <w:p>
      <w:pPr>
        <w:keepNext/>
        <w:keepLines/>
        <w:shd w:fill="F2F2F2" w:color="auto" w:val="clear"/>
        <w:spacing w:after="0" w:before="0" w:line="240" w:lineRule="auto"/>
      </w:pPr>
      <w:r>
        <w:rPr>
          <w:rFonts w:ascii="Courier New" w:cs="Courier New" w:eastAsia="Courier New" w:hAnsi="Courier New"/>
          <w:sz w:val="18"/>
          <w:szCs w:val="18"/>
        </w:rPr>
        <w:t xml:space="preserve">  fechapago DATETIME DEFAULT NULL,</w:t>
      </w:r>
    </w:p>
    <w:p>
      <w:pPr>
        <w:keepNext/>
        <w:keepLines/>
        <w:shd w:fill="F2F2F2" w:color="auto" w:val="clear"/>
        <w:spacing w:after="0" w:before="0" w:line="240" w:lineRule="auto"/>
      </w:pPr>
      <w:r>
        <w:rPr>
          <w:rFonts w:ascii="Courier New" w:cs="Courier New" w:eastAsia="Courier New" w:hAnsi="Courier New"/>
          <w:sz w:val="18"/>
          <w:szCs w:val="18"/>
        </w:rPr>
        <w:t xml:space="preserve">  subasta_id_subasta INT NOT NULL,</w:t>
      </w:r>
    </w:p>
    <w:p>
      <w:pPr>
        <w:keepNext/>
        <w:keepLines/>
        <w:shd w:fill="F2F2F2" w:color="auto" w:val="clear"/>
        <w:spacing w:after="0" w:before="0" w:line="240" w:lineRule="auto"/>
      </w:pPr>
      <w:r>
        <w:rPr>
          <w:rFonts w:ascii="Courier New" w:cs="Courier New" w:eastAsia="Courier New" w:hAnsi="Courier New"/>
          <w:sz w:val="18"/>
          <w:szCs w:val="18"/>
        </w:rPr>
        <w:t xml:space="preserve">  usuario_id_comprador INT NOT NULL,</w:t>
      </w:r>
    </w:p>
    <w:p>
      <w:pPr>
        <w:keepNext/>
        <w:keepLines/>
        <w:shd w:fill="F2F2F2" w:color="auto" w:val="clear"/>
        <w:spacing w:after="0" w:before="0" w:line="240" w:lineRule="auto"/>
      </w:pPr>
      <w:r>
        <w:rPr>
          <w:rFonts w:ascii="Courier New" w:cs="Courier New" w:eastAsia="Courier New" w:hAnsi="Courier New"/>
          <w:sz w:val="18"/>
          <w:szCs w:val="18"/>
        </w:rPr>
        <w:t xml:space="preserve">  PRIMARY KEY (id_pago),</w:t>
      </w:r>
    </w:p>
    <w:p>
      <w:pPr>
        <w:keepNext/>
        <w:keepLines/>
        <w:shd w:fill="F2F2F2" w:color="auto" w:val="clear"/>
        <w:spacing w:after="0" w:before="0" w:line="240" w:lineRule="auto"/>
      </w:pPr>
      <w:r>
        <w:rPr>
          <w:rFonts w:ascii="Courier New" w:cs="Courier New" w:eastAsia="Courier New" w:hAnsi="Courier New"/>
          <w:sz w:val="18"/>
          <w:szCs w:val="18"/>
        </w:rPr>
        <w:t xml:space="preserve">  UNIQUE KEY uq_pago_subasta (subasta_id_subasta),</w:t>
      </w:r>
    </w:p>
    <w:p>
      <w:pPr>
        <w:keepNext/>
        <w:keepLines/>
        <w:shd w:fill="F2F2F2" w:color="auto" w:val="clear"/>
        <w:spacing w:after="0" w:before="0" w:line="240" w:lineRule="auto"/>
      </w:pPr>
      <w:r>
        <w:rPr>
          <w:rFonts w:ascii="Courier New" w:cs="Courier New" w:eastAsia="Courier New" w:hAnsi="Courier New"/>
          <w:sz w:val="18"/>
          <w:szCs w:val="18"/>
        </w:rPr>
        <w:t xml:space="preserve">  KEY fk_pago_usuario (usuario_id_comprador),</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fk_pago_subasta FOREIGN KEY (subasta_id_subasta)</w:t>
      </w:r>
    </w:p>
    <w:p>
      <w:pPr>
        <w:keepNext/>
        <w:keepLines/>
        <w:shd w:fill="F2F2F2" w:color="auto" w:val="clear"/>
        <w:spacing w:after="0" w:before="0" w:line="240" w:lineRule="auto"/>
      </w:pPr>
      <w:r>
        <w:rPr>
          <w:rFonts w:ascii="Courier New" w:cs="Courier New" w:eastAsia="Courier New" w:hAnsi="Courier New"/>
          <w:sz w:val="18"/>
          <w:szCs w:val="18"/>
        </w:rPr>
        <w:t xml:space="preserve">    REFERENCES subasta (id_subasta),</w:t>
      </w:r>
    </w:p>
    <w:p>
      <w:pPr>
        <w:keepNext/>
        <w:keepLines/>
        <w:shd w:fill="F2F2F2" w:color="auto" w:val="clear"/>
        <w:spacing w:after="0" w:before="0" w:line="240" w:lineRule="auto"/>
      </w:pPr>
      <w:r>
        <w:rPr>
          <w:rFonts w:ascii="Courier New" w:cs="Courier New" w:eastAsia="Courier New" w:hAnsi="Courier New"/>
          <w:sz w:val="18"/>
          <w:szCs w:val="18"/>
        </w:rPr>
        <w:t xml:space="preserve">  CONSTRAINT fk_pago_usuario FOREIGN KEY (usuario_id_comprador)</w:t>
      </w:r>
    </w:p>
    <w:p>
      <w:pPr>
        <w:keepNext/>
        <w:keepLines/>
        <w:shd w:fill="F2F2F2" w:color="auto" w:val="clear"/>
        <w:spacing w:after="0" w:before="0" w:line="240" w:lineRule="auto"/>
      </w:pPr>
      <w:r>
        <w:rPr>
          <w:rFonts w:ascii="Courier New" w:cs="Courier New" w:eastAsia="Courier New" w:hAnsi="Courier New"/>
          <w:sz w:val="18"/>
          <w:szCs w:val="18"/>
        </w:rPr>
        <w:t xml:space="preserve">    REFERENCES usuario (id_usuario)</w:t>
      </w:r>
    </w:p>
    <w:p>
      <w:pPr>
        <w:keepNext w:val="false"/>
        <w:keepLines/>
        <w:shd w:fill="F2F2F2" w:color="auto" w:val="clear"/>
        <w:spacing w:after="240" w:before="0" w:line="240" w:lineRule="auto"/>
      </w:pPr>
      <w:r>
        <w:rPr>
          <w:rFonts w:ascii="Courier New" w:cs="Courier New" w:eastAsia="Courier New" w:hAnsi="Courier New"/>
          <w:sz w:val="18"/>
          <w:szCs w:val="18"/>
        </w:rPr>
        <w:t xml:space="preserve">) ENGINE=InnoDB DEFAULT CHARSET=utf8mb4 COLLATE=utf8mb4_0900_ai_ci;</w:t>
      </w:r>
    </w:p>
    <w:p>
      <w:pPr>
        <w:spacing w:after="0" w:before="0" w:line="480" w:lineRule="auto"/>
        <w:ind w:firstLine="720"/>
      </w:pPr>
      <w:r>
        <w:rPr>
          <w:rFonts w:ascii="Times New Roman" w:cs="Times New Roman" w:eastAsia="Times New Roman" w:hAnsi="Times New Roman"/>
          <w:sz w:val="24"/>
          <w:szCs w:val="24"/>
        </w:rPr>
        <w:t xml:space="preserve">Para un entorno que ya tiene creada la base sin el índice único de pago, aplicar </w:t>
      </w:r>
      <w:r>
        <w:rPr>
          <w:rFonts w:ascii="Courier New" w:cs="Courier New" w:eastAsia="Courier New" w:hAnsi="Courier New"/>
          <w:sz w:val="22"/>
          <w:szCs w:val="22"/>
        </w:rPr>
        <w:t xml:space="preserve">DataBase/migracion_pago_unico_subasta.sql</w:t>
      </w:r>
      <w:r>
        <w:rPr>
          <w:rFonts w:ascii="Times New Roman" w:cs="Times New Roman" w:eastAsia="Times New Roman" w:hAnsi="Times New Roman"/>
          <w:sz w:val="24"/>
          <w:szCs w:val="24"/>
        </w:rPr>
        <w:t xml:space="preserve">. Antes de ejecutarlo, verificar que no existan varios pagos históricos por la misma subasta: MySQL rechazará crear el índice si hay duplicados.</w:t>
      </w:r>
    </w:p>
    <w:p>
      <w:pPr>
        <w:pStyle w:val="Heading1"/>
        <w:keepNext/>
      </w:pPr>
      <w:r>
        <w:rPr>
          <w:rFonts w:ascii="Times New Roman" w:cs="Times New Roman" w:eastAsia="Times New Roman" w:hAnsi="Times New Roman"/>
          <w:b/>
          <w:bCs/>
          <w:i w:val="false"/>
          <w:iCs w:val="false"/>
          <w:sz w:val="24"/>
          <w:szCs w:val="24"/>
        </w:rPr>
        <w:t xml:space="preserve">5. Especificación Técnica de las 3 APIs</w:t>
      </w:r>
    </w:p>
    <w:p>
      <w:pPr>
        <w:pStyle w:val="Heading2"/>
        <w:keepNext/>
      </w:pPr>
      <w:r>
        <w:rPr>
          <w:rFonts w:ascii="Times New Roman" w:cs="Times New Roman" w:eastAsia="Times New Roman" w:hAnsi="Times New Roman"/>
          <w:b/>
          <w:bCs/>
          <w:i w:val="false"/>
          <w:iCs w:val="false"/>
          <w:sz w:val="24"/>
          <w:szCs w:val="24"/>
        </w:rPr>
        <w:t xml:space="preserve">5.1. API 1 — Python / FastAPI</w:t>
      </w:r>
    </w:p>
    <w:p>
      <w:pPr>
        <w:spacing w:after="0" w:before="0" w:line="480" w:lineRule="auto"/>
        <w:ind w:firstLine="720"/>
      </w:pPr>
      <w:r>
        <w:rPr>
          <w:rFonts w:ascii="Times New Roman" w:cs="Times New Roman" w:eastAsia="Times New Roman" w:hAnsi="Times New Roman"/>
          <w:b/>
          <w:bCs/>
          <w:sz w:val="24"/>
          <w:szCs w:val="24"/>
        </w:rPr>
        <w:t xml:space="preserve">Propósito:</w:t>
      </w:r>
      <w:r>
        <w:rPr>
          <w:rFonts w:ascii="Times New Roman" w:cs="Times New Roman" w:eastAsia="Times New Roman" w:hAnsi="Times New Roman"/>
          <w:sz w:val="24"/>
          <w:szCs w:val="24"/>
        </w:rPr>
        <w:t xml:space="preserve"> registro y login, administración/consulta de artículos, creación y ciclo de vida de subastas, y coordinación automática del cierre.</w:t>
      </w:r>
    </w:p>
    <w:p>
      <w:pPr>
        <w:spacing w:after="0" w:before="0" w:line="480" w:lineRule="auto"/>
        <w:ind w:firstLine="720"/>
      </w:pPr>
      <w:r>
        <w:rPr>
          <w:rFonts w:ascii="Times New Roman" w:cs="Times New Roman" w:eastAsia="Times New Roman" w:hAnsi="Times New Roman"/>
          <w:b/>
          <w:bCs/>
          <w:sz w:val="24"/>
          <w:szCs w:val="24"/>
        </w:rPr>
        <w:t xml:space="preserve">Base URL de desarrollo propuesta: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http://localhost:8000</w:t>
      </w:r>
      <w:r>
        <w:rPr>
          <w:rFonts w:ascii="Times New Roman" w:cs="Times New Roman" w:eastAsia="Times New Roman" w:hAnsi="Times New Roman"/>
          <w:sz w:val="24"/>
          <w:szCs w:val="24"/>
        </w:rPr>
        <w:t xml:space="preserve">. La URL efectiva depende del comando de inicio. OpenAPI: </w:t>
      </w:r>
      <w:r>
        <w:rPr>
          <w:rFonts w:ascii="Courier New" w:cs="Courier New" w:eastAsia="Courier New" w:hAnsi="Courier New"/>
          <w:sz w:val="22"/>
          <w:szCs w:val="22"/>
        </w:rPr>
        <w:t xml:space="preserve">/docs</w:t>
      </w:r>
      <w:r>
        <w:rPr>
          <w:rFonts w:ascii="Times New Roman" w:cs="Times New Roman" w:eastAsia="Times New Roman" w:hAnsi="Times New Roman"/>
          <w:sz w:val="24"/>
          <w:szCs w:val="24"/>
        </w:rPr>
        <w:t xml:space="preserve">; especificación: </w:t>
      </w:r>
      <w:r>
        <w:rPr>
          <w:rFonts w:ascii="Courier New" w:cs="Courier New" w:eastAsia="Courier New" w:hAnsi="Courier New"/>
          <w:sz w:val="22"/>
          <w:szCs w:val="22"/>
        </w:rPr>
        <w:t xml:space="preserve">/openapi.json</w:t>
      </w:r>
      <w:r>
        <w:rPr>
          <w:rFonts w:ascii="Times New Roman" w:cs="Times New Roman" w:eastAsia="Times New Roman" w:hAnsi="Times New Roman"/>
          <w:sz w:val="24"/>
          <w:szCs w:val="24"/>
        </w:rPr>
        <w:t xml:space="preserve">.</w:t>
      </w:r>
    </w:p>
    <w:p>
      <w:pPr>
        <w:pStyle w:val="Heading3"/>
        <w:keepNext/>
      </w:pPr>
      <w:r>
        <w:rPr>
          <w:rFonts w:ascii="Times New Roman" w:cs="Times New Roman" w:eastAsia="Times New Roman" w:hAnsi="Times New Roman"/>
          <w:b/>
          <w:bCs/>
          <w:i/>
          <w:iCs/>
          <w:sz w:val="24"/>
          <w:szCs w:val="24"/>
        </w:rPr>
        <w:t xml:space="preserve">Catálogo de endpoints</w:t>
      </w:r>
    </w:p>
    <w:p>
      <w:pPr>
        <w:keepNext/>
        <w:spacing w:after="0" w:before="0" w:line="480" w:lineRule="auto"/>
      </w:pPr>
      <w:r>
        <w:rPr>
          <w:rFonts w:ascii="Times New Roman" w:cs="Times New Roman" w:eastAsia="Times New Roman" w:hAnsi="Times New Roman"/>
          <w:b/>
          <w:bCs/>
          <w:sz w:val="24"/>
          <w:szCs w:val="24"/>
        </w:rPr>
        <w:t xml:space="preserve">Tabla 11</w:t>
      </w:r>
    </w:p>
    <w:p>
      <w:pPr>
        <w:keepNext/>
        <w:spacing w:after="0" w:before="0" w:line="480" w:lineRule="auto"/>
      </w:pPr>
      <w:r>
        <w:rPr>
          <w:rFonts w:ascii="Times New Roman" w:cs="Times New Roman" w:eastAsia="Times New Roman" w:hAnsi="Times New Roman"/>
          <w:i/>
          <w:iCs/>
          <w:sz w:val="24"/>
          <w:szCs w:val="24"/>
        </w:rPr>
        <w:t xml:space="preserve">Catálogo de endpoints de la API Python / FastAPI</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3"/>
        <w:gridCol w:w="1975"/>
        <w:gridCol w:w="2214"/>
        <w:gridCol w:w="2226"/>
        <w:gridCol w:w="2162"/>
      </w:tblGrid>
      <w:tr>
        <w:trPr>
          <w:cantSplit/>
          <w:tblHeader/>
        </w:trPr>
        <w:tc>
          <w:tcPr>
            <w:tcW w:type="dxa" w:w="78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Método</w:t>
            </w:r>
          </w:p>
        </w:tc>
        <w:tc>
          <w:tcPr>
            <w:tcW w:type="dxa" w:w="1975"/>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Ruta</w:t>
            </w:r>
          </w:p>
        </w:tc>
        <w:tc>
          <w:tcPr>
            <w:tcW w:type="dxa" w:w="2214"/>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Descripción</w:t>
            </w:r>
          </w:p>
        </w:tc>
        <w:tc>
          <w:tcPr>
            <w:tcW w:type="dxa" w:w="2226"/>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Entrada principal</w:t>
            </w:r>
          </w:p>
        </w:tc>
        <w:tc>
          <w:tcPr>
            <w:tcW w:type="dxa" w:w="2162"/>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Respuesta normal</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GET</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Verifica que la API responde.</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Ninguna.</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200 {"message":"Hola desde el servidor"}</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/CrearCuenta</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Registra usuario.</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UsuarioCreate</w:t>
            </w:r>
            <w:r>
              <w:rPr>
                <w:rFonts w:ascii="Times New Roman" w:cs="Times New Roman" w:eastAsia="Times New Roman" w:hAnsi="Times New Roman"/>
                <w:b w:val="false"/>
                <w:bCs w:val="false"/>
                <w:sz w:val="20"/>
                <w:szCs w:val="20"/>
              </w:rPr>
              <w:t xml:space="preserve">; ejemplo abajo.</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201 {"message": ...}</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/Login</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Autentica usuario.</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{correo,password}</w:t>
            </w:r>
            <w:r>
              <w:rPr>
                <w:rFonts w:ascii="Times New Roman" w:cs="Times New Roman" w:eastAsia="Times New Roman" w:hAnsi="Times New Roman"/>
                <w:b w:val="false"/>
                <w:bCs w:val="false"/>
                <w:sz w:val="20"/>
                <w:szCs w:val="20"/>
              </w:rPr>
              <w:t xml:space="preserve">.</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200 {"message":{...access_token...}}</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/CrearCuentaVendedor</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Registra vendedor y datos extendidos.</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UsuarioCreateVendedor</w:t>
            </w:r>
            <w:r>
              <w:rPr>
                <w:rFonts w:ascii="Times New Roman" w:cs="Times New Roman" w:eastAsia="Times New Roman" w:hAnsi="Times New Roman"/>
                <w:b w:val="false"/>
                <w:bCs w:val="false"/>
                <w:sz w:val="20"/>
                <w:szCs w:val="20"/>
              </w:rPr>
              <w:t xml:space="preserve">.</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201 {"message": ...}</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/LoginVendedor</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Autentica vendedor.</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{correo,password}</w:t>
            </w:r>
            <w:r>
              <w:rPr>
                <w:rFonts w:ascii="Times New Roman" w:cs="Times New Roman" w:eastAsia="Times New Roman" w:hAnsi="Times New Roman"/>
                <w:b w:val="false"/>
                <w:bCs w:val="false"/>
                <w:sz w:val="20"/>
                <w:szCs w:val="20"/>
              </w:rPr>
              <w:t xml:space="preserve">.</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200 {"message":{...access_token...}}</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/pedirArticulo</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Busca artículos/subastas; requiere Bearer con rol </w:t>
            </w:r>
            <w:r>
              <w:rPr>
                <w:rFonts w:ascii="Courier New" w:cs="Courier New" w:eastAsia="Courier New" w:hAnsi="Courier New"/>
                <w:b w:val="false"/>
                <w:bCs w:val="false"/>
                <w:sz w:val="18"/>
                <w:szCs w:val="18"/>
              </w:rPr>
              <w:t xml:space="preserve">user</w:t>
            </w:r>
            <w:r>
              <w:rPr>
                <w:rFonts w:ascii="Times New Roman" w:cs="Times New Roman" w:eastAsia="Times New Roman" w:hAnsi="Times New Roman"/>
                <w:b w:val="false"/>
                <w:bCs w:val="false"/>
                <w:sz w:val="20"/>
                <w:szCs w:val="20"/>
              </w:rPr>
              <w:t xml:space="preserve">.</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Filtros JSON opcionales: nombre, categoría, precios y fechas.</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200 {total,limite,resultados}</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/CrearSubasta</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Crea artículo, imágenes y subasta. Requiere Bearer con rol </w:t>
            </w:r>
            <w:r>
              <w:rPr>
                <w:rFonts w:ascii="Courier New" w:cs="Courier New" w:eastAsia="Courier New" w:hAnsi="Courier New"/>
                <w:b w:val="false"/>
                <w:bCs w:val="false"/>
                <w:sz w:val="18"/>
                <w:szCs w:val="18"/>
              </w:rPr>
              <w:t xml:space="preserve">vendedor</w:t>
            </w:r>
            <w:r>
              <w:rPr>
                <w:rFonts w:ascii="Times New Roman" w:cs="Times New Roman" w:eastAsia="Times New Roman" w:hAnsi="Times New Roman"/>
                <w:b w:val="false"/>
                <w:bCs w:val="false"/>
                <w:sz w:val="20"/>
                <w:szCs w:val="20"/>
              </w:rPr>
              <w:t xml:space="preserve">.</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CreateSubasta</w:t>
            </w:r>
            <w:r>
              <w:rPr>
                <w:rFonts w:ascii="Times New Roman" w:cs="Times New Roman" w:eastAsia="Times New Roman" w:hAnsi="Times New Roman"/>
                <w:b w:val="false"/>
                <w:bCs w:val="false"/>
                <w:sz w:val="20"/>
                <w:szCs w:val="20"/>
              </w:rPr>
              <w:t xml:space="preserve">, incluye </w:t>
            </w:r>
            <w:r>
              <w:rPr>
                <w:rFonts w:ascii="Courier New" w:cs="Courier New" w:eastAsia="Courier New" w:hAnsi="Courier New"/>
                <w:b w:val="false"/>
                <w:bCs w:val="false"/>
                <w:sz w:val="18"/>
                <w:szCs w:val="18"/>
              </w:rPr>
              <w:t xml:space="preserve">precio_actual</w:t>
            </w:r>
            <w:r>
              <w:rPr>
                <w:rFonts w:ascii="Times New Roman" w:cs="Times New Roman" w:eastAsia="Times New Roman" w:hAnsi="Times New Roman"/>
                <w:b w:val="false"/>
                <w:bCs w:val="false"/>
                <w:sz w:val="20"/>
                <w:szCs w:val="20"/>
              </w:rPr>
              <w:t xml:space="preserve">.</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201 {"message":...}</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/CrearSubastaNuevo</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Variante que recibe correo del vendedor en el body. No declara dependencia JWT en la ruta.</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JSON de creación más </w:t>
            </w:r>
            <w:r>
              <w:rPr>
                <w:rFonts w:ascii="Courier New" w:cs="Courier New" w:eastAsia="Courier New" w:hAnsi="Courier New"/>
                <w:b w:val="false"/>
                <w:bCs w:val="false"/>
                <w:sz w:val="18"/>
                <w:szCs w:val="18"/>
              </w:rPr>
              <w:t xml:space="preserve">vendedor_correo</w:t>
            </w:r>
            <w:r>
              <w:rPr>
                <w:rFonts w:ascii="Times New Roman" w:cs="Times New Roman" w:eastAsia="Times New Roman" w:hAnsi="Times New Roman"/>
                <w:b w:val="false"/>
                <w:bCs w:val="false"/>
                <w:sz w:val="20"/>
                <w:szCs w:val="20"/>
              </w:rPr>
              <w:t xml:space="preserve">; no incluye </w:t>
            </w:r>
            <w:r>
              <w:rPr>
                <w:rFonts w:ascii="Courier New" w:cs="Courier New" w:eastAsia="Courier New" w:hAnsi="Courier New"/>
                <w:b w:val="false"/>
                <w:bCs w:val="false"/>
                <w:sz w:val="18"/>
                <w:szCs w:val="18"/>
              </w:rPr>
              <w:t xml:space="preserve">precio_actual</w:t>
            </w:r>
            <w:r>
              <w:rPr>
                <w:rFonts w:ascii="Times New Roman" w:cs="Times New Roman" w:eastAsia="Times New Roman" w:hAnsi="Times New Roman"/>
                <w:b w:val="false"/>
                <w:bCs w:val="false"/>
                <w:sz w:val="20"/>
                <w:szCs w:val="20"/>
              </w:rPr>
              <w:t xml:space="preserve">.</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201</w:t>
            </w:r>
            <w:r>
              <w:rPr>
                <w:rFonts w:ascii="Times New Roman" w:cs="Times New Roman" w:eastAsia="Times New Roman" w:hAnsi="Times New Roman"/>
                <w:b w:val="false"/>
                <w:bCs w:val="false"/>
                <w:sz w:val="20"/>
                <w:szCs w:val="20"/>
              </w:rPr>
              <w:t xml:space="preserve"> con resultado de creación.</w:t>
            </w:r>
          </w:p>
        </w:tc>
      </w:tr>
      <w:tr>
        <w:trPr>
          <w:cantSplit/>
          <w:tblHeader w:val="false"/>
        </w:trPr>
        <w:tc>
          <w:tcPr>
            <w:tcW w:type="dxa" w:w="78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DELETE</w:t>
            </w:r>
          </w:p>
        </w:tc>
        <w:tc>
          <w:tcPr>
            <w:tcW w:type="dxa" w:w="197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/EliminarSubasta</w:t>
            </w:r>
          </w:p>
        </w:tc>
        <w:tc>
          <w:tcPr>
            <w:tcW w:type="dxa" w:w="2214"/>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Elimina subasta y artículo asociado.</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{"id_subasta": 123}</w:t>
            </w:r>
            <w:r>
              <w:rPr>
                <w:rFonts w:ascii="Times New Roman" w:cs="Times New Roman" w:eastAsia="Times New Roman" w:hAnsi="Times New Roman"/>
                <w:b w:val="false"/>
                <w:bCs w:val="false"/>
                <w:sz w:val="20"/>
                <w:szCs w:val="20"/>
              </w:rPr>
              <w:t xml:space="preserve"> o alias </w:t>
            </w:r>
            <w:r>
              <w:rPr>
                <w:rFonts w:ascii="Courier New" w:cs="Courier New" w:eastAsia="Courier New" w:hAnsi="Courier New"/>
                <w:b w:val="false"/>
                <w:bCs w:val="false"/>
                <w:sz w:val="18"/>
                <w:szCs w:val="18"/>
              </w:rPr>
              <w:t xml:space="preserve">{"subasta_id":123}</w:t>
            </w:r>
            <w:r>
              <w:rPr>
                <w:rFonts w:ascii="Times New Roman" w:cs="Times New Roman" w:eastAsia="Times New Roman" w:hAnsi="Times New Roman"/>
                <w:b w:val="false"/>
                <w:bCs w:val="false"/>
                <w:sz w:val="20"/>
                <w:szCs w:val="20"/>
              </w:rPr>
              <w:t xml:space="preserve">.</w:t>
            </w:r>
          </w:p>
        </w:tc>
        <w:tc>
          <w:tcPr>
            <w:tcW w:type="dxa" w:w="2162"/>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200 {"message":"Subasta y artículo eliminados correctamente"}</w:t>
            </w:r>
          </w:p>
        </w:tc>
      </w:tr>
      <w:tr>
        <w:trPr>
          <w:cantSplit/>
          <w:tblHeader w:val="false"/>
        </w:trPr>
        <w:tc>
          <w:tcPr>
            <w:tcW w:type="dxa" w:w="78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1975"/>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/CancelarSubasta</w:t>
            </w:r>
          </w:p>
        </w:tc>
        <w:tc>
          <w:tcPr>
            <w:tcW w:type="dxa" w:w="2214"/>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Cancela si no venció y el correo corresponde al vendedor propietario.</w:t>
            </w:r>
          </w:p>
        </w:tc>
        <w:tc>
          <w:tcPr>
            <w:tcW w:type="dxa" w:w="2226"/>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{"id_subasta":123,"vendedor_correo":"vendedor@example.com"}</w:t>
            </w:r>
            <w:r>
              <w:rPr>
                <w:rFonts w:ascii="Times New Roman" w:cs="Times New Roman" w:eastAsia="Times New Roman" w:hAnsi="Times New Roman"/>
                <w:b w:val="false"/>
                <w:bCs w:val="false"/>
                <w:sz w:val="20"/>
                <w:szCs w:val="20"/>
              </w:rPr>
              <w:t xml:space="preserve">.</w:t>
            </w:r>
          </w:p>
        </w:tc>
        <w:tc>
          <w:tcPr>
            <w:tcW w:type="dxa" w:w="2162"/>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200 {"message":"Subasta cancelada correctamente"}</w:t>
            </w:r>
          </w:p>
        </w:tc>
      </w:tr>
    </w:tbl>
    <w:p>
      <w:pPr>
        <w:spacing w:after="0" w:before="0" w:line="24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b/>
          <w:bCs/>
          <w:sz w:val="24"/>
          <w:szCs w:val="24"/>
        </w:rPr>
        <w:t xml:space="preserve">Request de ejemplo — registro de usuario</w:t>
      </w:r>
    </w:p>
    <w:p>
      <w:pPr>
        <w:keepNext/>
        <w:keepLines/>
        <w:shd w:fill="F2F2F2" w:color="auto" w:val="clear"/>
        <w:spacing w:after="0" w:before="120" w:line="240" w:lineRule="auto"/>
      </w:pPr>
      <w:r>
        <w:rPr>
          <w:rFonts w:ascii="Courier New" w:cs="Courier New" w:eastAsia="Courier New" w:hAnsi="Courier New"/>
          <w:sz w:val="18"/>
          <w:szCs w:val="18"/>
        </w:rPr>
        <w:t xml:space="preserve">{</w:t>
      </w:r>
    </w:p>
    <w:p>
      <w:pPr>
        <w:keepNext/>
        <w:keepLines/>
        <w:shd w:fill="F2F2F2" w:color="auto" w:val="clear"/>
        <w:spacing w:after="0" w:before="0" w:line="240" w:lineRule="auto"/>
      </w:pPr>
      <w:r>
        <w:rPr>
          <w:rFonts w:ascii="Courier New" w:cs="Courier New" w:eastAsia="Courier New" w:hAnsi="Courier New"/>
          <w:sz w:val="18"/>
          <w:szCs w:val="18"/>
        </w:rPr>
        <w:t xml:space="preserve">  "nombre": "Ana Compradora",</w:t>
      </w:r>
    </w:p>
    <w:p>
      <w:pPr>
        <w:keepNext/>
        <w:keepLines/>
        <w:shd w:fill="F2F2F2" w:color="auto" w:val="clear"/>
        <w:spacing w:after="0" w:before="0" w:line="240" w:lineRule="auto"/>
      </w:pPr>
      <w:r>
        <w:rPr>
          <w:rFonts w:ascii="Courier New" w:cs="Courier New" w:eastAsia="Courier New" w:hAnsi="Courier New"/>
          <w:sz w:val="18"/>
          <w:szCs w:val="18"/>
        </w:rPr>
        <w:t xml:space="preserve">  "correo": "ana@example.com",</w:t>
      </w:r>
    </w:p>
    <w:p>
      <w:pPr>
        <w:keepNext/>
        <w:keepLines/>
        <w:shd w:fill="F2F2F2" w:color="auto" w:val="clear"/>
        <w:spacing w:after="0" w:before="0" w:line="240" w:lineRule="auto"/>
      </w:pPr>
      <w:r>
        <w:rPr>
          <w:rFonts w:ascii="Courier New" w:cs="Courier New" w:eastAsia="Courier New" w:hAnsi="Courier New"/>
          <w:sz w:val="18"/>
          <w:szCs w:val="18"/>
        </w:rPr>
        <w:t xml:space="preserve">  "password": "una-clave-segura",</w:t>
      </w:r>
    </w:p>
    <w:p>
      <w:pPr>
        <w:keepNext/>
        <w:keepLines/>
        <w:shd w:fill="F2F2F2" w:color="auto" w:val="clear"/>
        <w:spacing w:after="0" w:before="0" w:line="240" w:lineRule="auto"/>
      </w:pPr>
      <w:r>
        <w:rPr>
          <w:rFonts w:ascii="Courier New" w:cs="Courier New" w:eastAsia="Courier New" w:hAnsi="Courier New"/>
          <w:sz w:val="18"/>
          <w:szCs w:val="18"/>
        </w:rPr>
        <w:t xml:space="preserve">  "telefono": "3001234567",</w:t>
      </w:r>
    </w:p>
    <w:p>
      <w:pPr>
        <w:keepNext/>
        <w:keepLines/>
        <w:shd w:fill="F2F2F2" w:color="auto" w:val="clear"/>
        <w:spacing w:after="0" w:before="0" w:line="240" w:lineRule="auto"/>
      </w:pPr>
      <w:r>
        <w:rPr>
          <w:rFonts w:ascii="Courier New" w:cs="Courier New" w:eastAsia="Courier New" w:hAnsi="Courier New"/>
          <w:sz w:val="18"/>
          <w:szCs w:val="18"/>
        </w:rPr>
        <w:t xml:space="preserve">  "rol": "comprador",</w:t>
      </w:r>
    </w:p>
    <w:p>
      <w:pPr>
        <w:keepNext/>
        <w:keepLines/>
        <w:shd w:fill="F2F2F2" w:color="auto" w:val="clear"/>
        <w:spacing w:after="0" w:before="0" w:line="240" w:lineRule="auto"/>
      </w:pPr>
      <w:r>
        <w:rPr>
          <w:rFonts w:ascii="Courier New" w:cs="Courier New" w:eastAsia="Courier New" w:hAnsi="Courier New"/>
          <w:sz w:val="18"/>
          <w:szCs w:val="18"/>
        </w:rPr>
        <w:t xml:space="preserve">  "activo": true,</w:t>
      </w:r>
    </w:p>
    <w:p>
      <w:pPr>
        <w:keepNext/>
        <w:keepLines/>
        <w:shd w:fill="F2F2F2" w:color="auto" w:val="clear"/>
        <w:spacing w:after="0" w:before="0" w:line="240" w:lineRule="auto"/>
      </w:pPr>
      <w:r>
        <w:rPr>
          <w:rFonts w:ascii="Courier New" w:cs="Courier New" w:eastAsia="Courier New" w:hAnsi="Courier New"/>
          <w:sz w:val="18"/>
          <w:szCs w:val="18"/>
        </w:rPr>
        <w:t xml:space="preserve">  "fecha_registro": "2026-10-04T12:00:00"</w:t>
      </w:r>
    </w:p>
    <w:p>
      <w:pPr>
        <w:keepNext w:val="false"/>
        <w:keepLines/>
        <w:shd w:fill="F2F2F2" w:color="auto" w:val="clear"/>
        <w:spacing w:after="240" w:before="0" w:line="240" w:lineRule="auto"/>
      </w:pPr>
      <w:r>
        <w:rPr>
          <w:rFonts w:ascii="Courier New" w:cs="Courier New" w:eastAsia="Courier New" w:hAnsi="Courier New"/>
          <w:sz w:val="18"/>
          <w:szCs w:val="18"/>
        </w:rPr>
        <w:t xml:space="preserve">}</w:t>
      </w:r>
    </w:p>
    <w:p>
      <w:pPr>
        <w:spacing w:after="0" w:before="0" w:line="480" w:lineRule="auto"/>
        <w:ind w:firstLine="720"/>
      </w:pPr>
      <w:r>
        <w:rPr>
          <w:rFonts w:ascii="Times New Roman" w:cs="Times New Roman" w:eastAsia="Times New Roman" w:hAnsi="Times New Roman"/>
          <w:b/>
          <w:bCs/>
          <w:sz w:val="24"/>
          <w:szCs w:val="24"/>
        </w:rPr>
        <w:t xml:space="preserve">Request de ejemplo — búsqueda</w:t>
      </w:r>
    </w:p>
    <w:p>
      <w:pPr>
        <w:keepNext/>
        <w:keepLines/>
        <w:shd w:fill="F2F2F2" w:color="auto" w:val="clear"/>
        <w:spacing w:after="0" w:before="120" w:line="240" w:lineRule="auto"/>
      </w:pPr>
      <w:r>
        <w:rPr>
          <w:rFonts w:ascii="Courier New" w:cs="Courier New" w:eastAsia="Courier New" w:hAnsi="Courier New"/>
          <w:sz w:val="18"/>
          <w:szCs w:val="18"/>
        </w:rPr>
        <w:t xml:space="preserve">{</w:t>
      </w:r>
    </w:p>
    <w:p>
      <w:pPr>
        <w:keepNext/>
        <w:keepLines/>
        <w:shd w:fill="F2F2F2" w:color="auto" w:val="clear"/>
        <w:spacing w:after="0" w:before="0" w:line="240" w:lineRule="auto"/>
      </w:pPr>
      <w:r>
        <w:rPr>
          <w:rFonts w:ascii="Courier New" w:cs="Courier New" w:eastAsia="Courier New" w:hAnsi="Courier New"/>
          <w:sz w:val="18"/>
          <w:szCs w:val="18"/>
        </w:rPr>
        <w:t xml:space="preserve">  "nombre": "bicicleta",</w:t>
      </w:r>
    </w:p>
    <w:p>
      <w:pPr>
        <w:keepNext/>
        <w:keepLines/>
        <w:shd w:fill="F2F2F2" w:color="auto" w:val="clear"/>
        <w:spacing w:after="0" w:before="0" w:line="240" w:lineRule="auto"/>
      </w:pPr>
      <w:r>
        <w:rPr>
          <w:rFonts w:ascii="Courier New" w:cs="Courier New" w:eastAsia="Courier New" w:hAnsi="Courier New"/>
          <w:sz w:val="18"/>
          <w:szCs w:val="18"/>
        </w:rPr>
        <w:t xml:space="preserve">  "categoria": "deportes",</w:t>
      </w:r>
    </w:p>
    <w:p>
      <w:pPr>
        <w:keepNext/>
        <w:keepLines/>
        <w:shd w:fill="F2F2F2" w:color="auto" w:val="clear"/>
        <w:spacing w:after="0" w:before="0" w:line="240" w:lineRule="auto"/>
      </w:pPr>
      <w:r>
        <w:rPr>
          <w:rFonts w:ascii="Courier New" w:cs="Courier New" w:eastAsia="Courier New" w:hAnsi="Courier New"/>
          <w:sz w:val="18"/>
          <w:szCs w:val="18"/>
        </w:rPr>
        <w:t xml:space="preserve">  "precio_inicial": 100,</w:t>
      </w:r>
    </w:p>
    <w:p>
      <w:pPr>
        <w:keepNext/>
        <w:keepLines/>
        <w:shd w:fill="F2F2F2" w:color="auto" w:val="clear"/>
        <w:spacing w:after="0" w:before="0" w:line="240" w:lineRule="auto"/>
      </w:pPr>
      <w:r>
        <w:rPr>
          <w:rFonts w:ascii="Courier New" w:cs="Courier New" w:eastAsia="Courier New" w:hAnsi="Courier New"/>
          <w:sz w:val="18"/>
          <w:szCs w:val="18"/>
        </w:rPr>
        <w:t xml:space="preserve">  "precio_final": 500,</w:t>
      </w:r>
    </w:p>
    <w:p>
      <w:pPr>
        <w:keepNext/>
        <w:keepLines/>
        <w:shd w:fill="F2F2F2" w:color="auto" w:val="clear"/>
        <w:spacing w:after="0" w:before="0" w:line="240" w:lineRule="auto"/>
      </w:pPr>
      <w:r>
        <w:rPr>
          <w:rFonts w:ascii="Courier New" w:cs="Courier New" w:eastAsia="Courier New" w:hAnsi="Courier New"/>
          <w:sz w:val="18"/>
          <w:szCs w:val="18"/>
        </w:rPr>
        <w:t xml:space="preserve">  "fecha_inicio": "2026-10-01",</w:t>
      </w:r>
    </w:p>
    <w:p>
      <w:pPr>
        <w:keepNext/>
        <w:keepLines/>
        <w:shd w:fill="F2F2F2" w:color="auto" w:val="clear"/>
        <w:spacing w:after="0" w:before="0" w:line="240" w:lineRule="auto"/>
      </w:pPr>
      <w:r>
        <w:rPr>
          <w:rFonts w:ascii="Courier New" w:cs="Courier New" w:eastAsia="Courier New" w:hAnsi="Courier New"/>
          <w:sz w:val="18"/>
          <w:szCs w:val="18"/>
        </w:rPr>
        <w:t xml:space="preserve">  "fecha_fin": "2026-10-31"</w:t>
      </w:r>
    </w:p>
    <w:p>
      <w:pPr>
        <w:keepNext w:val="false"/>
        <w:keepLines/>
        <w:shd w:fill="F2F2F2" w:color="auto" w:val="clear"/>
        <w:spacing w:after="240" w:before="0" w:line="240" w:lineRule="auto"/>
      </w:pPr>
      <w:r>
        <w:rPr>
          <w:rFonts w:ascii="Courier New" w:cs="Courier New" w:eastAsia="Courier New" w:hAnsi="Courier New"/>
          <w:sz w:val="18"/>
          <w:szCs w:val="18"/>
        </w:rPr>
        <w:t xml:space="preserve">}</w:t>
      </w:r>
    </w:p>
    <w:p>
      <w:pPr>
        <w:spacing w:after="0" w:before="0" w:line="480" w:lineRule="auto"/>
        <w:ind w:firstLine="720"/>
      </w:pPr>
      <w:r>
        <w:rPr>
          <w:rFonts w:ascii="Times New Roman" w:cs="Times New Roman" w:eastAsia="Times New Roman" w:hAnsi="Times New Roman"/>
          <w:sz w:val="24"/>
          <w:szCs w:val="24"/>
        </w:rPr>
        <w:t xml:space="preserve">La búsqueda devuelve </w:t>
      </w:r>
      <w:r>
        <w:rPr>
          <w:rFonts w:ascii="Courier New" w:cs="Courier New" w:eastAsia="Courier New" w:hAnsi="Courier New"/>
          <w:sz w:val="22"/>
          <w:szCs w:val="22"/>
        </w:rPr>
        <w:t xml:space="preserve">total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limite</w:t>
      </w:r>
      <w:r>
        <w:rPr>
          <w:rFonts w:ascii="Times New Roman" w:cs="Times New Roman" w:eastAsia="Times New Roman" w:hAnsi="Times New Roman"/>
          <w:sz w:val="24"/>
          <w:szCs w:val="24"/>
        </w:rPr>
        <w:t xml:space="preserve"> (50) y una lista con ID de subasta y artículo, título, descripción, condición, categoría, precios, fechas, estado e imágenes.</w:t>
      </w:r>
    </w:p>
    <w:p>
      <w:pPr>
        <w:spacing w:after="0" w:before="0" w:line="480" w:lineRule="auto"/>
        <w:ind w:firstLine="720"/>
      </w:pPr>
      <w:r>
        <w:rPr>
          <w:rFonts w:ascii="Times New Roman" w:cs="Times New Roman" w:eastAsia="Times New Roman" w:hAnsi="Times New Roman"/>
          <w:b/>
          <w:bCs/>
          <w:sz w:val="24"/>
          <w:szCs w:val="24"/>
        </w:rPr>
        <w:t xml:space="preserve">Request de ejemplo — crear subasta con JWT</w:t>
      </w:r>
    </w:p>
    <w:p>
      <w:pPr>
        <w:keepNext/>
        <w:keepLines/>
        <w:shd w:fill="F2F2F2" w:color="auto" w:val="clear"/>
        <w:spacing w:after="0" w:before="120" w:line="240" w:lineRule="auto"/>
      </w:pPr>
      <w:r>
        <w:rPr>
          <w:rFonts w:ascii="Courier New" w:cs="Courier New" w:eastAsia="Courier New" w:hAnsi="Courier New"/>
          <w:sz w:val="18"/>
          <w:szCs w:val="18"/>
        </w:rPr>
        <w:t xml:space="preserve">Authorization: Bearer &lt;token_de_vendedor&gt;</w:t>
      </w:r>
    </w:p>
    <w:p>
      <w:pPr>
        <w:keepNext w:val="false"/>
        <w:keepLines/>
        <w:shd w:fill="F2F2F2" w:color="auto" w:val="clear"/>
        <w:spacing w:after="240" w:before="0" w:line="240" w:lineRule="auto"/>
      </w:pPr>
      <w:r>
        <w:rPr>
          <w:rFonts w:ascii="Courier New" w:cs="Courier New" w:eastAsia="Courier New" w:hAnsi="Courier New"/>
          <w:sz w:val="18"/>
          <w:szCs w:val="18"/>
        </w:rPr>
        <w:t xml:space="preserve">Content-Type: application/json</w:t>
      </w:r>
    </w:p>
    <w:p>
      <w:pPr>
        <w:keepNext/>
        <w:keepLines/>
        <w:shd w:fill="F2F2F2" w:color="auto" w:val="clear"/>
        <w:spacing w:after="0" w:before="120" w:line="240" w:lineRule="auto"/>
      </w:pPr>
      <w:r>
        <w:rPr>
          <w:rFonts w:ascii="Courier New" w:cs="Courier New" w:eastAsia="Courier New" w:hAnsi="Courier New"/>
          <w:sz w:val="18"/>
          <w:szCs w:val="18"/>
        </w:rPr>
        <w:t xml:space="preserve">{</w:t>
      </w:r>
    </w:p>
    <w:p>
      <w:pPr>
        <w:keepNext/>
        <w:keepLines/>
        <w:shd w:fill="F2F2F2" w:color="auto" w:val="clear"/>
        <w:spacing w:after="0" w:before="0" w:line="240" w:lineRule="auto"/>
      </w:pPr>
      <w:r>
        <w:rPr>
          <w:rFonts w:ascii="Courier New" w:cs="Courier New" w:eastAsia="Courier New" w:hAnsi="Courier New"/>
          <w:sz w:val="18"/>
          <w:szCs w:val="18"/>
        </w:rPr>
        <w:t xml:space="preserve">  "precio_inicial": 100,</w:t>
      </w:r>
    </w:p>
    <w:p>
      <w:pPr>
        <w:keepNext/>
        <w:keepLines/>
        <w:shd w:fill="F2F2F2" w:color="auto" w:val="clear"/>
        <w:spacing w:after="0" w:before="0" w:line="240" w:lineRule="auto"/>
      </w:pPr>
      <w:r>
        <w:rPr>
          <w:rFonts w:ascii="Courier New" w:cs="Courier New" w:eastAsia="Courier New" w:hAnsi="Courier New"/>
          <w:sz w:val="18"/>
          <w:szCs w:val="18"/>
        </w:rPr>
        <w:t xml:space="preserve">  "incremento_minimo": 10,</w:t>
      </w:r>
    </w:p>
    <w:p>
      <w:pPr>
        <w:keepNext/>
        <w:keepLines/>
        <w:shd w:fill="F2F2F2" w:color="auto" w:val="clear"/>
        <w:spacing w:after="0" w:before="0" w:line="240" w:lineRule="auto"/>
      </w:pPr>
      <w:r>
        <w:rPr>
          <w:rFonts w:ascii="Courier New" w:cs="Courier New" w:eastAsia="Courier New" w:hAnsi="Courier New"/>
          <w:sz w:val="18"/>
          <w:szCs w:val="18"/>
        </w:rPr>
        <w:t xml:space="preserve">  "precio_actual": 100,</w:t>
      </w:r>
    </w:p>
    <w:p>
      <w:pPr>
        <w:keepNext/>
        <w:keepLines/>
        <w:shd w:fill="F2F2F2" w:color="auto" w:val="clear"/>
        <w:spacing w:after="0" w:before="0" w:line="240" w:lineRule="auto"/>
      </w:pPr>
      <w:r>
        <w:rPr>
          <w:rFonts w:ascii="Courier New" w:cs="Courier New" w:eastAsia="Courier New" w:hAnsi="Courier New"/>
          <w:sz w:val="18"/>
          <w:szCs w:val="18"/>
        </w:rPr>
        <w:t xml:space="preserve">  "fecha_inicio": "2026-10-05T09:00:00",</w:t>
      </w:r>
    </w:p>
    <w:p>
      <w:pPr>
        <w:keepNext/>
        <w:keepLines/>
        <w:shd w:fill="F2F2F2" w:color="auto" w:val="clear"/>
        <w:spacing w:after="0" w:before="0" w:line="240" w:lineRule="auto"/>
      </w:pPr>
      <w:r>
        <w:rPr>
          <w:rFonts w:ascii="Courier New" w:cs="Courier New" w:eastAsia="Courier New" w:hAnsi="Courier New"/>
          <w:sz w:val="18"/>
          <w:szCs w:val="18"/>
        </w:rPr>
        <w:t xml:space="preserve">  "fecha_fin": "2026-10-10T18:00:00",</w:t>
      </w:r>
    </w:p>
    <w:p>
      <w:pPr>
        <w:keepNext/>
        <w:keepLines/>
        <w:shd w:fill="F2F2F2" w:color="auto" w:val="clear"/>
        <w:spacing w:after="0" w:before="0" w:line="240" w:lineRule="auto"/>
      </w:pPr>
      <w:r>
        <w:rPr>
          <w:rFonts w:ascii="Courier New" w:cs="Courier New" w:eastAsia="Courier New" w:hAnsi="Courier New"/>
          <w:sz w:val="18"/>
          <w:szCs w:val="18"/>
        </w:rPr>
        <w:t xml:space="preserve">  "estado": "por_empezar",</w:t>
      </w:r>
    </w:p>
    <w:p>
      <w:pPr>
        <w:keepNext/>
        <w:keepLines/>
        <w:shd w:fill="F2F2F2" w:color="auto" w:val="clear"/>
        <w:spacing w:after="0" w:before="0" w:line="240" w:lineRule="auto"/>
      </w:pPr>
      <w:r>
        <w:rPr>
          <w:rFonts w:ascii="Courier New" w:cs="Courier New" w:eastAsia="Courier New" w:hAnsi="Courier New"/>
          <w:sz w:val="18"/>
          <w:szCs w:val="18"/>
        </w:rPr>
        <w:t xml:space="preserve">  "titulo": "Bicicleta urbana",</w:t>
      </w:r>
    </w:p>
    <w:p>
      <w:pPr>
        <w:keepNext/>
        <w:keepLines/>
        <w:shd w:fill="F2F2F2" w:color="auto" w:val="clear"/>
        <w:spacing w:after="0" w:before="0" w:line="240" w:lineRule="auto"/>
      </w:pPr>
      <w:r>
        <w:rPr>
          <w:rFonts w:ascii="Courier New" w:cs="Courier New" w:eastAsia="Courier New" w:hAnsi="Courier New"/>
          <w:sz w:val="18"/>
          <w:szCs w:val="18"/>
        </w:rPr>
        <w:t xml:space="preserve">  "descripcion": "Bicicleta usada en buen estado",</w:t>
      </w:r>
    </w:p>
    <w:p>
      <w:pPr>
        <w:keepNext/>
        <w:keepLines/>
        <w:shd w:fill="F2F2F2" w:color="auto" w:val="clear"/>
        <w:spacing w:after="0" w:before="0" w:line="240" w:lineRule="auto"/>
      </w:pPr>
      <w:r>
        <w:rPr>
          <w:rFonts w:ascii="Courier New" w:cs="Courier New" w:eastAsia="Courier New" w:hAnsi="Courier New"/>
          <w:sz w:val="18"/>
          <w:szCs w:val="18"/>
        </w:rPr>
        <w:t xml:space="preserve">  "condicion": "bueno",</w:t>
      </w:r>
    </w:p>
    <w:p>
      <w:pPr>
        <w:keepNext/>
        <w:keepLines/>
        <w:shd w:fill="F2F2F2" w:color="auto" w:val="clear"/>
        <w:spacing w:after="0" w:before="0" w:line="240" w:lineRule="auto"/>
      </w:pPr>
      <w:r>
        <w:rPr>
          <w:rFonts w:ascii="Courier New" w:cs="Courier New" w:eastAsia="Courier New" w:hAnsi="Courier New"/>
          <w:sz w:val="18"/>
          <w:szCs w:val="18"/>
        </w:rPr>
        <w:t xml:space="preserve">  "imagen_url": ["https://example.com/bici.jpg"],</w:t>
      </w:r>
    </w:p>
    <w:p>
      <w:pPr>
        <w:keepNext/>
        <w:keepLines/>
        <w:shd w:fill="F2F2F2" w:color="auto" w:val="clear"/>
        <w:spacing w:after="0" w:before="0" w:line="240" w:lineRule="auto"/>
      </w:pPr>
      <w:r>
        <w:rPr>
          <w:rFonts w:ascii="Courier New" w:cs="Courier New" w:eastAsia="Courier New" w:hAnsi="Courier New"/>
          <w:sz w:val="18"/>
          <w:szCs w:val="18"/>
        </w:rPr>
        <w:t xml:space="preserve">  "categoria": "deportes"</w:t>
      </w:r>
    </w:p>
    <w:p>
      <w:pPr>
        <w:keepNext w:val="false"/>
        <w:keepLines/>
        <w:shd w:fill="F2F2F2" w:color="auto" w:val="clear"/>
        <w:spacing w:after="240" w:before="0" w:line="240" w:lineRule="auto"/>
      </w:pPr>
      <w:r>
        <w:rPr>
          <w:rFonts w:ascii="Courier New" w:cs="Courier New" w:eastAsia="Courier New" w:hAnsi="Courier New"/>
          <w:sz w:val="18"/>
          <w:szCs w:val="18"/>
        </w:rPr>
        <w:t xml:space="preserve">}</w:t>
      </w:r>
    </w:p>
    <w:p>
      <w:pPr>
        <w:spacing w:after="0" w:before="0" w:line="480" w:lineRule="auto"/>
        <w:ind w:firstLine="720"/>
      </w:pPr>
      <w:r>
        <w:rPr>
          <w:rFonts w:ascii="Times New Roman" w:cs="Times New Roman" w:eastAsia="Times New Roman" w:hAnsi="Times New Roman"/>
          <w:b/>
          <w:bCs/>
          <w:sz w:val="24"/>
          <w:szCs w:val="24"/>
        </w:rPr>
        <w:t xml:space="preserve">Códigos de error habituales: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400</w:t>
      </w:r>
      <w:r>
        <w:rPr>
          <w:rFonts w:ascii="Times New Roman" w:cs="Times New Roman" w:eastAsia="Times New Roman" w:hAnsi="Times New Roman"/>
          <w:sz w:val="24"/>
          <w:szCs w:val="24"/>
        </w:rPr>
        <w:t xml:space="preserve"> por validación/reglas de negocio; </w:t>
      </w:r>
      <w:r>
        <w:rPr>
          <w:rFonts w:ascii="Courier New" w:cs="Courier New" w:eastAsia="Courier New" w:hAnsi="Courier New"/>
          <w:sz w:val="22"/>
          <w:szCs w:val="22"/>
        </w:rPr>
        <w:t xml:space="preserve">401</w:t>
      </w:r>
      <w:r>
        <w:rPr>
          <w:rFonts w:ascii="Times New Roman" w:cs="Times New Roman" w:eastAsia="Times New Roman" w:hAnsi="Times New Roman"/>
          <w:sz w:val="24"/>
          <w:szCs w:val="24"/>
        </w:rPr>
        <w:t xml:space="preserve"> si falta o no se valida Bearer; </w:t>
      </w:r>
      <w:r>
        <w:rPr>
          <w:rFonts w:ascii="Courier New" w:cs="Courier New" w:eastAsia="Courier New" w:hAnsi="Courier New"/>
          <w:sz w:val="22"/>
          <w:szCs w:val="22"/>
        </w:rPr>
        <w:t xml:space="preserve">403</w:t>
      </w:r>
      <w:r>
        <w:rPr>
          <w:rFonts w:ascii="Times New Roman" w:cs="Times New Roman" w:eastAsia="Times New Roman" w:hAnsi="Times New Roman"/>
          <w:sz w:val="24"/>
          <w:szCs w:val="24"/>
        </w:rPr>
        <w:t xml:space="preserve"> si el rol no corresponde; </w:t>
      </w:r>
      <w:r>
        <w:rPr>
          <w:rFonts w:ascii="Courier New" w:cs="Courier New" w:eastAsia="Courier New" w:hAnsi="Courier New"/>
          <w:sz w:val="22"/>
          <w:szCs w:val="22"/>
        </w:rPr>
        <w:t xml:space="preserve">404</w:t>
      </w:r>
      <w:r>
        <w:rPr>
          <w:rFonts w:ascii="Times New Roman" w:cs="Times New Roman" w:eastAsia="Times New Roman" w:hAnsi="Times New Roman"/>
          <w:sz w:val="24"/>
          <w:szCs w:val="24"/>
        </w:rPr>
        <w:t xml:space="preserve"> al no encontrar recurso (por ejemplo, al borrar); </w:t>
      </w:r>
      <w:r>
        <w:rPr>
          <w:rFonts w:ascii="Courier New" w:cs="Courier New" w:eastAsia="Courier New" w:hAnsi="Courier New"/>
          <w:sz w:val="22"/>
          <w:szCs w:val="22"/>
        </w:rPr>
        <w:t xml:space="preserve">409</w:t>
      </w:r>
      <w:r>
        <w:rPr>
          <w:rFonts w:ascii="Times New Roman" w:cs="Times New Roman" w:eastAsia="Times New Roman" w:hAnsi="Times New Roman"/>
          <w:sz w:val="24"/>
          <w:szCs w:val="24"/>
        </w:rPr>
        <w:t xml:space="preserve"> en conflictos de cancelación/eliminación; </w:t>
      </w:r>
      <w:r>
        <w:rPr>
          <w:rFonts w:ascii="Courier New" w:cs="Courier New" w:eastAsia="Courier New" w:hAnsi="Courier New"/>
          <w:sz w:val="22"/>
          <w:szCs w:val="22"/>
        </w:rPr>
        <w:t xml:space="preserve">500</w:t>
      </w:r>
      <w:r>
        <w:rPr>
          <w:rFonts w:ascii="Times New Roman" w:cs="Times New Roman" w:eastAsia="Times New Roman" w:hAnsi="Times New Roman"/>
          <w:sz w:val="24"/>
          <w:szCs w:val="24"/>
        </w:rPr>
        <w:t xml:space="preserve"> ante fallos de persistencia u otros errores no controlados. FastAPI/Pydantic puede responder </w:t>
      </w:r>
      <w:r>
        <w:rPr>
          <w:rFonts w:ascii="Courier New" w:cs="Courier New" w:eastAsia="Courier New" w:hAnsi="Courier New"/>
          <w:sz w:val="22"/>
          <w:szCs w:val="22"/>
        </w:rPr>
        <w:t xml:space="preserve">422</w:t>
      </w:r>
      <w:r>
        <w:rPr>
          <w:rFonts w:ascii="Times New Roman" w:cs="Times New Roman" w:eastAsia="Times New Roman" w:hAnsi="Times New Roman"/>
          <w:sz w:val="24"/>
          <w:szCs w:val="24"/>
        </w:rPr>
        <w:t xml:space="preserve"> para cuerpos que no cumplen el modelo.</w:t>
      </w:r>
    </w:p>
    <w:p>
      <w:pPr>
        <w:spacing w:after="0" w:before="0" w:line="480" w:lineRule="auto"/>
        <w:ind w:firstLine="720"/>
      </w:pPr>
      <w:r>
        <w:rPr>
          <w:rFonts w:ascii="Times New Roman" w:cs="Times New Roman" w:eastAsia="Times New Roman" w:hAnsi="Times New Roman"/>
          <w:b/>
          <w:bCs/>
          <w:sz w:val="24"/>
          <w:szCs w:val="24"/>
        </w:rPr>
        <w:t xml:space="preserve">Notas del contrato:</w:t>
      </w:r>
      <w:r>
        <w:rPr>
          <w:rFonts w:ascii="Times New Roman" w:cs="Times New Roman" w:eastAsia="Times New Roman" w:hAnsi="Times New Roman"/>
          <w:sz w:val="24"/>
          <w:szCs w:val="24"/>
        </w:rPr>
        <w:t xml:space="preserve"> el payload exacto de </w:t>
      </w:r>
      <w:r>
        <w:rPr>
          <w:rFonts w:ascii="Courier New" w:cs="Courier New" w:eastAsia="Courier New" w:hAnsi="Courier New"/>
          <w:sz w:val="22"/>
          <w:szCs w:val="22"/>
        </w:rPr>
        <w:t xml:space="preserve">message</w:t>
      </w:r>
      <w:r>
        <w:rPr>
          <w:rFonts w:ascii="Times New Roman" w:cs="Times New Roman" w:eastAsia="Times New Roman" w:hAnsi="Times New Roman"/>
          <w:sz w:val="24"/>
          <w:szCs w:val="24"/>
        </w:rPr>
        <w:t xml:space="preserve"> depende del servicio; los endpoints de creación no devuelven un formato de recurso uniforme. </w:t>
      </w:r>
      <w:r>
        <w:rPr>
          <w:rFonts w:ascii="Courier New" w:cs="Courier New" w:eastAsia="Courier New" w:hAnsi="Courier New"/>
          <w:sz w:val="22"/>
          <w:szCs w:val="22"/>
        </w:rPr>
        <w:t xml:space="preserve">CrearSubastaNuevo</w:t>
      </w:r>
      <w:r>
        <w:rPr>
          <w:rFonts w:ascii="Times New Roman" w:cs="Times New Roman" w:eastAsia="Times New Roman" w:hAnsi="Times New Roman"/>
          <w:sz w:val="24"/>
          <w:szCs w:val="24"/>
        </w:rPr>
        <w:t xml:space="preserve"> recibe un correo como dato, y el código revisado no le exige token de vendedor.</w:t>
      </w:r>
    </w:p>
    <w:p>
      <w:pPr>
        <w:pStyle w:val="Heading2"/>
        <w:keepNext/>
      </w:pPr>
      <w:r>
        <w:rPr>
          <w:rFonts w:ascii="Times New Roman" w:cs="Times New Roman" w:eastAsia="Times New Roman" w:hAnsi="Times New Roman"/>
          <w:b/>
          <w:bCs/>
          <w:i w:val="false"/>
          <w:iCs w:val="false"/>
          <w:sz w:val="24"/>
          <w:szCs w:val="24"/>
        </w:rPr>
        <w:t xml:space="preserve">5.2. API 2 — PHP / PDO</w:t>
      </w:r>
    </w:p>
    <w:p>
      <w:pPr>
        <w:spacing w:after="0" w:before="0" w:line="480" w:lineRule="auto"/>
        <w:ind w:firstLine="720"/>
      </w:pPr>
      <w:r>
        <w:rPr>
          <w:rFonts w:ascii="Times New Roman" w:cs="Times New Roman" w:eastAsia="Times New Roman" w:hAnsi="Times New Roman"/>
          <w:b/>
          <w:bCs/>
          <w:sz w:val="24"/>
          <w:szCs w:val="24"/>
        </w:rPr>
        <w:t xml:space="preserve">Propósito:</w:t>
      </w:r>
      <w:r>
        <w:rPr>
          <w:rFonts w:ascii="Times New Roman" w:cs="Times New Roman" w:eastAsia="Times New Roman" w:hAnsi="Times New Roman"/>
          <w:sz w:val="24"/>
          <w:szCs w:val="24"/>
        </w:rPr>
        <w:t xml:space="preserve"> administración de categorías, escritura/consulta de pujas e historial de pujas, incluida la consulta de la última puja usada por el cierre Python.</w:t>
      </w:r>
    </w:p>
    <w:p>
      <w:pPr>
        <w:spacing w:after="0" w:before="0" w:line="480" w:lineRule="auto"/>
        <w:ind w:firstLine="720"/>
      </w:pPr>
      <w:r>
        <w:rPr>
          <w:rFonts w:ascii="Times New Roman" w:cs="Times New Roman" w:eastAsia="Times New Roman" w:hAnsi="Times New Roman"/>
          <w:b/>
          <w:bCs/>
          <w:sz w:val="24"/>
          <w:szCs w:val="24"/>
        </w:rPr>
        <w:t xml:space="preserve">Base URL:</w:t>
      </w:r>
      <w:r>
        <w:rPr>
          <w:rFonts w:ascii="Times New Roman" w:cs="Times New Roman" w:eastAsia="Times New Roman" w:hAnsi="Times New Roman"/>
          <w:sz w:val="24"/>
          <w:szCs w:val="24"/>
        </w:rPr>
        <w:t xml:space="preserve"> depende del servidor PHP. El código interpreta paths como </w:t>
      </w:r>
      <w:r>
        <w:rPr>
          <w:rFonts w:ascii="Courier New" w:cs="Courier New" w:eastAsia="Courier New" w:hAnsi="Courier New"/>
          <w:sz w:val="22"/>
          <w:szCs w:val="22"/>
        </w:rPr>
        <w:t xml:space="preserve">/categoria</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/puja</w:t>
      </w:r>
      <w:r>
        <w:rPr>
          <w:rFonts w:ascii="Times New Roman" w:cs="Times New Roman" w:eastAsia="Times New Roman" w:hAnsi="Times New Roman"/>
          <w:sz w:val="24"/>
          <w:szCs w:val="24"/>
        </w:rPr>
        <w:t xml:space="preserve">; requiere que Apache/Nginx enrute la solicitud a </w:t>
      </w:r>
      <w:r>
        <w:rPr>
          <w:rFonts w:ascii="Courier New" w:cs="Courier New" w:eastAsia="Courier New" w:hAnsi="Courier New"/>
          <w:sz w:val="22"/>
          <w:szCs w:val="22"/>
        </w:rPr>
        <w:t xml:space="preserve">backend/php/index.php</w:t>
      </w:r>
      <w:r>
        <w:rPr>
          <w:rFonts w:ascii="Times New Roman" w:cs="Times New Roman" w:eastAsia="Times New Roman" w:hAnsi="Times New Roman"/>
          <w:sz w:val="24"/>
          <w:szCs w:val="24"/>
        </w:rPr>
        <w:t xml:space="preserve">. En desarrollo, puede usarse el servidor PHP integrado con un router compatible. Los paths siguientes son los segmentos que consume el front controller.</w:t>
      </w:r>
    </w:p>
    <w:p>
      <w:pPr>
        <w:pStyle w:val="Heading3"/>
        <w:keepNext/>
      </w:pPr>
      <w:r>
        <w:rPr>
          <w:rFonts w:ascii="Times New Roman" w:cs="Times New Roman" w:eastAsia="Times New Roman" w:hAnsi="Times New Roman"/>
          <w:b/>
          <w:bCs/>
          <w:i/>
          <w:iCs/>
          <w:sz w:val="24"/>
          <w:szCs w:val="24"/>
        </w:rPr>
        <w:t xml:space="preserve">Categorías (</w:t>
      </w:r>
      <w:r>
        <w:rPr>
          <w:rFonts w:ascii="Courier New" w:cs="Courier New" w:eastAsia="Courier New" w:hAnsi="Courier New"/>
          <w:b/>
          <w:bCs/>
          <w:i/>
          <w:iCs/>
          <w:sz w:val="22"/>
          <w:szCs w:val="22"/>
        </w:rPr>
        <w:t xml:space="preserve">categoria</w:t>
      </w:r>
      <w:r>
        <w:rPr>
          <w:rFonts w:ascii="Times New Roman" w:cs="Times New Roman" w:eastAsia="Times New Roman" w:hAnsi="Times New Roman"/>
          <w:b/>
          <w:bCs/>
          <w:i/>
          <w:iCs/>
          <w:sz w:val="24"/>
          <w:szCs w:val="24"/>
        </w:rPr>
        <w:t xml:space="preserve">)</w:t>
      </w:r>
    </w:p>
    <w:p>
      <w:pPr>
        <w:keepNext/>
        <w:spacing w:after="0" w:before="0" w:line="480" w:lineRule="auto"/>
      </w:pPr>
      <w:r>
        <w:rPr>
          <w:rFonts w:ascii="Times New Roman" w:cs="Times New Roman" w:eastAsia="Times New Roman" w:hAnsi="Times New Roman"/>
          <w:b/>
          <w:bCs/>
          <w:sz w:val="24"/>
          <w:szCs w:val="24"/>
        </w:rPr>
        <w:t xml:space="preserve">Tabla 12</w:t>
      </w:r>
    </w:p>
    <w:p>
      <w:pPr>
        <w:keepNext/>
        <w:spacing w:after="0" w:before="0" w:line="480" w:lineRule="auto"/>
      </w:pPr>
      <w:r>
        <w:rPr>
          <w:rFonts w:ascii="Times New Roman" w:cs="Times New Roman" w:eastAsia="Times New Roman" w:hAnsi="Times New Roman"/>
          <w:i/>
          <w:iCs/>
          <w:sz w:val="24"/>
          <w:szCs w:val="24"/>
        </w:rPr>
        <w:t xml:space="preserve">Endpoints de categorías de la API PHP</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78"/>
        <w:gridCol w:w="1781"/>
        <w:gridCol w:w="1749"/>
        <w:gridCol w:w="2215"/>
        <w:gridCol w:w="2737"/>
      </w:tblGrid>
      <w:tr>
        <w:trPr>
          <w:cantSplit/>
          <w:tblHeader/>
        </w:trPr>
        <w:tc>
          <w:tcPr>
            <w:tcW w:type="dxa" w:w="878"/>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Método</w:t>
            </w:r>
          </w:p>
        </w:tc>
        <w:tc>
          <w:tcPr>
            <w:tcW w:type="dxa" w:w="1781"/>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Ruta</w:t>
            </w:r>
          </w:p>
        </w:tc>
        <w:tc>
          <w:tcPr>
            <w:tcW w:type="dxa" w:w="1749"/>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c>
          <w:tcPr>
            <w:tcW w:type="dxa" w:w="2215"/>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Entrada</w:t>
            </w:r>
          </w:p>
        </w:tc>
        <w:tc>
          <w:tcPr>
            <w:tcW w:type="dxa" w:w="273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Éxito</w:t>
            </w:r>
          </w:p>
        </w:tc>
      </w:tr>
      <w:tr>
        <w:trPr>
          <w:cantSplit/>
          <w:tblHeader w:val="false"/>
        </w:trPr>
        <w:tc>
          <w:tcPr>
            <w:tcW w:type="dxa" w:w="87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178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/categoria</w:t>
            </w:r>
          </w:p>
        </w:tc>
        <w:tc>
          <w:tcPr>
            <w:tcW w:type="dxa" w:w="174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Lista categorías.</w:t>
            </w:r>
          </w:p>
        </w:tc>
        <w:tc>
          <w:tcPr>
            <w:tcW w:type="dxa" w:w="221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Sin parámetros.</w:t>
            </w:r>
          </w:p>
        </w:tc>
        <w:tc>
          <w:tcPr>
            <w:tcW w:type="dxa" w:w="273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200 {"status":"success","data":[...]}</w:t>
            </w:r>
          </w:p>
        </w:tc>
      </w:tr>
      <w:tr>
        <w:trPr>
          <w:cantSplit/>
          <w:tblHeader w:val="false"/>
        </w:trPr>
        <w:tc>
          <w:tcPr>
            <w:tcW w:type="dxa" w:w="87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178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/categoria/{id}</w:t>
            </w:r>
          </w:p>
        </w:tc>
        <w:tc>
          <w:tcPr>
            <w:tcW w:type="dxa" w:w="174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Consulta categoría por ID.</w:t>
            </w:r>
          </w:p>
        </w:tc>
        <w:tc>
          <w:tcPr>
            <w:tcW w:type="dxa" w:w="221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w:t>
            </w:r>
          </w:p>
        </w:tc>
        <w:tc>
          <w:tcPr>
            <w:tcW w:type="dxa" w:w="273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200 {"status":"success","data":{...}}</w:t>
            </w:r>
            <w:r>
              <w:rPr>
                <w:rFonts w:ascii="Times New Roman" w:cs="Times New Roman" w:eastAsia="Times New Roman" w:hAnsi="Times New Roman"/>
                <w:b w:val="false"/>
                <w:bCs w:val="false"/>
                <w:sz w:val="20"/>
                <w:szCs w:val="20"/>
              </w:rPr>
              <w:t xml:space="preserve">; si no existe, </w:t>
            </w:r>
            <w:r>
              <w:rPr>
                <w:rFonts w:ascii="Courier New" w:cs="Courier New" w:eastAsia="Courier New" w:hAnsi="Courier New"/>
                <w:b w:val="false"/>
                <w:bCs w:val="false"/>
                <w:sz w:val="18"/>
                <w:szCs w:val="18"/>
              </w:rPr>
              <w:t xml:space="preserve">404</w:t>
            </w:r>
            <w:r>
              <w:rPr>
                <w:rFonts w:ascii="Times New Roman" w:cs="Times New Roman" w:eastAsia="Times New Roman" w:hAnsi="Times New Roman"/>
                <w:b w:val="false"/>
                <w:bCs w:val="false"/>
                <w:sz w:val="20"/>
                <w:szCs w:val="20"/>
              </w:rPr>
              <w:t xml:space="preserve">.</w:t>
            </w:r>
          </w:p>
        </w:tc>
      </w:tr>
      <w:tr>
        <w:trPr>
          <w:cantSplit/>
          <w:tblHeader w:val="false"/>
        </w:trPr>
        <w:tc>
          <w:tcPr>
            <w:tcW w:type="dxa" w:w="87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POST</w:t>
            </w:r>
          </w:p>
        </w:tc>
        <w:tc>
          <w:tcPr>
            <w:tcW w:type="dxa" w:w="178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/categoria</w:t>
            </w:r>
          </w:p>
        </w:tc>
        <w:tc>
          <w:tcPr>
            <w:tcW w:type="dxa" w:w="174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Crea categoría.</w:t>
            </w:r>
          </w:p>
        </w:tc>
        <w:tc>
          <w:tcPr>
            <w:tcW w:type="dxa" w:w="221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{"nombre":"...","descripcion":"..."}</w:t>
            </w:r>
            <w:r>
              <w:rPr>
                <w:rFonts w:ascii="Times New Roman" w:cs="Times New Roman" w:eastAsia="Times New Roman" w:hAnsi="Times New Roman"/>
                <w:b w:val="false"/>
                <w:bCs w:val="false"/>
                <w:sz w:val="20"/>
                <w:szCs w:val="20"/>
              </w:rPr>
              <w:t xml:space="preserve">.</w:t>
            </w:r>
          </w:p>
        </w:tc>
        <w:tc>
          <w:tcPr>
            <w:tcW w:type="dxa" w:w="273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Código por defecto </w:t>
            </w:r>
            <w:r>
              <w:rPr>
                <w:rFonts w:ascii="Courier New" w:cs="Courier New" w:eastAsia="Courier New" w:hAnsi="Courier New"/>
                <w:b w:val="false"/>
                <w:bCs w:val="false"/>
                <w:sz w:val="18"/>
                <w:szCs w:val="18"/>
              </w:rPr>
              <w:t xml:space="preserve">200</w:t>
            </w:r>
            <w:r>
              <w:rPr>
                <w:rFonts w:ascii="Times New Roman" w:cs="Times New Roman" w:eastAsia="Times New Roman" w:hAnsi="Times New Roman"/>
                <w:b w:val="false"/>
                <w:bCs w:val="false"/>
                <w:sz w:val="20"/>
                <w:szCs w:val="20"/>
              </w:rPr>
              <w:t xml:space="preserve">, body con </w:t>
            </w:r>
            <w:r>
              <w:rPr>
                <w:rFonts w:ascii="Courier New" w:cs="Courier New" w:eastAsia="Courier New" w:hAnsi="Courier New"/>
                <w:b w:val="false"/>
                <w:bCs w:val="false"/>
                <w:sz w:val="18"/>
                <w:szCs w:val="18"/>
              </w:rPr>
              <w:t xml:space="preserve">status</w:t>
            </w:r>
            <w:r>
              <w:rPr>
                <w:rFonts w:ascii="Times New Roman" w:cs="Times New Roman" w:eastAsia="Times New Roman" w:hAnsi="Times New Roman"/>
                <w:b w:val="false"/>
                <w:bCs w:val="false"/>
                <w:sz w:val="20"/>
                <w:szCs w:val="20"/>
              </w:rPr>
              <w:t xml:space="preserve"> e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w:t>
            </w:r>
          </w:p>
        </w:tc>
      </w:tr>
      <w:tr>
        <w:trPr>
          <w:cantSplit/>
          <w:tblHeader w:val="false"/>
        </w:trPr>
        <w:tc>
          <w:tcPr>
            <w:tcW w:type="dxa" w:w="87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PUT</w:t>
            </w:r>
          </w:p>
        </w:tc>
        <w:tc>
          <w:tcPr>
            <w:tcW w:type="dxa" w:w="178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/categoria/{id}</w:t>
            </w:r>
          </w:p>
        </w:tc>
        <w:tc>
          <w:tcPr>
            <w:tcW w:type="dxa" w:w="174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Actualización declarada como completa.</w:t>
            </w:r>
          </w:p>
        </w:tc>
        <w:tc>
          <w:tcPr>
            <w:tcW w:type="dxa" w:w="221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 JSON con </w:t>
            </w:r>
            <w:r>
              <w:rPr>
                <w:rFonts w:ascii="Courier New" w:cs="Courier New" w:eastAsia="Courier New" w:hAnsi="Courier New"/>
                <w:b w:val="false"/>
                <w:bCs w:val="false"/>
                <w:sz w:val="18"/>
                <w:szCs w:val="18"/>
              </w:rPr>
              <w:t xml:space="preserve">nombre</w:t>
            </w:r>
            <w:r>
              <w:rPr>
                <w:rFonts w:ascii="Times New Roman" w:cs="Times New Roman" w:eastAsia="Times New Roman" w:hAnsi="Times New Roman"/>
                <w:b w:val="false"/>
                <w:bCs w:val="false"/>
                <w:sz w:val="20"/>
                <w:szCs w:val="20"/>
              </w:rPr>
              <w:t xml:space="preserve">.</w:t>
            </w:r>
          </w:p>
        </w:tc>
        <w:tc>
          <w:tcPr>
            <w:tcW w:type="dxa" w:w="273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Body </w:t>
            </w:r>
            <w:r>
              <w:rPr>
                <w:rFonts w:ascii="Courier New" w:cs="Courier New" w:eastAsia="Courier New" w:hAnsi="Courier New"/>
                <w:b w:val="false"/>
                <w:bCs w:val="false"/>
                <w:sz w:val="18"/>
                <w:szCs w:val="18"/>
              </w:rPr>
              <w:t xml:space="preserve">{"status":"success"}</w:t>
            </w:r>
            <w:r>
              <w:rPr>
                <w:rFonts w:ascii="Times New Roman" w:cs="Times New Roman" w:eastAsia="Times New Roman" w:hAnsi="Times New Roman"/>
                <w:b w:val="false"/>
                <w:bCs w:val="false"/>
                <w:sz w:val="20"/>
                <w:szCs w:val="20"/>
              </w:rPr>
              <w:t xml:space="preserve"> si la consulta se ejecuta.</w:t>
            </w:r>
          </w:p>
        </w:tc>
      </w:tr>
      <w:tr>
        <w:trPr>
          <w:cantSplit/>
          <w:tblHeader w:val="false"/>
        </w:trPr>
        <w:tc>
          <w:tcPr>
            <w:tcW w:type="dxa" w:w="878"/>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PATCH</w:t>
            </w:r>
          </w:p>
        </w:tc>
        <w:tc>
          <w:tcPr>
            <w:tcW w:type="dxa" w:w="178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/categoria/{id}</w:t>
            </w:r>
          </w:p>
        </w:tc>
        <w:tc>
          <w:tcPr>
            <w:tcW w:type="dxa" w:w="174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Actualización parcial declarada.</w:t>
            </w:r>
          </w:p>
        </w:tc>
        <w:tc>
          <w:tcPr>
            <w:tcW w:type="dxa" w:w="2215"/>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 JSON con </w:t>
            </w:r>
            <w:r>
              <w:rPr>
                <w:rFonts w:ascii="Courier New" w:cs="Courier New" w:eastAsia="Courier New" w:hAnsi="Courier New"/>
                <w:b w:val="false"/>
                <w:bCs w:val="false"/>
                <w:sz w:val="18"/>
                <w:szCs w:val="18"/>
              </w:rPr>
              <w:t xml:space="preserve">nombre</w:t>
            </w:r>
            <w:r>
              <w:rPr>
                <w:rFonts w:ascii="Times New Roman" w:cs="Times New Roman" w:eastAsia="Times New Roman" w:hAnsi="Times New Roman"/>
                <w:b w:val="false"/>
                <w:bCs w:val="false"/>
                <w:sz w:val="20"/>
                <w:szCs w:val="20"/>
              </w:rPr>
              <w:t xml:space="preserve">.</w:t>
            </w:r>
          </w:p>
        </w:tc>
        <w:tc>
          <w:tcPr>
            <w:tcW w:type="dxa" w:w="273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Body </w:t>
            </w:r>
            <w:r>
              <w:rPr>
                <w:rFonts w:ascii="Courier New" w:cs="Courier New" w:eastAsia="Courier New" w:hAnsi="Courier New"/>
                <w:b w:val="false"/>
                <w:bCs w:val="false"/>
                <w:sz w:val="18"/>
                <w:szCs w:val="18"/>
              </w:rPr>
              <w:t xml:space="preserve">{"status":"success"}</w:t>
            </w:r>
            <w:r>
              <w:rPr>
                <w:rFonts w:ascii="Times New Roman" w:cs="Times New Roman" w:eastAsia="Times New Roman" w:hAnsi="Times New Roman"/>
                <w:b w:val="false"/>
                <w:bCs w:val="false"/>
                <w:sz w:val="20"/>
                <w:szCs w:val="20"/>
              </w:rPr>
              <w:t xml:space="preserve"> si la consulta se ejecuta.</w:t>
            </w:r>
          </w:p>
        </w:tc>
      </w:tr>
      <w:tr>
        <w:trPr>
          <w:cantSplit/>
          <w:tblHeader w:val="false"/>
        </w:trPr>
        <w:tc>
          <w:tcPr>
            <w:tcW w:type="dxa" w:w="878"/>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DELETE</w:t>
            </w:r>
          </w:p>
        </w:tc>
        <w:tc>
          <w:tcPr>
            <w:tcW w:type="dxa" w:w="1781"/>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/categoria/{id}</w:t>
            </w:r>
          </w:p>
        </w:tc>
        <w:tc>
          <w:tcPr>
            <w:tcW w:type="dxa" w:w="1749"/>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Elimina categoría.</w:t>
            </w:r>
          </w:p>
        </w:tc>
        <w:tc>
          <w:tcPr>
            <w:tcW w:type="dxa" w:w="2215"/>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w:t>
            </w:r>
          </w:p>
        </w:tc>
        <w:tc>
          <w:tcPr>
            <w:tcW w:type="dxa" w:w="273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Body </w:t>
            </w:r>
            <w:r>
              <w:rPr>
                <w:rFonts w:ascii="Courier New" w:cs="Courier New" w:eastAsia="Courier New" w:hAnsi="Courier New"/>
                <w:b w:val="false"/>
                <w:bCs w:val="false"/>
                <w:sz w:val="18"/>
                <w:szCs w:val="18"/>
              </w:rPr>
              <w:t xml:space="preserve">{"status":"success"}</w:t>
            </w:r>
            <w:r>
              <w:rPr>
                <w:rFonts w:ascii="Times New Roman" w:cs="Times New Roman" w:eastAsia="Times New Roman" w:hAnsi="Times New Roman"/>
                <w:b w:val="false"/>
                <w:bCs w:val="false"/>
                <w:sz w:val="20"/>
                <w:szCs w:val="20"/>
              </w:rPr>
              <w:t xml:space="preserve"> si la consulta se ejecuta.</w:t>
            </w:r>
          </w:p>
        </w:tc>
      </w:tr>
    </w:tbl>
    <w:p>
      <w:pPr>
        <w:spacing w:after="0" w:before="0" w:line="240" w:lineRule="auto"/>
      </w:pPr>
      <w:r>
        <w:rPr>
          <w:rFonts w:ascii="Times New Roman" w:cs="Times New Roman" w:eastAsia="Times New Roman" w:hAnsi="Times New Roman"/>
          <w:sz w:val="24"/>
          <w:szCs w:val="24"/>
        </w:rPr>
        <w:t xml:space="preserve"/>
      </w:r>
    </w:p>
    <w:p>
      <w:pPr>
        <w:pStyle w:val="Heading3"/>
        <w:keepNext/>
      </w:pPr>
      <w:r>
        <w:rPr>
          <w:rFonts w:ascii="Times New Roman" w:cs="Times New Roman" w:eastAsia="Times New Roman" w:hAnsi="Times New Roman"/>
          <w:b/>
          <w:bCs/>
          <w:i/>
          <w:iCs/>
          <w:sz w:val="24"/>
          <w:szCs w:val="24"/>
        </w:rPr>
        <w:t xml:space="preserve">Pujas (</w:t>
      </w:r>
      <w:r>
        <w:rPr>
          <w:rFonts w:ascii="Courier New" w:cs="Courier New" w:eastAsia="Courier New" w:hAnsi="Courier New"/>
          <w:b/>
          <w:bCs/>
          <w:i/>
          <w:iCs/>
          <w:sz w:val="22"/>
          <w:szCs w:val="22"/>
        </w:rPr>
        <w:t xml:space="preserve">puja</w:t>
      </w:r>
      <w:r>
        <w:rPr>
          <w:rFonts w:ascii="Times New Roman" w:cs="Times New Roman" w:eastAsia="Times New Roman" w:hAnsi="Times New Roman"/>
          <w:b/>
          <w:bCs/>
          <w:i/>
          <w:iCs/>
          <w:sz w:val="24"/>
          <w:szCs w:val="24"/>
        </w:rPr>
        <w:t xml:space="preserve">)</w:t>
      </w:r>
    </w:p>
    <w:p>
      <w:pPr>
        <w:keepNext/>
        <w:spacing w:after="0" w:before="0" w:line="480" w:lineRule="auto"/>
      </w:pPr>
      <w:r>
        <w:rPr>
          <w:rFonts w:ascii="Times New Roman" w:cs="Times New Roman" w:eastAsia="Times New Roman" w:hAnsi="Times New Roman"/>
          <w:b/>
          <w:bCs/>
          <w:sz w:val="24"/>
          <w:szCs w:val="24"/>
        </w:rPr>
        <w:t xml:space="preserve">Tabla 13</w:t>
      </w:r>
    </w:p>
    <w:p>
      <w:pPr>
        <w:keepNext/>
        <w:spacing w:after="0" w:before="0" w:line="480" w:lineRule="auto"/>
      </w:pPr>
      <w:r>
        <w:rPr>
          <w:rFonts w:ascii="Times New Roman" w:cs="Times New Roman" w:eastAsia="Times New Roman" w:hAnsi="Times New Roman"/>
          <w:i/>
          <w:iCs/>
          <w:sz w:val="24"/>
          <w:szCs w:val="24"/>
        </w:rPr>
        <w:t xml:space="preserve">Endpoints de pujas de la API PHP</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9"/>
        <w:gridCol w:w="2167"/>
        <w:gridCol w:w="2302"/>
        <w:gridCol w:w="1563"/>
        <w:gridCol w:w="2469"/>
      </w:tblGrid>
      <w:tr>
        <w:trPr>
          <w:cantSplit/>
          <w:tblHeader/>
        </w:trPr>
        <w:tc>
          <w:tcPr>
            <w:tcW w:type="dxa" w:w="859"/>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Método</w:t>
            </w:r>
          </w:p>
        </w:tc>
        <w:tc>
          <w:tcPr>
            <w:tcW w:type="dxa" w:w="216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Ruta</w:t>
            </w:r>
          </w:p>
        </w:tc>
        <w:tc>
          <w:tcPr>
            <w:tcW w:type="dxa" w:w="2302"/>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c>
          <w:tcPr>
            <w:tcW w:type="dxa" w:w="156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Entrada</w:t>
            </w:r>
          </w:p>
        </w:tc>
        <w:tc>
          <w:tcPr>
            <w:tcW w:type="dxa" w:w="2469"/>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Éxito</w:t>
            </w:r>
          </w:p>
        </w:tc>
      </w:tr>
      <w:tr>
        <w:trPr>
          <w:cantSplit/>
          <w:tblHeader w:val="false"/>
        </w:trPr>
        <w:tc>
          <w:tcPr>
            <w:tcW w:type="dxa" w:w="85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216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/puja</w:t>
            </w:r>
          </w:p>
        </w:tc>
        <w:tc>
          <w:tcPr>
            <w:tcW w:type="dxa" w:w="230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Lista pujas.</w:t>
            </w:r>
          </w:p>
        </w:tc>
        <w:tc>
          <w:tcPr>
            <w:tcW w:type="dxa" w:w="156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Sin parámetros.</w:t>
            </w:r>
          </w:p>
        </w:tc>
        <w:tc>
          <w:tcPr>
            <w:tcW w:type="dxa" w:w="246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200 {"status":"success","data":[...]}</w:t>
            </w:r>
          </w:p>
        </w:tc>
      </w:tr>
      <w:tr>
        <w:trPr>
          <w:cantSplit/>
          <w:tblHeader w:val="false"/>
        </w:trPr>
        <w:tc>
          <w:tcPr>
            <w:tcW w:type="dxa" w:w="85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216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/puja/{id}</w:t>
            </w:r>
          </w:p>
        </w:tc>
        <w:tc>
          <w:tcPr>
            <w:tcW w:type="dxa" w:w="230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Consulta una puja por su ID.</w:t>
            </w:r>
          </w:p>
        </w:tc>
        <w:tc>
          <w:tcPr>
            <w:tcW w:type="dxa" w:w="156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id_puja</w:t>
            </w:r>
            <w:r>
              <w:rPr>
                <w:rFonts w:ascii="Times New Roman" w:cs="Times New Roman" w:eastAsia="Times New Roman" w:hAnsi="Times New Roman"/>
                <w:b w:val="false"/>
                <w:bCs w:val="false"/>
                <w:sz w:val="20"/>
                <w:szCs w:val="20"/>
              </w:rPr>
              <w:t xml:space="preserve">.</w:t>
            </w:r>
          </w:p>
        </w:tc>
        <w:tc>
          <w:tcPr>
            <w:tcW w:type="dxa" w:w="246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200 {"status":"success","data":{...}}</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404</w:t>
            </w:r>
            <w:r>
              <w:rPr>
                <w:rFonts w:ascii="Times New Roman" w:cs="Times New Roman" w:eastAsia="Times New Roman" w:hAnsi="Times New Roman"/>
                <w:b w:val="false"/>
                <w:bCs w:val="false"/>
                <w:sz w:val="20"/>
                <w:szCs w:val="20"/>
              </w:rPr>
              <w:t xml:space="preserve"> si no existe.</w:t>
            </w:r>
          </w:p>
        </w:tc>
      </w:tr>
      <w:tr>
        <w:trPr>
          <w:cantSplit/>
          <w:tblHeader w:val="false"/>
        </w:trPr>
        <w:tc>
          <w:tcPr>
            <w:tcW w:type="dxa" w:w="85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216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/puja/ultima/{id_subasta}</w:t>
            </w:r>
          </w:p>
        </w:tc>
        <w:tc>
          <w:tcPr>
            <w:tcW w:type="dxa" w:w="230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Devuelve la puja más reciente de la subasta, por </w:t>
            </w:r>
            <w:r>
              <w:rPr>
                <w:rFonts w:ascii="Courier New" w:cs="Courier New" w:eastAsia="Courier New" w:hAnsi="Courier New"/>
                <w:b w:val="false"/>
                <w:bCs w:val="false"/>
                <w:sz w:val="18"/>
                <w:szCs w:val="18"/>
              </w:rPr>
              <w:t xml:space="preserve">fecha DESC, id_puja DESC</w:t>
            </w:r>
            <w:r>
              <w:rPr>
                <w:rFonts w:ascii="Times New Roman" w:cs="Times New Roman" w:eastAsia="Times New Roman" w:hAnsi="Times New Roman"/>
                <w:b w:val="false"/>
                <w:bCs w:val="false"/>
                <w:sz w:val="20"/>
                <w:szCs w:val="20"/>
              </w:rPr>
              <w:t xml:space="preserve">.</w:t>
            </w:r>
          </w:p>
        </w:tc>
        <w:tc>
          <w:tcPr>
            <w:tcW w:type="dxa" w:w="156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id_subasta</w:t>
            </w:r>
            <w:r>
              <w:rPr>
                <w:rFonts w:ascii="Times New Roman" w:cs="Times New Roman" w:eastAsia="Times New Roman" w:hAnsi="Times New Roman"/>
                <w:b w:val="false"/>
                <w:bCs w:val="false"/>
                <w:sz w:val="20"/>
                <w:szCs w:val="20"/>
              </w:rPr>
              <w:t xml:space="preserve">.</w:t>
            </w:r>
          </w:p>
        </w:tc>
        <w:tc>
          <w:tcPr>
            <w:tcW w:type="dxa" w:w="246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200 {"status":"success","data":{puja...}}</w:t>
            </w:r>
            <w:r>
              <w:rPr>
                <w:rFonts w:ascii="Times New Roman" w:cs="Times New Roman" w:eastAsia="Times New Roman" w:hAnsi="Times New Roman"/>
                <w:b w:val="false"/>
                <w:bCs w:val="false"/>
                <w:sz w:val="20"/>
                <w:szCs w:val="20"/>
              </w:rPr>
              <w:t xml:space="preserve"> o </w:t>
            </w:r>
            <w:r>
              <w:rPr>
                <w:rFonts w:ascii="Courier New" w:cs="Courier New" w:eastAsia="Courier New" w:hAnsi="Courier New"/>
                <w:b w:val="false"/>
                <w:bCs w:val="false"/>
                <w:sz w:val="18"/>
                <w:szCs w:val="18"/>
              </w:rPr>
              <w:t xml:space="preserve">data:null</w:t>
            </w:r>
            <w:r>
              <w:rPr>
                <w:rFonts w:ascii="Times New Roman" w:cs="Times New Roman" w:eastAsia="Times New Roman" w:hAnsi="Times New Roman"/>
                <w:b w:val="false"/>
                <w:bCs w:val="false"/>
                <w:sz w:val="20"/>
                <w:szCs w:val="20"/>
              </w:rPr>
              <w:t xml:space="preserve"> sin pujas.</w:t>
            </w:r>
          </w:p>
        </w:tc>
      </w:tr>
      <w:tr>
        <w:trPr>
          <w:cantSplit/>
          <w:tblHeader w:val="false"/>
        </w:trPr>
        <w:tc>
          <w:tcPr>
            <w:tcW w:type="dxa" w:w="85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POST</w:t>
            </w:r>
          </w:p>
        </w:tc>
        <w:tc>
          <w:tcPr>
            <w:tcW w:type="dxa" w:w="216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/puja</w:t>
            </w:r>
          </w:p>
        </w:tc>
        <w:tc>
          <w:tcPr>
            <w:tcW w:type="dxa" w:w="230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Registra una puja tras validar estado/fechas/turno e incremento.</w:t>
            </w:r>
          </w:p>
        </w:tc>
        <w:tc>
          <w:tcPr>
            <w:tcW w:type="dxa" w:w="156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JSON abajo.</w:t>
            </w:r>
          </w:p>
        </w:tc>
        <w:tc>
          <w:tcPr>
            <w:tcW w:type="dxa" w:w="2469"/>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201 {"status":"success","message":"Puja aceptada correctamente","id_puja":...}</w:t>
            </w:r>
          </w:p>
        </w:tc>
      </w:tr>
      <w:tr>
        <w:trPr>
          <w:cantSplit/>
          <w:tblHeader w:val="false"/>
        </w:trPr>
        <w:tc>
          <w:tcPr>
            <w:tcW w:type="dxa" w:w="859"/>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DELETE</w:t>
            </w:r>
          </w:p>
        </w:tc>
        <w:tc>
          <w:tcPr>
            <w:tcW w:type="dxa" w:w="216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/puja/{id}</w:t>
            </w:r>
          </w:p>
        </w:tc>
        <w:tc>
          <w:tcPr>
            <w:tcW w:type="dxa" w:w="2302"/>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Elimina la puja.</w:t>
            </w:r>
          </w:p>
        </w:tc>
        <w:tc>
          <w:tcPr>
            <w:tcW w:type="dxa" w:w="156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 si falta, el código busca </w:t>
            </w:r>
            <w:r>
              <w:rPr>
                <w:rFonts w:ascii="Courier New" w:cs="Courier New" w:eastAsia="Courier New" w:hAnsi="Courier New"/>
                <w:b w:val="false"/>
                <w:bCs w:val="false"/>
                <w:sz w:val="18"/>
                <w:szCs w:val="18"/>
              </w:rPr>
              <w:t xml:space="preserve">id_puja</w:t>
            </w:r>
            <w:r>
              <w:rPr>
                <w:rFonts w:ascii="Times New Roman" w:cs="Times New Roman" w:eastAsia="Times New Roman" w:hAnsi="Times New Roman"/>
                <w:b w:val="false"/>
                <w:bCs w:val="false"/>
                <w:sz w:val="20"/>
                <w:szCs w:val="20"/>
              </w:rPr>
              <w:t xml:space="preserve"> en el body.</w:t>
            </w:r>
          </w:p>
        </w:tc>
        <w:tc>
          <w:tcPr>
            <w:tcW w:type="dxa" w:w="2469"/>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{"status":"success"}</w:t>
            </w:r>
            <w:r>
              <w:rPr>
                <w:rFonts w:ascii="Times New Roman" w:cs="Times New Roman" w:eastAsia="Times New Roman" w:hAnsi="Times New Roman"/>
                <w:b w:val="false"/>
                <w:bCs w:val="false"/>
                <w:sz w:val="20"/>
                <w:szCs w:val="20"/>
              </w:rPr>
              <w:t xml:space="preserve">.</w:t>
            </w:r>
          </w:p>
        </w:tc>
      </w:tr>
    </w:tbl>
    <w:p>
      <w:pPr>
        <w:spacing w:after="0" w:before="0" w:line="24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b/>
          <w:bCs/>
          <w:sz w:val="24"/>
          <w:szCs w:val="24"/>
        </w:rPr>
        <w:t xml:space="preserve">Request de ejemplo — puja</w:t>
      </w:r>
    </w:p>
    <w:p>
      <w:pPr>
        <w:keepNext/>
        <w:keepLines/>
        <w:shd w:fill="F2F2F2" w:color="auto" w:val="clear"/>
        <w:spacing w:after="0" w:before="120" w:line="240" w:lineRule="auto"/>
      </w:pPr>
      <w:r>
        <w:rPr>
          <w:rFonts w:ascii="Courier New" w:cs="Courier New" w:eastAsia="Courier New" w:hAnsi="Courier New"/>
          <w:sz w:val="18"/>
          <w:szCs w:val="18"/>
        </w:rPr>
        <w:t xml:space="preserve">{</w:t>
      </w:r>
    </w:p>
    <w:p>
      <w:pPr>
        <w:keepNext/>
        <w:keepLines/>
        <w:shd w:fill="F2F2F2" w:color="auto" w:val="clear"/>
        <w:spacing w:after="0" w:before="0" w:line="240" w:lineRule="auto"/>
      </w:pPr>
      <w:r>
        <w:rPr>
          <w:rFonts w:ascii="Courier New" w:cs="Courier New" w:eastAsia="Courier New" w:hAnsi="Courier New"/>
          <w:sz w:val="18"/>
          <w:szCs w:val="18"/>
        </w:rPr>
        <w:t xml:space="preserve">  "monto": "120.00",</w:t>
      </w:r>
    </w:p>
    <w:p>
      <w:pPr>
        <w:keepNext/>
        <w:keepLines/>
        <w:shd w:fill="F2F2F2" w:color="auto" w:val="clear"/>
        <w:spacing w:after="0" w:before="0" w:line="240" w:lineRule="auto"/>
      </w:pPr>
      <w:r>
        <w:rPr>
          <w:rFonts w:ascii="Courier New" w:cs="Courier New" w:eastAsia="Courier New" w:hAnsi="Courier New"/>
          <w:sz w:val="18"/>
          <w:szCs w:val="18"/>
        </w:rPr>
        <w:t xml:space="preserve">  "subasta_id_subasta": 15,</w:t>
      </w:r>
    </w:p>
    <w:p>
      <w:pPr>
        <w:keepNext/>
        <w:keepLines/>
        <w:shd w:fill="F2F2F2" w:color="auto" w:val="clear"/>
        <w:spacing w:after="0" w:before="0" w:line="240" w:lineRule="auto"/>
      </w:pPr>
      <w:r>
        <w:rPr>
          <w:rFonts w:ascii="Courier New" w:cs="Courier New" w:eastAsia="Courier New" w:hAnsi="Courier New"/>
          <w:sz w:val="18"/>
          <w:szCs w:val="18"/>
        </w:rPr>
        <w:t xml:space="preserve">  "usuario_id_usuario": 8</w:t>
      </w:r>
    </w:p>
    <w:p>
      <w:pPr>
        <w:keepNext w:val="false"/>
        <w:keepLines/>
        <w:shd w:fill="F2F2F2" w:color="auto" w:val="clear"/>
        <w:spacing w:after="240" w:before="0" w:line="240" w:lineRule="auto"/>
      </w:pPr>
      <w:r>
        <w:rPr>
          <w:rFonts w:ascii="Courier New" w:cs="Courier New" w:eastAsia="Courier New" w:hAnsi="Courier New"/>
          <w:sz w:val="18"/>
          <w:szCs w:val="18"/>
        </w:rPr>
        <w:t xml:space="preserve">}</w:t>
      </w:r>
    </w:p>
    <w:p>
      <w:pPr>
        <w:spacing w:after="0" w:before="0" w:line="480" w:lineRule="auto"/>
        <w:ind w:firstLine="720"/>
      </w:pPr>
      <w:r>
        <w:rPr>
          <w:rFonts w:ascii="Times New Roman" w:cs="Times New Roman" w:eastAsia="Times New Roman" w:hAnsi="Times New Roman"/>
          <w:sz w:val="24"/>
          <w:szCs w:val="24"/>
        </w:rPr>
        <w:t xml:space="preserve">Respuestas de error de puja observadas: </w:t>
      </w:r>
      <w:r>
        <w:rPr>
          <w:rFonts w:ascii="Courier New" w:cs="Courier New" w:eastAsia="Courier New" w:hAnsi="Courier New"/>
          <w:sz w:val="22"/>
          <w:szCs w:val="22"/>
        </w:rPr>
        <w:t xml:space="preserve">400</w:t>
      </w:r>
      <w:r>
        <w:rPr>
          <w:rFonts w:ascii="Times New Roman" w:cs="Times New Roman" w:eastAsia="Times New Roman" w:hAnsi="Times New Roman"/>
          <w:sz w:val="24"/>
          <w:szCs w:val="24"/>
        </w:rPr>
        <w:t xml:space="preserve"> por campos/IDs/monto inválidos o incremento insuficiente; </w:t>
      </w:r>
      <w:r>
        <w:rPr>
          <w:rFonts w:ascii="Courier New" w:cs="Courier New" w:eastAsia="Courier New" w:hAnsi="Courier New"/>
          <w:sz w:val="22"/>
          <w:szCs w:val="22"/>
        </w:rPr>
        <w:t xml:space="preserve">404</w:t>
      </w:r>
      <w:r>
        <w:rPr>
          <w:rFonts w:ascii="Times New Roman" w:cs="Times New Roman" w:eastAsia="Times New Roman" w:hAnsi="Times New Roman"/>
          <w:sz w:val="24"/>
          <w:szCs w:val="24"/>
        </w:rPr>
        <w:t xml:space="preserve"> por subasta inexistente; </w:t>
      </w:r>
      <w:r>
        <w:rPr>
          <w:rFonts w:ascii="Courier New" w:cs="Courier New" w:eastAsia="Courier New" w:hAnsi="Courier New"/>
          <w:sz w:val="22"/>
          <w:szCs w:val="22"/>
        </w:rPr>
        <w:t xml:space="preserve">409</w:t>
      </w:r>
      <w:r>
        <w:rPr>
          <w:rFonts w:ascii="Times New Roman" w:cs="Times New Roman" w:eastAsia="Times New Roman" w:hAnsi="Times New Roman"/>
          <w:sz w:val="24"/>
          <w:szCs w:val="24"/>
        </w:rPr>
        <w:t xml:space="preserve"> si la subasta no está activa o si el usuario intenta pujar inmediatamente después de su propia puja; </w:t>
      </w:r>
      <w:r>
        <w:rPr>
          <w:rFonts w:ascii="Courier New" w:cs="Courier New" w:eastAsia="Courier New" w:hAnsi="Courier New"/>
          <w:sz w:val="22"/>
          <w:szCs w:val="22"/>
        </w:rPr>
        <w:t xml:space="preserve">500</w:t>
      </w:r>
      <w:r>
        <w:rPr>
          <w:rFonts w:ascii="Times New Roman" w:cs="Times New Roman" w:eastAsia="Times New Roman" w:hAnsi="Times New Roman"/>
          <w:sz w:val="24"/>
          <w:szCs w:val="24"/>
        </w:rPr>
        <w:t xml:space="preserve"> por error inesperado de persistencia. El código devuelve JSON con </w:t>
      </w:r>
      <w:r>
        <w:rPr>
          <w:rFonts w:ascii="Courier New" w:cs="Courier New" w:eastAsia="Courier New" w:hAnsi="Courier New"/>
          <w:sz w:val="22"/>
          <w:szCs w:val="22"/>
        </w:rPr>
        <w:t xml:space="preserve">status:error</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message</w:t>
      </w:r>
      <w:r>
        <w:rPr>
          <w:rFonts w:ascii="Times New Roman" w:cs="Times New Roman" w:eastAsia="Times New Roman" w:hAnsi="Times New Roman"/>
          <w:sz w:val="24"/>
          <w:szCs w:val="24"/>
        </w:rPr>
        <w:t xml:space="preserve">.</w:t>
      </w:r>
    </w:p>
    <w:p>
      <w:pPr>
        <w:pStyle w:val="Heading3"/>
        <w:keepNext/>
      </w:pPr>
      <w:r>
        <w:rPr>
          <w:rFonts w:ascii="Times New Roman" w:cs="Times New Roman" w:eastAsia="Times New Roman" w:hAnsi="Times New Roman"/>
          <w:b/>
          <w:bCs/>
          <w:i/>
          <w:iCs/>
          <w:sz w:val="24"/>
          <w:szCs w:val="24"/>
        </w:rPr>
        <w:t xml:space="preserve">Historial (</w:t>
      </w:r>
      <w:r>
        <w:rPr>
          <w:rFonts w:ascii="Courier New" w:cs="Courier New" w:eastAsia="Courier New" w:hAnsi="Courier New"/>
          <w:b/>
          <w:bCs/>
          <w:i/>
          <w:iCs/>
          <w:sz w:val="22"/>
          <w:szCs w:val="22"/>
        </w:rPr>
        <w:t xml:space="preserve">historialPuja</w:t>
      </w:r>
      <w:r>
        <w:rPr>
          <w:rFonts w:ascii="Times New Roman" w:cs="Times New Roman" w:eastAsia="Times New Roman" w:hAnsi="Times New Roman"/>
          <w:b/>
          <w:bCs/>
          <w:i/>
          <w:iCs/>
          <w:sz w:val="24"/>
          <w:szCs w:val="24"/>
        </w:rPr>
        <w:t xml:space="preserve">)</w:t>
      </w:r>
    </w:p>
    <w:p>
      <w:pPr>
        <w:keepNext/>
        <w:spacing w:after="0" w:before="0" w:line="480" w:lineRule="auto"/>
      </w:pPr>
      <w:r>
        <w:rPr>
          <w:rFonts w:ascii="Times New Roman" w:cs="Times New Roman" w:eastAsia="Times New Roman" w:hAnsi="Times New Roman"/>
          <w:b/>
          <w:bCs/>
          <w:sz w:val="24"/>
          <w:szCs w:val="24"/>
        </w:rPr>
        <w:t xml:space="preserve">Tabla 14</w:t>
      </w:r>
    </w:p>
    <w:p>
      <w:pPr>
        <w:keepNext/>
        <w:spacing w:after="0" w:before="0" w:line="480" w:lineRule="auto"/>
      </w:pPr>
      <w:r>
        <w:rPr>
          <w:rFonts w:ascii="Times New Roman" w:cs="Times New Roman" w:eastAsia="Times New Roman" w:hAnsi="Times New Roman"/>
          <w:i/>
          <w:iCs/>
          <w:sz w:val="24"/>
          <w:szCs w:val="24"/>
        </w:rPr>
        <w:t xml:space="preserve">Endpoints de historial de pujas de la API PHP</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44"/>
        <w:gridCol w:w="2120"/>
        <w:gridCol w:w="1476"/>
        <w:gridCol w:w="2343"/>
        <w:gridCol w:w="2577"/>
      </w:tblGrid>
      <w:tr>
        <w:trPr>
          <w:cantSplit/>
          <w:tblHeader/>
        </w:trPr>
        <w:tc>
          <w:tcPr>
            <w:tcW w:type="dxa" w:w="844"/>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Método</w:t>
            </w:r>
          </w:p>
        </w:tc>
        <w:tc>
          <w:tcPr>
            <w:tcW w:type="dxa" w:w="212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Ruta</w:t>
            </w:r>
          </w:p>
        </w:tc>
        <w:tc>
          <w:tcPr>
            <w:tcW w:type="dxa" w:w="1476"/>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c>
          <w:tcPr>
            <w:tcW w:type="dxa" w:w="234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Entrada</w:t>
            </w:r>
          </w:p>
        </w:tc>
        <w:tc>
          <w:tcPr>
            <w:tcW w:type="dxa" w:w="257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Estado</w:t>
            </w:r>
          </w:p>
        </w:tc>
      </w:tr>
      <w:tr>
        <w:trPr>
          <w:cantSplit/>
          <w:tblHeader w:val="false"/>
        </w:trPr>
        <w:tc>
          <w:tcPr>
            <w:tcW w:type="dxa" w:w="844"/>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/historialPuja</w:t>
            </w:r>
          </w:p>
        </w:tc>
        <w:tc>
          <w:tcPr>
            <w:tcW w:type="dxa" w:w="147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Lista historial.</w:t>
            </w:r>
          </w:p>
        </w:tc>
        <w:tc>
          <w:tcPr>
            <w:tcW w:type="dxa" w:w="23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Sin parámetros.</w:t>
            </w:r>
          </w:p>
        </w:tc>
        <w:tc>
          <w:tcPr>
            <w:tcW w:type="dxa" w:w="257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Implementado en controlador; depende de tabla </w:t>
            </w:r>
            <w:r>
              <w:rPr>
                <w:rFonts w:ascii="Courier New" w:cs="Courier New" w:eastAsia="Courier New" w:hAnsi="Courier New"/>
                <w:b w:val="false"/>
                <w:bCs w:val="false"/>
                <w:sz w:val="18"/>
                <w:szCs w:val="18"/>
              </w:rPr>
              <w:t xml:space="preserve">historial_puja</w:t>
            </w:r>
            <w:r>
              <w:rPr>
                <w:rFonts w:ascii="Times New Roman" w:cs="Times New Roman" w:eastAsia="Times New Roman" w:hAnsi="Times New Roman"/>
                <w:b w:val="false"/>
                <w:bCs w:val="false"/>
                <w:sz w:val="20"/>
                <w:szCs w:val="20"/>
              </w:rPr>
              <w:t xml:space="preserve">.</w:t>
            </w:r>
          </w:p>
        </w:tc>
      </w:tr>
      <w:tr>
        <w:trPr>
          <w:cantSplit/>
          <w:tblHeader w:val="false"/>
        </w:trPr>
        <w:tc>
          <w:tcPr>
            <w:tcW w:type="dxa" w:w="844"/>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212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/historialPuja/{id}</w:t>
            </w:r>
          </w:p>
        </w:tc>
        <w:tc>
          <w:tcPr>
            <w:tcW w:type="dxa" w:w="1476"/>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Consulta registro por ID.</w:t>
            </w:r>
          </w:p>
        </w:tc>
        <w:tc>
          <w:tcPr>
            <w:tcW w:type="dxa" w:w="234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w:t>
            </w:r>
          </w:p>
        </w:tc>
        <w:tc>
          <w:tcPr>
            <w:tcW w:type="dxa" w:w="257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Implementado en controlador; depende de tabla </w:t>
            </w:r>
            <w:r>
              <w:rPr>
                <w:rFonts w:ascii="Courier New" w:cs="Courier New" w:eastAsia="Courier New" w:hAnsi="Courier New"/>
                <w:b w:val="false"/>
                <w:bCs w:val="false"/>
                <w:sz w:val="18"/>
                <w:szCs w:val="18"/>
              </w:rPr>
              <w:t xml:space="preserve">historial_puja</w:t>
            </w:r>
            <w:r>
              <w:rPr>
                <w:rFonts w:ascii="Times New Roman" w:cs="Times New Roman" w:eastAsia="Times New Roman" w:hAnsi="Times New Roman"/>
                <w:b w:val="false"/>
                <w:bCs w:val="false"/>
                <w:sz w:val="20"/>
                <w:szCs w:val="20"/>
              </w:rPr>
              <w:t xml:space="preserve">.</w:t>
            </w:r>
          </w:p>
        </w:tc>
      </w:tr>
      <w:tr>
        <w:trPr>
          <w:cantSplit/>
          <w:tblHeader w:val="false"/>
        </w:trPr>
        <w:tc>
          <w:tcPr>
            <w:tcW w:type="dxa" w:w="844"/>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212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/historialPuja</w:t>
            </w:r>
          </w:p>
        </w:tc>
        <w:tc>
          <w:tcPr>
            <w:tcW w:type="dxa" w:w="1476"/>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Inserta registro de historial.</w:t>
            </w:r>
          </w:p>
        </w:tc>
        <w:tc>
          <w:tcPr>
            <w:tcW w:type="dxa" w:w="234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monto_oferta</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fecha</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subasta_id_subasta</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usuario_id_usuario</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monto_anterior</w:t>
            </w:r>
            <w:r>
              <w:rPr>
                <w:rFonts w:ascii="Times New Roman" w:cs="Times New Roman" w:eastAsia="Times New Roman" w:hAnsi="Times New Roman"/>
                <w:b w:val="false"/>
                <w:bCs w:val="false"/>
                <w:sz w:val="20"/>
                <w:szCs w:val="20"/>
              </w:rPr>
              <w:t xml:space="preserve"> opcional.</w:t>
            </w:r>
          </w:p>
        </w:tc>
        <w:tc>
          <w:tcPr>
            <w:tcW w:type="dxa" w:w="257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201 {"status":"success","id":...}</w:t>
            </w:r>
            <w:r>
              <w:rPr>
                <w:rFonts w:ascii="Times New Roman" w:cs="Times New Roman" w:eastAsia="Times New Roman" w:hAnsi="Times New Roman"/>
                <w:b w:val="false"/>
                <w:bCs w:val="false"/>
                <w:sz w:val="20"/>
                <w:szCs w:val="20"/>
              </w:rPr>
              <w:t xml:space="preserve"> si existe la tabla.</w:t>
            </w:r>
          </w:p>
        </w:tc>
      </w:tr>
    </w:tbl>
    <w:p>
      <w:pPr>
        <w:spacing w:after="0" w:before="0" w:line="24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b/>
          <w:bCs/>
          <w:sz w:val="24"/>
          <w:szCs w:val="24"/>
        </w:rPr>
        <w:t xml:space="preserve">Importante: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historial_puja</w:t>
      </w:r>
      <w:r>
        <w:rPr>
          <w:rFonts w:ascii="Times New Roman" w:cs="Times New Roman" w:eastAsia="Times New Roman" w:hAnsi="Times New Roman"/>
          <w:sz w:val="24"/>
          <w:szCs w:val="24"/>
        </w:rPr>
        <w:t xml:space="preserve"> no está creada por </w:t>
      </w:r>
      <w:r>
        <w:rPr>
          <w:rFonts w:ascii="Courier New" w:cs="Courier New" w:eastAsia="Courier New" w:hAnsi="Courier New"/>
          <w:sz w:val="22"/>
          <w:szCs w:val="22"/>
        </w:rPr>
        <w:t xml:space="preserve">DataBase/subasta_online.sql</w:t>
      </w:r>
      <w:r>
        <w:rPr>
          <w:rFonts w:ascii="Times New Roman" w:cs="Times New Roman" w:eastAsia="Times New Roman" w:hAnsi="Times New Roman"/>
          <w:sz w:val="24"/>
          <w:szCs w:val="24"/>
        </w:rPr>
        <w:t xml:space="preserve">. En consecuencia, los endpoints de historial no son utilizables con la base definida por el esquema principal sin agregar esa tabla.</w:t>
      </w:r>
    </w:p>
    <w:p>
      <w:pPr>
        <w:pStyle w:val="Heading3"/>
        <w:keepNext/>
      </w:pPr>
      <w:r>
        <w:rPr>
          <w:rFonts w:ascii="Times New Roman" w:cs="Times New Roman" w:eastAsia="Times New Roman" w:hAnsi="Times New Roman"/>
          <w:b/>
          <w:bCs/>
          <w:i/>
          <w:iCs/>
          <w:sz w:val="24"/>
          <w:szCs w:val="24"/>
        </w:rPr>
        <w:t xml:space="preserve">Códigos y limitaciones PHP</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La consulta de última puja responde </w:t>
      </w:r>
      <w:r>
        <w:rPr>
          <w:rFonts w:ascii="Courier New" w:cs="Courier New" w:eastAsia="Courier New" w:hAnsi="Courier New"/>
          <w:sz w:val="22"/>
          <w:szCs w:val="22"/>
        </w:rPr>
        <w:t xml:space="preserve">400</w:t>
      </w:r>
      <w:r>
        <w:rPr>
          <w:rFonts w:ascii="Times New Roman" w:cs="Times New Roman" w:eastAsia="Times New Roman" w:hAnsi="Times New Roman"/>
          <w:sz w:val="24"/>
          <w:szCs w:val="24"/>
        </w:rPr>
        <w:t xml:space="preserve"> por ID no positivo y </w:t>
      </w:r>
      <w:r>
        <w:rPr>
          <w:rFonts w:ascii="Courier New" w:cs="Courier New" w:eastAsia="Courier New" w:hAnsi="Courier New"/>
          <w:sz w:val="22"/>
          <w:szCs w:val="22"/>
        </w:rPr>
        <w:t xml:space="preserve">500</w:t>
      </w:r>
      <w:r>
        <w:rPr>
          <w:rFonts w:ascii="Times New Roman" w:cs="Times New Roman" w:eastAsia="Times New Roman" w:hAnsi="Times New Roman"/>
          <w:sz w:val="24"/>
          <w:szCs w:val="24"/>
        </w:rPr>
        <w:t xml:space="preserve"> ante excepción PDO.</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La creación de puja aplica transacción y rollback; la consulta de la última puja se hace por HTTP desde Python.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El controlador de categoría usa condiciones </w:t>
      </w:r>
      <w:r>
        <w:rPr>
          <w:rFonts w:ascii="Courier New" w:cs="Courier New" w:eastAsia="Courier New" w:hAnsi="Courier New"/>
          <w:sz w:val="22"/>
          <w:szCs w:val="22"/>
        </w:rPr>
        <w:t xml:space="preserve">WHERE id = :id</w:t>
      </w:r>
      <w:r>
        <w:rPr>
          <w:rFonts w:ascii="Times New Roman" w:cs="Times New Roman" w:eastAsia="Times New Roman" w:hAnsi="Times New Roman"/>
          <w:sz w:val="24"/>
          <w:szCs w:val="24"/>
        </w:rPr>
        <w:t xml:space="preserve">, pero la tabla define </w:t>
      </w:r>
      <w:r>
        <w:rPr>
          <w:rFonts w:ascii="Courier New" w:cs="Courier New" w:eastAsia="Courier New" w:hAnsi="Courier New"/>
          <w:sz w:val="22"/>
          <w:szCs w:val="22"/>
        </w:rPr>
        <w:t xml:space="preserve">id_categoria</w:t>
      </w:r>
      <w:r>
        <w:rPr>
          <w:rFonts w:ascii="Times New Roman" w:cs="Times New Roman" w:eastAsia="Times New Roman" w:hAnsi="Times New Roman"/>
          <w:sz w:val="24"/>
          <w:szCs w:val="24"/>
        </w:rPr>
        <w:t xml:space="preserve">. También contiene un segundo </w:t>
      </w:r>
      <w:r>
        <w:rPr>
          <w:rFonts w:ascii="Courier New" w:cs="Courier New" w:eastAsia="Courier New" w:hAnsi="Courier New"/>
          <w:sz w:val="22"/>
          <w:szCs w:val="22"/>
        </w:rPr>
        <w:t xml:space="preserve">execute()</w:t>
      </w:r>
      <w:r>
        <w:rPr>
          <w:rFonts w:ascii="Times New Roman" w:cs="Times New Roman" w:eastAsia="Times New Roman" w:hAnsi="Times New Roman"/>
          <w:sz w:val="24"/>
          <w:szCs w:val="24"/>
        </w:rPr>
        <w:t xml:space="preserve"> después de emitir la respuesta en </w:t>
      </w:r>
      <w:r>
        <w:rPr>
          <w:rFonts w:ascii="Courier New" w:cs="Courier New" w:eastAsia="Courier New" w:hAnsi="Courier New"/>
          <w:sz w:val="22"/>
          <w:szCs w:val="22"/>
        </w:rPr>
        <w:t xml:space="preserve">create()</w:t>
      </w:r>
      <w:r>
        <w:rPr>
          <w:rFonts w:ascii="Times New Roman" w:cs="Times New Roman" w:eastAsia="Times New Roman" w:hAnsi="Times New Roman"/>
          <w:sz w:val="24"/>
          <w:szCs w:val="24"/>
        </w:rPr>
        <w:t xml:space="preserve">. Las operaciones </w:t>
      </w:r>
      <w:r>
        <w:rPr>
          <w:rFonts w:ascii="Courier New" w:cs="Courier New" w:eastAsia="Courier New" w:hAnsi="Courier New"/>
          <w:sz w:val="22"/>
          <w:szCs w:val="22"/>
        </w:rPr>
        <w:t xml:space="preserve">PUT</w:t>
      </w:r>
      <w:r>
        <w:rPr>
          <w:rFonts w:ascii="Times New Roman" w:cs="Times New Roman" w:eastAsia="Times New Roman" w:hAnsi="Times New Roman"/>
          <w:sz w:val="24"/>
          <w:szCs w:val="24"/>
        </w:rPr>
        <w:t xml:space="preserve">/</w:t>
      </w:r>
      <w:r>
        <w:rPr>
          <w:rFonts w:ascii="Courier New" w:cs="Courier New" w:eastAsia="Courier New" w:hAnsi="Courier New"/>
          <w:sz w:val="22"/>
          <w:szCs w:val="22"/>
        </w:rPr>
        <w:t xml:space="preserve">PATCH</w:t>
      </w:r>
      <w:r>
        <w:rPr>
          <w:rFonts w:ascii="Times New Roman" w:cs="Times New Roman" w:eastAsia="Times New Roman" w:hAnsi="Times New Roman"/>
          <w:sz w:val="24"/>
          <w:szCs w:val="24"/>
        </w:rPr>
        <w:t xml:space="preserve">/</w:t>
      </w:r>
      <w:r>
        <w:rPr>
          <w:rFonts w:ascii="Courier New" w:cs="Courier New" w:eastAsia="Courier New" w:hAnsi="Courier New"/>
          <w:sz w:val="22"/>
          <w:szCs w:val="22"/>
        </w:rPr>
        <w:t xml:space="preserve">DELETE</w:t>
      </w:r>
      <w:r>
        <w:rPr>
          <w:rFonts w:ascii="Times New Roman" w:cs="Times New Roman" w:eastAsia="Times New Roman" w:hAnsi="Times New Roman"/>
          <w:sz w:val="24"/>
          <w:szCs w:val="24"/>
        </w:rPr>
        <w:t xml:space="preserve"> deben corregirse antes de considerarlas funcionales.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La respuesta de error de conexión PDO es </w:t>
      </w:r>
      <w:r>
        <w:rPr>
          <w:rFonts w:ascii="Courier New" w:cs="Courier New" w:eastAsia="Courier New" w:hAnsi="Courier New"/>
          <w:sz w:val="22"/>
          <w:szCs w:val="22"/>
        </w:rPr>
        <w:t xml:space="preserve">500</w:t>
      </w:r>
      <w:r>
        <w:rPr>
          <w:rFonts w:ascii="Times New Roman" w:cs="Times New Roman" w:eastAsia="Times New Roman" w:hAnsi="Times New Roman"/>
          <w:sz w:val="24"/>
          <w:szCs w:val="24"/>
        </w:rPr>
        <w:t xml:space="preserve">; el resto de códigos depende del método/controlador. No se identificó middleware JWT en PHP.</w:t>
      </w:r>
    </w:p>
    <w:p>
      <w:pPr>
        <w:pStyle w:val="Heading2"/>
        <w:keepNext/>
      </w:pPr>
      <w:r>
        <w:rPr>
          <w:rFonts w:ascii="Times New Roman" w:cs="Times New Roman" w:eastAsia="Times New Roman" w:hAnsi="Times New Roman"/>
          <w:b/>
          <w:bCs/>
          <w:i w:val="false"/>
          <w:iCs w:val="false"/>
          <w:sz w:val="24"/>
          <w:szCs w:val="24"/>
        </w:rPr>
        <w:t xml:space="preserve">5.3. API 3 — Node.js / Express</w:t>
      </w:r>
    </w:p>
    <w:p>
      <w:pPr>
        <w:spacing w:after="0" w:before="0" w:line="480" w:lineRule="auto"/>
        <w:ind w:firstLine="720"/>
      </w:pPr>
      <w:r>
        <w:rPr>
          <w:rFonts w:ascii="Times New Roman" w:cs="Times New Roman" w:eastAsia="Times New Roman" w:hAnsi="Times New Roman"/>
          <w:b/>
          <w:bCs/>
          <w:sz w:val="24"/>
          <w:szCs w:val="24"/>
        </w:rPr>
        <w:t xml:space="preserve">Propósito:</w:t>
      </w:r>
      <w:r>
        <w:rPr>
          <w:rFonts w:ascii="Times New Roman" w:cs="Times New Roman" w:eastAsia="Times New Roman" w:hAnsi="Times New Roman"/>
          <w:sz w:val="24"/>
          <w:szCs w:val="24"/>
        </w:rPr>
        <w:t xml:space="preserve"> operaciones de lectura y escritura sobre </w:t>
      </w:r>
      <w:r>
        <w:rPr>
          <w:rFonts w:ascii="Courier New" w:cs="Courier New" w:eastAsia="Courier New" w:hAnsi="Courier New"/>
          <w:sz w:val="22"/>
          <w:szCs w:val="22"/>
        </w:rPr>
        <w:t xml:space="preserve">pago</w:t>
      </w:r>
      <w:r>
        <w:rPr>
          <w:rFonts w:ascii="Times New Roman" w:cs="Times New Roman" w:eastAsia="Times New Roman" w:hAnsi="Times New Roman"/>
          <w:sz w:val="24"/>
          <w:szCs w:val="24"/>
        </w:rPr>
        <w:t xml:space="preserve">. El servidor monta exclusivamente el router de pagos en </w:t>
      </w:r>
      <w:r>
        <w:rPr>
          <w:rFonts w:ascii="Courier New" w:cs="Courier New" w:eastAsia="Courier New" w:hAnsi="Courier New"/>
          <w:sz w:val="22"/>
          <w:szCs w:val="22"/>
        </w:rPr>
        <w:t xml:space="preserve">/api/pagos</w:t>
      </w:r>
      <w:r>
        <w:rPr>
          <w:rFonts w:ascii="Times New Roman" w:cs="Times New Roman" w:eastAsia="Times New Roman" w:hAnsi="Times New Roman"/>
          <w:sz w:val="24"/>
          <w:szCs w:val="24"/>
        </w:rPr>
        <w:t xml:space="preserve">.</w:t>
      </w:r>
    </w:p>
    <w:p>
      <w:pPr>
        <w:spacing w:after="0" w:before="0" w:line="480" w:lineRule="auto"/>
        <w:ind w:firstLine="720"/>
      </w:pPr>
      <w:r>
        <w:rPr>
          <w:rFonts w:ascii="Times New Roman" w:cs="Times New Roman" w:eastAsia="Times New Roman" w:hAnsi="Times New Roman"/>
          <w:b/>
          <w:bCs/>
          <w:sz w:val="24"/>
          <w:szCs w:val="24"/>
        </w:rPr>
        <w:t xml:space="preserve">Base URL de desarrollo:</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http://localhost:3000</w:t>
      </w:r>
      <w:r>
        <w:rPr>
          <w:rFonts w:ascii="Times New Roman" w:cs="Times New Roman" w:eastAsia="Times New Roman" w:hAnsi="Times New Roman"/>
          <w:sz w:val="24"/>
          <w:szCs w:val="24"/>
        </w:rPr>
        <w:t xml:space="preserve">.</w:t>
      </w:r>
    </w:p>
    <w:p>
      <w:pPr>
        <w:keepNext/>
        <w:spacing w:after="0" w:before="0" w:line="480" w:lineRule="auto"/>
      </w:pPr>
      <w:r>
        <w:rPr>
          <w:rFonts w:ascii="Times New Roman" w:cs="Times New Roman" w:eastAsia="Times New Roman" w:hAnsi="Times New Roman"/>
          <w:b/>
          <w:bCs/>
          <w:sz w:val="24"/>
          <w:szCs w:val="24"/>
        </w:rPr>
        <w:t xml:space="preserve">Tabla 15</w:t>
      </w:r>
    </w:p>
    <w:p>
      <w:pPr>
        <w:keepNext/>
        <w:spacing w:after="0" w:before="0" w:line="480" w:lineRule="auto"/>
      </w:pPr>
      <w:r>
        <w:rPr>
          <w:rFonts w:ascii="Times New Roman" w:cs="Times New Roman" w:eastAsia="Times New Roman" w:hAnsi="Times New Roman"/>
          <w:i/>
          <w:iCs/>
          <w:sz w:val="24"/>
          <w:szCs w:val="24"/>
        </w:rPr>
        <w:t xml:space="preserve">Endpoints de la API Node.js / Express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7"/>
        <w:gridCol w:w="2163"/>
        <w:gridCol w:w="1851"/>
        <w:gridCol w:w="2302"/>
        <w:gridCol w:w="2187"/>
      </w:tblGrid>
      <w:tr>
        <w:trPr>
          <w:cantSplit/>
          <w:tblHeader/>
        </w:trPr>
        <w:tc>
          <w:tcPr>
            <w:tcW w:type="dxa" w:w="85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Método</w:t>
            </w:r>
          </w:p>
        </w:tc>
        <w:tc>
          <w:tcPr>
            <w:tcW w:type="dxa" w:w="216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Ruta</w:t>
            </w:r>
          </w:p>
        </w:tc>
        <w:tc>
          <w:tcPr>
            <w:tcW w:type="dxa" w:w="1851"/>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Descripción</w:t>
            </w:r>
          </w:p>
        </w:tc>
        <w:tc>
          <w:tcPr>
            <w:tcW w:type="dxa" w:w="2302"/>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Parámetros / body</w:t>
            </w:r>
          </w:p>
        </w:tc>
        <w:tc>
          <w:tcPr>
            <w:tcW w:type="dxa" w:w="218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Éxito</w:t>
            </w:r>
          </w:p>
        </w:tc>
      </w:tr>
      <w:tr>
        <w:trPr>
          <w:cantSplit/>
          <w:tblHeader w:val="false"/>
        </w:trPr>
        <w:tc>
          <w:tcPr>
            <w:tcW w:type="dxa" w:w="8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216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/api/pagos</w:t>
            </w:r>
          </w:p>
        </w:tc>
        <w:tc>
          <w:tcPr>
            <w:tcW w:type="dxa" w:w="185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Lista pagos.</w:t>
            </w:r>
          </w:p>
        </w:tc>
        <w:tc>
          <w:tcPr>
            <w:tcW w:type="dxa" w:w="230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Ninguno.</w:t>
            </w:r>
          </w:p>
        </w:tc>
        <w:tc>
          <w:tcPr>
            <w:tcW w:type="dxa" w:w="21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200</w:t>
            </w:r>
            <w:r>
              <w:rPr>
                <w:rFonts w:ascii="Times New Roman" w:cs="Times New Roman" w:eastAsia="Times New Roman" w:hAnsi="Times New Roman"/>
                <w:b w:val="false"/>
                <w:bCs w:val="false"/>
                <w:sz w:val="20"/>
                <w:szCs w:val="20"/>
              </w:rPr>
              <w:t xml:space="preserve"> con array de filas.</w:t>
            </w:r>
          </w:p>
        </w:tc>
      </w:tr>
      <w:tr>
        <w:trPr>
          <w:cantSplit/>
          <w:tblHeader w:val="false"/>
        </w:trPr>
        <w:tc>
          <w:tcPr>
            <w:tcW w:type="dxa" w:w="8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GET</w:t>
            </w:r>
          </w:p>
        </w:tc>
        <w:tc>
          <w:tcPr>
            <w:tcW w:type="dxa" w:w="216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/api/pagos/{id}</w:t>
            </w:r>
          </w:p>
        </w:tc>
        <w:tc>
          <w:tcPr>
            <w:tcW w:type="dxa" w:w="185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Consulta pago por ID.</w:t>
            </w:r>
          </w:p>
        </w:tc>
        <w:tc>
          <w:tcPr>
            <w:tcW w:type="dxa" w:w="230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w:t>
            </w:r>
          </w:p>
        </w:tc>
        <w:tc>
          <w:tcPr>
            <w:tcW w:type="dxa" w:w="21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200</w:t>
            </w:r>
            <w:r>
              <w:rPr>
                <w:rFonts w:ascii="Times New Roman" w:cs="Times New Roman" w:eastAsia="Times New Roman" w:hAnsi="Times New Roman"/>
                <w:b w:val="false"/>
                <w:bCs w:val="false"/>
                <w:sz w:val="20"/>
                <w:szCs w:val="20"/>
              </w:rPr>
              <w:t xml:space="preserve"> con fila; </w:t>
            </w:r>
            <w:r>
              <w:rPr>
                <w:rFonts w:ascii="Courier New" w:cs="Courier New" w:eastAsia="Courier New" w:hAnsi="Courier New"/>
                <w:b w:val="false"/>
                <w:bCs w:val="false"/>
                <w:sz w:val="18"/>
                <w:szCs w:val="18"/>
              </w:rPr>
              <w:t xml:space="preserve">404 {"mensaje":"Pago no encontrado"}</w:t>
            </w:r>
            <w:r>
              <w:rPr>
                <w:rFonts w:ascii="Times New Roman" w:cs="Times New Roman" w:eastAsia="Times New Roman" w:hAnsi="Times New Roman"/>
                <w:b w:val="false"/>
                <w:bCs w:val="false"/>
                <w:sz w:val="20"/>
                <w:szCs w:val="20"/>
              </w:rPr>
              <w:t xml:space="preserve"> si no existe.</w:t>
            </w:r>
          </w:p>
        </w:tc>
      </w:tr>
      <w:tr>
        <w:trPr>
          <w:cantSplit/>
          <w:tblHeader w:val="false"/>
        </w:trPr>
        <w:tc>
          <w:tcPr>
            <w:tcW w:type="dxa" w:w="8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POST</w:t>
            </w:r>
          </w:p>
        </w:tc>
        <w:tc>
          <w:tcPr>
            <w:tcW w:type="dxa" w:w="216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/api/pagos</w:t>
            </w:r>
          </w:p>
        </w:tc>
        <w:tc>
          <w:tcPr>
            <w:tcW w:type="dxa" w:w="185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Crea pago genérico.</w:t>
            </w:r>
          </w:p>
        </w:tc>
        <w:tc>
          <w:tcPr>
            <w:tcW w:type="dxa" w:w="230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monto</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estado_pago</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subasta_id_subasta</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usuario_id_comprador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fechapago</w:t>
            </w:r>
            <w:r>
              <w:rPr>
                <w:rFonts w:ascii="Times New Roman" w:cs="Times New Roman" w:eastAsia="Times New Roman" w:hAnsi="Times New Roman"/>
                <w:b w:val="false"/>
                <w:bCs w:val="false"/>
                <w:sz w:val="20"/>
                <w:szCs w:val="20"/>
              </w:rPr>
              <w:t xml:space="preserve"> o </w:t>
            </w:r>
            <w:r>
              <w:rPr>
                <w:rFonts w:ascii="Courier New" w:cs="Courier New" w:eastAsia="Courier New" w:hAnsi="Courier New"/>
                <w:b w:val="false"/>
                <w:bCs w:val="false"/>
                <w:sz w:val="18"/>
                <w:szCs w:val="18"/>
              </w:rPr>
              <w:t xml:space="preserve">fecha_pago</w:t>
            </w:r>
            <w:r>
              <w:rPr>
                <w:rFonts w:ascii="Times New Roman" w:cs="Times New Roman" w:eastAsia="Times New Roman" w:hAnsi="Times New Roman"/>
                <w:b w:val="false"/>
                <w:bCs w:val="false"/>
                <w:sz w:val="20"/>
                <w:szCs w:val="20"/>
              </w:rPr>
              <w:t xml:space="preserve"> opcionales.</w:t>
            </w:r>
          </w:p>
        </w:tc>
        <w:tc>
          <w:tcPr>
            <w:tcW w:type="dxa" w:w="21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201</w:t>
            </w:r>
            <w:r>
              <w:rPr>
                <w:rFonts w:ascii="Times New Roman" w:cs="Times New Roman" w:eastAsia="Times New Roman" w:hAnsi="Times New Roman"/>
                <w:b w:val="false"/>
                <w:bCs w:val="false"/>
                <w:sz w:val="20"/>
                <w:szCs w:val="20"/>
              </w:rPr>
              <w:t xml:space="preserve"> con campos enviados e ID.</w:t>
            </w:r>
          </w:p>
        </w:tc>
      </w:tr>
      <w:tr>
        <w:trPr>
          <w:cantSplit/>
          <w:tblHeader w:val="false"/>
        </w:trPr>
        <w:tc>
          <w:tcPr>
            <w:tcW w:type="dxa" w:w="85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PUT</w:t>
            </w:r>
          </w:p>
        </w:tc>
        <w:tc>
          <w:tcPr>
            <w:tcW w:type="dxa" w:w="2163"/>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Courier New" w:cs="Courier New" w:eastAsia="Courier New" w:hAnsi="Courier New"/>
                <w:b w:val="false"/>
                <w:bCs w:val="false"/>
                <w:sz w:val="18"/>
                <w:szCs w:val="18"/>
              </w:rPr>
              <w:t xml:space="preserve">/api/pagos/{id}/anular</w:t>
            </w:r>
          </w:p>
        </w:tc>
        <w:tc>
          <w:tcPr>
            <w:tcW w:type="dxa" w:w="1851"/>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Cambia estado a </w:t>
            </w:r>
            <w:r>
              <w:rPr>
                <w:rFonts w:ascii="Courier New" w:cs="Courier New" w:eastAsia="Courier New" w:hAnsi="Courier New"/>
                <w:b w:val="false"/>
                <w:bCs w:val="false"/>
                <w:sz w:val="18"/>
                <w:szCs w:val="18"/>
              </w:rPr>
              <w:t xml:space="preserve">rechazado</w:t>
            </w:r>
            <w:r>
              <w:rPr>
                <w:rFonts w:ascii="Times New Roman" w:cs="Times New Roman" w:eastAsia="Times New Roman" w:hAnsi="Times New Roman"/>
                <w:b w:val="false"/>
                <w:bCs w:val="false"/>
                <w:sz w:val="20"/>
                <w:szCs w:val="20"/>
              </w:rPr>
              <w:t xml:space="preserve">.</w:t>
            </w:r>
          </w:p>
        </w:tc>
        <w:tc>
          <w:tcPr>
            <w:tcW w:type="dxa" w:w="2302"/>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Path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w:t>
            </w:r>
          </w:p>
        </w:tc>
        <w:tc>
          <w:tcPr>
            <w:tcW w:type="dxa" w:w="21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JSON </w:t>
            </w:r>
            <w:r>
              <w:rPr>
                <w:rFonts w:ascii="Courier New" w:cs="Courier New" w:eastAsia="Courier New" w:hAnsi="Courier New"/>
                <w:b w:val="false"/>
                <w:bCs w:val="false"/>
                <w:sz w:val="18"/>
                <w:szCs w:val="18"/>
              </w:rPr>
              <w:t xml:space="preserve">{"mensaje":"Pago anulado con éxito"}</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404</w:t>
            </w:r>
            <w:r>
              <w:rPr>
                <w:rFonts w:ascii="Times New Roman" w:cs="Times New Roman" w:eastAsia="Times New Roman" w:hAnsi="Times New Roman"/>
                <w:b w:val="false"/>
                <w:bCs w:val="false"/>
                <w:sz w:val="20"/>
                <w:szCs w:val="20"/>
              </w:rPr>
              <w:t xml:space="preserve"> si no se actualizó fila.</w:t>
            </w:r>
          </w:p>
        </w:tc>
      </w:tr>
      <w:tr>
        <w:trPr>
          <w:cantSplit/>
          <w:tblHeader w:val="false"/>
        </w:trPr>
        <w:tc>
          <w:tcPr>
            <w:tcW w:type="dxa" w:w="85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POST</w:t>
            </w:r>
          </w:p>
        </w:tc>
        <w:tc>
          <w:tcPr>
            <w:tcW w:type="dxa" w:w="216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/api/pagos/subasta</w:t>
            </w:r>
          </w:p>
        </w:tc>
        <w:tc>
          <w:tcPr>
            <w:tcW w:type="dxa" w:w="1851"/>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Crea/reutiliza un único pago </w:t>
            </w:r>
            <w:r>
              <w:rPr>
                <w:rFonts w:ascii="Courier New" w:cs="Courier New" w:eastAsia="Courier New" w:hAnsi="Courier New"/>
                <w:b w:val="false"/>
                <w:bCs w:val="false"/>
                <w:sz w:val="18"/>
                <w:szCs w:val="18"/>
              </w:rPr>
              <w:t xml:space="preserve">en_espera</w:t>
            </w:r>
            <w:r>
              <w:rPr>
                <w:rFonts w:ascii="Times New Roman" w:cs="Times New Roman" w:eastAsia="Times New Roman" w:hAnsi="Times New Roman"/>
                <w:b w:val="false"/>
                <w:bCs w:val="false"/>
                <w:sz w:val="20"/>
                <w:szCs w:val="20"/>
              </w:rPr>
              <w:t xml:space="preserve"> para una subasta (uso interno).</w:t>
            </w:r>
          </w:p>
        </w:tc>
        <w:tc>
          <w:tcPr>
            <w:tcW w:type="dxa" w:w="2302"/>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Header Bearer </w:t>
            </w:r>
            <w:r>
              <w:rPr>
                <w:rFonts w:ascii="Courier New" w:cs="Courier New" w:eastAsia="Courier New" w:hAnsi="Courier New"/>
                <w:b w:val="false"/>
                <w:bCs w:val="false"/>
                <w:sz w:val="18"/>
                <w:szCs w:val="18"/>
              </w:rPr>
              <w:t xml:space="preserve">SUBASTA_INTERNAL_TOKEN</w:t>
            </w:r>
            <w:r>
              <w:rPr>
                <w:rFonts w:ascii="Times New Roman" w:cs="Times New Roman" w:eastAsia="Times New Roman" w:hAnsi="Times New Roman"/>
                <w:b w:val="false"/>
                <w:bCs w:val="false"/>
                <w:sz w:val="20"/>
                <w:szCs w:val="20"/>
              </w:rPr>
              <w:t xml:space="preserve">; JSON de abajo.</w:t>
            </w:r>
          </w:p>
        </w:tc>
        <w:tc>
          <w:tcPr>
            <w:tcW w:type="dxa" w:w="218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201</w:t>
            </w:r>
            <w:r>
              <w:rPr>
                <w:rFonts w:ascii="Times New Roman" w:cs="Times New Roman" w:eastAsia="Times New Roman" w:hAnsi="Times New Roman"/>
                <w:b w:val="false"/>
                <w:bCs w:val="false"/>
                <w:sz w:val="20"/>
                <w:szCs w:val="20"/>
              </w:rPr>
              <w:t xml:space="preserve"> al crear; </w:t>
            </w:r>
            <w:r>
              <w:rPr>
                <w:rFonts w:ascii="Courier New" w:cs="Courier New" w:eastAsia="Courier New" w:hAnsi="Courier New"/>
                <w:b w:val="false"/>
                <w:bCs w:val="false"/>
                <w:sz w:val="18"/>
                <w:szCs w:val="18"/>
              </w:rPr>
              <w:t xml:space="preserve">200</w:t>
            </w:r>
            <w:r>
              <w:rPr>
                <w:rFonts w:ascii="Times New Roman" w:cs="Times New Roman" w:eastAsia="Times New Roman" w:hAnsi="Times New Roman"/>
                <w:b w:val="false"/>
                <w:bCs w:val="false"/>
                <w:sz w:val="20"/>
                <w:szCs w:val="20"/>
              </w:rPr>
              <w:t xml:space="preserve"> al reutilizar pago coincidente.</w:t>
            </w:r>
          </w:p>
        </w:tc>
      </w:tr>
    </w:tbl>
    <w:p>
      <w:pPr>
        <w:spacing w:after="0" w:before="0" w:line="24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b/>
          <w:bCs/>
          <w:sz w:val="24"/>
          <w:szCs w:val="24"/>
        </w:rPr>
        <w:t xml:space="preserve">Request de ejemplo — crear pago desde cierre</w:t>
      </w:r>
    </w:p>
    <w:p>
      <w:pPr>
        <w:keepNext/>
        <w:keepLines/>
        <w:shd w:fill="F2F2F2" w:color="auto" w:val="clear"/>
        <w:spacing w:after="0" w:before="120" w:line="240" w:lineRule="auto"/>
      </w:pPr>
      <w:r>
        <w:rPr>
          <w:rFonts w:ascii="Courier New" w:cs="Courier New" w:eastAsia="Courier New" w:hAnsi="Courier New"/>
          <w:sz w:val="18"/>
          <w:szCs w:val="18"/>
        </w:rPr>
        <w:t xml:space="preserve">Authorization: Bearer &lt;SUBASTA_INTERNAL_TOKEN&gt;</w:t>
      </w:r>
    </w:p>
    <w:p>
      <w:pPr>
        <w:keepNext w:val="false"/>
        <w:keepLines/>
        <w:shd w:fill="F2F2F2" w:color="auto" w:val="clear"/>
        <w:spacing w:after="240" w:before="0" w:line="240" w:lineRule="auto"/>
      </w:pPr>
      <w:r>
        <w:rPr>
          <w:rFonts w:ascii="Courier New" w:cs="Courier New" w:eastAsia="Courier New" w:hAnsi="Courier New"/>
          <w:sz w:val="18"/>
          <w:szCs w:val="18"/>
        </w:rPr>
        <w:t xml:space="preserve">Content-Type: application/json</w:t>
      </w:r>
    </w:p>
    <w:p>
      <w:pPr>
        <w:keepNext/>
        <w:keepLines/>
        <w:shd w:fill="F2F2F2" w:color="auto" w:val="clear"/>
        <w:spacing w:after="0" w:before="120" w:line="240" w:lineRule="auto"/>
      </w:pPr>
      <w:r>
        <w:rPr>
          <w:rFonts w:ascii="Courier New" w:cs="Courier New" w:eastAsia="Courier New" w:hAnsi="Courier New"/>
          <w:sz w:val="18"/>
          <w:szCs w:val="18"/>
        </w:rPr>
        <w:t xml:space="preserve">{</w:t>
      </w:r>
    </w:p>
    <w:p>
      <w:pPr>
        <w:keepNext/>
        <w:keepLines/>
        <w:shd w:fill="F2F2F2" w:color="auto" w:val="clear"/>
        <w:spacing w:after="0" w:before="0" w:line="240" w:lineRule="auto"/>
      </w:pPr>
      <w:r>
        <w:rPr>
          <w:rFonts w:ascii="Courier New" w:cs="Courier New" w:eastAsia="Courier New" w:hAnsi="Courier New"/>
          <w:sz w:val="18"/>
          <w:szCs w:val="18"/>
        </w:rPr>
        <w:t xml:space="preserve">  "monto": "120.00",</w:t>
      </w:r>
    </w:p>
    <w:p>
      <w:pPr>
        <w:keepNext/>
        <w:keepLines/>
        <w:shd w:fill="F2F2F2" w:color="auto" w:val="clear"/>
        <w:spacing w:after="0" w:before="0" w:line="240" w:lineRule="auto"/>
      </w:pPr>
      <w:r>
        <w:rPr>
          <w:rFonts w:ascii="Courier New" w:cs="Courier New" w:eastAsia="Courier New" w:hAnsi="Courier New"/>
          <w:sz w:val="18"/>
          <w:szCs w:val="18"/>
        </w:rPr>
        <w:t xml:space="preserve">  "subasta_id_subasta": 15,</w:t>
      </w:r>
    </w:p>
    <w:p>
      <w:pPr>
        <w:keepNext/>
        <w:keepLines/>
        <w:shd w:fill="F2F2F2" w:color="auto" w:val="clear"/>
        <w:spacing w:after="0" w:before="0" w:line="240" w:lineRule="auto"/>
      </w:pPr>
      <w:r>
        <w:rPr>
          <w:rFonts w:ascii="Courier New" w:cs="Courier New" w:eastAsia="Courier New" w:hAnsi="Courier New"/>
          <w:sz w:val="18"/>
          <w:szCs w:val="18"/>
        </w:rPr>
        <w:t xml:space="preserve">  "usuario_id_comprador": 8</w:t>
      </w:r>
    </w:p>
    <w:p>
      <w:pPr>
        <w:keepNext w:val="false"/>
        <w:keepLines/>
        <w:shd w:fill="F2F2F2" w:color="auto" w:val="clear"/>
        <w:spacing w:after="240" w:before="0" w:line="240" w:lineRule="auto"/>
      </w:pPr>
      <w:r>
        <w:rPr>
          <w:rFonts w:ascii="Courier New" w:cs="Courier New" w:eastAsia="Courier New" w:hAnsi="Courier New"/>
          <w:sz w:val="18"/>
          <w:szCs w:val="18"/>
        </w:rPr>
        <w:t xml:space="preserve">}</w:t>
      </w:r>
    </w:p>
    <w:p>
      <w:pPr>
        <w:spacing w:after="0" w:before="0" w:line="480" w:lineRule="auto"/>
        <w:ind w:firstLine="720"/>
      </w:pPr>
      <w:r>
        <w:rPr>
          <w:rFonts w:ascii="Times New Roman" w:cs="Times New Roman" w:eastAsia="Times New Roman" w:hAnsi="Times New Roman"/>
          <w:sz w:val="24"/>
          <w:szCs w:val="24"/>
        </w:rPr>
        <w:t xml:space="preserve">El endpoint interno responde </w:t>
      </w:r>
      <w:r>
        <w:rPr>
          <w:rFonts w:ascii="Courier New" w:cs="Courier New" w:eastAsia="Courier New" w:hAnsi="Courier New"/>
          <w:sz w:val="22"/>
          <w:szCs w:val="22"/>
        </w:rPr>
        <w:t xml:space="preserve">401</w:t>
      </w:r>
      <w:r>
        <w:rPr>
          <w:rFonts w:ascii="Times New Roman" w:cs="Times New Roman" w:eastAsia="Times New Roman" w:hAnsi="Times New Roman"/>
          <w:sz w:val="24"/>
          <w:szCs w:val="24"/>
        </w:rPr>
        <w:t xml:space="preserve"> si el token es inválido, </w:t>
      </w:r>
      <w:r>
        <w:rPr>
          <w:rFonts w:ascii="Courier New" w:cs="Courier New" w:eastAsia="Courier New" w:hAnsi="Courier New"/>
          <w:sz w:val="22"/>
          <w:szCs w:val="22"/>
        </w:rPr>
        <w:t xml:space="preserve">503</w:t>
      </w:r>
      <w:r>
        <w:rPr>
          <w:rFonts w:ascii="Times New Roman" w:cs="Times New Roman" w:eastAsia="Times New Roman" w:hAnsi="Times New Roman"/>
          <w:sz w:val="24"/>
          <w:szCs w:val="24"/>
        </w:rPr>
        <w:t xml:space="preserve"> si falta configurarlo en Node, </w:t>
      </w:r>
      <w:r>
        <w:rPr>
          <w:rFonts w:ascii="Courier New" w:cs="Courier New" w:eastAsia="Courier New" w:hAnsi="Courier New"/>
          <w:sz w:val="22"/>
          <w:szCs w:val="22"/>
        </w:rPr>
        <w:t xml:space="preserve">400</w:t>
      </w:r>
      <w:r>
        <w:rPr>
          <w:rFonts w:ascii="Times New Roman" w:cs="Times New Roman" w:eastAsia="Times New Roman" w:hAnsi="Times New Roman"/>
          <w:sz w:val="24"/>
          <w:szCs w:val="24"/>
        </w:rPr>
        <w:t xml:space="preserve"> ante IDs/monto inválidos, </w:t>
      </w:r>
      <w:r>
        <w:rPr>
          <w:rFonts w:ascii="Courier New" w:cs="Courier New" w:eastAsia="Courier New" w:hAnsi="Courier New"/>
          <w:sz w:val="22"/>
          <w:szCs w:val="22"/>
        </w:rPr>
        <w:t xml:space="preserve">409</w:t>
      </w:r>
      <w:r>
        <w:rPr>
          <w:rFonts w:ascii="Times New Roman" w:cs="Times New Roman" w:eastAsia="Times New Roman" w:hAnsi="Times New Roman"/>
          <w:sz w:val="24"/>
          <w:szCs w:val="24"/>
        </w:rPr>
        <w:t xml:space="preserve"> si ya existe un pago para esa subasta con monto o comprador diferente y </w:t>
      </w:r>
      <w:r>
        <w:rPr>
          <w:rFonts w:ascii="Courier New" w:cs="Courier New" w:eastAsia="Courier New" w:hAnsi="Courier New"/>
          <w:sz w:val="22"/>
          <w:szCs w:val="22"/>
        </w:rPr>
        <w:t xml:space="preserve">500</w:t>
      </w:r>
      <w:r>
        <w:rPr>
          <w:rFonts w:ascii="Times New Roman" w:cs="Times New Roman" w:eastAsia="Times New Roman" w:hAnsi="Times New Roman"/>
          <w:sz w:val="24"/>
          <w:szCs w:val="24"/>
        </w:rPr>
        <w:t xml:space="preserve"> ante error de persistencia. Respuesta normal: </w:t>
      </w:r>
      <w:r>
        <w:rPr>
          <w:rFonts w:ascii="Courier New" w:cs="Courier New" w:eastAsia="Courier New" w:hAnsi="Courier New"/>
          <w:sz w:val="22"/>
          <w:szCs w:val="22"/>
        </w:rPr>
        <w:t xml:space="preserve">{"status":"success","id_pago":...,"monto":"120.00","estado_pago":"en_espera",...,"creado":true}</w:t>
      </w:r>
      <w:r>
        <w:rPr>
          <w:rFonts w:ascii="Times New Roman" w:cs="Times New Roman" w:eastAsia="Times New Roman" w:hAnsi="Times New Roman"/>
          <w:sz w:val="24"/>
          <w:szCs w:val="24"/>
        </w:rPr>
        <w:t xml:space="preserve">.</w:t>
      </w:r>
    </w:p>
    <w:p>
      <w:pPr>
        <w:spacing w:after="0" w:before="0" w:line="480" w:lineRule="auto"/>
        <w:ind w:firstLine="720"/>
      </w:pPr>
      <w:r>
        <w:rPr>
          <w:rFonts w:ascii="Times New Roman" w:cs="Times New Roman" w:eastAsia="Times New Roman" w:hAnsi="Times New Roman"/>
          <w:sz w:val="24"/>
          <w:szCs w:val="24"/>
        </w:rPr>
        <w:t xml:space="preserve">Los endpoints genéricos capturan errores de persistencia y responden </w:t>
      </w:r>
      <w:r>
        <w:rPr>
          <w:rFonts w:ascii="Courier New" w:cs="Courier New" w:eastAsia="Courier New" w:hAnsi="Courier New"/>
          <w:sz w:val="22"/>
          <w:szCs w:val="22"/>
        </w:rPr>
        <w:t xml:space="preserve">500 {"error":"..."}</w:t>
      </w:r>
      <w:r>
        <w:rPr>
          <w:rFonts w:ascii="Times New Roman" w:cs="Times New Roman" w:eastAsia="Times New Roman" w:hAnsi="Times New Roman"/>
          <w:sz w:val="24"/>
          <w:szCs w:val="24"/>
        </w:rPr>
        <w:t xml:space="preserve">. El código genérico </w:t>
      </w:r>
      <w:r>
        <w:rPr>
          <w:rFonts w:ascii="Courier New" w:cs="Courier New" w:eastAsia="Courier New" w:hAnsi="Courier New"/>
          <w:sz w:val="22"/>
          <w:szCs w:val="22"/>
        </w:rPr>
        <w:t xml:space="preserve">POST /api/pagos</w:t>
      </w:r>
      <w:r>
        <w:rPr>
          <w:rFonts w:ascii="Times New Roman" w:cs="Times New Roman" w:eastAsia="Times New Roman" w:hAnsi="Times New Roman"/>
          <w:sz w:val="24"/>
          <w:szCs w:val="24"/>
        </w:rPr>
        <w:t xml:space="preserve"> no impone el estado </w:t>
      </w:r>
      <w:r>
        <w:rPr>
          <w:rFonts w:ascii="Courier New" w:cs="Courier New" w:eastAsia="Courier New" w:hAnsi="Courier New"/>
          <w:sz w:val="22"/>
          <w:szCs w:val="22"/>
        </w:rPr>
        <w:t xml:space="preserve">en_espera</w:t>
      </w:r>
      <w:r>
        <w:rPr>
          <w:rFonts w:ascii="Times New Roman" w:cs="Times New Roman" w:eastAsia="Times New Roman" w:hAnsi="Times New Roman"/>
          <w:sz w:val="24"/>
          <w:szCs w:val="24"/>
        </w:rPr>
        <w:t xml:space="preserve">; ese estado se garantiza en el endpoint interno dedicado.</w:t>
      </w:r>
    </w:p>
    <w:p>
      <w:pPr>
        <w:pStyle w:val="Heading3"/>
        <w:keepNext/>
      </w:pPr>
      <w:r>
        <w:rPr>
          <w:rFonts w:ascii="Times New Roman" w:cs="Times New Roman" w:eastAsia="Times New Roman" w:hAnsi="Times New Roman"/>
          <w:b/>
          <w:bCs/>
          <w:i/>
          <w:iCs/>
          <w:sz w:val="24"/>
          <w:szCs w:val="24"/>
        </w:rPr>
        <w:t xml:space="preserve">Transferencias Node.js: rutas declaradas, no activas</w:t>
      </w:r>
    </w:p>
    <w:p>
      <w:pPr>
        <w:spacing w:after="0" w:before="0" w:line="480" w:lineRule="auto"/>
        <w:ind w:firstLine="720"/>
      </w:pPr>
      <w:r>
        <w:rPr>
          <w:rFonts w:ascii="Courier New" w:cs="Courier New" w:eastAsia="Courier New" w:hAnsi="Courier New"/>
          <w:sz w:val="22"/>
          <w:szCs w:val="22"/>
        </w:rPr>
        <w:t xml:space="preserve">backend/NODEjs/routes/transferenciaRoutes.js</w:t>
      </w:r>
      <w:r>
        <w:rPr>
          <w:rFonts w:ascii="Times New Roman" w:cs="Times New Roman" w:eastAsia="Times New Roman" w:hAnsi="Times New Roman"/>
          <w:sz w:val="24"/>
          <w:szCs w:val="24"/>
        </w:rPr>
        <w:t xml:space="preserve"> define rutas bajo un router, pero </w:t>
      </w:r>
      <w:r>
        <w:rPr>
          <w:rFonts w:ascii="Courier New" w:cs="Courier New" w:eastAsia="Courier New" w:hAnsi="Courier New"/>
          <w:sz w:val="22"/>
          <w:szCs w:val="22"/>
        </w:rPr>
        <w:t xml:space="preserve">app.js</w:t>
      </w:r>
      <w:r>
        <w:rPr>
          <w:rFonts w:ascii="Times New Roman" w:cs="Times New Roman" w:eastAsia="Times New Roman" w:hAnsi="Times New Roman"/>
          <w:sz w:val="24"/>
          <w:szCs w:val="24"/>
        </w:rPr>
        <w:t xml:space="preserve"> no lo monta. Además, las rutas referencian </w:t>
      </w:r>
      <w:r>
        <w:rPr>
          <w:rFonts w:ascii="Courier New" w:cs="Courier New" w:eastAsia="Courier New" w:hAnsi="Courier New"/>
          <w:sz w:val="22"/>
          <w:szCs w:val="22"/>
        </w:rPr>
        <w:t xml:space="preserve">obtenerFacturas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obtenerFacturaPorId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crearFactura</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anularPago</w:t>
      </w:r>
      <w:r>
        <w:rPr>
          <w:rFonts w:ascii="Times New Roman" w:cs="Times New Roman" w:eastAsia="Times New Roman" w:hAnsi="Times New Roman"/>
          <w:sz w:val="24"/>
          <w:szCs w:val="24"/>
        </w:rPr>
        <w:t xml:space="preserve">, nombres que no exporta </w:t>
      </w:r>
      <w:r>
        <w:rPr>
          <w:rFonts w:ascii="Courier New" w:cs="Courier New" w:eastAsia="Courier New" w:hAnsi="Courier New"/>
          <w:sz w:val="22"/>
          <w:szCs w:val="22"/>
        </w:rPr>
        <w:t xml:space="preserve">transferenciaController.js</w:t>
      </w:r>
      <w:r>
        <w:rPr>
          <w:rFonts w:ascii="Times New Roman" w:cs="Times New Roman" w:eastAsia="Times New Roman" w:hAnsi="Times New Roman"/>
          <w:sz w:val="24"/>
          <w:szCs w:val="24"/>
        </w:rPr>
        <w:t xml:space="preserve">, cuyo modelo importado también apunta a </w:t>
      </w:r>
      <w:r>
        <w:rPr>
          <w:rFonts w:ascii="Courier New" w:cs="Courier New" w:eastAsia="Courier New" w:hAnsi="Courier New"/>
          <w:sz w:val="22"/>
          <w:szCs w:val="22"/>
        </w:rPr>
        <w:t xml:space="preserve">FacturaModel</w:t>
      </w:r>
      <w:r>
        <w:rPr>
          <w:rFonts w:ascii="Times New Roman" w:cs="Times New Roman" w:eastAsia="Times New Roman" w:hAnsi="Times New Roman"/>
          <w:sz w:val="24"/>
          <w:szCs w:val="24"/>
        </w:rPr>
        <w:t xml:space="preserve"> mientras existe </w:t>
      </w:r>
      <w:r>
        <w:rPr>
          <w:rFonts w:ascii="Courier New" w:cs="Courier New" w:eastAsia="Courier New" w:hAnsi="Courier New"/>
          <w:sz w:val="22"/>
          <w:szCs w:val="22"/>
        </w:rPr>
        <w:t xml:space="preserve">transferenciaModels.js</w:t>
      </w:r>
      <w:r>
        <w:rPr>
          <w:rFonts w:ascii="Times New Roman" w:cs="Times New Roman" w:eastAsia="Times New Roman" w:hAnsi="Times New Roman"/>
          <w:sz w:val="24"/>
          <w:szCs w:val="24"/>
        </w:rPr>
        <w:t xml:space="preserve">. Por tanto, </w:t>
      </w:r>
      <w:r>
        <w:rPr>
          <w:rFonts w:ascii="Times New Roman" w:cs="Times New Roman" w:eastAsia="Times New Roman" w:hAnsi="Times New Roman"/>
          <w:b/>
          <w:bCs/>
          <w:sz w:val="24"/>
          <w:szCs w:val="24"/>
        </w:rPr>
        <w:t xml:space="preserve">no se documentan como endpoints funcionales</w:t>
      </w:r>
      <w:r>
        <w:rPr>
          <w:rFonts w:ascii="Times New Roman" w:cs="Times New Roman" w:eastAsia="Times New Roman" w:hAnsi="Times New Roman"/>
          <w:sz w:val="24"/>
          <w:szCs w:val="24"/>
        </w:rPr>
        <w:t xml:space="preserve">. La tabla </w:t>
      </w:r>
      <w:r>
        <w:rPr>
          <w:rFonts w:ascii="Courier New" w:cs="Courier New" w:eastAsia="Courier New" w:hAnsi="Courier New"/>
          <w:sz w:val="22"/>
          <w:szCs w:val="22"/>
        </w:rPr>
        <w:t xml:space="preserve">transferencia_pago</w:t>
      </w:r>
      <w:r>
        <w:rPr>
          <w:rFonts w:ascii="Times New Roman" w:cs="Times New Roman" w:eastAsia="Times New Roman" w:hAnsi="Times New Roman"/>
          <w:sz w:val="24"/>
          <w:szCs w:val="24"/>
        </w:rPr>
        <w:t xml:space="preserve"> tampoco está en el SQL actual.</w:t>
      </w:r>
    </w:p>
    <w:p>
      <w:pPr>
        <w:pStyle w:val="Heading1"/>
        <w:keepNext/>
      </w:pPr>
      <w:r>
        <w:rPr>
          <w:rFonts w:ascii="Times New Roman" w:cs="Times New Roman" w:eastAsia="Times New Roman" w:hAnsi="Times New Roman"/>
          <w:b/>
          <w:bCs/>
          <w:i w:val="false"/>
          <w:iCs w:val="false"/>
          <w:sz w:val="24"/>
          <w:szCs w:val="24"/>
        </w:rPr>
        <w:t xml:space="preserve">6. Estrategia de Pruebas</w:t>
      </w:r>
    </w:p>
    <w:p>
      <w:pPr>
        <w:pStyle w:val="Heading2"/>
        <w:keepNext/>
      </w:pPr>
      <w:r>
        <w:rPr>
          <w:rFonts w:ascii="Times New Roman" w:cs="Times New Roman" w:eastAsia="Times New Roman" w:hAnsi="Times New Roman"/>
          <w:b/>
          <w:bCs/>
          <w:i w:val="false"/>
          <w:iCs w:val="false"/>
          <w:sz w:val="24"/>
          <w:szCs w:val="24"/>
        </w:rPr>
        <w:t xml:space="preserve">6.1. Pruebas de endpoints (API Testing)</w:t>
      </w:r>
    </w:p>
    <w:p>
      <w:pPr>
        <w:spacing w:after="0" w:before="0" w:line="480" w:lineRule="auto"/>
        <w:ind w:firstLine="720"/>
      </w:pPr>
      <w:r>
        <w:rPr>
          <w:rFonts w:ascii="Times New Roman" w:cs="Times New Roman" w:eastAsia="Times New Roman" w:hAnsi="Times New Roman"/>
          <w:sz w:val="24"/>
          <w:szCs w:val="24"/>
        </w:rPr>
        <w:t xml:space="preserve">No se identificó una suite de pruebas de API configurada en los manifiestos revisados. Se recomienda validar cada servicio desde Postman, Bruno o Insomnia, primero en una base de pruebas con el esquema aplicado.</w:t>
      </w:r>
    </w:p>
    <w:p>
      <w:pPr>
        <w:spacing w:after="0" w:before="0" w:line="480" w:lineRule="auto"/>
        <w:ind w:firstLine="720"/>
      </w:pPr>
      <w:r>
        <w:rPr>
          <w:rFonts w:ascii="Times New Roman" w:cs="Times New Roman" w:eastAsia="Times New Roman" w:hAnsi="Times New Roman"/>
          <w:b/>
          <w:bCs/>
          <w:sz w:val="24"/>
          <w:szCs w:val="24"/>
        </w:rPr>
        <w:t xml:space="preserve">Secuencia sugerida:</w:t>
      </w:r>
    </w:p>
    <w:p>
      <w:pPr>
        <w:pStyle w:val="ListParagraph"/>
        <w:numPr>
          <w:ilvl w:val="0"/>
          <w:numId w:val="5"/>
        </w:numPr>
        <w:spacing w:after="0" w:before="0" w:line="480" w:lineRule="auto"/>
      </w:pPr>
      <w:r>
        <w:rPr>
          <w:rFonts w:ascii="Times New Roman" w:cs="Times New Roman" w:eastAsia="Times New Roman" w:hAnsi="Times New Roman"/>
          <w:sz w:val="24"/>
          <w:szCs w:val="24"/>
        </w:rPr>
        <w:t xml:space="preserve">Probar </w:t>
      </w:r>
      <w:r>
        <w:rPr>
          <w:rFonts w:ascii="Courier New" w:cs="Courier New" w:eastAsia="Courier New" w:hAnsi="Courier New"/>
          <w:sz w:val="22"/>
          <w:szCs w:val="22"/>
        </w:rPr>
        <w:t xml:space="preserve">GET /</w:t>
      </w:r>
      <w:r>
        <w:rPr>
          <w:rFonts w:ascii="Times New Roman" w:cs="Times New Roman" w:eastAsia="Times New Roman" w:hAnsi="Times New Roman"/>
          <w:sz w:val="24"/>
          <w:szCs w:val="24"/>
        </w:rPr>
        <w:t xml:space="preserve"> de FastAPI y consultar </w:t>
      </w:r>
      <w:r>
        <w:rPr>
          <w:rFonts w:ascii="Courier New" w:cs="Courier New" w:eastAsia="Courier New" w:hAnsi="Courier New"/>
          <w:sz w:val="22"/>
          <w:szCs w:val="22"/>
        </w:rPr>
        <w:t xml:space="preserve">/docs</w:t>
      </w:r>
      <w:r>
        <w:rPr>
          <w:rFonts w:ascii="Times New Roman" w:cs="Times New Roman" w:eastAsia="Times New Roman" w:hAnsi="Times New Roman"/>
          <w:sz w:val="24"/>
          <w:szCs w:val="24"/>
        </w:rPr>
        <w:t xml:space="preserve">.</w:t>
      </w:r>
    </w:p>
    <w:p>
      <w:pPr>
        <w:pStyle w:val="ListParagraph"/>
        <w:numPr>
          <w:ilvl w:val="0"/>
          <w:numId w:val="5"/>
        </w:numPr>
        <w:spacing w:after="0" w:before="0" w:line="480" w:lineRule="auto"/>
      </w:pPr>
      <w:r>
        <w:rPr>
          <w:rFonts w:ascii="Times New Roman" w:cs="Times New Roman" w:eastAsia="Times New Roman" w:hAnsi="Times New Roman"/>
          <w:sz w:val="24"/>
          <w:szCs w:val="24"/>
        </w:rPr>
        <w:t xml:space="preserve">Crear categoría vía PHP y consultar la lista; probar actualización/eliminación y confirmar previamente la corrección de </w:t>
      </w:r>
      <w:r>
        <w:rPr>
          <w:rFonts w:ascii="Courier New" w:cs="Courier New" w:eastAsia="Courier New" w:hAnsi="Courier New"/>
          <w:sz w:val="22"/>
          <w:szCs w:val="22"/>
        </w:rPr>
        <w:t xml:space="preserve">id_categoria</w:t>
      </w:r>
      <w:r>
        <w:rPr>
          <w:rFonts w:ascii="Times New Roman" w:cs="Times New Roman" w:eastAsia="Times New Roman" w:hAnsi="Times New Roman"/>
          <w:sz w:val="24"/>
          <w:szCs w:val="24"/>
        </w:rPr>
        <w:t xml:space="preserve">.</w:t>
      </w:r>
    </w:p>
    <w:p>
      <w:pPr>
        <w:pStyle w:val="ListParagraph"/>
        <w:numPr>
          <w:ilvl w:val="0"/>
          <w:numId w:val="5"/>
        </w:numPr>
        <w:spacing w:after="0" w:before="0" w:line="480" w:lineRule="auto"/>
      </w:pPr>
      <w:r>
        <w:rPr>
          <w:rFonts w:ascii="Times New Roman" w:cs="Times New Roman" w:eastAsia="Times New Roman" w:hAnsi="Times New Roman"/>
          <w:sz w:val="24"/>
          <w:szCs w:val="24"/>
        </w:rPr>
        <w:t xml:space="preserve">Registrar/iniciar sesión de vendedor y reutilizar el Bearer en </w:t>
      </w:r>
      <w:r>
        <w:rPr>
          <w:rFonts w:ascii="Courier New" w:cs="Courier New" w:eastAsia="Courier New" w:hAnsi="Courier New"/>
          <w:sz w:val="22"/>
          <w:szCs w:val="22"/>
        </w:rPr>
        <w:t xml:space="preserve">POST /CrearSubasta</w:t>
      </w:r>
      <w:r>
        <w:rPr>
          <w:rFonts w:ascii="Times New Roman" w:cs="Times New Roman" w:eastAsia="Times New Roman" w:hAnsi="Times New Roman"/>
          <w:sz w:val="24"/>
          <w:szCs w:val="24"/>
        </w:rPr>
        <w:t xml:space="preserve">.</w:t>
      </w:r>
    </w:p>
    <w:p>
      <w:pPr>
        <w:pStyle w:val="ListParagraph"/>
        <w:numPr>
          <w:ilvl w:val="0"/>
          <w:numId w:val="5"/>
        </w:numPr>
        <w:spacing w:after="0" w:before="0" w:line="480" w:lineRule="auto"/>
      </w:pPr>
      <w:r>
        <w:rPr>
          <w:rFonts w:ascii="Times New Roman" w:cs="Times New Roman" w:eastAsia="Times New Roman" w:hAnsi="Times New Roman"/>
          <w:sz w:val="24"/>
          <w:szCs w:val="24"/>
        </w:rPr>
        <w:t xml:space="preserve">Crear usuario comprador, registrar puja por PHP y confirmar </w:t>
      </w:r>
      <w:r>
        <w:rPr>
          <w:rFonts w:ascii="Courier New" w:cs="Courier New" w:eastAsia="Courier New" w:hAnsi="Courier New"/>
          <w:sz w:val="22"/>
          <w:szCs w:val="22"/>
        </w:rPr>
        <w:t xml:space="preserve">GET /puja/ultima/{id_subasta}</w:t>
      </w:r>
      <w:r>
        <w:rPr>
          <w:rFonts w:ascii="Times New Roman" w:cs="Times New Roman" w:eastAsia="Times New Roman" w:hAnsi="Times New Roman"/>
          <w:sz w:val="24"/>
          <w:szCs w:val="24"/>
        </w:rPr>
        <w:t xml:space="preserve">.</w:t>
      </w:r>
    </w:p>
    <w:p>
      <w:pPr>
        <w:pStyle w:val="ListParagraph"/>
        <w:numPr>
          <w:ilvl w:val="0"/>
          <w:numId w:val="5"/>
        </w:numPr>
        <w:spacing w:after="0" w:before="0" w:line="480" w:lineRule="auto"/>
      </w:pPr>
      <w:r>
        <w:rPr>
          <w:rFonts w:ascii="Times New Roman" w:cs="Times New Roman" w:eastAsia="Times New Roman" w:hAnsi="Times New Roman"/>
          <w:sz w:val="24"/>
          <w:szCs w:val="24"/>
        </w:rPr>
        <w:t xml:space="preserve">Probar ofertas por debajo del incremento, oferta repetida del mismo usuario y oferta posterior a </w:t>
      </w:r>
      <w:r>
        <w:rPr>
          <w:rFonts w:ascii="Courier New" w:cs="Courier New" w:eastAsia="Courier New" w:hAnsi="Courier New"/>
          <w:sz w:val="22"/>
          <w:szCs w:val="22"/>
        </w:rPr>
        <w:t xml:space="preserve">fecha_fin</w:t>
      </w:r>
      <w:r>
        <w:rPr>
          <w:rFonts w:ascii="Times New Roman" w:cs="Times New Roman" w:eastAsia="Times New Roman" w:hAnsi="Times New Roman"/>
          <w:sz w:val="24"/>
          <w:szCs w:val="24"/>
        </w:rPr>
        <w:t xml:space="preserve">; esperar el siguiente ciclo del scheduler.</w:t>
      </w:r>
    </w:p>
    <w:p>
      <w:pPr>
        <w:pStyle w:val="ListParagraph"/>
        <w:numPr>
          <w:ilvl w:val="0"/>
          <w:numId w:val="5"/>
        </w:numPr>
        <w:spacing w:after="0" w:before="0" w:line="480" w:lineRule="auto"/>
      </w:pPr>
      <w:r>
        <w:rPr>
          <w:rFonts w:ascii="Times New Roman" w:cs="Times New Roman" w:eastAsia="Times New Roman" w:hAnsi="Times New Roman"/>
          <w:sz w:val="24"/>
          <w:szCs w:val="24"/>
        </w:rPr>
        <w:t xml:space="preserve">Con ambos tokens internos configurados, verificar el ganador en </w:t>
      </w:r>
      <w:r>
        <w:rPr>
          <w:rFonts w:ascii="Courier New" w:cs="Courier New" w:eastAsia="Courier New" w:hAnsi="Courier New"/>
          <w:sz w:val="22"/>
          <w:szCs w:val="22"/>
        </w:rPr>
        <w:t xml:space="preserve">subasta.usuario_id_ganador</w:t>
      </w:r>
      <w:r>
        <w:rPr>
          <w:rFonts w:ascii="Times New Roman" w:cs="Times New Roman" w:eastAsia="Times New Roman" w:hAnsi="Times New Roman"/>
          <w:sz w:val="24"/>
          <w:szCs w:val="24"/>
        </w:rPr>
        <w:t xml:space="preserve"> y el pago asociado en </w:t>
      </w:r>
      <w:r>
        <w:rPr>
          <w:rFonts w:ascii="Courier New" w:cs="Courier New" w:eastAsia="Courier New" w:hAnsi="Courier New"/>
          <w:sz w:val="22"/>
          <w:szCs w:val="22"/>
        </w:rPr>
        <w:t xml:space="preserve">pago</w:t>
      </w:r>
      <w:r>
        <w:rPr>
          <w:rFonts w:ascii="Times New Roman" w:cs="Times New Roman" w:eastAsia="Times New Roman" w:hAnsi="Times New Roman"/>
          <w:sz w:val="24"/>
          <w:szCs w:val="24"/>
        </w:rPr>
        <w:t xml:space="preserve"> con estado </w:t>
      </w:r>
      <w:r>
        <w:rPr>
          <w:rFonts w:ascii="Courier New" w:cs="Courier New" w:eastAsia="Courier New" w:hAnsi="Courier New"/>
          <w:sz w:val="22"/>
          <w:szCs w:val="22"/>
        </w:rPr>
        <w:t xml:space="preserve">en_espera</w:t>
      </w:r>
      <w:r>
        <w:rPr>
          <w:rFonts w:ascii="Times New Roman" w:cs="Times New Roman" w:eastAsia="Times New Roman" w:hAnsi="Times New Roman"/>
          <w:sz w:val="24"/>
          <w:szCs w:val="24"/>
        </w:rPr>
        <w:t xml:space="preserve">.</w:t>
      </w:r>
    </w:p>
    <w:p>
      <w:pPr>
        <w:pStyle w:val="ListParagraph"/>
        <w:numPr>
          <w:ilvl w:val="0"/>
          <w:numId w:val="5"/>
        </w:numPr>
        <w:spacing w:after="0" w:before="0" w:line="480" w:lineRule="auto"/>
      </w:pPr>
      <w:r>
        <w:rPr>
          <w:rFonts w:ascii="Times New Roman" w:cs="Times New Roman" w:eastAsia="Times New Roman" w:hAnsi="Times New Roman"/>
          <w:sz w:val="24"/>
          <w:szCs w:val="24"/>
        </w:rPr>
        <w:t xml:space="preserve">Repetir el cierre/solicitud interna y verificar que no aparezca un segundo pago.</w:t>
      </w:r>
    </w:p>
    <w:p>
      <w:pPr>
        <w:pStyle w:val="ListParagraph"/>
        <w:numPr>
          <w:ilvl w:val="0"/>
          <w:numId w:val="5"/>
        </w:numPr>
        <w:spacing w:after="0" w:before="0" w:line="480" w:lineRule="auto"/>
      </w:pPr>
      <w:r>
        <w:rPr>
          <w:rFonts w:ascii="Times New Roman" w:cs="Times New Roman" w:eastAsia="Times New Roman" w:hAnsi="Times New Roman"/>
          <w:sz w:val="24"/>
          <w:szCs w:val="24"/>
        </w:rPr>
        <w:t xml:space="preserve">Validar fallos de conexión y credenciales en un entorno controlado; evitar incluir secretos en colecciones exportadas.</w:t>
      </w:r>
    </w:p>
    <w:p>
      <w:pPr>
        <w:spacing w:after="0" w:before="0" w:line="480" w:lineRule="auto"/>
        <w:ind w:firstLine="720"/>
      </w:pPr>
      <w:r>
        <w:rPr>
          <w:rFonts w:ascii="Times New Roman" w:cs="Times New Roman" w:eastAsia="Times New Roman" w:hAnsi="Times New Roman"/>
          <w:b/>
          <w:bCs/>
          <w:sz w:val="24"/>
          <w:szCs w:val="24"/>
        </w:rPr>
        <w:t xml:space="preserve">Caso exitoso — cierre de subasta:</w:t>
      </w:r>
      <w:r>
        <w:rPr>
          <w:rFonts w:ascii="Times New Roman" w:cs="Times New Roman" w:eastAsia="Times New Roman" w:hAnsi="Times New Roman"/>
          <w:sz w:val="24"/>
          <w:szCs w:val="24"/>
        </w:rPr>
        <w:t xml:space="preserve"> sembrar una subasta vencida con precio inicial </w:t>
      </w:r>
      <w:r>
        <w:rPr>
          <w:rFonts w:ascii="Courier New" w:cs="Courier New" w:eastAsia="Courier New" w:hAnsi="Courier New"/>
          <w:sz w:val="22"/>
          <w:szCs w:val="22"/>
        </w:rPr>
        <w:t xml:space="preserve">100.00</w:t>
      </w:r>
      <w:r>
        <w:rPr>
          <w:rFonts w:ascii="Times New Roman" w:cs="Times New Roman" w:eastAsia="Times New Roman" w:hAnsi="Times New Roman"/>
          <w:sz w:val="24"/>
          <w:szCs w:val="24"/>
        </w:rPr>
        <w:t xml:space="preserve">; guardar varias pujas cronológicas y hacer que la última sea de </w:t>
      </w:r>
      <w:r>
        <w:rPr>
          <w:rFonts w:ascii="Courier New" w:cs="Courier New" w:eastAsia="Courier New" w:hAnsi="Courier New"/>
          <w:sz w:val="22"/>
          <w:szCs w:val="22"/>
        </w:rPr>
        <w:t xml:space="preserve">120.00</w:t>
      </w:r>
      <w:r>
        <w:rPr>
          <w:rFonts w:ascii="Times New Roman" w:cs="Times New Roman" w:eastAsia="Times New Roman" w:hAnsi="Times New Roman"/>
          <w:sz w:val="24"/>
          <w:szCs w:val="24"/>
        </w:rPr>
        <w:t xml:space="preserve"> por el usuario </w:t>
      </w:r>
      <w:r>
        <w:rPr>
          <w:rFonts w:ascii="Courier New" w:cs="Courier New" w:eastAsia="Courier New" w:hAnsi="Courier New"/>
          <w:sz w:val="22"/>
          <w:szCs w:val="22"/>
        </w:rPr>
        <w:t xml:space="preserve">8</w:t>
      </w:r>
      <w:r>
        <w:rPr>
          <w:rFonts w:ascii="Times New Roman" w:cs="Times New Roman" w:eastAsia="Times New Roman" w:hAnsi="Times New Roman"/>
          <w:sz w:val="24"/>
          <w:szCs w:val="24"/>
        </w:rPr>
        <w:t xml:space="preserve">. Resultado esperado: </w:t>
      </w:r>
      <w:r>
        <w:rPr>
          <w:rFonts w:ascii="Courier New" w:cs="Courier New" w:eastAsia="Courier New" w:hAnsi="Courier New"/>
          <w:sz w:val="22"/>
          <w:szCs w:val="22"/>
        </w:rPr>
        <w:t xml:space="preserve">estado='terminada'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usuario_id_ganador=8</w:t>
      </w:r>
      <w:r>
        <w:rPr>
          <w:rFonts w:ascii="Times New Roman" w:cs="Times New Roman" w:eastAsia="Times New Roman" w:hAnsi="Times New Roman"/>
          <w:sz w:val="24"/>
          <w:szCs w:val="24"/>
        </w:rPr>
        <w:t xml:space="preserve"> y un único pago con </w:t>
      </w:r>
      <w:r>
        <w:rPr>
          <w:rFonts w:ascii="Courier New" w:cs="Courier New" w:eastAsia="Courier New" w:hAnsi="Courier New"/>
          <w:sz w:val="22"/>
          <w:szCs w:val="22"/>
        </w:rPr>
        <w:t xml:space="preserve">monto=120.00</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estado_pago='en_espera'</w:t>
      </w:r>
      <w:r>
        <w:rPr>
          <w:rFonts w:ascii="Times New Roman" w:cs="Times New Roman" w:eastAsia="Times New Roman" w:hAnsi="Times New Roman"/>
          <w:sz w:val="24"/>
          <w:szCs w:val="24"/>
        </w:rPr>
        <w:t xml:space="preserve">.</w:t>
      </w:r>
    </w:p>
    <w:p>
      <w:pPr>
        <w:spacing w:after="0" w:before="0" w:line="480" w:lineRule="auto"/>
        <w:ind w:firstLine="720"/>
      </w:pPr>
      <w:r>
        <w:rPr>
          <w:rFonts w:ascii="Times New Roman" w:cs="Times New Roman" w:eastAsia="Times New Roman" w:hAnsi="Times New Roman"/>
          <w:b/>
          <w:bCs/>
          <w:sz w:val="24"/>
          <w:szCs w:val="24"/>
        </w:rPr>
        <w:t xml:space="preserve">Caso de límite — mínimo no alcanzado:</w:t>
      </w:r>
      <w:r>
        <w:rPr>
          <w:rFonts w:ascii="Times New Roman" w:cs="Times New Roman" w:eastAsia="Times New Roman" w:hAnsi="Times New Roman"/>
          <w:sz w:val="24"/>
          <w:szCs w:val="24"/>
        </w:rPr>
        <w:t xml:space="preserve"> precio inicial </w:t>
      </w:r>
      <w:r>
        <w:rPr>
          <w:rFonts w:ascii="Courier New" w:cs="Courier New" w:eastAsia="Courier New" w:hAnsi="Courier New"/>
          <w:sz w:val="22"/>
          <w:szCs w:val="22"/>
        </w:rPr>
        <w:t xml:space="preserve">100.00</w:t>
      </w:r>
      <w:r>
        <w:rPr>
          <w:rFonts w:ascii="Times New Roman" w:cs="Times New Roman" w:eastAsia="Times New Roman" w:hAnsi="Times New Roman"/>
          <w:sz w:val="24"/>
          <w:szCs w:val="24"/>
        </w:rPr>
        <w:t xml:space="preserve">, última puja </w:t>
      </w:r>
      <w:r>
        <w:rPr>
          <w:rFonts w:ascii="Courier New" w:cs="Courier New" w:eastAsia="Courier New" w:hAnsi="Courier New"/>
          <w:sz w:val="22"/>
          <w:szCs w:val="22"/>
        </w:rPr>
        <w:t xml:space="preserve">90.00</w:t>
      </w:r>
      <w:r>
        <w:rPr>
          <w:rFonts w:ascii="Times New Roman" w:cs="Times New Roman" w:eastAsia="Times New Roman" w:hAnsi="Times New Roman"/>
          <w:sz w:val="24"/>
          <w:szCs w:val="24"/>
        </w:rPr>
        <w:t xml:space="preserve">. Resultado esperado según el flujo implementado: subasta terminada sin ganador y sin pago.</w:t>
      </w:r>
    </w:p>
    <w:p>
      <w:pPr>
        <w:spacing w:after="0" w:before="0" w:line="480" w:lineRule="auto"/>
        <w:ind w:firstLine="720"/>
      </w:pPr>
      <w:r>
        <w:rPr>
          <w:rFonts w:ascii="Times New Roman" w:cs="Times New Roman" w:eastAsia="Times New Roman" w:hAnsi="Times New Roman"/>
          <w:b/>
          <w:bCs/>
          <w:sz w:val="24"/>
          <w:szCs w:val="24"/>
        </w:rPr>
        <w:t xml:space="preserve">Ejemplo cURL — consultar última puja</w:t>
      </w:r>
    </w:p>
    <w:p>
      <w:pPr>
        <w:keepNext w:val="false"/>
        <w:keepLines/>
        <w:shd w:fill="F2F2F2" w:color="auto" w:val="clear"/>
        <w:spacing w:after="240" w:before="120" w:line="240" w:lineRule="auto"/>
      </w:pPr>
      <w:r>
        <w:rPr>
          <w:rFonts w:ascii="Courier New" w:cs="Courier New" w:eastAsia="Courier New" w:hAnsi="Courier New"/>
          <w:sz w:val="18"/>
          <w:szCs w:val="18"/>
        </w:rPr>
        <w:t xml:space="preserve">curl -i http://localhost/puja/ultima/15</w:t>
      </w:r>
    </w:p>
    <w:p>
      <w:pPr>
        <w:spacing w:after="0" w:before="0" w:line="480" w:lineRule="auto"/>
        <w:ind w:firstLine="720"/>
      </w:pPr>
      <w:r>
        <w:rPr>
          <w:rFonts w:ascii="Times New Roman" w:cs="Times New Roman" w:eastAsia="Times New Roman" w:hAnsi="Times New Roman"/>
          <w:sz w:val="24"/>
          <w:szCs w:val="24"/>
        </w:rPr>
        <w:t xml:space="preserve">Respuesta esperada:</w:t>
      </w:r>
    </w:p>
    <w:p>
      <w:pPr>
        <w:keepNext/>
        <w:keepLines/>
        <w:shd w:fill="F2F2F2" w:color="auto" w:val="clear"/>
        <w:spacing w:after="0" w:before="120" w:line="240" w:lineRule="auto"/>
      </w:pPr>
      <w:r>
        <w:rPr>
          <w:rFonts w:ascii="Courier New" w:cs="Courier New" w:eastAsia="Courier New" w:hAnsi="Courier New"/>
          <w:sz w:val="18"/>
          <w:szCs w:val="18"/>
        </w:rPr>
        <w:t xml:space="preserve">{</w:t>
      </w:r>
    </w:p>
    <w:p>
      <w:pPr>
        <w:keepNext/>
        <w:keepLines/>
        <w:shd w:fill="F2F2F2" w:color="auto" w:val="clear"/>
        <w:spacing w:after="0" w:before="0" w:line="240" w:lineRule="auto"/>
      </w:pPr>
      <w:r>
        <w:rPr>
          <w:rFonts w:ascii="Courier New" w:cs="Courier New" w:eastAsia="Courier New" w:hAnsi="Courier New"/>
          <w:sz w:val="18"/>
          <w:szCs w:val="18"/>
        </w:rPr>
        <w:t xml:space="preserve">  "status": "success",</w:t>
      </w:r>
    </w:p>
    <w:p>
      <w:pPr>
        <w:keepNext/>
        <w:keepLines/>
        <w:shd w:fill="F2F2F2" w:color="auto" w:val="clear"/>
        <w:spacing w:after="0" w:before="0" w:line="240" w:lineRule="auto"/>
      </w:pPr>
      <w:r>
        <w:rPr>
          <w:rFonts w:ascii="Courier New" w:cs="Courier New" w:eastAsia="Courier New" w:hAnsi="Courier New"/>
          <w:sz w:val="18"/>
          <w:szCs w:val="18"/>
        </w:rPr>
        <w:t xml:space="preserve">  "data": {</w:t>
      </w:r>
    </w:p>
    <w:p>
      <w:pPr>
        <w:keepNext/>
        <w:keepLines/>
        <w:shd w:fill="F2F2F2" w:color="auto" w:val="clear"/>
        <w:spacing w:after="0" w:before="0" w:line="240" w:lineRule="auto"/>
      </w:pPr>
      <w:r>
        <w:rPr>
          <w:rFonts w:ascii="Courier New" w:cs="Courier New" w:eastAsia="Courier New" w:hAnsi="Courier New"/>
          <w:sz w:val="18"/>
          <w:szCs w:val="18"/>
        </w:rPr>
        <w:t xml:space="preserve">    "id_puja": 31,</w:t>
      </w:r>
    </w:p>
    <w:p>
      <w:pPr>
        <w:keepNext/>
        <w:keepLines/>
        <w:shd w:fill="F2F2F2" w:color="auto" w:val="clear"/>
        <w:spacing w:after="0" w:before="0" w:line="240" w:lineRule="auto"/>
      </w:pPr>
      <w:r>
        <w:rPr>
          <w:rFonts w:ascii="Courier New" w:cs="Courier New" w:eastAsia="Courier New" w:hAnsi="Courier New"/>
          <w:sz w:val="18"/>
          <w:szCs w:val="18"/>
        </w:rPr>
        <w:t xml:space="preserve">    "monto": "120.00",</w:t>
      </w:r>
    </w:p>
    <w:p>
      <w:pPr>
        <w:keepNext/>
        <w:keepLines/>
        <w:shd w:fill="F2F2F2" w:color="auto" w:val="clear"/>
        <w:spacing w:after="0" w:before="0" w:line="240" w:lineRule="auto"/>
      </w:pPr>
      <w:r>
        <w:rPr>
          <w:rFonts w:ascii="Courier New" w:cs="Courier New" w:eastAsia="Courier New" w:hAnsi="Courier New"/>
          <w:sz w:val="18"/>
          <w:szCs w:val="18"/>
        </w:rPr>
        <w:t xml:space="preserve">    "fecha": "2026-10-04 18:00:00",</w:t>
      </w:r>
    </w:p>
    <w:p>
      <w:pPr>
        <w:keepNext/>
        <w:keepLines/>
        <w:shd w:fill="F2F2F2" w:color="auto" w:val="clear"/>
        <w:spacing w:after="0" w:before="0" w:line="240" w:lineRule="auto"/>
      </w:pPr>
      <w:r>
        <w:rPr>
          <w:rFonts w:ascii="Courier New" w:cs="Courier New" w:eastAsia="Courier New" w:hAnsi="Courier New"/>
          <w:sz w:val="18"/>
          <w:szCs w:val="18"/>
        </w:rPr>
        <w:t xml:space="preserve">    "subasta_id_subasta": 15,</w:t>
      </w:r>
    </w:p>
    <w:p>
      <w:pPr>
        <w:keepNext/>
        <w:keepLines/>
        <w:shd w:fill="F2F2F2" w:color="auto" w:val="clear"/>
        <w:spacing w:after="0" w:before="0" w:line="240" w:lineRule="auto"/>
      </w:pPr>
      <w:r>
        <w:rPr>
          <w:rFonts w:ascii="Courier New" w:cs="Courier New" w:eastAsia="Courier New" w:hAnsi="Courier New"/>
          <w:sz w:val="18"/>
          <w:szCs w:val="18"/>
        </w:rPr>
        <w:t xml:space="preserve">    "usuario_id_usuario": 8</w:t>
      </w:r>
    </w:p>
    <w:p>
      <w:pPr>
        <w:keepNext/>
        <w:keepLines/>
        <w:shd w:fill="F2F2F2" w:color="auto" w:val="clear"/>
        <w:spacing w:after="0" w:before="0" w:line="240" w:lineRule="auto"/>
      </w:pPr>
      <w:r>
        <w:rPr>
          <w:rFonts w:ascii="Courier New" w:cs="Courier New" w:eastAsia="Courier New" w:hAnsi="Courier New"/>
          <w:sz w:val="18"/>
          <w:szCs w:val="18"/>
        </w:rPr>
        <w:t xml:space="preserve">  }</w:t>
      </w:r>
    </w:p>
    <w:p>
      <w:pPr>
        <w:keepNext w:val="false"/>
        <w:keepLines/>
        <w:shd w:fill="F2F2F2" w:color="auto" w:val="clear"/>
        <w:spacing w:after="240" w:before="0" w:line="240" w:lineRule="auto"/>
      </w:pPr>
      <w:r>
        <w:rPr>
          <w:rFonts w:ascii="Courier New" w:cs="Courier New" w:eastAsia="Courier New" w:hAnsi="Courier New"/>
          <w:sz w:val="18"/>
          <w:szCs w:val="18"/>
        </w:rPr>
        <w:t xml:space="preserve">}</w:t>
      </w:r>
    </w:p>
    <w:p>
      <w:pPr>
        <w:spacing w:after="0" w:before="0" w:line="480" w:lineRule="auto"/>
        <w:ind w:firstLine="720"/>
      </w:pPr>
      <w:r>
        <w:rPr>
          <w:rFonts w:ascii="Times New Roman" w:cs="Times New Roman" w:eastAsia="Times New Roman" w:hAnsi="Times New Roman"/>
          <w:b/>
          <w:bCs/>
          <w:sz w:val="24"/>
          <w:szCs w:val="24"/>
        </w:rPr>
        <w:t xml:space="preserve">Ejemplo cURL — crear pago pendiente de subasta</w:t>
      </w:r>
    </w:p>
    <w:p>
      <w:pPr>
        <w:keepNext/>
        <w:keepLines/>
        <w:shd w:fill="F2F2F2" w:color="auto" w:val="clear"/>
        <w:spacing w:after="0" w:before="120" w:line="240" w:lineRule="auto"/>
      </w:pPr>
      <w:r>
        <w:rPr>
          <w:rFonts w:ascii="Courier New" w:cs="Courier New" w:eastAsia="Courier New" w:hAnsi="Courier New"/>
          <w:sz w:val="18"/>
          <w:szCs w:val="18"/>
        </w:rPr>
        <w:t xml:space="preserve">curl -i -X POST http://localhost:3000/api/pagos/subasta \</w:t>
      </w:r>
    </w:p>
    <w:p>
      <w:pPr>
        <w:keepNext/>
        <w:keepLines/>
        <w:shd w:fill="F2F2F2" w:color="auto" w:val="clear"/>
        <w:spacing w:after="0" w:before="0" w:line="240" w:lineRule="auto"/>
      </w:pPr>
      <w:r>
        <w:rPr>
          <w:rFonts w:ascii="Courier New" w:cs="Courier New" w:eastAsia="Courier New" w:hAnsi="Courier New"/>
          <w:sz w:val="18"/>
          <w:szCs w:val="18"/>
        </w:rPr>
        <w:t xml:space="preserve">  -H "Content-Type: application/json" \</w:t>
      </w:r>
    </w:p>
    <w:p>
      <w:pPr>
        <w:keepNext/>
        <w:keepLines/>
        <w:shd w:fill="F2F2F2" w:color="auto" w:val="clear"/>
        <w:spacing w:after="0" w:before="0" w:line="240" w:lineRule="auto"/>
      </w:pPr>
      <w:r>
        <w:rPr>
          <w:rFonts w:ascii="Courier New" w:cs="Courier New" w:eastAsia="Courier New" w:hAnsi="Courier New"/>
          <w:sz w:val="18"/>
          <w:szCs w:val="18"/>
        </w:rPr>
        <w:t xml:space="preserve">  -H "Authorization: Bearer &lt;SUBASTA_INTERNAL_TOKEN&gt;" \</w:t>
      </w:r>
    </w:p>
    <w:p>
      <w:pPr>
        <w:keepNext w:val="false"/>
        <w:keepLines/>
        <w:shd w:fill="F2F2F2" w:color="auto" w:val="clear"/>
        <w:spacing w:after="240" w:before="0" w:line="240" w:lineRule="auto"/>
      </w:pPr>
      <w:r>
        <w:rPr>
          <w:rFonts w:ascii="Courier New" w:cs="Courier New" w:eastAsia="Courier New" w:hAnsi="Courier New"/>
          <w:sz w:val="18"/>
          <w:szCs w:val="18"/>
        </w:rPr>
        <w:t xml:space="preserve">  -d '{"monto":"120.00","subasta_id_subasta":15,"usuario_id_comprador":8}'</w:t>
      </w:r>
    </w:p>
    <w:p>
      <w:pPr>
        <w:spacing w:after="0" w:before="0" w:line="480" w:lineRule="auto"/>
        <w:ind w:firstLine="720"/>
      </w:pPr>
      <w:r>
        <w:rPr>
          <w:rFonts w:ascii="Times New Roman" w:cs="Times New Roman" w:eastAsia="Times New Roman" w:hAnsi="Times New Roman"/>
          <w:b/>
          <w:bCs/>
          <w:sz w:val="24"/>
          <w:szCs w:val="24"/>
        </w:rPr>
        <w:t xml:space="preserve">Matriz mínima de casos:</w:t>
      </w:r>
    </w:p>
    <w:p>
      <w:pPr>
        <w:keepNext/>
        <w:spacing w:after="0" w:before="0" w:line="480" w:lineRule="auto"/>
      </w:pPr>
      <w:r>
        <w:rPr>
          <w:rFonts w:ascii="Times New Roman" w:cs="Times New Roman" w:eastAsia="Times New Roman" w:hAnsi="Times New Roman"/>
          <w:b/>
          <w:bCs/>
          <w:sz w:val="24"/>
          <w:szCs w:val="24"/>
        </w:rPr>
        <w:t xml:space="preserve">Tabla 16</w:t>
      </w:r>
    </w:p>
    <w:p>
      <w:pPr>
        <w:keepNext/>
        <w:spacing w:after="0" w:before="0" w:line="480" w:lineRule="auto"/>
      </w:pPr>
      <w:r>
        <w:rPr>
          <w:rFonts w:ascii="Times New Roman" w:cs="Times New Roman" w:eastAsia="Times New Roman" w:hAnsi="Times New Roman"/>
          <w:i/>
          <w:iCs/>
          <w:sz w:val="24"/>
          <w:szCs w:val="24"/>
        </w:rPr>
        <w:t xml:space="preserve">Matriz mínima de casos de prueba</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87"/>
        <w:gridCol w:w="4873"/>
      </w:tblGrid>
      <w:tr>
        <w:trPr>
          <w:cantSplit/>
          <w:tblHeader/>
        </w:trPr>
        <w:tc>
          <w:tcPr>
            <w:tcW w:type="dxa" w:w="4487"/>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Caso</w:t>
            </w:r>
          </w:p>
        </w:tc>
        <w:tc>
          <w:tcPr>
            <w:tcW w:type="dxa" w:w="4873"/>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Resultado esperado</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Payload correcto de registro</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201</w:t>
            </w:r>
            <w:r>
              <w:rPr>
                <w:rFonts w:ascii="Times New Roman" w:cs="Times New Roman" w:eastAsia="Times New Roman" w:hAnsi="Times New Roman"/>
                <w:b w:val="false"/>
                <w:bCs w:val="false"/>
                <w:sz w:val="20"/>
                <w:szCs w:val="20"/>
              </w:rPr>
              <w:t xml:space="preserve">; usuario persistido con rol permitido.</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Correo inválido o campos incompletos</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422</w:t>
            </w:r>
            <w:r>
              <w:rPr>
                <w:rFonts w:ascii="Times New Roman" w:cs="Times New Roman" w:eastAsia="Times New Roman" w:hAnsi="Times New Roman"/>
                <w:b w:val="false"/>
                <w:bCs w:val="false"/>
                <w:sz w:val="20"/>
                <w:szCs w:val="20"/>
              </w:rPr>
              <w:t xml:space="preserve"> o error de validación documentado por FastAPI.</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Búsqueda con filtros válidos</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200</w:t>
            </w:r>
            <w:r>
              <w:rPr>
                <w:rFonts w:ascii="Times New Roman" w:cs="Times New Roman" w:eastAsia="Times New Roman" w:hAnsi="Times New Roman"/>
                <w:b w:val="false"/>
                <w:bCs w:val="false"/>
                <w:sz w:val="20"/>
                <w:szCs w:val="20"/>
              </w:rPr>
              <w:t xml:space="preserve">, resultados dentro del límite 50.</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Crear subasta con token de comprador</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403</w:t>
            </w:r>
            <w:r>
              <w:rPr>
                <w:rFonts w:ascii="Times New Roman" w:cs="Times New Roman" w:eastAsia="Times New Roman" w:hAnsi="Times New Roman"/>
                <w:b w:val="false"/>
                <w:bCs w:val="false"/>
                <w:sz w:val="20"/>
                <w:szCs w:val="20"/>
              </w:rPr>
              <w:t xml:space="preserve">.</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Crear puja menor al incremento requerido</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400</w:t>
            </w:r>
            <w:r>
              <w:rPr>
                <w:rFonts w:ascii="Times New Roman" w:cs="Times New Roman" w:eastAsia="Times New Roman" w:hAnsi="Times New Roman"/>
                <w:b w:val="false"/>
                <w:bCs w:val="false"/>
                <w:sz w:val="20"/>
                <w:szCs w:val="20"/>
              </w:rPr>
              <w:t xml:space="preserve">, no se persiste la oferta.</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Intento de autopujar inmediatamente</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409</w:t>
            </w:r>
            <w:r>
              <w:rPr>
                <w:rFonts w:ascii="Times New Roman" w:cs="Times New Roman" w:eastAsia="Times New Roman" w:hAnsi="Times New Roman"/>
                <w:b w:val="false"/>
                <w:bCs w:val="false"/>
                <w:sz w:val="20"/>
                <w:szCs w:val="20"/>
              </w:rPr>
              <w:t xml:space="preserve">, sin nueva puja.</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Consultar última puja sin ofertas</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200</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data:null</w:t>
            </w:r>
            <w:r>
              <w:rPr>
                <w:rFonts w:ascii="Times New Roman" w:cs="Times New Roman" w:eastAsia="Times New Roman" w:hAnsi="Times New Roman"/>
                <w:b w:val="false"/>
                <w:bCs w:val="false"/>
                <w:sz w:val="20"/>
                <w:szCs w:val="20"/>
              </w:rPr>
              <w:t xml:space="preserve">.</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Cierre con última puja que cumple precio inicial</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Ganador es el usuario de la puja cronológicamente última; pago pendiente único.</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Cierre sin pujas o bajo el mínimo</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Sin ganador y sin pago.</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Crear pago interno sin token</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401</w:t>
            </w:r>
            <w:r>
              <w:rPr>
                <w:rFonts w:ascii="Times New Roman" w:cs="Times New Roman" w:eastAsia="Times New Roman" w:hAnsi="Times New Roman"/>
                <w:b w:val="false"/>
                <w:bCs w:val="false"/>
                <w:sz w:val="20"/>
                <w:szCs w:val="20"/>
              </w:rPr>
              <w:t xml:space="preserve">.</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Repetir creación idéntica de pago</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Se reutiliza el mismo registro.</w:t>
            </w:r>
          </w:p>
        </w:tc>
      </w:tr>
      <w:tr>
        <w:trPr>
          <w:cantSplit/>
          <w:tblHeader w:val="false"/>
        </w:trPr>
        <w:tc>
          <w:tcPr>
            <w:tcW w:type="dxa" w:w="4487"/>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Repetir pago con comprador/monto distinto</w:t>
            </w:r>
          </w:p>
        </w:tc>
        <w:tc>
          <w:tcPr>
            <w:tcW w:type="dxa" w:w="4873"/>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409</w:t>
            </w:r>
            <w:r>
              <w:rPr>
                <w:rFonts w:ascii="Times New Roman" w:cs="Times New Roman" w:eastAsia="Times New Roman" w:hAnsi="Times New Roman"/>
                <w:b w:val="false"/>
                <w:bCs w:val="false"/>
                <w:sz w:val="20"/>
                <w:szCs w:val="20"/>
              </w:rPr>
              <w:t xml:space="preserve">.</w:t>
            </w:r>
          </w:p>
        </w:tc>
      </w:tr>
      <w:tr>
        <w:trPr>
          <w:cantSplit/>
          <w:tblHeader w:val="false"/>
        </w:trPr>
        <w:tc>
          <w:tcPr>
            <w:tcW w:type="dxa" w:w="4487"/>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Solicitar historial sin crear tabla</w:t>
            </w:r>
          </w:p>
        </w:tc>
        <w:tc>
          <w:tcPr>
            <w:tcW w:type="dxa" w:w="4873"/>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Error de persistencia; confirma la dependencia de esquema faltante.</w:t>
            </w:r>
          </w:p>
        </w:tc>
      </w:tr>
    </w:tbl>
    <w:p>
      <w:pPr>
        <w:spacing w:after="0" w:before="0" w:line="240" w:lineRule="auto"/>
      </w:pPr>
      <w:r>
        <w:rPr>
          <w:rFonts w:ascii="Times New Roman" w:cs="Times New Roman" w:eastAsia="Times New Roman" w:hAnsi="Times New Roman"/>
          <w:sz w:val="24"/>
          <w:szCs w:val="24"/>
        </w:rPr>
        <w:t xml:space="preserve"/>
      </w:r>
    </w:p>
    <w:p>
      <w:pPr>
        <w:pStyle w:val="Heading1"/>
        <w:keepNext/>
      </w:pPr>
      <w:r>
        <w:rPr>
          <w:rFonts w:ascii="Times New Roman" w:cs="Times New Roman" w:eastAsia="Times New Roman" w:hAnsi="Times New Roman"/>
          <w:b/>
          <w:bCs/>
          <w:i w:val="false"/>
          <w:iCs w:val="false"/>
          <w:sz w:val="24"/>
          <w:szCs w:val="24"/>
        </w:rPr>
        <w:t xml:space="preserve">7. Despliegue y Manual de Ejecución</w:t>
      </w:r>
    </w:p>
    <w:p>
      <w:pPr>
        <w:pStyle w:val="Heading2"/>
        <w:keepNext/>
      </w:pPr>
      <w:r>
        <w:rPr>
          <w:rFonts w:ascii="Times New Roman" w:cs="Times New Roman" w:eastAsia="Times New Roman" w:hAnsi="Times New Roman"/>
          <w:b/>
          <w:bCs/>
          <w:i w:val="false"/>
          <w:iCs w:val="false"/>
          <w:sz w:val="24"/>
          <w:szCs w:val="24"/>
        </w:rPr>
        <w:t xml:space="preserve">7.1. Requisitos de entorno</w:t>
      </w:r>
    </w:p>
    <w:p>
      <w:pPr>
        <w:keepNext/>
        <w:spacing w:after="0" w:before="0" w:line="480" w:lineRule="auto"/>
      </w:pPr>
      <w:r>
        <w:rPr>
          <w:rFonts w:ascii="Times New Roman" w:cs="Times New Roman" w:eastAsia="Times New Roman" w:hAnsi="Times New Roman"/>
          <w:b/>
          <w:bCs/>
          <w:sz w:val="24"/>
          <w:szCs w:val="24"/>
        </w:rPr>
        <w:t xml:space="preserve">Tabla 17</w:t>
      </w:r>
    </w:p>
    <w:p>
      <w:pPr>
        <w:keepNext/>
        <w:spacing w:after="0" w:before="0" w:line="480" w:lineRule="auto"/>
      </w:pPr>
      <w:r>
        <w:rPr>
          <w:rFonts w:ascii="Times New Roman" w:cs="Times New Roman" w:eastAsia="Times New Roman" w:hAnsi="Times New Roman"/>
          <w:i/>
          <w:iCs/>
          <w:sz w:val="24"/>
          <w:szCs w:val="24"/>
        </w:rPr>
        <w:t xml:space="preserve">Requisitos de entorno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30"/>
        <w:gridCol w:w="7930"/>
      </w:tblGrid>
      <w:tr>
        <w:trPr>
          <w:cantSplit/>
          <w:tblHeader/>
        </w:trPr>
        <w:tc>
          <w:tcPr>
            <w:tcW w:type="dxa" w:w="143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Componente</w:t>
            </w:r>
          </w:p>
        </w:tc>
        <w:tc>
          <w:tcPr>
            <w:tcW w:type="dxa" w:w="793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spacing w:after="0" w:before="0" w:line="240" w:lineRule="auto"/>
              <w:jc w:val="center"/>
            </w:pPr>
            <w:r>
              <w:rPr>
                <w:rFonts w:ascii="Times New Roman" w:cs="Times New Roman" w:eastAsia="Times New Roman" w:hAnsi="Times New Roman"/>
                <w:b/>
                <w:bCs/>
                <w:sz w:val="20"/>
                <w:szCs w:val="20"/>
              </w:rPr>
              <w:t xml:space="preserve">Requisito observado / recomendado</w:t>
            </w:r>
          </w:p>
        </w:tc>
      </w:tr>
      <w:tr>
        <w:trPr>
          <w:cantSplit/>
          <w:tblHeader w:val="false"/>
        </w:trPr>
        <w:tc>
          <w:tcPr>
            <w:tcW w:type="dxa" w:w="14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79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Runtime Python 3; FastAPI, Uvicorn, SQLAlchemy, PyMySQL, Pydantic, </w:t>
            </w:r>
            <w:r>
              <w:rPr>
                <w:rFonts w:ascii="Courier New" w:cs="Courier New" w:eastAsia="Courier New" w:hAnsi="Courier New"/>
                <w:b w:val="false"/>
                <w:bCs w:val="false"/>
                <w:sz w:val="18"/>
                <w:szCs w:val="18"/>
              </w:rPr>
              <w:t xml:space="preserve">python-dotenv</w:t>
            </w:r>
            <w:r>
              <w:rPr>
                <w:rFonts w:ascii="Times New Roman" w:cs="Times New Roman" w:eastAsia="Times New Roman" w:hAnsi="Times New Roman"/>
                <w:b w:val="false"/>
                <w:bCs w:val="false"/>
                <w:sz w:val="20"/>
                <w:szCs w:val="20"/>
              </w:rPr>
              <w:t xml:space="preserve">, JWT y validación de correo según imports. No se encontró </w:t>
            </w:r>
            <w:r>
              <w:rPr>
                <w:rFonts w:ascii="Courier New" w:cs="Courier New" w:eastAsia="Courier New" w:hAnsi="Courier New"/>
                <w:b w:val="false"/>
                <w:bCs w:val="false"/>
                <w:sz w:val="18"/>
                <w:szCs w:val="18"/>
              </w:rPr>
              <w:t xml:space="preserve">requirements.txt</w:t>
            </w:r>
            <w:r>
              <w:rPr>
                <w:rFonts w:ascii="Times New Roman" w:cs="Times New Roman" w:eastAsia="Times New Roman" w:hAnsi="Times New Roman"/>
                <w:b w:val="false"/>
                <w:bCs w:val="false"/>
                <w:sz w:val="20"/>
                <w:szCs w:val="20"/>
              </w:rPr>
              <w:t xml:space="preserve"> ni </w:t>
            </w:r>
            <w:r>
              <w:rPr>
                <w:rFonts w:ascii="Courier New" w:cs="Courier New" w:eastAsia="Courier New" w:hAnsi="Courier New"/>
                <w:b w:val="false"/>
                <w:bCs w:val="false"/>
                <w:sz w:val="18"/>
                <w:szCs w:val="18"/>
              </w:rPr>
              <w:t xml:space="preserve">pyproject.toml</w:t>
            </w:r>
            <w:r>
              <w:rPr>
                <w:rFonts w:ascii="Times New Roman" w:cs="Times New Roman" w:eastAsia="Times New Roman" w:hAnsi="Times New Roman"/>
                <w:b w:val="false"/>
                <w:bCs w:val="false"/>
                <w:sz w:val="20"/>
                <w:szCs w:val="20"/>
              </w:rPr>
              <w:t xml:space="preserve"> bajo </w:t>
            </w:r>
            <w:r>
              <w:rPr>
                <w:rFonts w:ascii="Courier New" w:cs="Courier New" w:eastAsia="Courier New" w:hAnsi="Courier New"/>
                <w:b w:val="false"/>
                <w:bCs w:val="false"/>
                <w:sz w:val="18"/>
                <w:szCs w:val="18"/>
              </w:rPr>
              <w:t xml:space="preserve">backend</w:t>
            </w:r>
            <w:r>
              <w:rPr>
                <w:rFonts w:ascii="Times New Roman" w:cs="Times New Roman" w:eastAsia="Times New Roman" w:hAnsi="Times New Roman"/>
                <w:b w:val="false"/>
                <w:bCs w:val="false"/>
                <w:sz w:val="20"/>
                <w:szCs w:val="20"/>
              </w:rPr>
              <w:t xml:space="preserve">.</w:t>
            </w:r>
          </w:p>
        </w:tc>
      </w:tr>
      <w:tr>
        <w:trPr>
          <w:cantSplit/>
          <w:tblHeader w:val="false"/>
        </w:trPr>
        <w:tc>
          <w:tcPr>
            <w:tcW w:type="dxa" w:w="14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PHP</w:t>
            </w:r>
          </w:p>
        </w:tc>
        <w:tc>
          <w:tcPr>
            <w:tcW w:type="dxa" w:w="79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PHP CLI o Apache con PDO MySQL habilitado. La versión no está fijada por manifiesto.</w:t>
            </w:r>
          </w:p>
        </w:tc>
      </w:tr>
      <w:tr>
        <w:trPr>
          <w:cantSplit/>
          <w:tblHeader w:val="false"/>
        </w:trPr>
        <w:tc>
          <w:tcPr>
            <w:tcW w:type="dxa" w:w="14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Node.js</w:t>
            </w:r>
          </w:p>
        </w:tc>
        <w:tc>
          <w:tcPr>
            <w:tcW w:type="dxa" w:w="79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Runtime compatible con Express 5 y dependencias de </w:t>
            </w:r>
            <w:r>
              <w:rPr>
                <w:rFonts w:ascii="Courier New" w:cs="Courier New" w:eastAsia="Courier New" w:hAnsi="Courier New"/>
                <w:b w:val="false"/>
                <w:bCs w:val="false"/>
                <w:sz w:val="18"/>
                <w:szCs w:val="18"/>
              </w:rPr>
              <w:t xml:space="preserve">backend/NODEjs/package.json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mysql2</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dotenv</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express</w:t>
            </w:r>
            <w:r>
              <w:rPr>
                <w:rFonts w:ascii="Times New Roman" w:cs="Times New Roman" w:eastAsia="Times New Roman" w:hAnsi="Times New Roman"/>
                <w:b w:val="false"/>
                <w:bCs w:val="false"/>
                <w:sz w:val="20"/>
                <w:szCs w:val="20"/>
              </w:rPr>
              <w:t xml:space="preserve">, Nodemon.</w:t>
            </w:r>
          </w:p>
        </w:tc>
      </w:tr>
      <w:tr>
        <w:trPr>
          <w:cantSplit/>
          <w:tblHeader w:val="false"/>
        </w:trPr>
        <w:tc>
          <w:tcPr>
            <w:tcW w:type="dxa" w:w="14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Base de datos</w:t>
            </w:r>
          </w:p>
        </w:tc>
        <w:tc>
          <w:tcPr>
            <w:tcW w:type="dxa" w:w="79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MySQL compatible con InnoDB, </w:t>
            </w:r>
            <w:r>
              <w:rPr>
                <w:rFonts w:ascii="Courier New" w:cs="Courier New" w:eastAsia="Courier New" w:hAnsi="Courier New"/>
                <w:b w:val="false"/>
                <w:bCs w:val="false"/>
                <w:sz w:val="18"/>
                <w:szCs w:val="18"/>
              </w:rPr>
              <w:t xml:space="preserve">utf8mb4</w:t>
            </w:r>
            <w:r>
              <w:rPr>
                <w:rFonts w:ascii="Times New Roman" w:cs="Times New Roman" w:eastAsia="Times New Roman" w:hAnsi="Times New Roman"/>
                <w:b w:val="false"/>
                <w:bCs w:val="false"/>
                <w:sz w:val="20"/>
                <w:szCs w:val="20"/>
              </w:rPr>
              <w:t xml:space="preserve">, claves foráneas y sintaxis usada por el dump. El encabezado SQL declara servidor 9.6.0.</w:t>
            </w:r>
          </w:p>
        </w:tc>
      </w:tr>
      <w:tr>
        <w:trPr>
          <w:cantSplit/>
          <w:tblHeader w:val="false"/>
        </w:trPr>
        <w:tc>
          <w:tcPr>
            <w:tcW w:type="dxa" w:w="14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Cliente DB</w:t>
            </w:r>
          </w:p>
        </w:tc>
        <w:tc>
          <w:tcPr>
            <w:tcW w:type="dxa" w:w="7930"/>
            <w:tcBorders>
              <w:top w:val="none" w:color="FFFFFF" w:sz="0"/>
              <w:left w:val="none" w:color="FFFFFF" w:sz="0"/>
              <w:bottom w:val="none" w:color="FFFFFF" w:sz="0"/>
              <w:right w:val="none" w:color="FFFFFF" w:sz="0"/>
            </w:tcBorders>
            <w:tcMar>
              <w:top w:type="dxa" w:w="50"/>
              <w:left w:type="dxa" w:w="90"/>
              <w:bottom w:type="dxa" w:w="50"/>
              <w:right w:type="dxa" w:w="90"/>
            </w:tcMar>
          </w:tcPr>
          <w:p>
            <w:pPr>
              <w:keepNext/>
              <w:spacing w:after="0" w:before="0" w:line="240" w:lineRule="auto"/>
              <w:jc w:val="left"/>
            </w:pPr>
            <w:r>
              <w:rPr>
                <w:rFonts w:ascii="Times New Roman" w:cs="Times New Roman" w:eastAsia="Times New Roman" w:hAnsi="Times New Roman"/>
                <w:b w:val="false"/>
                <w:bCs w:val="false"/>
                <w:sz w:val="20"/>
                <w:szCs w:val="20"/>
              </w:rPr>
              <w:t xml:space="preserve">CLI MySQL o MySQL Workbench para aplicar el esquema/migración.</w:t>
            </w:r>
          </w:p>
        </w:tc>
      </w:tr>
      <w:tr>
        <w:trPr>
          <w:cantSplit/>
          <w:tblHeader w:val="false"/>
        </w:trPr>
        <w:tc>
          <w:tcPr>
            <w:tcW w:type="dxa" w:w="143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Docker</w:t>
            </w:r>
          </w:p>
        </w:tc>
        <w:tc>
          <w:tcPr>
            <w:tcW w:type="dxa" w:w="793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No se detectó Dockerfile ni Compose en los archivos revisados.</w:t>
            </w:r>
          </w:p>
        </w:tc>
      </w:tr>
    </w:tbl>
    <w:p>
      <w:pPr>
        <w:spacing w:after="0" w:before="0" w:line="24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Antes de desplegar, consolidar y fijar las dependencias Python en un manifiesto reproducible; el código actual no deja versiones de paquetes Python declaradas.</w:t>
      </w:r>
    </w:p>
    <w:p>
      <w:pPr>
        <w:pStyle w:val="Heading2"/>
        <w:keepNext/>
      </w:pPr>
      <w:r>
        <w:rPr>
          <w:rFonts w:ascii="Times New Roman" w:cs="Times New Roman" w:eastAsia="Times New Roman" w:hAnsi="Times New Roman"/>
          <w:b/>
          <w:bCs/>
          <w:i w:val="false"/>
          <w:iCs w:val="false"/>
          <w:sz w:val="24"/>
          <w:szCs w:val="24"/>
        </w:rPr>
        <w:t xml:space="preserve">7.2. Variables de entorno</w:t>
      </w:r>
    </w:p>
    <w:p>
      <w:pPr>
        <w:keepNext/>
        <w:spacing w:after="0" w:before="0" w:line="480" w:lineRule="auto"/>
      </w:pPr>
      <w:r>
        <w:rPr>
          <w:rFonts w:ascii="Times New Roman" w:cs="Times New Roman" w:eastAsia="Times New Roman" w:hAnsi="Times New Roman"/>
          <w:b/>
          <w:bCs/>
          <w:sz w:val="24"/>
          <w:szCs w:val="24"/>
        </w:rPr>
        <w:t xml:space="preserve">Tabla 18</w:t>
      </w:r>
    </w:p>
    <w:p>
      <w:pPr>
        <w:keepNext/>
        <w:spacing w:after="0" w:before="0" w:line="480" w:lineRule="auto"/>
      </w:pPr>
      <w:r>
        <w:rPr>
          <w:rFonts w:ascii="Times New Roman" w:cs="Times New Roman" w:eastAsia="Times New Roman" w:hAnsi="Times New Roman"/>
          <w:i/>
          <w:iCs/>
          <w:sz w:val="24"/>
          <w:szCs w:val="24"/>
        </w:rPr>
        <w:t xml:space="preserve">Variables de entorno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65"/>
        <w:gridCol w:w="1150"/>
        <w:gridCol w:w="5045"/>
      </w:tblGrid>
      <w:tr>
        <w:trPr>
          <w:cantSplit/>
          <w:tblHeader/>
        </w:trPr>
        <w:tc>
          <w:tcPr>
            <w:tcW w:type="dxa" w:w="3165"/>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Variable</w:t>
            </w:r>
          </w:p>
        </w:tc>
        <w:tc>
          <w:tcPr>
            <w:tcW w:type="dxa" w:w="115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Servicio</w:t>
            </w:r>
          </w:p>
        </w:tc>
        <w:tc>
          <w:tcPr>
            <w:tcW w:type="dxa" w:w="5045"/>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center"/>
            </w:pPr>
            <w:r>
              <w:rPr>
                <w:rFonts w:ascii="Times New Roman" w:cs="Times New Roman" w:eastAsia="Times New Roman" w:hAnsi="Times New Roman"/>
                <w:b/>
                <w:bCs/>
                <w:sz w:val="20"/>
                <w:szCs w:val="20"/>
              </w:rPr>
              <w:t xml:space="preserve">Propósito</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MYSQL_USER</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Usuario MySQL.</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MYSQL_PASSWORD</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Contraseña MySQL.</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MYSQL_HOST</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Host MySQL; el código aplica un valor predeterminado local.</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MYSQL_PORT</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Puerto MySQL; predeterminado </w:t>
            </w:r>
            <w:r>
              <w:rPr>
                <w:rFonts w:ascii="Courier New" w:cs="Courier New" w:eastAsia="Courier New" w:hAnsi="Courier New"/>
                <w:b w:val="false"/>
                <w:bCs w:val="false"/>
                <w:sz w:val="18"/>
                <w:szCs w:val="18"/>
              </w:rPr>
              <w:t xml:space="preserve">3306</w:t>
            </w:r>
            <w:r>
              <w:rPr>
                <w:rFonts w:ascii="Times New Roman" w:cs="Times New Roman" w:eastAsia="Times New Roman" w:hAnsi="Times New Roman"/>
                <w:b w:val="false"/>
                <w:bCs w:val="false"/>
                <w:sz w:val="20"/>
                <w:szCs w:val="20"/>
              </w:rPr>
              <w:t xml:space="preserve">.</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MYSQL_DB</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Base de datos; predeterminada </w:t>
            </w:r>
            <w:r>
              <w:rPr>
                <w:rFonts w:ascii="Courier New" w:cs="Courier New" w:eastAsia="Courier New" w:hAnsi="Courier New"/>
                <w:b w:val="false"/>
                <w:bCs w:val="false"/>
                <w:sz w:val="18"/>
                <w:szCs w:val="18"/>
              </w:rPr>
              <w:t xml:space="preserve">subasta_online</w:t>
            </w:r>
            <w:r>
              <w:rPr>
                <w:rFonts w:ascii="Times New Roman" w:cs="Times New Roman" w:eastAsia="Times New Roman" w:hAnsi="Times New Roman"/>
                <w:b w:val="false"/>
                <w:bCs w:val="false"/>
                <w:sz w:val="20"/>
                <w:szCs w:val="20"/>
              </w:rPr>
              <w:t xml:space="preserve">.</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SECRET_KEY</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Clave de firma JWT; obligatoria. Usar secreto fuerte, distinto por entorno.</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ALGORITHM</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Algoritmo JWT; valor predeterminado </w:t>
            </w:r>
            <w:r>
              <w:rPr>
                <w:rFonts w:ascii="Courier New" w:cs="Courier New" w:eastAsia="Courier New" w:hAnsi="Courier New"/>
                <w:b w:val="false"/>
                <w:bCs w:val="false"/>
                <w:sz w:val="18"/>
                <w:szCs w:val="18"/>
              </w:rPr>
              <w:t xml:space="preserve">HS256</w:t>
            </w:r>
            <w:r>
              <w:rPr>
                <w:rFonts w:ascii="Times New Roman" w:cs="Times New Roman" w:eastAsia="Times New Roman" w:hAnsi="Times New Roman"/>
                <w:b w:val="false"/>
                <w:bCs w:val="false"/>
                <w:sz w:val="20"/>
                <w:szCs w:val="20"/>
              </w:rPr>
              <w:t xml:space="preserve">.</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PUJA_API_URL</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Base URL del front controller PHP; predeterminada </w:t>
            </w:r>
            <w:r>
              <w:rPr>
                <w:rFonts w:ascii="Courier New" w:cs="Courier New" w:eastAsia="Courier New" w:hAnsi="Courier New"/>
                <w:b w:val="false"/>
                <w:bCs w:val="false"/>
                <w:sz w:val="18"/>
                <w:szCs w:val="18"/>
              </w:rPr>
              <w:t xml:space="preserve">http://localhost</w:t>
            </w:r>
            <w:r>
              <w:rPr>
                <w:rFonts w:ascii="Times New Roman" w:cs="Times New Roman" w:eastAsia="Times New Roman" w:hAnsi="Times New Roman"/>
                <w:b w:val="false"/>
                <w:bCs w:val="false"/>
                <w:sz w:val="20"/>
                <w:szCs w:val="20"/>
              </w:rPr>
              <w:t xml:space="preserve">. Debe permitir </w:t>
            </w:r>
            <w:r>
              <w:rPr>
                <w:rFonts w:ascii="Courier New" w:cs="Courier New" w:eastAsia="Courier New" w:hAnsi="Courier New"/>
                <w:b w:val="false"/>
                <w:bCs w:val="false"/>
                <w:sz w:val="18"/>
                <w:szCs w:val="18"/>
              </w:rPr>
              <w:t xml:space="preserve">/puja/ultima/{id}</w:t>
            </w:r>
            <w:r>
              <w:rPr>
                <w:rFonts w:ascii="Times New Roman" w:cs="Times New Roman" w:eastAsia="Times New Roman" w:hAnsi="Times New Roman"/>
                <w:b w:val="false"/>
                <w:bCs w:val="false"/>
                <w:sz w:val="20"/>
                <w:szCs w:val="20"/>
              </w:rPr>
              <w:t xml:space="preserve">.</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PAGO_API_URL</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Endpoint Node de pago pendiente; predeterminado </w:t>
            </w:r>
            <w:r>
              <w:rPr>
                <w:rFonts w:ascii="Courier New" w:cs="Courier New" w:eastAsia="Courier New" w:hAnsi="Courier New"/>
                <w:b w:val="false"/>
                <w:bCs w:val="false"/>
                <w:sz w:val="18"/>
                <w:szCs w:val="18"/>
              </w:rPr>
              <w:t xml:space="preserve">http://localhost:3000/api/pagos/subasta</w:t>
            </w:r>
            <w:r>
              <w:rPr>
                <w:rFonts w:ascii="Times New Roman" w:cs="Times New Roman" w:eastAsia="Times New Roman" w:hAnsi="Times New Roman"/>
                <w:b w:val="false"/>
                <w:bCs w:val="false"/>
                <w:sz w:val="20"/>
                <w:szCs w:val="20"/>
              </w:rPr>
              <w:t xml:space="preserve">.</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SUBASTA_INTERNAL_TOKEN</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Python y Node</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Secreto Bearer compartido para autorizar el endpoint interno de pagos. Configurar el mismo valor en ambos servicios.</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DB_HOST</w:t>
            </w:r>
            <w:r>
              <w:rPr>
                <w:rFonts w:ascii="Times New Roman" w:cs="Times New Roman" w:eastAsia="Times New Roman" w:hAnsi="Times New Roman"/>
                <w:b w:val="false"/>
                <w:bCs w:val="false"/>
                <w:sz w:val="20"/>
                <w:szCs w:val="20"/>
              </w:rPr>
              <w:t xml:space="preserve"> o </w:t>
            </w:r>
            <w:r>
              <w:rPr>
                <w:rFonts w:ascii="Courier New" w:cs="Courier New" w:eastAsia="Courier New" w:hAnsi="Courier New"/>
                <w:b w:val="false"/>
                <w:bCs w:val="false"/>
                <w:sz w:val="18"/>
                <w:szCs w:val="18"/>
              </w:rPr>
              <w:t xml:space="preserve">MYSQL_HOST</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Node</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Host MySQL.</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DB_USER</w:t>
            </w:r>
            <w:r>
              <w:rPr>
                <w:rFonts w:ascii="Times New Roman" w:cs="Times New Roman" w:eastAsia="Times New Roman" w:hAnsi="Times New Roman"/>
                <w:b w:val="false"/>
                <w:bCs w:val="false"/>
                <w:sz w:val="20"/>
                <w:szCs w:val="20"/>
              </w:rPr>
              <w:t xml:space="preserve"> o </w:t>
            </w:r>
            <w:r>
              <w:rPr>
                <w:rFonts w:ascii="Courier New" w:cs="Courier New" w:eastAsia="Courier New" w:hAnsi="Courier New"/>
                <w:b w:val="false"/>
                <w:bCs w:val="false"/>
                <w:sz w:val="18"/>
                <w:szCs w:val="18"/>
              </w:rPr>
              <w:t xml:space="preserve">MYSQL_USER</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Node</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Usuario MySQL.</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DB_PASSWORD</w:t>
            </w:r>
            <w:r>
              <w:rPr>
                <w:rFonts w:ascii="Times New Roman" w:cs="Times New Roman" w:eastAsia="Times New Roman" w:hAnsi="Times New Roman"/>
                <w:b w:val="false"/>
                <w:bCs w:val="false"/>
                <w:sz w:val="20"/>
                <w:szCs w:val="20"/>
              </w:rPr>
              <w:t xml:space="preserve"> o </w:t>
            </w:r>
            <w:r>
              <w:rPr>
                <w:rFonts w:ascii="Courier New" w:cs="Courier New" w:eastAsia="Courier New" w:hAnsi="Courier New"/>
                <w:b w:val="false"/>
                <w:bCs w:val="false"/>
                <w:sz w:val="18"/>
                <w:szCs w:val="18"/>
              </w:rPr>
              <w:t xml:space="preserve">MYSQL_PASSWORD</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Node</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Contraseña MySQL.</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DB_NAME</w:t>
            </w:r>
            <w:r>
              <w:rPr>
                <w:rFonts w:ascii="Times New Roman" w:cs="Times New Roman" w:eastAsia="Times New Roman" w:hAnsi="Times New Roman"/>
                <w:b w:val="false"/>
                <w:bCs w:val="false"/>
                <w:sz w:val="20"/>
                <w:szCs w:val="20"/>
              </w:rPr>
              <w:t xml:space="preserve"> o </w:t>
            </w:r>
            <w:r>
              <w:rPr>
                <w:rFonts w:ascii="Courier New" w:cs="Courier New" w:eastAsia="Courier New" w:hAnsi="Courier New"/>
                <w:b w:val="false"/>
                <w:bCs w:val="false"/>
                <w:sz w:val="18"/>
                <w:szCs w:val="18"/>
              </w:rPr>
              <w:t xml:space="preserve">MYSQL_DB</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Node</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Nombre de base de datos.</w:t>
            </w:r>
          </w:p>
        </w:tc>
      </w:tr>
      <w:tr>
        <w:trPr>
          <w:cantSplit/>
          <w:tblHeader w:val="false"/>
        </w:trPr>
        <w:tc>
          <w:tcPr>
            <w:tcW w:type="dxa" w:w="316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Courier New" w:cs="Courier New" w:eastAsia="Courier New" w:hAnsi="Courier New"/>
                <w:b w:val="false"/>
                <w:bCs w:val="false"/>
                <w:sz w:val="18"/>
                <w:szCs w:val="18"/>
              </w:rPr>
              <w:t xml:space="preserve">PORT</w:t>
            </w:r>
          </w:p>
        </w:tc>
        <w:tc>
          <w:tcPr>
            <w:tcW w:type="dxa" w:w="115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Node</w:t>
            </w:r>
          </w:p>
        </w:tc>
        <w:tc>
          <w:tcPr>
            <w:tcW w:type="dxa" w:w="5045"/>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Puerto HTTP; predeterminado </w:t>
            </w:r>
            <w:r>
              <w:rPr>
                <w:rFonts w:ascii="Courier New" w:cs="Courier New" w:eastAsia="Courier New" w:hAnsi="Courier New"/>
                <w:b w:val="false"/>
                <w:bCs w:val="false"/>
                <w:sz w:val="18"/>
                <w:szCs w:val="18"/>
              </w:rPr>
              <w:t xml:space="preserve">3000</w:t>
            </w:r>
            <w:r>
              <w:rPr>
                <w:rFonts w:ascii="Times New Roman" w:cs="Times New Roman" w:eastAsia="Times New Roman" w:hAnsi="Times New Roman"/>
                <w:b w:val="false"/>
                <w:bCs w:val="false"/>
                <w:sz w:val="20"/>
                <w:szCs w:val="20"/>
              </w:rPr>
              <w:t xml:space="preserve">.</w:t>
            </w:r>
          </w:p>
        </w:tc>
      </w:tr>
      <w:tr>
        <w:trPr>
          <w:cantSplit/>
          <w:tblHeader w:val="false"/>
        </w:trPr>
        <w:tc>
          <w:tcPr>
            <w:tcW w:type="dxa" w:w="3165"/>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Constantes </w:t>
            </w:r>
            <w:r>
              <w:rPr>
                <w:rFonts w:ascii="Courier New" w:cs="Courier New" w:eastAsia="Courier New" w:hAnsi="Courier New"/>
                <w:b w:val="false"/>
                <w:bCs w:val="false"/>
                <w:sz w:val="18"/>
                <w:szCs w:val="18"/>
              </w:rPr>
              <w:t xml:space="preserve">DB_HOST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DB_NAME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DB_USER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DB_PASS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DB_CHARSET</w:t>
            </w:r>
          </w:p>
        </w:tc>
        <w:tc>
          <w:tcPr>
            <w:tcW w:type="dxa" w:w="115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PHP</w:t>
            </w:r>
          </w:p>
        </w:tc>
        <w:tc>
          <w:tcPr>
            <w:tcW w:type="dxa" w:w="5045"/>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spacing w:after="0" w:before="0" w:line="240" w:lineRule="auto"/>
              <w:jc w:val="left"/>
            </w:pPr>
            <w:r>
              <w:rPr>
                <w:rFonts w:ascii="Times New Roman" w:cs="Times New Roman" w:eastAsia="Times New Roman" w:hAnsi="Times New Roman"/>
                <w:b w:val="false"/>
                <w:bCs w:val="false"/>
                <w:sz w:val="20"/>
                <w:szCs w:val="20"/>
              </w:rPr>
              <w:t xml:space="preserve">Configuración PDO actualmente definida en </w:t>
            </w:r>
            <w:r>
              <w:rPr>
                <w:rFonts w:ascii="Courier New" w:cs="Courier New" w:eastAsia="Courier New" w:hAnsi="Courier New"/>
                <w:b w:val="false"/>
                <w:bCs w:val="false"/>
                <w:sz w:val="18"/>
                <w:szCs w:val="18"/>
              </w:rPr>
              <w:t xml:space="preserve">backend/php/baseDatos/bd.php</w:t>
            </w:r>
            <w:r>
              <w:rPr>
                <w:rFonts w:ascii="Times New Roman" w:cs="Times New Roman" w:eastAsia="Times New Roman" w:hAnsi="Times New Roman"/>
                <w:b w:val="false"/>
                <w:bCs w:val="false"/>
                <w:sz w:val="20"/>
                <w:szCs w:val="20"/>
              </w:rPr>
              <w:t xml:space="preserve">; reemplazar por configuración segura externa.</w:t>
            </w:r>
          </w:p>
        </w:tc>
      </w:tr>
    </w:tbl>
    <w:p>
      <w:pPr>
        <w:spacing w:after="0" w:before="0" w:line="24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No guardar secretos en el repositorio. Los valores reales de </w:t>
      </w:r>
      <w:r>
        <w:rPr>
          <w:rFonts w:ascii="Courier New" w:cs="Courier New" w:eastAsia="Courier New" w:hAnsi="Courier New"/>
          <w:sz w:val="22"/>
          <w:szCs w:val="22"/>
        </w:rPr>
        <w:t xml:space="preserve">.env</w:t>
      </w:r>
      <w:r>
        <w:rPr>
          <w:rFonts w:ascii="Times New Roman" w:cs="Times New Roman" w:eastAsia="Times New Roman" w:hAnsi="Times New Roman"/>
          <w:sz w:val="24"/>
          <w:szCs w:val="24"/>
        </w:rPr>
        <w:t xml:space="preserve"> no forman parte de este documento.</w:t>
      </w:r>
    </w:p>
    <w:p>
      <w:pPr>
        <w:pStyle w:val="Heading2"/>
        <w:keepNext/>
      </w:pPr>
      <w:r>
        <w:rPr>
          <w:rFonts w:ascii="Times New Roman" w:cs="Times New Roman" w:eastAsia="Times New Roman" w:hAnsi="Times New Roman"/>
          <w:b/>
          <w:bCs/>
          <w:i w:val="false"/>
          <w:iCs w:val="false"/>
          <w:sz w:val="24"/>
          <w:szCs w:val="24"/>
        </w:rPr>
        <w:t xml:space="preserve">7.3. Guía de puesta en marcha</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Preparar MySQL:</w:t>
      </w:r>
      <w:r>
        <w:rPr>
          <w:rFonts w:ascii="Times New Roman" w:cs="Times New Roman" w:eastAsia="Times New Roman" w:hAnsi="Times New Roman"/>
          <w:sz w:val="24"/>
          <w:szCs w:val="24"/>
        </w:rPr>
        <w:t xml:space="preserve"> iniciar MySQL y crear/cargar </w:t>
      </w:r>
      <w:r>
        <w:rPr>
          <w:rFonts w:ascii="Courier New" w:cs="Courier New" w:eastAsia="Courier New" w:hAnsi="Courier New"/>
          <w:sz w:val="22"/>
          <w:szCs w:val="22"/>
        </w:rPr>
        <w:t xml:space="preserve">DataBase/subasta_online.sql</w:t>
      </w:r>
      <w:r>
        <w:rPr>
          <w:rFonts w:ascii="Times New Roman" w:cs="Times New Roman" w:eastAsia="Times New Roman" w:hAnsi="Times New Roman"/>
          <w:sz w:val="24"/>
          <w:szCs w:val="24"/>
        </w:rPr>
        <w:t xml:space="preserve"> en una base de pruebas. Inspeccionar el SQL antes de importar en producción: el dump contiene instrucciones propias de respaldo, datos semilla y operaciones de eliminación/recreación de tablas.</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Actualizar el esquema existente:</w:t>
      </w:r>
      <w:r>
        <w:rPr>
          <w:rFonts w:ascii="Times New Roman" w:cs="Times New Roman" w:eastAsia="Times New Roman" w:hAnsi="Times New Roman"/>
          <w:sz w:val="24"/>
          <w:szCs w:val="24"/>
        </w:rPr>
        <w:t xml:space="preserve"> si la base ya está creada, ejecutar </w:t>
      </w:r>
      <w:r>
        <w:rPr>
          <w:rFonts w:ascii="Courier New" w:cs="Courier New" w:eastAsia="Courier New" w:hAnsi="Courier New"/>
          <w:sz w:val="22"/>
          <w:szCs w:val="22"/>
        </w:rPr>
        <w:t xml:space="preserve">DataBase/migracion_pago_unico_subasta.sql</w:t>
      </w:r>
      <w:r>
        <w:rPr>
          <w:rFonts w:ascii="Times New Roman" w:cs="Times New Roman" w:eastAsia="Times New Roman" w:hAnsi="Times New Roman"/>
          <w:sz w:val="24"/>
          <w:szCs w:val="24"/>
        </w:rPr>
        <w:t xml:space="preserve"> después de revisar posibles pagos duplicados por subasta.</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Configurar secretos/URLs:</w:t>
      </w:r>
      <w:r>
        <w:rPr>
          <w:rFonts w:ascii="Times New Roman" w:cs="Times New Roman" w:eastAsia="Times New Roman" w:hAnsi="Times New Roman"/>
          <w:sz w:val="24"/>
          <w:szCs w:val="24"/>
        </w:rPr>
        <w:t xml:space="preserve"> definir las variables indicadas en Python y Node; establecer el mismo </w:t>
      </w:r>
      <w:r>
        <w:rPr>
          <w:rFonts w:ascii="Courier New" w:cs="Courier New" w:eastAsia="Courier New" w:hAnsi="Courier New"/>
          <w:sz w:val="22"/>
          <w:szCs w:val="22"/>
        </w:rPr>
        <w:t xml:space="preserve">SUBASTA_INTERNAL_TOKEN</w:t>
      </w:r>
      <w:r>
        <w:rPr>
          <w:rFonts w:ascii="Times New Roman" w:cs="Times New Roman" w:eastAsia="Times New Roman" w:hAnsi="Times New Roman"/>
          <w:sz w:val="24"/>
          <w:szCs w:val="24"/>
        </w:rPr>
        <w:t xml:space="preserve">. Configurar las credenciales PHP fuera del control de versiones y habilitar PDO MySQL.</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Instalar dependencias Python:</w:t>
      </w:r>
      <w:r>
        <w:rPr>
          <w:rFonts w:ascii="Times New Roman" w:cs="Times New Roman" w:eastAsia="Times New Roman" w:hAnsi="Times New Roman"/>
          <w:sz w:val="24"/>
          <w:szCs w:val="24"/>
        </w:rPr>
        <w:t xml:space="preserve"> crear y activar un entorno virtual desde el directorio del proyecto y agregar/instalar las dependencias Python requeridas por imports. No hay manifiesto Python disponible en el repositorio revisado; por ello, fijar versiones compatibles antes de automatizar el despliegue.</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Iniciar FastAPI desde la raíz del repositorio:</w:t>
      </w:r>
    </w:p>
    <w:p>
      <w:pPr>
        <w:keepNext w:val="false"/>
        <w:keepLines/>
        <w:shd w:fill="F2F2F2" w:color="auto" w:val="clear"/>
        <w:spacing w:after="240" w:before="120" w:line="240" w:lineRule="auto"/>
      </w:pPr>
      <w:r>
        <w:rPr>
          <w:rFonts w:ascii="Courier New" w:cs="Courier New" w:eastAsia="Courier New" w:hAnsi="Courier New"/>
          <w:sz w:val="18"/>
          <w:szCs w:val="18"/>
        </w:rPr>
        <w:t xml:space="preserve">uvicorn backend.main:app --reload --host 0.0.0.0 --port 8000</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Iniciar Node.js:</w:t>
      </w:r>
    </w:p>
    <w:p>
      <w:pPr>
        <w:keepNext/>
        <w:keepLines/>
        <w:shd w:fill="F2F2F2" w:color="auto" w:val="clear"/>
        <w:spacing w:after="0" w:before="120" w:line="240" w:lineRule="auto"/>
      </w:pPr>
      <w:r>
        <w:rPr>
          <w:rFonts w:ascii="Courier New" w:cs="Courier New" w:eastAsia="Courier New" w:hAnsi="Courier New"/>
          <w:sz w:val="18"/>
          <w:szCs w:val="18"/>
        </w:rPr>
        <w:t xml:space="preserve">cd backend/NODEjs</w:t>
      </w:r>
    </w:p>
    <w:p>
      <w:pPr>
        <w:keepNext/>
        <w:keepLines/>
        <w:shd w:fill="F2F2F2" w:color="auto" w:val="clear"/>
        <w:spacing w:after="0" w:before="0" w:line="240" w:lineRule="auto"/>
      </w:pPr>
      <w:r>
        <w:rPr>
          <w:rFonts w:ascii="Courier New" w:cs="Courier New" w:eastAsia="Courier New" w:hAnsi="Courier New"/>
          <w:sz w:val="18"/>
          <w:szCs w:val="18"/>
        </w:rPr>
        <w:t xml:space="preserve">npm install</w:t>
      </w:r>
    </w:p>
    <w:p>
      <w:pPr>
        <w:keepNext w:val="false"/>
        <w:keepLines/>
        <w:shd w:fill="F2F2F2" w:color="auto" w:val="clear"/>
        <w:spacing w:after="240" w:before="0" w:line="240" w:lineRule="auto"/>
      </w:pPr>
      <w:r>
        <w:rPr>
          <w:rFonts w:ascii="Courier New" w:cs="Courier New" w:eastAsia="Courier New" w:hAnsi="Courier New"/>
          <w:sz w:val="18"/>
          <w:szCs w:val="18"/>
        </w:rPr>
        <w:t xml:space="preserve">npm run dev</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Iniciar PHP:</w:t>
      </w:r>
      <w:r>
        <w:rPr>
          <w:rFonts w:ascii="Times New Roman" w:cs="Times New Roman" w:eastAsia="Times New Roman" w:hAnsi="Times New Roman"/>
          <w:sz w:val="24"/>
          <w:szCs w:val="24"/>
        </w:rPr>
        <w:t xml:space="preserve"> publicar </w:t>
      </w:r>
      <w:r>
        <w:rPr>
          <w:rFonts w:ascii="Courier New" w:cs="Courier New" w:eastAsia="Courier New" w:hAnsi="Courier New"/>
          <w:sz w:val="22"/>
          <w:szCs w:val="22"/>
        </w:rPr>
        <w:t xml:space="preserve">backend/php/index.php</w:t>
      </w:r>
      <w:r>
        <w:rPr>
          <w:rFonts w:ascii="Times New Roman" w:cs="Times New Roman" w:eastAsia="Times New Roman" w:hAnsi="Times New Roman"/>
          <w:sz w:val="24"/>
          <w:szCs w:val="24"/>
        </w:rPr>
        <w:t xml:space="preserve"> bajo Apache/XAMPP o configurar el servidor integrado con una regla de enrutamiento que envíe </w:t>
      </w:r>
      <w:r>
        <w:rPr>
          <w:rFonts w:ascii="Courier New" w:cs="Courier New" w:eastAsia="Courier New" w:hAnsi="Courier New"/>
          <w:sz w:val="22"/>
          <w:szCs w:val="22"/>
        </w:rPr>
        <w:t xml:space="preserve">/categoria</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/puja</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/historialPuja</w:t>
      </w:r>
      <w:r>
        <w:rPr>
          <w:rFonts w:ascii="Times New Roman" w:cs="Times New Roman" w:eastAsia="Times New Roman" w:hAnsi="Times New Roman"/>
          <w:sz w:val="24"/>
          <w:szCs w:val="24"/>
        </w:rPr>
        <w:t xml:space="preserve"> al front controller. Confirmar que </w:t>
      </w:r>
      <w:r>
        <w:rPr>
          <w:rFonts w:ascii="Courier New" w:cs="Courier New" w:eastAsia="Courier New" w:hAnsi="Courier New"/>
          <w:sz w:val="22"/>
          <w:szCs w:val="22"/>
        </w:rPr>
        <w:t xml:space="preserve">PUJA_API_URL</w:t>
      </w:r>
      <w:r>
        <w:rPr>
          <w:rFonts w:ascii="Times New Roman" w:cs="Times New Roman" w:eastAsia="Times New Roman" w:hAnsi="Times New Roman"/>
          <w:sz w:val="24"/>
          <w:szCs w:val="24"/>
        </w:rPr>
        <w:t xml:space="preserve"> desde el proceso Python apunta al host/ruta alcanzable.</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Verificar servicios:</w:t>
      </w:r>
      <w:r>
        <w:rPr>
          <w:rFonts w:ascii="Times New Roman" w:cs="Times New Roman" w:eastAsia="Times New Roman" w:hAnsi="Times New Roman"/>
          <w:sz w:val="24"/>
          <w:szCs w:val="24"/>
        </w:rPr>
        <w:t xml:space="preserve"> abrir </w:t>
      </w:r>
      <w:r>
        <w:rPr>
          <w:rFonts w:ascii="Courier New" w:cs="Courier New" w:eastAsia="Courier New" w:hAnsi="Courier New"/>
          <w:sz w:val="22"/>
          <w:szCs w:val="22"/>
        </w:rPr>
        <w:t xml:space="preserve">http://localhost:8000/docs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http://localhost:8000/</w:t>
      </w:r>
      <w:r>
        <w:rPr>
          <w:rFonts w:ascii="Times New Roman" w:cs="Times New Roman" w:eastAsia="Times New Roman" w:hAnsi="Times New Roman"/>
          <w:sz w:val="24"/>
          <w:szCs w:val="24"/>
        </w:rPr>
        <w:t xml:space="preserve">, el endpoint PHP </w:t>
      </w:r>
      <w:r>
        <w:rPr>
          <w:rFonts w:ascii="Courier New" w:cs="Courier New" w:eastAsia="Courier New" w:hAnsi="Courier New"/>
          <w:sz w:val="22"/>
          <w:szCs w:val="22"/>
        </w:rPr>
        <w:t xml:space="preserve">GET /categoria</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http://localhost:3000/api/pagos</w:t>
      </w:r>
      <w:r>
        <w:rPr>
          <w:rFonts w:ascii="Times New Roman" w:cs="Times New Roman" w:eastAsia="Times New Roman" w:hAnsi="Times New Roman"/>
          <w:sz w:val="24"/>
          <w:szCs w:val="24"/>
        </w:rPr>
        <w:t xml:space="preserve">.</w:t>
      </w:r>
    </w:p>
    <w:p>
      <w:pPr>
        <w:pStyle w:val="ListParagraph"/>
        <w:numPr>
          <w:ilvl w:val="0"/>
          <w:numId w:val="6"/>
        </w:numPr>
        <w:spacing w:after="0" w:before="0" w:line="480" w:lineRule="auto"/>
      </w:pPr>
      <w:r>
        <w:rPr>
          <w:rFonts w:ascii="Times New Roman" w:cs="Times New Roman" w:eastAsia="Times New Roman" w:hAnsi="Times New Roman"/>
          <w:b/>
          <w:bCs/>
          <w:sz w:val="24"/>
          <w:szCs w:val="24"/>
        </w:rPr>
        <w:t xml:space="preserve">Verificar el cierre automático:</w:t>
      </w:r>
      <w:r>
        <w:rPr>
          <w:rFonts w:ascii="Times New Roman" w:cs="Times New Roman" w:eastAsia="Times New Roman" w:hAnsi="Times New Roman"/>
          <w:sz w:val="24"/>
          <w:szCs w:val="24"/>
        </w:rPr>
        <w:t xml:space="preserve"> iniciar una subasta de prueba, registrar ofertas con PHP y esperar la fecha de finalización más un ciclo de hasta 60 segundos. Revisar estado/ganador en </w:t>
      </w:r>
      <w:r>
        <w:rPr>
          <w:rFonts w:ascii="Courier New" w:cs="Courier New" w:eastAsia="Courier New" w:hAnsi="Courier New"/>
          <w:sz w:val="22"/>
          <w:szCs w:val="22"/>
        </w:rPr>
        <w:t xml:space="preserve">subasta</w:t>
      </w:r>
      <w:r>
        <w:rPr>
          <w:rFonts w:ascii="Times New Roman" w:cs="Times New Roman" w:eastAsia="Times New Roman" w:hAnsi="Times New Roman"/>
          <w:sz w:val="24"/>
          <w:szCs w:val="24"/>
        </w:rPr>
        <w:t xml:space="preserve"> y pago en </w:t>
      </w:r>
      <w:r>
        <w:rPr>
          <w:rFonts w:ascii="Courier New" w:cs="Courier New" w:eastAsia="Courier New" w:hAnsi="Courier New"/>
          <w:sz w:val="22"/>
          <w:szCs w:val="22"/>
        </w:rPr>
        <w:t xml:space="preserve">pago</w:t>
      </w:r>
      <w:r>
        <w:rPr>
          <w:rFonts w:ascii="Times New Roman" w:cs="Times New Roman" w:eastAsia="Times New Roman" w:hAnsi="Times New Roman"/>
          <w:sz w:val="24"/>
          <w:szCs w:val="24"/>
        </w:rPr>
        <w:t xml:space="preserve">.</w:t>
      </w:r>
    </w:p>
    <w:p>
      <w:pPr>
        <w:spacing w:after="0" w:before="0" w:line="480" w:lineRule="auto"/>
        <w:ind w:firstLine="720"/>
      </w:pPr>
      <w:r>
        <w:rPr>
          <w:rFonts w:ascii="Times New Roman" w:cs="Times New Roman" w:eastAsia="Times New Roman" w:hAnsi="Times New Roman"/>
          <w:b/>
          <w:bCs/>
          <w:sz w:val="24"/>
          <w:szCs w:val="24"/>
        </w:rPr>
        <w:t xml:space="preserve">Limitaciones de despliegue detectadas:</w:t>
      </w:r>
      <w:r>
        <w:rPr>
          <w:rFonts w:ascii="Times New Roman" w:cs="Times New Roman" w:eastAsia="Times New Roman" w:hAnsi="Times New Roman"/>
          <w:sz w:val="24"/>
          <w:szCs w:val="24"/>
        </w:rPr>
        <w:t xml:space="preserve"> la configuración PDO PHP se mantiene en código; Node y Python usan nombres de variables parcialmente distintos para la conexión; no hay orquestación Compose ni manifiesto de dependencias Python; no se encontró un script global para levantar los tres procesos simultáneamente.</w:t>
      </w:r>
    </w:p>
    <w:p>
      <w:pPr>
        <w:pStyle w:val="Heading1"/>
        <w:keepNext/>
      </w:pPr>
      <w:r>
        <w:rPr>
          <w:rFonts w:ascii="Times New Roman" w:cs="Times New Roman" w:eastAsia="Times New Roman" w:hAnsi="Times New Roman"/>
          <w:b/>
          <w:bCs/>
          <w:i w:val="false"/>
          <w:iCs w:val="false"/>
          <w:sz w:val="24"/>
          <w:szCs w:val="24"/>
        </w:rPr>
        <w:t xml:space="preserve">8. Conclusiones y Referencias</w:t>
      </w:r>
    </w:p>
    <w:p>
      <w:pPr>
        <w:pStyle w:val="Heading2"/>
        <w:keepNext/>
      </w:pPr>
      <w:r>
        <w:rPr>
          <w:rFonts w:ascii="Times New Roman" w:cs="Times New Roman" w:eastAsia="Times New Roman" w:hAnsi="Times New Roman"/>
          <w:b/>
          <w:bCs/>
          <w:i w:val="false"/>
          <w:iCs w:val="false"/>
          <w:sz w:val="24"/>
          <w:szCs w:val="24"/>
        </w:rPr>
        <w:t xml:space="preserve">8.1. Conclusiones</w:t>
      </w:r>
    </w:p>
    <w:p>
      <w:pPr>
        <w:spacing w:after="0" w:before="0" w:line="480" w:lineRule="auto"/>
        <w:ind w:firstLine="720"/>
      </w:pPr>
      <w:r>
        <w:rPr>
          <w:rFonts w:ascii="Times New Roman" w:cs="Times New Roman" w:eastAsia="Times New Roman" w:hAnsi="Times New Roman"/>
          <w:sz w:val="24"/>
          <w:szCs w:val="24"/>
        </w:rPr>
        <w:t xml:space="preserve">El proyecto presenta una arquitectura de tres servicios por lenguaje con persistencia MySQL común. La separación permite que FastAPI gestione reglas de cuentas, artículos y subastas; PHP concentre el flujo de pujas; y Node.js maneje los pagos. El flujo de cierre automático conecta esas responsabilidades y usa la última puja cronológica, con una condición de precio mínimo y un pago pendiente idempotente.</w:t>
      </w:r>
    </w:p>
    <w:p>
      <w:pPr>
        <w:spacing w:after="0" w:before="0" w:line="480" w:lineRule="auto"/>
        <w:ind w:firstLine="720"/>
      </w:pPr>
      <w:r>
        <w:rPr>
          <w:rFonts w:ascii="Times New Roman" w:cs="Times New Roman" w:eastAsia="Times New Roman" w:hAnsi="Times New Roman"/>
          <w:sz w:val="24"/>
          <w:szCs w:val="24"/>
        </w:rPr>
        <w:t xml:space="preserve">El modelo SQL incluye claves foráneas útiles para preservar relaciones y restricciones </w:t>
      </w:r>
      <w:r>
        <w:rPr>
          <w:rFonts w:ascii="Courier New" w:cs="Courier New" w:eastAsia="Courier New" w:hAnsi="Courier New"/>
          <w:sz w:val="22"/>
          <w:szCs w:val="22"/>
        </w:rPr>
        <w:t xml:space="preserve">UNIQUE</w:t>
      </w:r>
      <w:r>
        <w:rPr>
          <w:rFonts w:ascii="Times New Roman" w:cs="Times New Roman" w:eastAsia="Times New Roman" w:hAnsi="Times New Roman"/>
          <w:sz w:val="24"/>
          <w:szCs w:val="24"/>
        </w:rPr>
        <w:t xml:space="preserve"> en correo/teléfono; el esquema actualizado agrega unicidad de pago por subasta. Sin embargo, el grado de madurez es de prototipo académico: hay discrepancias entre tablas y código, endpoints con errores de columnas o dependencias no montadas, autenticación no uniforme, configuración PHP no externalizada y ausencia de pruebas automatizadas y manifiesto Python.</w:t>
      </w:r>
    </w:p>
    <w:p>
      <w:pPr>
        <w:spacing w:after="0" w:before="0" w:line="480" w:lineRule="auto"/>
        <w:ind w:firstLine="720"/>
      </w:pPr>
      <w:r>
        <w:rPr>
          <w:rFonts w:ascii="Times New Roman" w:cs="Times New Roman" w:eastAsia="Times New Roman" w:hAnsi="Times New Roman"/>
          <w:sz w:val="24"/>
          <w:szCs w:val="24"/>
        </w:rPr>
        <w:t xml:space="preserve">Prioridades técnicas recomendadas:</w:t>
      </w:r>
    </w:p>
    <w:p>
      <w:pPr>
        <w:pStyle w:val="ListParagraph"/>
        <w:numPr>
          <w:ilvl w:val="0"/>
          <w:numId w:val="7"/>
        </w:numPr>
        <w:spacing w:after="0" w:before="0" w:line="480" w:lineRule="auto"/>
      </w:pPr>
      <w:r>
        <w:rPr>
          <w:rFonts w:ascii="Times New Roman" w:cs="Times New Roman" w:eastAsia="Times New Roman" w:hAnsi="Times New Roman"/>
          <w:sz w:val="24"/>
          <w:szCs w:val="24"/>
        </w:rPr>
        <w:t xml:space="preserve">Alinear el esquema SQL activo con los controladores (decidir si se incorporan </w:t>
      </w:r>
      <w:r>
        <w:rPr>
          <w:rFonts w:ascii="Courier New" w:cs="Courier New" w:eastAsia="Courier New" w:hAnsi="Courier New"/>
          <w:sz w:val="22"/>
          <w:szCs w:val="22"/>
        </w:rPr>
        <w:t xml:space="preserve">vendedor</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historial_puja</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transferencia_pago</w:t>
      </w:r>
      <w:r>
        <w:rPr>
          <w:rFonts w:ascii="Times New Roman" w:cs="Times New Roman" w:eastAsia="Times New Roman" w:hAnsi="Times New Roman"/>
          <w:sz w:val="24"/>
          <w:szCs w:val="24"/>
        </w:rPr>
        <w:t xml:space="preserve"> o se retiran sus referencias).</w:t>
      </w:r>
    </w:p>
    <w:p>
      <w:pPr>
        <w:pStyle w:val="ListParagraph"/>
        <w:numPr>
          <w:ilvl w:val="0"/>
          <w:numId w:val="7"/>
        </w:numPr>
        <w:spacing w:after="0" w:before="0" w:line="480" w:lineRule="auto"/>
      </w:pPr>
      <w:r>
        <w:rPr>
          <w:rFonts w:ascii="Times New Roman" w:cs="Times New Roman" w:eastAsia="Times New Roman" w:hAnsi="Times New Roman"/>
          <w:sz w:val="24"/>
          <w:szCs w:val="24"/>
        </w:rPr>
        <w:t xml:space="preserve">Corregir el CRUD PHP de categoría y añadir pruebas de integración sobre la base MySQL.</w:t>
      </w:r>
    </w:p>
    <w:p>
      <w:pPr>
        <w:pStyle w:val="ListParagraph"/>
        <w:numPr>
          <w:ilvl w:val="0"/>
          <w:numId w:val="7"/>
        </w:numPr>
        <w:spacing w:after="0" w:before="0" w:line="480" w:lineRule="auto"/>
      </w:pPr>
      <w:r>
        <w:rPr>
          <w:rFonts w:ascii="Times New Roman" w:cs="Times New Roman" w:eastAsia="Times New Roman" w:hAnsi="Times New Roman"/>
          <w:sz w:val="24"/>
          <w:szCs w:val="24"/>
        </w:rPr>
        <w:t xml:space="preserve">Completar y montar correctamente el módulo de transferencia, o retirarlo del alcance/documentación de ejecución.</w:t>
      </w:r>
    </w:p>
    <w:p>
      <w:pPr>
        <w:pStyle w:val="ListParagraph"/>
        <w:numPr>
          <w:ilvl w:val="0"/>
          <w:numId w:val="7"/>
        </w:numPr>
        <w:spacing w:after="0" w:before="0" w:line="480" w:lineRule="auto"/>
      </w:pPr>
      <w:r>
        <w:rPr>
          <w:rFonts w:ascii="Times New Roman" w:cs="Times New Roman" w:eastAsia="Times New Roman" w:hAnsi="Times New Roman"/>
          <w:sz w:val="24"/>
          <w:szCs w:val="24"/>
        </w:rPr>
        <w:t xml:space="preserve">Estandarizar respuestas, códigos HTTP, versionado y autorización de todas las APIs.</w:t>
      </w:r>
    </w:p>
    <w:p>
      <w:pPr>
        <w:pStyle w:val="ListParagraph"/>
        <w:numPr>
          <w:ilvl w:val="0"/>
          <w:numId w:val="7"/>
        </w:numPr>
        <w:spacing w:after="0" w:before="0" w:line="480" w:lineRule="auto"/>
      </w:pPr>
      <w:r>
        <w:rPr>
          <w:rFonts w:ascii="Times New Roman" w:cs="Times New Roman" w:eastAsia="Times New Roman" w:hAnsi="Times New Roman"/>
          <w:sz w:val="24"/>
          <w:szCs w:val="24"/>
        </w:rPr>
        <w:t xml:space="preserve">Crear manifiestos reproducibles, externalizar configuración y agregar despliegue local coordinado.</w:t>
      </w:r>
    </w:p>
    <w:p>
      <w:pPr>
        <w:pStyle w:val="ListParagraph"/>
        <w:numPr>
          <w:ilvl w:val="0"/>
          <w:numId w:val="7"/>
        </w:numPr>
        <w:spacing w:after="0" w:before="0" w:line="480" w:lineRule="auto"/>
      </w:pPr>
      <w:r>
        <w:rPr>
          <w:rFonts w:ascii="Times New Roman" w:cs="Times New Roman" w:eastAsia="Times New Roman" w:hAnsi="Times New Roman"/>
          <w:sz w:val="24"/>
          <w:szCs w:val="24"/>
        </w:rPr>
        <w:t xml:space="preserve">Verificar el cierre y pagos contra un caso completo en una base de pruebas, incluyendo caída temporal de PHP/Node y repetición del ciclo.</w:t>
      </w:r>
    </w:p>
    <w:p>
      <w:pPr>
        <w:pStyle w:val="Heading1"/>
        <w:keepNext/>
        <w:pageBreakBefore/>
      </w:pPr>
      <w:r>
        <w:rPr>
          <w:rFonts w:ascii="Times New Roman" w:cs="Times New Roman" w:eastAsia="Times New Roman" w:hAnsi="Times New Roman"/>
          <w:b/>
          <w:bCs/>
          <w:sz w:val="24"/>
          <w:szCs w:val="24"/>
        </w:rPr>
        <w:t xml:space="preserve">8.2. Referencias bibliográficas</w:t>
      </w:r>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Express.js. (s. f.). </w:t>
      </w:r>
      <w:r>
        <w:rPr>
          <w:rFonts w:ascii="Times New Roman" w:cs="Times New Roman" w:eastAsia="Times New Roman" w:hAnsi="Times New Roman"/>
          <w:i/>
          <w:iCs/>
          <w:sz w:val="24"/>
          <w:szCs w:val="24"/>
        </w:rPr>
        <w:t xml:space="preserve">Documentación oficial</w:t>
      </w:r>
      <w:r>
        <w:rPr>
          <w:rFonts w:ascii="Times New Roman" w:cs="Times New Roman" w:eastAsia="Times New Roman" w:hAnsi="Times New Roman"/>
          <w:sz w:val="24"/>
          <w:szCs w:val="24"/>
        </w:rPr>
        <w:t xml:space="preserve">. </w:t>
      </w:r>
      <w:hyperlink w:history="1" r:id="rId0lohfmhltkrfgavi-8fst">
        <w:r>
          <w:rPr>
            <w:rStyle w:val="Hyperlink"/>
            <w:rFonts w:ascii="Times New Roman" w:cs="Times New Roman" w:eastAsia="Times New Roman" w:hAnsi="Times New Roman"/>
            <w:sz w:val="24"/>
            <w:szCs w:val="24"/>
          </w:rPr>
          <w:t xml:space="preserve">https://expressjs.com/</w:t>
        </w:r>
      </w:hyperlink>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FastAPI. (s. f.). </w:t>
      </w:r>
      <w:r>
        <w:rPr>
          <w:rFonts w:ascii="Times New Roman" w:cs="Times New Roman" w:eastAsia="Times New Roman" w:hAnsi="Times New Roman"/>
          <w:i/>
          <w:iCs/>
          <w:sz w:val="24"/>
          <w:szCs w:val="24"/>
        </w:rPr>
        <w:t xml:space="preserve">Documentación oficial</w:t>
      </w:r>
      <w:r>
        <w:rPr>
          <w:rFonts w:ascii="Times New Roman" w:cs="Times New Roman" w:eastAsia="Times New Roman" w:hAnsi="Times New Roman"/>
          <w:sz w:val="24"/>
          <w:szCs w:val="24"/>
        </w:rPr>
        <w:t xml:space="preserve">. </w:t>
      </w:r>
      <w:hyperlink w:history="1" r:id="rIdmthvm5aexehckqc2rz2da">
        <w:r>
          <w:rPr>
            <w:rStyle w:val="Hyperlink"/>
            <w:rFonts w:ascii="Times New Roman" w:cs="Times New Roman" w:eastAsia="Times New Roman" w:hAnsi="Times New Roman"/>
            <w:sz w:val="24"/>
            <w:szCs w:val="24"/>
          </w:rPr>
          <w:t xml:space="preserve">https://fastapi.tiangolo.com/</w:t>
        </w:r>
      </w:hyperlink>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Fielding, R. T. (2000). </w:t>
      </w:r>
      <w:r>
        <w:rPr>
          <w:rFonts w:ascii="Times New Roman" w:cs="Times New Roman" w:eastAsia="Times New Roman" w:hAnsi="Times New Roman"/>
          <w:i/>
          <w:iCs/>
          <w:sz w:val="24"/>
          <w:szCs w:val="24"/>
        </w:rPr>
        <w:t xml:space="preserve">Architectural styles and the design of network-based software architectures</w:t>
      </w:r>
      <w:r>
        <w:rPr>
          <w:rFonts w:ascii="Times New Roman" w:cs="Times New Roman" w:eastAsia="Times New Roman" w:hAnsi="Times New Roman"/>
          <w:i w:val="false"/>
          <w:iCs w:val="false"/>
          <w:sz w:val="24"/>
          <w:szCs w:val="24"/>
        </w:rPr>
        <w:t xml:space="preserve"> [Disertación doctoral, University of California, Irvine].</w:t>
      </w:r>
    </w:p>
    <w:p>
      <w:pPr>
        <w:spacing w:after="0" w:before="0" w:line="480" w:lineRule="auto"/>
        <w:ind w:left="720"/>
      </w:pPr>
      <w:r>
        <w:rPr>
          <w:rFonts w:ascii="Times New Roman" w:cs="Times New Roman" w:eastAsia="Times New Roman" w:hAnsi="Times New Roman"/>
          <w:sz w:val="24"/>
          <w:szCs w:val="24"/>
        </w:rPr>
        <w:t xml:space="preserve">Fundamento del estilo REST.</w:t>
      </w:r>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ISO/IEC. (s. f.). </w:t>
      </w:r>
      <w:r>
        <w:rPr>
          <w:rFonts w:ascii="Times New Roman" w:cs="Times New Roman" w:eastAsia="Times New Roman" w:hAnsi="Times New Roman"/>
          <w:i/>
          <w:iCs/>
          <w:sz w:val="24"/>
          <w:szCs w:val="24"/>
        </w:rPr>
        <w:t xml:space="preserve">ISO/IEC 25010 — Systems and software engineering: Systems and software quality requirements and evaluation (SQuaRE)</w:t>
      </w:r>
      <w:r>
        <w:rPr>
          <w:rFonts w:ascii="Times New Roman" w:cs="Times New Roman" w:eastAsia="Times New Roman" w:hAnsi="Times New Roman"/>
          <w:i w:val="false"/>
          <w:iCs w:val="false"/>
          <w:sz w:val="24"/>
          <w:szCs w:val="24"/>
        </w:rPr>
        <w:t xml:space="preserve">.</w:t>
      </w:r>
    </w:p>
    <w:p>
      <w:pPr>
        <w:spacing w:after="0" w:before="0" w:line="480" w:lineRule="auto"/>
        <w:ind w:left="720"/>
      </w:pPr>
      <w:r>
        <w:rPr>
          <w:rFonts w:ascii="Times New Roman" w:cs="Times New Roman" w:eastAsia="Times New Roman" w:hAnsi="Times New Roman"/>
          <w:sz w:val="24"/>
          <w:szCs w:val="24"/>
        </w:rPr>
        <w:t xml:space="preserve">Modelo de calidad de producto software.</w:t>
      </w:r>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MySQL. (s. f.). </w:t>
      </w:r>
      <w:r>
        <w:rPr>
          <w:rFonts w:ascii="Times New Roman" w:cs="Times New Roman" w:eastAsia="Times New Roman" w:hAnsi="Times New Roman"/>
          <w:i/>
          <w:iCs/>
          <w:sz w:val="24"/>
          <w:szCs w:val="24"/>
        </w:rPr>
        <w:t xml:space="preserve">Documentación oficial del servidor y restricciones</w:t>
      </w:r>
      <w:r>
        <w:rPr>
          <w:rFonts w:ascii="Times New Roman" w:cs="Times New Roman" w:eastAsia="Times New Roman" w:hAnsi="Times New Roman"/>
          <w:sz w:val="24"/>
          <w:szCs w:val="24"/>
        </w:rPr>
        <w:t xml:space="preserve">. </w:t>
      </w:r>
      <w:hyperlink w:history="1" r:id="rIdljrotnwgkvnjn6fnk_o7b">
        <w:r>
          <w:rPr>
            <w:rStyle w:val="Hyperlink"/>
            <w:rFonts w:ascii="Times New Roman" w:cs="Times New Roman" w:eastAsia="Times New Roman" w:hAnsi="Times New Roman"/>
            <w:sz w:val="24"/>
            <w:szCs w:val="24"/>
          </w:rPr>
          <w:t xml:space="preserve">https://dev.mysql.com/doc/</w:t>
        </w:r>
      </w:hyperlink>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Node.js. (s. f.). </w:t>
      </w:r>
      <w:r>
        <w:rPr>
          <w:rFonts w:ascii="Times New Roman" w:cs="Times New Roman" w:eastAsia="Times New Roman" w:hAnsi="Times New Roman"/>
          <w:i/>
          <w:iCs/>
          <w:sz w:val="24"/>
          <w:szCs w:val="24"/>
        </w:rPr>
        <w:t xml:space="preserve">Documentación oficial</w:t>
      </w:r>
      <w:r>
        <w:rPr>
          <w:rFonts w:ascii="Times New Roman" w:cs="Times New Roman" w:eastAsia="Times New Roman" w:hAnsi="Times New Roman"/>
          <w:sz w:val="24"/>
          <w:szCs w:val="24"/>
        </w:rPr>
        <w:t xml:space="preserve">. </w:t>
      </w:r>
      <w:hyperlink w:history="1" r:id="rIdji38avyip65gyjj5iy_3u">
        <w:r>
          <w:rPr>
            <w:rStyle w:val="Hyperlink"/>
            <w:rFonts w:ascii="Times New Roman" w:cs="Times New Roman" w:eastAsia="Times New Roman" w:hAnsi="Times New Roman"/>
            <w:sz w:val="24"/>
            <w:szCs w:val="24"/>
          </w:rPr>
          <w:t xml:space="preserve">https://nodejs.org/docs/</w:t>
        </w:r>
      </w:hyperlink>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OpenAPI Initiative. (s. f.). </w:t>
      </w:r>
      <w:r>
        <w:rPr>
          <w:rFonts w:ascii="Times New Roman" w:cs="Times New Roman" w:eastAsia="Times New Roman" w:hAnsi="Times New Roman"/>
          <w:i/>
          <w:iCs/>
          <w:sz w:val="24"/>
          <w:szCs w:val="24"/>
        </w:rPr>
        <w:t xml:space="preserve">OpenAPI specification</w:t>
      </w:r>
      <w:r>
        <w:rPr>
          <w:rFonts w:ascii="Times New Roman" w:cs="Times New Roman" w:eastAsia="Times New Roman" w:hAnsi="Times New Roman"/>
          <w:sz w:val="24"/>
          <w:szCs w:val="24"/>
        </w:rPr>
        <w:t xml:space="preserve">. </w:t>
      </w:r>
      <w:hyperlink w:history="1" r:id="rIdjuxenph7qpuekgkgwlk9v">
        <w:r>
          <w:rPr>
            <w:rStyle w:val="Hyperlink"/>
            <w:rFonts w:ascii="Times New Roman" w:cs="Times New Roman" w:eastAsia="Times New Roman" w:hAnsi="Times New Roman"/>
            <w:sz w:val="24"/>
            <w:szCs w:val="24"/>
          </w:rPr>
          <w:t xml:space="preserve">https://spec.openapis.org/oas/latest.html</w:t>
        </w:r>
      </w:hyperlink>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PHP. (s. f.). </w:t>
      </w:r>
      <w:r>
        <w:rPr>
          <w:rFonts w:ascii="Times New Roman" w:cs="Times New Roman" w:eastAsia="Times New Roman" w:hAnsi="Times New Roman"/>
          <w:i/>
          <w:iCs/>
          <w:sz w:val="24"/>
          <w:szCs w:val="24"/>
        </w:rPr>
        <w:t xml:space="preserve">Documentación oficial de PDO</w:t>
      </w:r>
      <w:r>
        <w:rPr>
          <w:rFonts w:ascii="Times New Roman" w:cs="Times New Roman" w:eastAsia="Times New Roman" w:hAnsi="Times New Roman"/>
          <w:sz w:val="24"/>
          <w:szCs w:val="24"/>
        </w:rPr>
        <w:t xml:space="preserve">. </w:t>
      </w:r>
      <w:hyperlink w:history="1" r:id="rIddxi_vz2zcskylg689v19q">
        <w:r>
          <w:rPr>
            <w:rStyle w:val="Hyperlink"/>
            <w:rFonts w:ascii="Times New Roman" w:cs="Times New Roman" w:eastAsia="Times New Roman" w:hAnsi="Times New Roman"/>
            <w:sz w:val="24"/>
            <w:szCs w:val="24"/>
          </w:rPr>
          <w:t xml:space="preserve">https://www.php.net/manual/en/book.pdo.php</w:t>
        </w:r>
      </w:hyperlink>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Pydantic. (s. f.). </w:t>
      </w:r>
      <w:r>
        <w:rPr>
          <w:rFonts w:ascii="Times New Roman" w:cs="Times New Roman" w:eastAsia="Times New Roman" w:hAnsi="Times New Roman"/>
          <w:i/>
          <w:iCs/>
          <w:sz w:val="24"/>
          <w:szCs w:val="24"/>
        </w:rPr>
        <w:t xml:space="preserve">Documentación oficial</w:t>
      </w:r>
      <w:r>
        <w:rPr>
          <w:rFonts w:ascii="Times New Roman" w:cs="Times New Roman" w:eastAsia="Times New Roman" w:hAnsi="Times New Roman"/>
          <w:sz w:val="24"/>
          <w:szCs w:val="24"/>
        </w:rPr>
        <w:t xml:space="preserve">. </w:t>
      </w:r>
      <w:hyperlink w:history="1" r:id="rIdicj4plqpz0jznl6_oii-t">
        <w:r>
          <w:rPr>
            <w:rStyle w:val="Hyperlink"/>
            <w:rFonts w:ascii="Times New Roman" w:cs="Times New Roman" w:eastAsia="Times New Roman" w:hAnsi="Times New Roman"/>
            <w:sz w:val="24"/>
            <w:szCs w:val="24"/>
          </w:rPr>
          <w:t xml:space="preserve">https://docs.pydantic.dev/</w:t>
        </w:r>
      </w:hyperlink>
    </w:p>
    <w:p>
      <w:pPr>
        <w:keepLines/>
        <w:spacing w:after="0" w:before="0" w:line="480" w:lineRule="auto"/>
        <w:ind w:left="720" w:hanging="720"/>
      </w:pPr>
      <w:r>
        <w:rPr>
          <w:rFonts w:ascii="Times New Roman" w:cs="Times New Roman" w:eastAsia="Times New Roman" w:hAnsi="Times New Roman"/>
          <w:i w:val="false"/>
          <w:iCs w:val="false"/>
          <w:sz w:val="24"/>
          <w:szCs w:val="24"/>
        </w:rPr>
        <w:t xml:space="preserve">SQLAlchemy. (s. f.). </w:t>
      </w:r>
      <w:r>
        <w:rPr>
          <w:rFonts w:ascii="Times New Roman" w:cs="Times New Roman" w:eastAsia="Times New Roman" w:hAnsi="Times New Roman"/>
          <w:i/>
          <w:iCs/>
          <w:sz w:val="24"/>
          <w:szCs w:val="24"/>
        </w:rPr>
        <w:t xml:space="preserve">Documentación oficial</w:t>
      </w:r>
      <w:r>
        <w:rPr>
          <w:rFonts w:ascii="Times New Roman" w:cs="Times New Roman" w:eastAsia="Times New Roman" w:hAnsi="Times New Roman"/>
          <w:sz w:val="24"/>
          <w:szCs w:val="24"/>
        </w:rPr>
        <w:t xml:space="preserve">. </w:t>
      </w:r>
      <w:hyperlink w:history="1" r:id="rIdo9-ytrc8y5ih5leuy28mz">
        <w:r>
          <w:rPr>
            <w:rStyle w:val="Hyperlink"/>
            <w:rFonts w:ascii="Times New Roman" w:cs="Times New Roman" w:eastAsia="Times New Roman" w:hAnsi="Times New Roman"/>
            <w:sz w:val="24"/>
            <w:szCs w:val="24"/>
          </w:rPr>
          <w:t xml:space="preserve">https://docs.sqlalchemy.org/</w:t>
        </w:r>
      </w:hyperlink>
    </w:p>
    <w:p>
      <w:pPr>
        <w:pStyle w:val="Heading1"/>
        <w:keepNext/>
        <w:pageBreakBefore/>
      </w:pPr>
      <w:r>
        <w:rPr>
          <w:rFonts w:ascii="Times New Roman" w:cs="Times New Roman" w:eastAsia="Times New Roman" w:hAnsi="Times New Roman"/>
          <w:b/>
          <w:bCs/>
          <w:i w:val="false"/>
          <w:iCs w:val="false"/>
          <w:sz w:val="24"/>
          <w:szCs w:val="24"/>
        </w:rPr>
        <w:t xml:space="preserve">Fuentes del repositorio analizadas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Esquema: </w:t>
      </w:r>
      <w:r>
        <w:rPr>
          <w:rFonts w:ascii="Courier New" w:cs="Courier New" w:eastAsia="Courier New" w:hAnsi="Courier New"/>
          <w:sz w:val="22"/>
          <w:szCs w:val="22"/>
        </w:rPr>
        <w:t xml:space="preserve">DataBase/subasta_online.sql</w:t>
      </w:r>
      <w:r>
        <w:rPr>
          <w:rFonts w:ascii="Times New Roman" w:cs="Times New Roman" w:eastAsia="Times New Roman" w:hAnsi="Times New Roman"/>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Conexión Python: </w:t>
      </w:r>
      <w:r>
        <w:rPr>
          <w:rFonts w:ascii="Courier New" w:cs="Courier New" w:eastAsia="Courier New" w:hAnsi="Courier New"/>
          <w:sz w:val="22"/>
          <w:szCs w:val="22"/>
        </w:rPr>
        <w:t xml:space="preserve">DataBase/connection.py</w:t>
      </w:r>
      <w:r>
        <w:rPr>
          <w:rFonts w:ascii="Times New Roman" w:cs="Times New Roman" w:eastAsia="Times New Roman" w:hAnsi="Times New Roman"/>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Aplicación FastAPI: </w:t>
      </w:r>
      <w:r>
        <w:rPr>
          <w:rFonts w:ascii="Courier New" w:cs="Courier New" w:eastAsia="Courier New" w:hAnsi="Courier New"/>
          <w:sz w:val="22"/>
          <w:szCs w:val="22"/>
        </w:rPr>
        <w:t xml:space="preserve">backend/main.py</w:t>
      </w:r>
      <w:r>
        <w:rPr>
          <w:rFonts w:ascii="Times New Roman" w:cs="Times New Roman" w:eastAsia="Times New Roman" w:hAnsi="Times New Roman"/>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Routers y validaciones Python: </w:t>
      </w:r>
      <w:r>
        <w:rPr>
          <w:rFonts w:ascii="Courier New" w:cs="Courier New" w:eastAsia="Courier New" w:hAnsi="Courier New"/>
          <w:sz w:val="22"/>
          <w:szCs w:val="22"/>
        </w:rPr>
        <w:t xml:space="preserve">backend/ppp/routers/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backend/ppp/shemas/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backend/ppp/services/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backend/ppp/crud/</w:t>
      </w:r>
      <w:r>
        <w:rPr>
          <w:rFonts w:ascii="Times New Roman" w:cs="Times New Roman" w:eastAsia="Times New Roman" w:hAnsi="Times New Roman"/>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Front controller y controladores PHP: </w:t>
      </w:r>
      <w:r>
        <w:rPr>
          <w:rFonts w:ascii="Courier New" w:cs="Courier New" w:eastAsia="Courier New" w:hAnsi="Courier New"/>
          <w:sz w:val="22"/>
          <w:szCs w:val="22"/>
        </w:rPr>
        <w:t xml:space="preserve">backend/php/index.php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backend/php/src/controladores/</w:t>
      </w:r>
      <w:r>
        <w:rPr>
          <w:rFonts w:ascii="Times New Roman" w:cs="Times New Roman" w:eastAsia="Times New Roman" w:hAnsi="Times New Roman"/>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Node.js: </w:t>
      </w:r>
      <w:r>
        <w:rPr>
          <w:rFonts w:ascii="Courier New" w:cs="Courier New" w:eastAsia="Courier New" w:hAnsi="Courier New"/>
          <w:sz w:val="22"/>
          <w:szCs w:val="22"/>
        </w:rPr>
        <w:t xml:space="preserve">backend/NODEjs/app.js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backend/NODEjs/routes/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backend/NODEjs/controllers/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backend/NODEjs/models/</w:t>
      </w:r>
      <w:r>
        <w:rPr>
          <w:rFonts w:ascii="Times New Roman" w:cs="Times New Roman" w:eastAsia="Times New Roman" w:hAnsi="Times New Roman"/>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Diseño SQL anterior, usado solo para identificar discrepancias: </w:t>
      </w:r>
      <w:r>
        <w:rPr>
          <w:rFonts w:ascii="Courier New" w:cs="Courier New" w:eastAsia="Courier New" w:hAnsi="Courier New"/>
          <w:sz w:val="22"/>
          <w:szCs w:val="22"/>
        </w:rPr>
        <w:t xml:space="preserve">infoProyecto/basecode.txt</w:t>
      </w:r>
      <w:r>
        <w:rPr>
          <w:rFonts w:ascii="Times New Roman" w:cs="Times New Roman" w:eastAsia="Times New Roman" w:hAnsi="Times New Roman"/>
          <w:sz w:val="24"/>
          <w:szCs w:val="24"/>
        </w:rPr>
        <w:t xml:space="preserv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s-CO"/>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lineRule="auto"/>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0lohfmhltkrfgavi-8fst" Type="http://schemas.openxmlformats.org/officeDocument/2006/relationships/hyperlink" Target="https://expressjs.com/" TargetMode="External"/><Relationship Id="rIdmthvm5aexehckqc2rz2da" Type="http://schemas.openxmlformats.org/officeDocument/2006/relationships/hyperlink" Target="https://fastapi.tiangolo.com/" TargetMode="External"/><Relationship Id="rIdljrotnwgkvnjn6fnk_o7b" Type="http://schemas.openxmlformats.org/officeDocument/2006/relationships/hyperlink" Target="https://dev.mysql.com/doc/" TargetMode="External"/><Relationship Id="rIdji38avyip65gyjj5iy_3u" Type="http://schemas.openxmlformats.org/officeDocument/2006/relationships/hyperlink" Target="https://nodejs.org/docs/" TargetMode="External"/><Relationship Id="rIdjuxenph7qpuekgkgwlk9v" Type="http://schemas.openxmlformats.org/officeDocument/2006/relationships/hyperlink" Target="https://spec.openapis.org/oas/latest.html" TargetMode="External"/><Relationship Id="rIddxi_vz2zcskylg689v19q" Type="http://schemas.openxmlformats.org/officeDocument/2006/relationships/hyperlink" Target="https://www.php.net/manual/en/book.pdo.php" TargetMode="External"/><Relationship Id="rIdicj4plqpz0jznl6_oii-t" Type="http://schemas.openxmlformats.org/officeDocument/2006/relationships/hyperlink" Target="https://docs.pydantic.dev/" TargetMode="External"/><Relationship Id="rIdo9-ytrc8y5ih5leuy28mz" Type="http://schemas.openxmlformats.org/officeDocument/2006/relationships/hyperlink" Target="https://docs.sqlalchemy.org/" TargetMode="External"/><Relationship Id="rId8" Type="http://schemas.openxmlformats.org/officeDocument/2006/relationships/image" Target="media/7be86c19f67d793c99b15e1a830e0c519de29fc1.png"/><Relationship Id="rId9" Type="http://schemas.openxmlformats.org/officeDocument/2006/relationships/image" Target="media/2a742b9248e42a0ea700a86a52bda11f7d3c549e.png"/><Relationship Id="rId10" Type="http://schemas.openxmlformats.org/officeDocument/2006/relationships/image" Target="media/694fb6a33fb104182e5fbd8514f681f164d695d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Ingeniería de Software — SubastaOnline</dc:title>
  <cp:lastModifiedBy>Un-named</cp:lastModifiedBy>
  <cp:revision>1</cp:revision>
  <dcterms:created xsi:type="dcterms:W3CDTF">2026-10-05T00:54:54.188Z</dcterms:created>
  <dcterms:modified xsi:type="dcterms:W3CDTF">2026-10-05T00:54:54.189Z</dcterms:modified>
</cp:coreProperties>
</file>

<file path=docProps/custom.xml><?xml version="1.0" encoding="utf-8"?>
<Properties xmlns="http://schemas.openxmlformats.org/officeDocument/2006/custom-properties" xmlns:vt="http://schemas.openxmlformats.org/officeDocument/2006/docPropsVTypes"/>
</file>