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C3B5A"/>
          <w:sz w:val="44"/>
          <w:szCs w:val="44"/>
        </w:rPr>
        <w:t xml:space="preserve">Married In Moments</w:t>
      </w:r>
    </w:p>
    <w:p>
      <w:pPr>
        <w:spacing w:after="40" w:before="0"/>
      </w:pPr>
      <w:r>
        <w:rPr>
          <w:rFonts w:ascii="Calibri" w:cs="Calibri" w:eastAsia="Calibri" w:hAnsi="Calibri"/>
          <w:color w:val="5A5A5A"/>
          <w:sz w:val="26"/>
          <w:szCs w:val="26"/>
        </w:rPr>
        <w:t xml:space="preserve">Ceremony Add-Ons — Acuity Setup + Website Copy</w:t>
      </w:r>
    </w:p>
    <w:p>
      <w:pPr>
        <w:spacing w:after="240" w:before="0"/>
      </w:pPr>
      <w:r>
        <w:rPr>
          <w:rFonts w:ascii="Calibri" w:cs="Calibri" w:eastAsia="Calibri" w:hAnsi="Calibri"/>
          <w:color w:val="5A5A5A"/>
          <w:sz w:val="20"/>
          <w:szCs w:val="20"/>
        </w:rPr>
        <w:t xml:space="preserve">Prepared September 9, 2026 · rev. 3 (Styled Backdrop + example-setup language)</w:t>
      </w:r>
    </w:p>
    <w:p>
      <w:pPr>
        <w:spacing w:after="120" w:before="0"/>
      </w:pPr>
      <w:r>
        <w:rPr>
          <w:rFonts w:ascii="Calibri" w:cs="Calibri" w:eastAsia="Calibri" w:hAnsi="Calibri"/>
          <w:b/>
          <w:bCs/>
          <w:sz w:val="22"/>
          <w:szCs w:val="22"/>
        </w:rPr>
        <w:t xml:space="preserve">How to use this document. </w:t>
      </w:r>
      <w:r>
        <w:rPr>
          <w:rFonts w:ascii="Calibri" w:cs="Calibri" w:eastAsia="Calibri" w:hAnsi="Calibri"/>
          <w:sz w:val="22"/>
          <w:szCs w:val="22"/>
        </w:rPr>
        <w:t xml:space="preserve">Part 1 is the final price list. Part 2 is everything you paste into Acuity — add-on names, prices, descriptions, and the intake questions, in the order you build them. Part 3 is the website copy for marriedinmoments.com. Part 4 is a short list of decisions I made on your behalf that you can change with one edit.</w:t>
      </w:r>
    </w:p>
    <w:p>
      <w:pPr>
        <w:pStyle w:val="Heading1"/>
        <w:spacing w:after="160" w:before="360"/>
      </w:pPr>
      <w:r>
        <w:rPr>
          <w:rFonts w:ascii="Calibri" w:cs="Calibri" w:eastAsia="Calibri" w:hAnsi="Calibri"/>
          <w:b/>
          <w:bCs/>
          <w:color w:val="8C3B5A"/>
          <w:sz w:val="32"/>
          <w:szCs w:val="32"/>
        </w:rPr>
        <w:t xml:space="preserve">Part 1 — The menu at a glance</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2600"/>
        <w:gridCol w:w="5040"/>
        <w:gridCol w:w="1400"/>
      </w:tblGrid>
      <w:tr>
        <w:trPr>
          <w:tblHeader/>
        </w:trPr>
        <w:tc>
          <w:tcPr>
            <w:tcW w:type="dxa" w:w="260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Add-on</w:t>
            </w:r>
          </w:p>
        </w:tc>
        <w:tc>
          <w:tcPr>
            <w:tcW w:type="dxa" w:w="504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it is</w:t>
            </w:r>
          </w:p>
        </w:tc>
        <w:tc>
          <w:tcPr>
            <w:tcW w:type="dxa" w:w="140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Price</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Styled Backdrop</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Silk florals + twinkle lights + candlelight on the drapery backdrop. Available with Just the Two of Us and The Minute Chapel.</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$75</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4</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minimum. Two for today, two to tuck away.</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$24</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6</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Adds a pair for your witnesses.</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$33</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12</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Enough for a small guest list.</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$60</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Anniversary Cookies</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Two cookies mailed to you on your first anniversary.</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$12</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Personalized Cake</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6-inch, vanilla or chocolate, your names on it, serves 2–6.</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$50</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Bouquet — 6 Roses</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Pink, white, or red.</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$50</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Bouquet — 12 Roses</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Pink, white, or red.</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$70</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Boutonniere</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Single rose, pink, white, or red.</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$15</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Matching Pair</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6-rose bouquet + boutonniere (saves $5).</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$60</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Champagne Toast Setup</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You bring the bubbly, I bring the flutes.</w:t>
            </w:r>
          </w:p>
        </w:tc>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Included</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Sweet Start (package)</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Cake + Set of 4 cookies + Anniversary Cookies (à la carte $86).</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$75</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Whole Moment (package)</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Styled Backdrop + Cake + Set of 4 cookies + 6-rose bouquet + boutonniere + Anniversary Cookies (à la carte $226).</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$199</w:t>
            </w:r>
          </w:p>
        </w:tc>
      </w:tr>
      <w:tr>
        <w:trPr>
          <w:cantSplit/>
        </w:trPr>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Upgrade to 12 roses</w:t>
            </w:r>
          </w:p>
        </w:tc>
        <w:tc>
          <w:tcPr>
            <w:tcW w:type="dxa" w:w="50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For The Whole Moment only.</w:t>
            </w:r>
          </w:p>
        </w:tc>
        <w:tc>
          <w:tcPr>
            <w:tcW w:type="dxa" w:w="1400"/>
            <w:tcMar>
              <w:top w:type="dxa" w:w="80"/>
              <w:left w:type="dxa" w:w="120"/>
              <w:bottom w:type="dxa" w:w="80"/>
              <w:right w:type="dxa" w:w="120"/>
            </w:tcMar>
          </w:tcPr>
          <w:p>
            <w:pPr>
              <w:spacing w:after="0"/>
              <w:jc w:val="left"/>
            </w:pPr>
            <w:r>
              <w:rPr>
                <w:rFonts w:ascii="Calibri" w:cs="Calibri" w:eastAsia="Calibri" w:hAnsi="Calibri"/>
                <w:b w:val="false"/>
                <w:bCs w:val="false"/>
                <w:sz w:val="20"/>
                <w:szCs w:val="20"/>
              </w:rPr>
              <w:t xml:space="preserve">+$20</w:t>
            </w:r>
          </w:p>
        </w:tc>
      </w:tr>
    </w:tbl>
    <w:p>
      <w:pPr>
        <w:spacing w:after="60" w:before="0"/>
      </w:pPr>
      <w:r>
        <w:rPr>
          <w:rFonts w:ascii="Calibri" w:cs="Calibri" w:eastAsia="Calibri" w:hAnsi="Calibri"/>
          <w:sz w:val="22"/>
          <w:szCs w:val="22"/>
        </w:rPr>
        <w:t xml:space="preserve"> </w:t>
      </w:r>
    </w:p>
    <w:p>
      <w:pPr>
        <w:spacing w:after="120" w:before="0"/>
      </w:pPr>
      <w:r>
        <w:rPr>
          <w:rFonts w:ascii="Calibri" w:cs="Calibri" w:eastAsia="Calibri" w:hAnsi="Calibri"/>
          <w:b/>
          <w:bCs/>
          <w:sz w:val="22"/>
          <w:szCs w:val="22"/>
        </w:rPr>
        <w:t xml:space="preserve">Why the cookie tiers changed. </w:t>
      </w:r>
      <w:r>
        <w:rPr>
          <w:rFonts w:ascii="Calibri" w:cs="Calibri" w:eastAsia="Calibri" w:hAnsi="Calibri"/>
          <w:sz w:val="22"/>
          <w:szCs w:val="22"/>
        </w:rPr>
        <w:t xml:space="preserve">Your draft went $6 each → 6 for $30 → 12 for $45, which made the last six cookies $2.50 apiece and made the single cookie look overpriced next to it. The new tiers step down $6.00 → $5.50 → $5.00 per cookie. Every tier is a real discount and none of them gives the product away.</w:t>
      </w:r>
    </w:p>
    <w:p>
      <w:pPr>
        <w:spacing w:after="120" w:before="0"/>
      </w:pPr>
      <w:r>
        <w:rPr>
          <w:rFonts w:ascii="Calibri" w:cs="Calibri" w:eastAsia="Calibri" w:hAnsi="Calibri"/>
          <w:b/>
          <w:bCs/>
          <w:sz w:val="22"/>
          <w:szCs w:val="22"/>
        </w:rPr>
        <w:t xml:space="preserve">The ceremony ladder, with the Styled Backdrop. </w:t>
      </w:r>
      <w:r>
        <w:rPr>
          <w:rFonts w:ascii="Calibri" w:cs="Calibri" w:eastAsia="Calibri" w:hAnsi="Calibri"/>
          <w:sz w:val="22"/>
          <w:szCs w:val="22"/>
        </w:rPr>
        <w:t xml:space="preserve">Just the Two of Us $125 → The Minute Chapel $175 (drapery backdrop) → The Minute Chapel, Styled $250 (drapes + florals + lights + candlelight) → Simply Eloped $250. In Acuity the Styled tier is not a separate appointment type: it is one $75 add-on attached to Just the Two of Us and The Minute Chapel, so the calendar stays simple and a signing-only couple can add it too. Your only cost is setup time (silk florals, flameless candles), and once it is up on a Saturday every couple that day who chose it pays $75 — the second and third are pure margin. Hold at $75 until you have photos of real couples in front of it, then test $95.</w:t>
      </w:r>
    </w:p>
    <w:p>
      <w:pPr>
        <w:spacing w:after="120" w:before="0"/>
      </w:pPr>
      <w:r>
        <w:rPr>
          <w:rFonts w:ascii="Calibri" w:cs="Calibri" w:eastAsia="Calibri" w:hAnsi="Calibri"/>
          <w:b/>
          <w:bCs/>
          <w:sz w:val="22"/>
          <w:szCs w:val="22"/>
        </w:rPr>
        <w:t xml:space="preserve">Why the packages are priced this way. </w:t>
      </w:r>
      <w:r>
        <w:rPr>
          <w:rFonts w:ascii="Calibri" w:cs="Calibri" w:eastAsia="Calibri" w:hAnsi="Calibri"/>
          <w:sz w:val="22"/>
          <w:szCs w:val="22"/>
        </w:rPr>
        <w:t xml:space="preserve">You asked for more margin. Instead of cutting the discount and making the package look stingy, each package now carries the Anniversary Cookies inside it. That add-on costs you a few dollars in cookies and postage but shows as $12 of value, so the couple sees a bigger savings ($11 and $16) while you keep about $10 more per package than the first draft. Sweet Start is $75 against $86 à la carte. The Whole Moment now absorbs the Styled Backdrop and is the "all of it" choice: $199 against $226 à la carte (saves $27, about 12%). Two packages, not three — a third choice is where people stall.</w:t>
      </w:r>
    </w:p>
    <w:p>
      <w:r>
        <w:br w:type="page"/>
      </w:r>
    </w:p>
    <w:p>
      <w:pPr>
        <w:pStyle w:val="Heading1"/>
        <w:spacing w:after="160" w:before="360"/>
      </w:pPr>
      <w:r>
        <w:rPr>
          <w:rFonts w:ascii="Calibri" w:cs="Calibri" w:eastAsia="Calibri" w:hAnsi="Calibri"/>
          <w:b/>
          <w:bCs/>
          <w:color w:val="8C3B5A"/>
          <w:sz w:val="32"/>
          <w:szCs w:val="32"/>
        </w:rPr>
        <w:t xml:space="preserve">Part 2 — Acuity setup</w:t>
      </w:r>
    </w:p>
    <w:p>
      <w:pPr>
        <w:spacing w:after="120" w:before="0"/>
      </w:pPr>
      <w:r>
        <w:rPr>
          <w:rFonts w:ascii="Calibri" w:cs="Calibri" w:eastAsia="Calibri" w:hAnsi="Calibri"/>
          <w:sz w:val="22"/>
          <w:szCs w:val="22"/>
        </w:rPr>
        <w:t xml:space="preserve">Build in this order. Add-ons first, then the forms, then link the forms to the add-ons so a couple only sees the cookie questions if they picked cookies.</w:t>
      </w:r>
    </w:p>
    <w:p>
      <w:pPr>
        <w:pStyle w:val="Heading2"/>
        <w:spacing w:after="120" w:before="240"/>
      </w:pPr>
      <w:r>
        <w:rPr>
          <w:rFonts w:ascii="Calibri" w:cs="Calibri" w:eastAsia="Calibri" w:hAnsi="Calibri"/>
          <w:b/>
          <w:bCs/>
          <w:color w:val="333333"/>
          <w:sz w:val="26"/>
          <w:szCs w:val="26"/>
        </w:rPr>
        <w:t xml:space="preserve">Step 1 — Create the add-ons</w:t>
      </w:r>
    </w:p>
    <w:p>
      <w:pPr>
        <w:spacing w:after="120" w:before="0"/>
      </w:pPr>
      <w:r>
        <w:rPr>
          <w:rFonts w:ascii="Calibri" w:cs="Calibri" w:eastAsia="Calibri" w:hAnsi="Calibri"/>
          <w:b/>
          <w:bCs/>
          <w:sz w:val="22"/>
          <w:szCs w:val="22"/>
        </w:rPr>
        <w:t xml:space="preserve">Acuity → Business Settings → Appointment Types → Add-ons → New Add-on. </w:t>
      </w:r>
      <w:r>
        <w:rPr>
          <w:rFonts w:ascii="Calibri" w:cs="Calibri" w:eastAsia="Calibri" w:hAnsi="Calibri"/>
          <w:sz w:val="22"/>
          <w:szCs w:val="22"/>
        </w:rPr>
        <w:t xml:space="preserve">Set the duration on every one of these to 0 minutes so they do not stretch the ceremony block on your calendar. After you create them, open each ceremony appointment type and check every add-on so it shows during booking (leave them off Married In Moments appointment types that should not offer them, if any).</w:t>
      </w:r>
    </w:p>
    <w:p>
      <w:pPr>
        <w:spacing w:after="200" w:before="0"/>
      </w:pPr>
      <w:r>
        <w:rPr>
          <w:rFonts w:ascii="Calibri" w:cs="Calibri" w:eastAsia="Calibri" w:hAnsi="Calibri"/>
          <w:sz w:val="22"/>
          <w:szCs w:val="22"/>
        </w:rPr>
        <w:t xml:space="preserve">Paste the name and description exactly as written. The description is what the couple reads on the booking page, so it is in your MIM voice — first person, warm, says why.</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5840"/>
      </w:tblGrid>
      <w:tr>
        <w:trPr>
          <w:tblHeader/>
        </w:trPr>
        <w:tc>
          <w:tcPr>
            <w:tcW w:type="dxa" w:w="230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Add-on name (paste exactly)</w:t>
            </w:r>
          </w:p>
        </w:tc>
        <w:tc>
          <w:tcPr>
            <w:tcW w:type="dxa" w:w="90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Price</w:t>
            </w:r>
          </w:p>
        </w:tc>
        <w:tc>
          <w:tcPr>
            <w:tcW w:type="dxa" w:w="5840"/>
            <w:shd w:fill="F5E9EE"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Description (what the couple sees)</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Styled Backdrop</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$75</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Your drapery backdrop comes with The Minute Chapel. Add silk florals, a curtain of twinkle lights, and candlelight, and the whole room changes. I set it before you arrive — nothing for you to do but walk in. Photos show an example setup; styling details may vary, and your day will be just as beautiful.</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4</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$24</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Hand-decorated and made for the two of you. Two for today, two to tuck away. Each cookie is sealed on its own so it stays fresh. You’ll pick your designs and colors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6</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$33</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set of 4, plus a pair for your witnesses. Each cookie is sealed on its own so it stays fresh. You’ll pick your designs and colors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Cookies — Set of 12</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Enough for a small guest list. Each cookie is sealed on its own so it stays fresh. You’ll pick your designs and colors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Anniversary Cookies</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$12</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year from now, two fresh cookies show up in your mailbox on your anniversary. I’ll ask where to send them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Personalized Cake</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$50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six-inch cake with your names on it, vanilla or chocolate. Serves 2 to 6, which is the whole guest list at most of my ceremonies. Tell me what it should say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Bouquet — 6 Roses</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$50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bouquet to hold while you say it. Pink, white, or red — you’ll choose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Bouquet — 12 Roses</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$70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fuller bouquet to hold while you say it. Pink, white, or red — you’ll choose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Boutonniere</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$15</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single rose for the lapel. Pink, white, or red — you’ll choose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Matching Pair</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 6-rose bouquet and a boutonniere to match. Pink, white, or red — you’ll choose on the next screen.</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Champagne Toast Setup</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Bring your favorite bubbly and I’ll have the flutes ready. After you say “I do,” we pour, we toast, and I take the photo. Included with every ceremony — I just need to know how many glasses to set out.</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Sweet Start</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$75</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personalized cake, a set of 4 cookies, and two more cookies mailed to you on your first anniversary. (Separately this would be $86.)</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Whole Moment</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$199</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The Styled Backdrop, the personalized cake, a set of 4 cookies, a 6-rose bouquet, a matching boutonniere, and two more cookies mailed to you on your first anniversary. Everything, all at once. (Separately this would be $226.)</w:t>
            </w:r>
          </w:p>
        </w:tc>
      </w:tr>
      <w:tr>
        <w:trPr>
          <w:cantSplit/>
        </w:trPr>
        <w:tc>
          <w:tcPr>
            <w:tcW w:type="dxa" w:w="23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Upgrade to 12 Roses</w:t>
            </w:r>
          </w:p>
        </w:tc>
        <w:tc>
          <w:tcPr>
            <w:tcW w:type="dxa" w:w="9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$20</w:t>
            </w:r>
          </w:p>
        </w:tc>
        <w:tc>
          <w:tcPr>
            <w:tcW w:type="dxa" w:w="584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Swap the 6-rose bouquet in The Whole Moment for 12 roses. Only add this if you chose The Whole Moment.</w:t>
            </w:r>
          </w:p>
        </w:tc>
      </w:tr>
    </w:tbl>
    <w:p>
      <w:pPr>
        <w:spacing w:after="60" w:before="0"/>
      </w:pPr>
      <w:r>
        <w:rPr>
          <w:rFonts w:ascii="Calibri" w:cs="Calibri" w:eastAsia="Calibri" w:hAnsi="Calibri"/>
          <w:sz w:val="22"/>
          <w:szCs w:val="22"/>
        </w:rPr>
        <w:t xml:space="preserve"> </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Attach The Styled Backdrop and The Whole Moment only to the Just the Two of Us and The Minute Chapel appointment types — not Simply Eloped, since that ceremony happens at the couple’s location. Every other add-on can attach to all three.</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Acuity add-ons do not have a quantity field, which is why each cookie set and each bouquet size is its own add-on. The $0 toast add-on exists purely so the couple can opt in and you get a flute count on the calendar entry.</w:t>
      </w:r>
    </w:p>
    <w:p>
      <w:pPr>
        <w:pStyle w:val="Heading2"/>
        <w:spacing w:after="120" w:before="240"/>
      </w:pPr>
      <w:r>
        <w:rPr>
          <w:rFonts w:ascii="Calibri" w:cs="Calibri" w:eastAsia="Calibri" w:hAnsi="Calibri"/>
          <w:b/>
          <w:bCs/>
          <w:color w:val="333333"/>
          <w:sz w:val="26"/>
          <w:szCs w:val="26"/>
        </w:rPr>
        <w:t xml:space="preserve">Step 2 — Create five intake forms</w:t>
      </w:r>
    </w:p>
    <w:p>
      <w:pPr>
        <w:spacing w:after="120" w:before="0"/>
      </w:pPr>
      <w:r>
        <w:rPr>
          <w:rFonts w:ascii="Calibri" w:cs="Calibri" w:eastAsia="Calibri" w:hAnsi="Calibri"/>
          <w:b/>
          <w:bCs/>
          <w:sz w:val="22"/>
          <w:szCs w:val="22"/>
        </w:rPr>
        <w:t xml:space="preserve">Acuity → Business Settings → Intake Form Questions → New Form. </w:t>
      </w:r>
      <w:r>
        <w:rPr>
          <w:rFonts w:ascii="Calibri" w:cs="Calibri" w:eastAsia="Calibri" w:hAnsi="Calibri"/>
          <w:sz w:val="22"/>
          <w:szCs w:val="22"/>
        </w:rPr>
        <w:t xml:space="preserve">Build five separate forms, one per category. In each form’s settings, under “Show this form for,” link it to the add-ons listed — not to the appointment type. That is what makes the questions appear only when the matching add-on is selected.</w:t>
      </w:r>
    </w:p>
    <w:p>
      <w:pPr>
        <w:pStyle w:val="Heading2"/>
        <w:spacing w:after="120" w:before="240"/>
      </w:pPr>
      <w:r>
        <w:rPr>
          <w:rFonts w:ascii="Calibri" w:cs="Calibri" w:eastAsia="Calibri" w:hAnsi="Calibri"/>
          <w:b/>
          <w:bCs/>
          <w:color w:val="333333"/>
          <w:sz w:val="26"/>
          <w:szCs w:val="26"/>
        </w:rPr>
        <w:t xml:space="preserve">Form A — “Your Cookies”</w:t>
      </w:r>
    </w:p>
    <w:p>
      <w:pPr>
        <w:spacing w:after="120" w:before="0"/>
      </w:pPr>
      <w:r>
        <w:rPr>
          <w:rFonts w:ascii="Calibri" w:cs="Calibri" w:eastAsia="Calibri" w:hAnsi="Calibri"/>
          <w:b/>
          <w:bCs/>
          <w:sz w:val="22"/>
          <w:szCs w:val="22"/>
        </w:rPr>
        <w:t xml:space="preserve">Link to: </w:t>
      </w:r>
      <w:r>
        <w:rPr>
          <w:rFonts w:ascii="Calibri" w:cs="Calibri" w:eastAsia="Calibri" w:hAnsi="Calibri"/>
          <w:sz w:val="22"/>
          <w:szCs w:val="22"/>
        </w:rPr>
        <w:t xml:space="preserve">Cookies — Set of 4, Cookies — Set of 6, Cookies — Set of 12, Sweet Start, The Whole Moment.</w:t>
      </w:r>
    </w:p>
    <w:p>
      <w:pPr>
        <w:pStyle w:val="ListParagraph"/>
        <w:numPr>
          <w:ilvl w:val="0"/>
          <w:numId w:val="2"/>
        </w:numPr>
        <w:spacing w:after="80"/>
      </w:pPr>
      <w:r>
        <w:rPr>
          <w:rFonts w:ascii="Calibri" w:cs="Calibri" w:eastAsia="Calibri" w:hAnsi="Calibri"/>
          <w:b/>
          <w:bCs/>
          <w:sz w:val="22"/>
          <w:szCs w:val="22"/>
        </w:rPr>
        <w:t xml:space="preserve">Which designs? </w:t>
      </w:r>
      <w:r>
        <w:rPr>
          <w:rFonts w:ascii="Calibri" w:cs="Calibri" w:eastAsia="Calibri" w:hAnsi="Calibri"/>
          <w:sz w:val="22"/>
          <w:szCs w:val="22"/>
        </w:rPr>
        <w:t xml:space="preserve">(Checkbox — pick as many as you like. I’ll split your set evenly across what you choose unless you tell me otherwise below.) Options: Love · Ring · Mr. &amp; Mrs. · Mr. &amp; Mr. · Mrs. &amp; Mrs. · Heart · Photo of the two of you · Flowers</w:t>
      </w:r>
    </w:p>
    <w:p>
      <w:pPr>
        <w:pStyle w:val="ListParagraph"/>
        <w:numPr>
          <w:ilvl w:val="0"/>
          <w:numId w:val="2"/>
        </w:numPr>
        <w:spacing w:after="80"/>
      </w:pPr>
      <w:r>
        <w:rPr>
          <w:rFonts w:ascii="Calibri" w:cs="Calibri" w:eastAsia="Calibri" w:hAnsi="Calibri"/>
          <w:b/>
          <w:bCs/>
          <w:sz w:val="22"/>
          <w:szCs w:val="22"/>
        </w:rPr>
        <w:t xml:space="preserve">Colors? </w:t>
      </w:r>
      <w:r>
        <w:rPr>
          <w:rFonts w:ascii="Calibri" w:cs="Calibri" w:eastAsia="Calibri" w:hAnsi="Calibri"/>
          <w:sz w:val="22"/>
          <w:szCs w:val="22"/>
        </w:rPr>
        <w:t xml:space="preserve">(Dropdown, required.) Options: White &amp; Gold · White &amp; Silver. Help text: Flower cookies come in green and white no matter what you pick here — that’s just how flowers look best.</w:t>
      </w:r>
    </w:p>
    <w:p>
      <w:pPr>
        <w:pStyle w:val="ListParagraph"/>
        <w:numPr>
          <w:ilvl w:val="0"/>
          <w:numId w:val="2"/>
        </w:numPr>
        <w:spacing w:after="80"/>
      </w:pPr>
      <w:r>
        <w:rPr>
          <w:rFonts w:ascii="Calibri" w:cs="Calibri" w:eastAsia="Calibri" w:hAnsi="Calibri"/>
          <w:b/>
          <w:bCs/>
          <w:sz w:val="22"/>
          <w:szCs w:val="22"/>
        </w:rPr>
        <w:t xml:space="preserve">Anything I should know about how to split the designs, or names to write on them? </w:t>
      </w:r>
      <w:r>
        <w:rPr>
          <w:rFonts w:ascii="Calibri" w:cs="Calibri" w:eastAsia="Calibri" w:hAnsi="Calibri"/>
          <w:sz w:val="22"/>
          <w:szCs w:val="22"/>
        </w:rPr>
        <w:t xml:space="preserve">(Text box, optional.)</w:t>
      </w:r>
    </w:p>
    <w:p>
      <w:pPr>
        <w:pStyle w:val="ListParagraph"/>
        <w:numPr>
          <w:ilvl w:val="0"/>
          <w:numId w:val="2"/>
        </w:numPr>
        <w:spacing w:after="80"/>
      </w:pPr>
      <w:r>
        <w:rPr>
          <w:rFonts w:ascii="Calibri" w:cs="Calibri" w:eastAsia="Calibri" w:hAnsi="Calibri"/>
          <w:b/>
          <w:bCs/>
          <w:sz w:val="22"/>
          <w:szCs w:val="22"/>
        </w:rPr>
        <w:t xml:space="preserve">Any allergies I should know about? </w:t>
      </w:r>
      <w:r>
        <w:rPr>
          <w:rFonts w:ascii="Calibri" w:cs="Calibri" w:eastAsia="Calibri" w:hAnsi="Calibri"/>
          <w:sz w:val="22"/>
          <w:szCs w:val="22"/>
        </w:rPr>
        <w:t xml:space="preserve">(Text box, optional.) Help text: I’ll tell you exactly what’s in them before your day.</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Photo cookies: Acuity forms cannot accept a file upload. If a couple checks “Photo of the two of you,” your confirmation email or a quick text asks them to send the photo. One line to add to the MIM confirmation: “Chose a photo cookie? Text or email me your favorite picture of the two of you and I’ll take it from there.”</w:t>
      </w:r>
    </w:p>
    <w:p>
      <w:pPr>
        <w:pStyle w:val="Heading2"/>
        <w:spacing w:after="120" w:before="240"/>
      </w:pPr>
      <w:r>
        <w:rPr>
          <w:rFonts w:ascii="Calibri" w:cs="Calibri" w:eastAsia="Calibri" w:hAnsi="Calibri"/>
          <w:b/>
          <w:bCs/>
          <w:color w:val="333333"/>
          <w:sz w:val="26"/>
          <w:szCs w:val="26"/>
        </w:rPr>
        <w:t xml:space="preserve">Form B — “Your Cake”</w:t>
      </w:r>
    </w:p>
    <w:p>
      <w:pPr>
        <w:spacing w:after="120" w:before="0"/>
      </w:pPr>
      <w:r>
        <w:rPr>
          <w:rFonts w:ascii="Calibri" w:cs="Calibri" w:eastAsia="Calibri" w:hAnsi="Calibri"/>
          <w:b/>
          <w:bCs/>
          <w:sz w:val="22"/>
          <w:szCs w:val="22"/>
        </w:rPr>
        <w:t xml:space="preserve">Link to: </w:t>
      </w:r>
      <w:r>
        <w:rPr>
          <w:rFonts w:ascii="Calibri" w:cs="Calibri" w:eastAsia="Calibri" w:hAnsi="Calibri"/>
          <w:sz w:val="22"/>
          <w:szCs w:val="22"/>
        </w:rPr>
        <w:t xml:space="preserve">Personalized Cake, Sweet Start, The Whole Moment.</w:t>
      </w:r>
    </w:p>
    <w:p>
      <w:pPr>
        <w:pStyle w:val="ListParagraph"/>
        <w:numPr>
          <w:ilvl w:val="0"/>
          <w:numId w:val="3"/>
        </w:numPr>
        <w:spacing w:after="80"/>
      </w:pPr>
      <w:r>
        <w:rPr>
          <w:rFonts w:ascii="Calibri" w:cs="Calibri" w:eastAsia="Calibri" w:hAnsi="Calibri"/>
          <w:b/>
          <w:bCs/>
          <w:sz w:val="22"/>
          <w:szCs w:val="22"/>
        </w:rPr>
        <w:t xml:space="preserve">Vanilla or chocolate? </w:t>
      </w:r>
      <w:r>
        <w:rPr>
          <w:rFonts w:ascii="Calibri" w:cs="Calibri" w:eastAsia="Calibri" w:hAnsi="Calibri"/>
          <w:sz w:val="22"/>
          <w:szCs w:val="22"/>
        </w:rPr>
        <w:t xml:space="preserve">(Dropdown, required.) Options: Vanilla · Chocolate</w:t>
      </w:r>
    </w:p>
    <w:p>
      <w:pPr>
        <w:pStyle w:val="ListParagraph"/>
        <w:numPr>
          <w:ilvl w:val="0"/>
          <w:numId w:val="3"/>
        </w:numPr>
        <w:spacing w:after="80"/>
      </w:pPr>
      <w:r>
        <w:rPr>
          <w:rFonts w:ascii="Calibri" w:cs="Calibri" w:eastAsia="Calibri" w:hAnsi="Calibri"/>
          <w:b/>
          <w:bCs/>
          <w:sz w:val="22"/>
          <w:szCs w:val="22"/>
        </w:rPr>
        <w:t xml:space="preserve">What should the cake say? </w:t>
      </w:r>
      <w:r>
        <w:rPr>
          <w:rFonts w:ascii="Calibri" w:cs="Calibri" w:eastAsia="Calibri" w:hAnsi="Calibri"/>
          <w:sz w:val="22"/>
          <w:szCs w:val="22"/>
        </w:rPr>
        <w:t xml:space="preserve">(Text box, required.) Help text: Most couples do both first names and the date. Write it exactly the way you want it to read.</w:t>
      </w:r>
    </w:p>
    <w:p>
      <w:pPr>
        <w:pStyle w:val="ListParagraph"/>
        <w:numPr>
          <w:ilvl w:val="0"/>
          <w:numId w:val="3"/>
        </w:numPr>
        <w:spacing w:after="80"/>
      </w:pPr>
      <w:r>
        <w:rPr>
          <w:rFonts w:ascii="Calibri" w:cs="Calibri" w:eastAsia="Calibri" w:hAnsi="Calibri"/>
          <w:b/>
          <w:bCs/>
          <w:sz w:val="22"/>
          <w:szCs w:val="22"/>
        </w:rPr>
        <w:t xml:space="preserve">Any allergies I should know about? </w:t>
      </w:r>
      <w:r>
        <w:rPr>
          <w:rFonts w:ascii="Calibri" w:cs="Calibri" w:eastAsia="Calibri" w:hAnsi="Calibri"/>
          <w:sz w:val="22"/>
          <w:szCs w:val="22"/>
        </w:rPr>
        <w:t xml:space="preserve">(Text box, optional.)</w:t>
      </w:r>
    </w:p>
    <w:p>
      <w:pPr>
        <w:pStyle w:val="Heading2"/>
        <w:spacing w:after="120" w:before="240"/>
      </w:pPr>
      <w:r>
        <w:rPr>
          <w:rFonts w:ascii="Calibri" w:cs="Calibri" w:eastAsia="Calibri" w:hAnsi="Calibri"/>
          <w:b/>
          <w:bCs/>
          <w:color w:val="333333"/>
          <w:sz w:val="26"/>
          <w:szCs w:val="26"/>
        </w:rPr>
        <w:t xml:space="preserve">Form C — “Your Flowers”</w:t>
      </w:r>
    </w:p>
    <w:p>
      <w:pPr>
        <w:spacing w:after="120" w:before="0"/>
      </w:pPr>
      <w:r>
        <w:rPr>
          <w:rFonts w:ascii="Calibri" w:cs="Calibri" w:eastAsia="Calibri" w:hAnsi="Calibri"/>
          <w:b/>
          <w:bCs/>
          <w:sz w:val="22"/>
          <w:szCs w:val="22"/>
        </w:rPr>
        <w:t xml:space="preserve">Link to: </w:t>
      </w:r>
      <w:r>
        <w:rPr>
          <w:rFonts w:ascii="Calibri" w:cs="Calibri" w:eastAsia="Calibri" w:hAnsi="Calibri"/>
          <w:sz w:val="22"/>
          <w:szCs w:val="22"/>
        </w:rPr>
        <w:t xml:space="preserve">Bouquet — 6 Roses, Bouquet — 12 Roses, Boutonniere, Matching Pair, The Whole Moment, Upgrade to 12 Roses.</w:t>
      </w:r>
    </w:p>
    <w:p>
      <w:pPr>
        <w:pStyle w:val="ListParagraph"/>
        <w:numPr>
          <w:ilvl w:val="0"/>
          <w:numId w:val="4"/>
        </w:numPr>
        <w:spacing w:after="80"/>
      </w:pPr>
      <w:r>
        <w:rPr>
          <w:rFonts w:ascii="Calibri" w:cs="Calibri" w:eastAsia="Calibri" w:hAnsi="Calibri"/>
          <w:b/>
          <w:bCs/>
          <w:sz w:val="22"/>
          <w:szCs w:val="22"/>
        </w:rPr>
        <w:t xml:space="preserve">Rose color for the bouquet? </w:t>
      </w:r>
      <w:r>
        <w:rPr>
          <w:rFonts w:ascii="Calibri" w:cs="Calibri" w:eastAsia="Calibri" w:hAnsi="Calibri"/>
          <w:sz w:val="22"/>
          <w:szCs w:val="22"/>
        </w:rPr>
        <w:t xml:space="preserve">(Dropdown.) Options: Pink · White · Red · No bouquet — boutonniere only</w:t>
      </w:r>
    </w:p>
    <w:p>
      <w:pPr>
        <w:pStyle w:val="ListParagraph"/>
        <w:numPr>
          <w:ilvl w:val="0"/>
          <w:numId w:val="4"/>
        </w:numPr>
        <w:spacing w:after="80"/>
      </w:pPr>
      <w:r>
        <w:rPr>
          <w:rFonts w:ascii="Calibri" w:cs="Calibri" w:eastAsia="Calibri" w:hAnsi="Calibri"/>
          <w:b/>
          <w:bCs/>
          <w:sz w:val="22"/>
          <w:szCs w:val="22"/>
        </w:rPr>
        <w:t xml:space="preserve">Rose color for the boutonniere? </w:t>
      </w:r>
      <w:r>
        <w:rPr>
          <w:rFonts w:ascii="Calibri" w:cs="Calibri" w:eastAsia="Calibri" w:hAnsi="Calibri"/>
          <w:sz w:val="22"/>
          <w:szCs w:val="22"/>
        </w:rPr>
        <w:t xml:space="preserve">(Dropdown.) Options: Pink · White · Red · Match the bouquet · No boutonniere</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One form covers both flowers so a Matching Pair or Whole Moment couple answers two questions, not two forms. A bouquet-only couple picks “No boutonniere” on the second question and moves on.</w:t>
      </w:r>
    </w:p>
    <w:p>
      <w:pPr>
        <w:pStyle w:val="Heading2"/>
        <w:spacing w:after="120" w:before="240"/>
      </w:pPr>
      <w:r>
        <w:rPr>
          <w:rFonts w:ascii="Calibri" w:cs="Calibri" w:eastAsia="Calibri" w:hAnsi="Calibri"/>
          <w:b/>
          <w:bCs/>
          <w:color w:val="333333"/>
          <w:sz w:val="26"/>
          <w:szCs w:val="26"/>
        </w:rPr>
        <w:t xml:space="preserve">Form D — “Your Toast” (one question)</w:t>
      </w:r>
    </w:p>
    <w:p>
      <w:pPr>
        <w:spacing w:after="120" w:before="0"/>
      </w:pPr>
      <w:r>
        <w:rPr>
          <w:rFonts w:ascii="Calibri" w:cs="Calibri" w:eastAsia="Calibri" w:hAnsi="Calibri"/>
          <w:b/>
          <w:bCs/>
          <w:sz w:val="22"/>
          <w:szCs w:val="22"/>
        </w:rPr>
        <w:t xml:space="preserve">Link to: </w:t>
      </w:r>
      <w:r>
        <w:rPr>
          <w:rFonts w:ascii="Calibri" w:cs="Calibri" w:eastAsia="Calibri" w:hAnsi="Calibri"/>
          <w:sz w:val="22"/>
          <w:szCs w:val="22"/>
        </w:rPr>
        <w:t xml:space="preserve">Champagne Toast Setup.</w:t>
      </w:r>
    </w:p>
    <w:p>
      <w:pPr>
        <w:pStyle w:val="ListParagraph"/>
        <w:numPr>
          <w:ilvl w:val="0"/>
          <w:numId w:val="5"/>
        </w:numPr>
        <w:spacing w:after="80"/>
      </w:pPr>
      <w:r>
        <w:rPr>
          <w:rFonts w:ascii="Calibri" w:cs="Calibri" w:eastAsia="Calibri" w:hAnsi="Calibri"/>
          <w:b/>
          <w:bCs/>
          <w:sz w:val="22"/>
          <w:szCs w:val="22"/>
        </w:rPr>
        <w:t xml:space="preserve">How many people will be toasting? </w:t>
      </w:r>
      <w:r>
        <w:rPr>
          <w:rFonts w:ascii="Calibri" w:cs="Calibri" w:eastAsia="Calibri" w:hAnsi="Calibri"/>
          <w:sz w:val="22"/>
          <w:szCs w:val="22"/>
        </w:rPr>
        <w:t xml:space="preserve">(Number or dropdown 2–10.) Help text: That’s how many flutes I’ll set out. You bring the bottle — anything bubbly you love.</w:t>
      </w:r>
    </w:p>
    <w:p>
      <w:pPr>
        <w:pStyle w:val="Heading2"/>
        <w:spacing w:after="120" w:before="240"/>
      </w:pPr>
      <w:r>
        <w:rPr>
          <w:rFonts w:ascii="Calibri" w:cs="Calibri" w:eastAsia="Calibri" w:hAnsi="Calibri"/>
          <w:b/>
          <w:bCs/>
          <w:color w:val="333333"/>
          <w:sz w:val="26"/>
          <w:szCs w:val="26"/>
        </w:rPr>
        <w:t xml:space="preserve">Form E — “Your Anniversary Cookies” (one question)</w:t>
      </w:r>
    </w:p>
    <w:p>
      <w:pPr>
        <w:spacing w:after="120" w:before="0"/>
      </w:pPr>
      <w:r>
        <w:rPr>
          <w:rFonts w:ascii="Calibri" w:cs="Calibri" w:eastAsia="Calibri" w:hAnsi="Calibri"/>
          <w:b/>
          <w:bCs/>
          <w:sz w:val="22"/>
          <w:szCs w:val="22"/>
        </w:rPr>
        <w:t xml:space="preserve">Link to: </w:t>
      </w:r>
      <w:r>
        <w:rPr>
          <w:rFonts w:ascii="Calibri" w:cs="Calibri" w:eastAsia="Calibri" w:hAnsi="Calibri"/>
          <w:sz w:val="22"/>
          <w:szCs w:val="22"/>
        </w:rPr>
        <w:t xml:space="preserve">Anniversary Cookies, Sweet Start, The Whole Moment.</w:t>
      </w:r>
    </w:p>
    <w:p>
      <w:pPr>
        <w:pStyle w:val="ListParagraph"/>
        <w:numPr>
          <w:ilvl w:val="0"/>
          <w:numId w:val="6"/>
        </w:numPr>
        <w:spacing w:after="80"/>
      </w:pPr>
      <w:r>
        <w:rPr>
          <w:rFonts w:ascii="Calibri" w:cs="Calibri" w:eastAsia="Calibri" w:hAnsi="Calibri"/>
          <w:b/>
          <w:bCs/>
          <w:sz w:val="22"/>
          <w:szCs w:val="22"/>
        </w:rPr>
        <w:t xml:space="preserve">Where should your anniversary cookies land a year from now? </w:t>
      </w:r>
      <w:r>
        <w:rPr>
          <w:rFonts w:ascii="Calibri" w:cs="Calibri" w:eastAsia="Calibri" w:hAnsi="Calibri"/>
          <w:sz w:val="22"/>
          <w:szCs w:val="22"/>
        </w:rPr>
        <w:t xml:space="preserve">(Text box, required.) Help text: Full mailing address. If you move, just tell me — I’ll find you.</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Acuity will not remind you a year later, so build the reminder the day the booking lands: add an all-day Google Calendar event two weeks before the anniversary titled “Bake + mail anniversary cookies — [names]” with the address in the description. Once this is running, a Make scenario can create that event automatically from the Acuity booking; that is a 20-minute build when you want it.</w:t>
      </w:r>
    </w:p>
    <w:p>
      <w:pPr>
        <w:pStyle w:val="Heading2"/>
        <w:spacing w:after="120" w:before="240"/>
      </w:pPr>
      <w:r>
        <w:rPr>
          <w:rFonts w:ascii="Calibri" w:cs="Calibri" w:eastAsia="Calibri" w:hAnsi="Calibri"/>
          <w:b/>
          <w:bCs/>
          <w:color w:val="333333"/>
          <w:sz w:val="26"/>
          <w:szCs w:val="26"/>
        </w:rPr>
        <w:t xml:space="preserve">Step 3 — Two lines to add to your booking confirmation</w:t>
      </w:r>
    </w:p>
    <w:p>
      <w:pPr>
        <w:spacing w:after="120" w:before="0"/>
      </w:pPr>
      <w:r>
        <w:rPr>
          <w:rFonts w:ascii="Calibri" w:cs="Calibri" w:eastAsia="Calibri" w:hAnsi="Calibri"/>
          <w:sz w:val="22"/>
          <w:szCs w:val="22"/>
        </w:rPr>
        <w:t xml:space="preserve">Add these after the CONGRATULATIONS opener, before the license paperwork section:</w:t>
      </w:r>
    </w:p>
    <w:p>
      <w:pPr>
        <w:pBdr>
          <w:left w:val="single" w:color="8C3B5A" w:sz="12" w:space="8"/>
        </w:pBdr>
        <w:spacing w:after="60"/>
        <w:ind w:left="500"/>
      </w:pPr>
      <w:r>
        <w:rPr>
          <w:rFonts w:ascii="Calibri" w:cs="Calibri" w:eastAsia="Calibri" w:hAnsi="Calibri"/>
          <w:sz w:val="22"/>
          <w:szCs w:val="22"/>
        </w:rPr>
        <w:t xml:space="preserve">Your add-ons are on my list, and I’ll have everything made, ordered, and waiting when you walk in. If you want to add anything else, just tell me at least 7 days before your ceremony so I have time to get it right.</w:t>
      </w:r>
    </w:p>
    <w:p>
      <w:pPr>
        <w:pBdr>
          <w:left w:val="single" w:color="8C3B5A" w:sz="12" w:space="8"/>
        </w:pBdr>
        <w:spacing w:after="60"/>
        <w:ind w:left="500"/>
      </w:pPr>
      <w:r>
        <w:rPr>
          <w:rFonts w:ascii="Calibri" w:cs="Calibri" w:eastAsia="Calibri" w:hAnsi="Calibri"/>
          <w:sz w:val="22"/>
          <w:szCs w:val="22"/>
        </w:rPr>
        <w:t xml:space="preserve"> </w:t>
      </w:r>
    </w:p>
    <w:p>
      <w:pPr>
        <w:pBdr>
          <w:left w:val="single" w:color="8C3B5A" w:sz="12" w:space="8"/>
        </w:pBdr>
        <w:spacing w:after="200"/>
        <w:ind w:left="500"/>
      </w:pPr>
      <w:r>
        <w:rPr>
          <w:rFonts w:ascii="Calibri" w:cs="Calibri" w:eastAsia="Calibri" w:hAnsi="Calibri"/>
          <w:sz w:val="22"/>
          <w:szCs w:val="22"/>
        </w:rPr>
        <w:t xml:space="preserve">Chose the champagne toast? Bring whatever bubbly you two love. I’ll have the flutes ready.</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Acuity cannot enforce a separate lead time on add-ons, so the 7-day rule lives in the confirmation and on the website. If a couple asks to add something after booking, open the appointment in Acuity, add the add-on there, and send the difference as a Square invoice.</w:t>
      </w:r>
    </w:p>
    <w:p>
      <w:r>
        <w:br w:type="page"/>
      </w:r>
    </w:p>
    <w:p>
      <w:pPr>
        <w:pStyle w:val="Heading1"/>
        <w:spacing w:after="160" w:before="360"/>
      </w:pPr>
      <w:r>
        <w:rPr>
          <w:rFonts w:ascii="Calibri" w:cs="Calibri" w:eastAsia="Calibri" w:hAnsi="Calibri"/>
          <w:b/>
          <w:bCs/>
          <w:color w:val="8C3B5A"/>
          <w:sz w:val="32"/>
          <w:szCs w:val="32"/>
        </w:rPr>
        <w:t xml:space="preserve">Part 3 — Website copy (marriedinmoments.com)</w:t>
      </w:r>
    </w:p>
    <w:p>
      <w:pPr>
        <w:spacing w:after="200" w:before="0"/>
      </w:pPr>
      <w:r>
        <w:rPr>
          <w:rFonts w:ascii="Calibri" w:cs="Calibri" w:eastAsia="Calibri" w:hAnsi="Calibri"/>
          <w:sz w:val="22"/>
          <w:szCs w:val="22"/>
        </w:rPr>
        <w:t xml:space="preserve">This is a showcase, not an order form. The job of the section is to make them want it; the booking page is where they buy it. Put it below the packages on the home page, or on its own page linked from the nav as “Add-Ons.” Every price here must match Acuity exactly — if you change a price in one place, change it in both.</w:t>
      </w:r>
    </w:p>
    <w:p>
      <w:pPr>
        <w:spacing w:after="40" w:before="0"/>
      </w:pPr>
      <w:r>
        <w:rPr>
          <w:rFonts w:ascii="Calibri" w:cs="Calibri" w:eastAsia="Calibri" w:hAnsi="Calibri"/>
          <w:b/>
          <w:bCs/>
          <w:color w:val="5A5A5A"/>
          <w:sz w:val="18"/>
          <w:szCs w:val="18"/>
        </w:rPr>
        <w:t xml:space="preserve">SECTION HEADLINE</w:t>
      </w:r>
    </w:p>
    <w:p>
      <w:pPr>
        <w:pBdr>
          <w:left w:val="single" w:color="8C3B5A" w:sz="12" w:space="8"/>
        </w:pBdr>
        <w:spacing w:after="200"/>
        <w:ind w:left="500"/>
      </w:pPr>
      <w:r>
        <w:rPr>
          <w:rFonts w:ascii="Calibri" w:cs="Calibri" w:eastAsia="Calibri" w:hAnsi="Calibri"/>
          <w:sz w:val="22"/>
          <w:szCs w:val="22"/>
        </w:rPr>
        <w:t xml:space="preserve">Make it a whole celebration.</w:t>
      </w:r>
    </w:p>
    <w:p>
      <w:pPr>
        <w:spacing w:after="40" w:before="0"/>
      </w:pPr>
      <w:r>
        <w:rPr>
          <w:rFonts w:ascii="Calibri" w:cs="Calibri" w:eastAsia="Calibri" w:hAnsi="Calibri"/>
          <w:b/>
          <w:bCs/>
          <w:color w:val="5A5A5A"/>
          <w:sz w:val="18"/>
          <w:szCs w:val="18"/>
        </w:rPr>
        <w:t xml:space="preserve">INTRO</w:t>
      </w:r>
    </w:p>
    <w:p>
      <w:pPr>
        <w:pBdr>
          <w:left w:val="single" w:color="8C3B5A" w:sz="12" w:space="8"/>
        </w:pBdr>
        <w:spacing w:after="60"/>
        <w:ind w:left="500"/>
      </w:pPr>
      <w:r>
        <w:rPr>
          <w:rFonts w:ascii="Calibri" w:cs="Calibri" w:eastAsia="Calibri" w:hAnsi="Calibri"/>
          <w:sz w:val="22"/>
          <w:szCs w:val="22"/>
        </w:rPr>
        <w:t xml:space="preserve">You’re getting married in about twenty minutes flat. That doesn’t mean it can’t feel like a party.</w:t>
      </w:r>
    </w:p>
    <w:p>
      <w:pPr>
        <w:pBdr>
          <w:left w:val="single" w:color="8C3B5A" w:sz="12" w:space="8"/>
        </w:pBdr>
        <w:spacing w:after="200"/>
        <w:ind w:left="500"/>
      </w:pPr>
      <w:r>
        <w:rPr>
          <w:rFonts w:ascii="Calibri" w:cs="Calibri" w:eastAsia="Calibri" w:hAnsi="Calibri"/>
          <w:sz w:val="22"/>
          <w:szCs w:val="22"/>
        </w:rPr>
        <w:t xml:space="preserve">Pick whatever makes you smile when you book, and I’ll have it waiting when you walk in.</w:t>
      </w:r>
    </w:p>
    <w:p>
      <w:pPr>
        <w:spacing w:after="40" w:before="0"/>
      </w:pPr>
      <w:r>
        <w:rPr>
          <w:rFonts w:ascii="Calibri" w:cs="Calibri" w:eastAsia="Calibri" w:hAnsi="Calibri"/>
          <w:b/>
          <w:bCs/>
          <w:color w:val="5A5A5A"/>
          <w:sz w:val="18"/>
          <w:szCs w:val="18"/>
        </w:rPr>
        <w:t xml:space="preserve">THE STYLED BACKDROP (lead card, before/after photos)</w:t>
      </w:r>
    </w:p>
    <w:p>
      <w:pPr>
        <w:pBdr>
          <w:left w:val="single" w:color="8C3B5A" w:sz="12" w:space="8"/>
        </w:pBdr>
        <w:spacing w:after="60"/>
        <w:ind w:left="500"/>
      </w:pPr>
      <w:r>
        <w:rPr>
          <w:rFonts w:ascii="Calibri" w:cs="Calibri" w:eastAsia="Calibri" w:hAnsi="Calibri"/>
          <w:sz w:val="22"/>
          <w:szCs w:val="22"/>
        </w:rPr>
        <w:t xml:space="preserve">The Styled Backdrop</w:t>
      </w:r>
    </w:p>
    <w:p>
      <w:pPr>
        <w:pBdr>
          <w:left w:val="single" w:color="8C3B5A" w:sz="12" w:space="8"/>
        </w:pBdr>
        <w:spacing w:after="60"/>
        <w:ind w:left="500"/>
      </w:pPr>
      <w:r>
        <w:rPr>
          <w:rFonts w:ascii="Calibri" w:cs="Calibri" w:eastAsia="Calibri" w:hAnsi="Calibri"/>
          <w:sz w:val="22"/>
          <w:szCs w:val="22"/>
        </w:rPr>
        <w:t xml:space="preserve">Your drapery backdrop (ivory or navy) comes with The Minute Chapel. Add silk florals, a curtain of twinkle lights, and candlelight, and the whole room changes. Available with Just the Two of Us and The Minute Chapel.</w:t>
      </w:r>
    </w:p>
    <w:p>
      <w:pPr>
        <w:pBdr>
          <w:left w:val="single" w:color="8C3B5A" w:sz="12" w:space="8"/>
        </w:pBdr>
        <w:spacing w:after="60"/>
        <w:ind w:left="500"/>
      </w:pPr>
      <w:r>
        <w:rPr>
          <w:rFonts w:ascii="Calibri" w:cs="Calibri" w:eastAsia="Calibri" w:hAnsi="Calibri"/>
          <w:sz w:val="22"/>
          <w:szCs w:val="22"/>
        </w:rPr>
        <w:t xml:space="preserve">Add · $75</w:t>
      </w:r>
    </w:p>
    <w:p>
      <w:pPr>
        <w:pBdr>
          <w:left w:val="single" w:color="8C3B5A" w:sz="12" w:space="8"/>
        </w:pBdr>
        <w:spacing w:after="200"/>
        <w:ind w:left="500"/>
      </w:pPr>
      <w:r>
        <w:rPr>
          <w:rFonts w:ascii="Calibri" w:cs="Calibri" w:eastAsia="Calibri" w:hAnsi="Calibri"/>
          <w:sz w:val="22"/>
          <w:szCs w:val="22"/>
        </w:rPr>
        <w:t xml:space="preserve">Photos show an example setup. Drapery design and styling details may vary, and we’re always adding to it — your day will be just as beautiful, not identical.</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The “example setup” line is deliberate: the drapes photo on the site is a stand-in until you shoot your own, and you told me the styled design itself is still evolving. This sentence lets you change either without a couple feeling shortchanged. Keep it on the site and in the Acuity description until the design is locked.</w:t>
      </w:r>
    </w:p>
    <w:p>
      <w:pPr>
        <w:spacing w:after="40" w:before="0"/>
      </w:pPr>
      <w:r>
        <w:rPr>
          <w:rFonts w:ascii="Calibri" w:cs="Calibri" w:eastAsia="Calibri" w:hAnsi="Calibri"/>
          <w:b/>
          <w:bCs/>
          <w:color w:val="5A5A5A"/>
          <w:sz w:val="18"/>
          <w:szCs w:val="18"/>
        </w:rPr>
        <w:t xml:space="preserve">MINUTE CHAPEL PACKAGE CARD — new bullet</w:t>
      </w:r>
    </w:p>
    <w:p>
      <w:pPr>
        <w:pBdr>
          <w:left w:val="single" w:color="8C3B5A" w:sz="12" w:space="8"/>
        </w:pBdr>
        <w:spacing w:after="200"/>
        <w:ind w:left="500"/>
      </w:pPr>
      <w:r>
        <w:rPr>
          <w:rFonts w:ascii="Calibri" w:cs="Calibri" w:eastAsia="Calibri" w:hAnsi="Calibri"/>
          <w:sz w:val="22"/>
          <w:szCs w:val="22"/>
        </w:rPr>
        <w:t xml:space="preserve">Make it Styled — silk florals, twinkle lights &amp; candlelight for $75</w:t>
      </w:r>
    </w:p>
    <w:p>
      <w:pPr>
        <w:spacing w:after="40" w:before="0"/>
      </w:pPr>
      <w:r>
        <w:rPr>
          <w:rFonts w:ascii="Calibri" w:cs="Calibri" w:eastAsia="Calibri" w:hAnsi="Calibri"/>
          <w:b/>
          <w:bCs/>
          <w:color w:val="5A5A5A"/>
          <w:sz w:val="18"/>
          <w:szCs w:val="18"/>
        </w:rPr>
        <w:t xml:space="preserve">COOKIES</w:t>
      </w:r>
    </w:p>
    <w:p>
      <w:pPr>
        <w:pBdr>
          <w:left w:val="single" w:color="8C3B5A" w:sz="12" w:space="8"/>
        </w:pBdr>
        <w:spacing w:after="60"/>
        <w:ind w:left="500"/>
      </w:pPr>
      <w:r>
        <w:rPr>
          <w:rFonts w:ascii="Calibri" w:cs="Calibri" w:eastAsia="Calibri" w:hAnsi="Calibri"/>
          <w:sz w:val="22"/>
          <w:szCs w:val="22"/>
        </w:rPr>
        <w:t xml:space="preserve">Cookies</w:t>
      </w:r>
    </w:p>
    <w:p>
      <w:pPr>
        <w:pBdr>
          <w:left w:val="single" w:color="8C3B5A" w:sz="12" w:space="8"/>
        </w:pBdr>
        <w:spacing w:after="60"/>
        <w:ind w:left="500"/>
      </w:pPr>
      <w:r>
        <w:rPr>
          <w:rFonts w:ascii="Calibri" w:cs="Calibri" w:eastAsia="Calibri" w:hAnsi="Calibri"/>
          <w:sz w:val="22"/>
          <w:szCs w:val="22"/>
        </w:rPr>
        <w:t xml:space="preserve">Hand-decorated, made for the two of you. The set of 4 is the minimum — two for today, two to tuck away. Each cookie is sealed on its own so it stays fresh.</w:t>
      </w:r>
    </w:p>
    <w:p>
      <w:pPr>
        <w:pBdr>
          <w:left w:val="single" w:color="8C3B5A" w:sz="12" w:space="8"/>
        </w:pBdr>
        <w:spacing w:after="60"/>
        <w:ind w:left="500"/>
      </w:pPr>
      <w:r>
        <w:rPr>
          <w:rFonts w:ascii="Calibri" w:cs="Calibri" w:eastAsia="Calibri" w:hAnsi="Calibri"/>
          <w:sz w:val="22"/>
          <w:szCs w:val="22"/>
        </w:rPr>
        <w:t xml:space="preserve">Pick your designs: Love, Ring, Mr. &amp; Mrs., Mr. &amp; Mr., Mrs. &amp; Mrs., Heart, Flowers, or a photo of the two of you. White &amp; gold or white &amp; silver.</w:t>
      </w:r>
    </w:p>
    <w:p>
      <w:pPr>
        <w:pBdr>
          <w:left w:val="single" w:color="8C3B5A" w:sz="12" w:space="8"/>
        </w:pBdr>
        <w:spacing w:after="60"/>
        <w:ind w:left="500"/>
      </w:pPr>
      <w:r>
        <w:rPr>
          <w:rFonts w:ascii="Calibri" w:cs="Calibri" w:eastAsia="Calibri" w:hAnsi="Calibri"/>
          <w:sz w:val="22"/>
          <w:szCs w:val="22"/>
        </w:rPr>
        <w:t xml:space="preserve">Set of 4 · $24        Set of 6 · $33        Set of 12 · $60</w:t>
      </w:r>
    </w:p>
    <w:p>
      <w:pPr>
        <w:pBdr>
          <w:left w:val="single" w:color="8C3B5A" w:sz="12" w:space="8"/>
        </w:pBdr>
        <w:spacing w:after="200"/>
        <w:ind w:left="500"/>
      </w:pPr>
      <w:r>
        <w:rPr>
          <w:rFonts w:ascii="Calibri" w:cs="Calibri" w:eastAsia="Calibri" w:hAnsi="Calibri"/>
          <w:sz w:val="22"/>
          <w:szCs w:val="22"/>
        </w:rPr>
        <w:t xml:space="preserve">Anniversary Cookies · $12 — A year from now, two fresh cookies show up in your mailbox on your anniversary. Because you should get to celebrate twice.</w:t>
      </w:r>
    </w:p>
    <w:p>
      <w:pPr>
        <w:spacing w:after="40" w:before="0"/>
      </w:pPr>
      <w:r>
        <w:rPr>
          <w:rFonts w:ascii="Calibri" w:cs="Calibri" w:eastAsia="Calibri" w:hAnsi="Calibri"/>
          <w:b/>
          <w:bCs/>
          <w:color w:val="5A5A5A"/>
          <w:sz w:val="18"/>
          <w:szCs w:val="18"/>
        </w:rPr>
        <w:t xml:space="preserve">CAKE</w:t>
      </w:r>
    </w:p>
    <w:p>
      <w:pPr>
        <w:pBdr>
          <w:left w:val="single" w:color="8C3B5A" w:sz="12" w:space="8"/>
        </w:pBdr>
        <w:spacing w:after="60"/>
        <w:ind w:left="500"/>
      </w:pPr>
      <w:r>
        <w:rPr>
          <w:rFonts w:ascii="Calibri" w:cs="Calibri" w:eastAsia="Calibri" w:hAnsi="Calibri"/>
          <w:sz w:val="22"/>
          <w:szCs w:val="22"/>
        </w:rPr>
        <w:t xml:space="preserve">Personalized Cake</w:t>
      </w:r>
    </w:p>
    <w:p>
      <w:pPr>
        <w:pBdr>
          <w:left w:val="single" w:color="8C3B5A" w:sz="12" w:space="8"/>
        </w:pBdr>
        <w:spacing w:after="60"/>
        <w:ind w:left="500"/>
      </w:pPr>
      <w:r>
        <w:rPr>
          <w:rFonts w:ascii="Calibri" w:cs="Calibri" w:eastAsia="Calibri" w:hAnsi="Calibri"/>
          <w:sz w:val="22"/>
          <w:szCs w:val="22"/>
        </w:rPr>
        <w:t xml:space="preserve">Six inches, vanilla or chocolate, your names on it. Serves 2 to 6 — which is the whole guest list at most of my ceremonies.</w:t>
      </w:r>
    </w:p>
    <w:p>
      <w:pPr>
        <w:pBdr>
          <w:left w:val="single" w:color="8C3B5A" w:sz="12" w:space="8"/>
        </w:pBdr>
        <w:spacing w:after="200"/>
        <w:ind w:left="500"/>
      </w:pPr>
      <w:r>
        <w:rPr>
          <w:rFonts w:ascii="Calibri" w:cs="Calibri" w:eastAsia="Calibri" w:hAnsi="Calibri"/>
          <w:sz w:val="22"/>
          <w:szCs w:val="22"/>
        </w:rPr>
        <w:t xml:space="preserve">$50</w:t>
      </w:r>
    </w:p>
    <w:p>
      <w:pPr>
        <w:spacing w:after="40" w:before="0"/>
      </w:pPr>
      <w:r>
        <w:rPr>
          <w:rFonts w:ascii="Calibri" w:cs="Calibri" w:eastAsia="Calibri" w:hAnsi="Calibri"/>
          <w:b/>
          <w:bCs/>
          <w:color w:val="5A5A5A"/>
          <w:sz w:val="18"/>
          <w:szCs w:val="18"/>
        </w:rPr>
        <w:t xml:space="preserve">FLOWERS</w:t>
      </w:r>
    </w:p>
    <w:p>
      <w:pPr>
        <w:pBdr>
          <w:left w:val="single" w:color="8C3B5A" w:sz="12" w:space="8"/>
        </w:pBdr>
        <w:spacing w:after="60"/>
        <w:ind w:left="500"/>
      </w:pPr>
      <w:r>
        <w:rPr>
          <w:rFonts w:ascii="Calibri" w:cs="Calibri" w:eastAsia="Calibri" w:hAnsi="Calibri"/>
          <w:sz w:val="22"/>
          <w:szCs w:val="22"/>
        </w:rPr>
        <w:t xml:space="preserve">Roses</w:t>
      </w:r>
    </w:p>
    <w:p>
      <w:pPr>
        <w:pBdr>
          <w:left w:val="single" w:color="8C3B5A" w:sz="12" w:space="8"/>
        </w:pBdr>
        <w:spacing w:after="60"/>
        <w:ind w:left="500"/>
      </w:pPr>
      <w:r>
        <w:rPr>
          <w:rFonts w:ascii="Calibri" w:cs="Calibri" w:eastAsia="Calibri" w:hAnsi="Calibri"/>
          <w:sz w:val="22"/>
          <w:szCs w:val="22"/>
        </w:rPr>
        <w:t xml:space="preserve">A bouquet to hold while you say it, and a boutonniere to match. Pink, white, or red.</w:t>
      </w:r>
    </w:p>
    <w:p>
      <w:pPr>
        <w:pBdr>
          <w:left w:val="single" w:color="8C3B5A" w:sz="12" w:space="8"/>
        </w:pBdr>
        <w:spacing w:after="200"/>
        <w:ind w:left="500"/>
      </w:pPr>
      <w:r>
        <w:rPr>
          <w:rFonts w:ascii="Calibri" w:cs="Calibri" w:eastAsia="Calibri" w:hAnsi="Calibri"/>
          <w:sz w:val="22"/>
          <w:szCs w:val="22"/>
        </w:rPr>
        <w:t xml:space="preserve">6 roses · $50        12 roses · $70        Boutonniere · $15        Matching pair · $60</w:t>
      </w:r>
    </w:p>
    <w:p>
      <w:pPr>
        <w:spacing w:after="40" w:before="0"/>
      </w:pPr>
      <w:r>
        <w:rPr>
          <w:rFonts w:ascii="Calibri" w:cs="Calibri" w:eastAsia="Calibri" w:hAnsi="Calibri"/>
          <w:b/>
          <w:bCs/>
          <w:color w:val="5A5A5A"/>
          <w:sz w:val="18"/>
          <w:szCs w:val="18"/>
        </w:rPr>
        <w:t xml:space="preserve">TOAST</w:t>
      </w:r>
    </w:p>
    <w:p>
      <w:pPr>
        <w:pBdr>
          <w:left w:val="single" w:color="8C3B5A" w:sz="12" w:space="8"/>
        </w:pBdr>
        <w:spacing w:after="60"/>
        <w:ind w:left="500"/>
      </w:pPr>
      <w:r>
        <w:rPr>
          <w:rFonts w:ascii="Calibri" w:cs="Calibri" w:eastAsia="Calibri" w:hAnsi="Calibri"/>
          <w:sz w:val="22"/>
          <w:szCs w:val="22"/>
        </w:rPr>
        <w:t xml:space="preserve">Champagne Toast</w:t>
      </w:r>
    </w:p>
    <w:p>
      <w:pPr>
        <w:pBdr>
          <w:left w:val="single" w:color="8C3B5A" w:sz="12" w:space="8"/>
        </w:pBdr>
        <w:spacing w:after="60"/>
        <w:ind w:left="500"/>
      </w:pPr>
      <w:r>
        <w:rPr>
          <w:rFonts w:ascii="Calibri" w:cs="Calibri" w:eastAsia="Calibri" w:hAnsi="Calibri"/>
          <w:sz w:val="22"/>
          <w:szCs w:val="22"/>
        </w:rPr>
        <w:t xml:space="preserve">Bring your favorite bubbly. I’ll have the flutes ready. After you say “I do,” we pour, we toast, and I take the photo.</w:t>
      </w:r>
    </w:p>
    <w:p>
      <w:pPr>
        <w:pBdr>
          <w:left w:val="single" w:color="8C3B5A" w:sz="12" w:space="8"/>
        </w:pBdr>
        <w:spacing w:after="200"/>
        <w:ind w:left="500"/>
      </w:pPr>
      <w:r>
        <w:rPr>
          <w:rFonts w:ascii="Calibri" w:cs="Calibri" w:eastAsia="Calibri" w:hAnsi="Calibri"/>
          <w:sz w:val="22"/>
          <w:szCs w:val="22"/>
        </w:rPr>
        <w:t xml:space="preserve">Included with every ceremony — just tell me when you book so I set out enough glasses.</w:t>
      </w:r>
    </w:p>
    <w:p>
      <w:pPr>
        <w:spacing w:after="40" w:before="0"/>
      </w:pPr>
      <w:r>
        <w:rPr>
          <w:rFonts w:ascii="Calibri" w:cs="Calibri" w:eastAsia="Calibri" w:hAnsi="Calibri"/>
          <w:b/>
          <w:bCs/>
          <w:color w:val="5A5A5A"/>
          <w:sz w:val="18"/>
          <w:szCs w:val="18"/>
        </w:rPr>
        <w:t xml:space="preserve">PACKAGES</w:t>
      </w:r>
    </w:p>
    <w:p>
      <w:pPr>
        <w:pBdr>
          <w:left w:val="single" w:color="8C3B5A" w:sz="12" w:space="8"/>
        </w:pBdr>
        <w:spacing w:after="60"/>
        <w:ind w:left="500"/>
      </w:pPr>
      <w:r>
        <w:rPr>
          <w:rFonts w:ascii="Calibri" w:cs="Calibri" w:eastAsia="Calibri" w:hAnsi="Calibri"/>
          <w:sz w:val="22"/>
          <w:szCs w:val="22"/>
        </w:rPr>
        <w:t xml:space="preserve">Or grab a package and stop deciding.</w:t>
      </w:r>
    </w:p>
    <w:p>
      <w:pPr>
        <w:pBdr>
          <w:left w:val="single" w:color="8C3B5A" w:sz="12" w:space="8"/>
        </w:pBdr>
        <w:spacing w:after="60"/>
        <w:ind w:left="500"/>
      </w:pPr>
      <w:r>
        <w:rPr>
          <w:rFonts w:ascii="Calibri" w:cs="Calibri" w:eastAsia="Calibri" w:hAnsi="Calibri"/>
          <w:sz w:val="22"/>
          <w:szCs w:val="22"/>
        </w:rPr>
        <w:t xml:space="preserve">Sweet Start · $75 — The cake, a set of 4 cookies, and your anniversary cookies in the mail a year from now. (Separately: $86.)</w:t>
      </w:r>
    </w:p>
    <w:p>
      <w:pPr>
        <w:pBdr>
          <w:left w:val="single" w:color="8C3B5A" w:sz="12" w:space="8"/>
        </w:pBdr>
        <w:spacing w:after="200"/>
        <w:ind w:left="500"/>
      </w:pPr>
      <w:r>
        <w:rPr>
          <w:rFonts w:ascii="Calibri" w:cs="Calibri" w:eastAsia="Calibri" w:hAnsi="Calibri"/>
          <w:sz w:val="22"/>
          <w:szCs w:val="22"/>
        </w:rPr>
        <w:t xml:space="preserve">The Whole Moment · $199 — The Styled Backdrop, the cake, a set of 4 cookies, a 6-rose bouquet, a matching boutonniere, and your anniversary cookies. (Separately: $226.) Want 12 roses instead? Add $20.</w:t>
      </w:r>
    </w:p>
    <w:p>
      <w:pPr>
        <w:spacing w:after="40" w:before="0"/>
      </w:pPr>
      <w:r>
        <w:rPr>
          <w:rFonts w:ascii="Calibri" w:cs="Calibri" w:eastAsia="Calibri" w:hAnsi="Calibri"/>
          <w:b/>
          <w:bCs/>
          <w:color w:val="5A5A5A"/>
          <w:sz w:val="18"/>
          <w:szCs w:val="18"/>
        </w:rPr>
        <w:t xml:space="preserve">FINE PRINT + BUTTON</w:t>
      </w:r>
    </w:p>
    <w:p>
      <w:pPr>
        <w:pBdr>
          <w:left w:val="single" w:color="8C3B5A" w:sz="12" w:space="8"/>
        </w:pBdr>
        <w:spacing w:after="60"/>
        <w:ind w:left="500"/>
      </w:pPr>
      <w:r>
        <w:rPr>
          <w:rFonts w:ascii="Calibri" w:cs="Calibri" w:eastAsia="Calibri" w:hAnsi="Calibri"/>
          <w:sz w:val="22"/>
          <w:szCs w:val="22"/>
        </w:rPr>
        <w:t xml:space="preserve">Choose your add-ons when you book, at least 7 days before your ceremony, so I have time to get everything made and ordered. Add-ons are added to your ceremony total.</w:t>
      </w:r>
    </w:p>
    <w:p>
      <w:pPr>
        <w:pBdr>
          <w:left w:val="single" w:color="8C3B5A" w:sz="12" w:space="8"/>
        </w:pBdr>
        <w:spacing w:after="200"/>
        <w:ind w:left="500"/>
      </w:pPr>
      <w:r>
        <w:rPr>
          <w:rFonts w:ascii="Calibri" w:cs="Calibri" w:eastAsia="Calibri" w:hAnsi="Calibri"/>
          <w:sz w:val="22"/>
          <w:szCs w:val="22"/>
        </w:rPr>
        <w:t xml:space="preserve">[ Book &amp; Choose Your Extras ]</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This copy is already live in the site files (index, Services, and the Spanish page) as of September 9 — it is here for reference and so the Acuity descriptions match it word for word.</w:t>
      </w:r>
    </w:p>
    <w:p>
      <w:pPr>
        <w:spacing w:after="160" w:before="0"/>
      </w:pPr>
      <w:r>
        <w:rPr>
          <w:rFonts w:ascii="Calibri" w:cs="Calibri" w:eastAsia="Calibri" w:hAnsi="Calibri"/>
          <w:b/>
          <w:bCs/>
          <w:color w:val="5A5A5A"/>
          <w:sz w:val="20"/>
          <w:szCs w:val="20"/>
        </w:rPr>
        <w:t xml:space="preserve">Note: </w:t>
      </w:r>
      <w:r>
        <w:rPr>
          <w:rFonts w:ascii="Calibri" w:cs="Calibri" w:eastAsia="Calibri" w:hAnsi="Calibri"/>
          <w:i/>
          <w:iCs/>
          <w:color w:val="5A5A5A"/>
          <w:sz w:val="20"/>
          <w:szCs w:val="20"/>
        </w:rPr>
        <w:t xml:space="preserve">The button links to the same Acuity scheduling page as your other Book buttons. No separate form, no separate link.</w:t>
      </w:r>
    </w:p>
    <w:p>
      <w:pPr>
        <w:pStyle w:val="Heading1"/>
        <w:spacing w:after="160" w:before="360"/>
      </w:pPr>
      <w:r>
        <w:rPr>
          <w:rFonts w:ascii="Calibri" w:cs="Calibri" w:eastAsia="Calibri" w:hAnsi="Calibri"/>
          <w:b/>
          <w:bCs/>
          <w:color w:val="8C3B5A"/>
          <w:sz w:val="32"/>
          <w:szCs w:val="32"/>
        </w:rPr>
        <w:t xml:space="preserve">Part 4 — Decisions I made that you can change</w:t>
      </w:r>
    </w:p>
    <w:p>
      <w:pPr>
        <w:pStyle w:val="ListParagraph"/>
        <w:numPr>
          <w:ilvl w:val="0"/>
          <w:numId w:val="7"/>
        </w:numPr>
        <w:spacing w:after="80"/>
      </w:pPr>
      <w:r>
        <w:rPr>
          <w:rFonts w:ascii="Calibri" w:cs="Calibri" w:eastAsia="Calibri" w:hAnsi="Calibri"/>
          <w:b/>
          <w:bCs/>
          <w:sz w:val="22"/>
          <w:szCs w:val="22"/>
        </w:rPr>
        <w:t xml:space="preserve">Boutonniere at $15. </w:t>
      </w:r>
      <w:r>
        <w:rPr>
          <w:rFonts w:ascii="Calibri" w:cs="Calibri" w:eastAsia="Calibri" w:hAnsi="Calibri"/>
          <w:sz w:val="22"/>
          <w:szCs w:val="22"/>
        </w:rPr>
        <w:t xml:space="preserve">You didn’t set a price. Single-rose boutonnieres run $12–20 in Portland. Change it in Part 1, the Acuity table, and the website copy if you go different.</w:t>
      </w:r>
    </w:p>
    <w:p>
      <w:pPr>
        <w:pStyle w:val="ListParagraph"/>
        <w:numPr>
          <w:ilvl w:val="0"/>
          <w:numId w:val="7"/>
        </w:numPr>
        <w:spacing w:after="80"/>
      </w:pPr>
      <w:r>
        <w:rPr>
          <w:rFonts w:ascii="Calibri" w:cs="Calibri" w:eastAsia="Calibri" w:hAnsi="Calibri"/>
          <w:b/>
          <w:bCs/>
          <w:sz w:val="22"/>
          <w:szCs w:val="22"/>
        </w:rPr>
        <w:t xml:space="preserve">Anniversary Cookies at $12. </w:t>
      </w:r>
      <w:r>
        <w:rPr>
          <w:rFonts w:ascii="Calibri" w:cs="Calibri" w:eastAsia="Calibri" w:hAnsi="Calibri"/>
          <w:sz w:val="22"/>
          <w:szCs w:val="22"/>
        </w:rPr>
        <w:t xml:space="preserve">Priced as two cookies plus postage with room to spare. The real payoff is the touchpoint: the package arrives with a handwritten note and a link to leave a review or send a friend your way. That note is the highest-return piece of paper in this whole menu.</w:t>
      </w:r>
    </w:p>
    <w:p>
      <w:pPr>
        <w:pStyle w:val="ListParagraph"/>
        <w:numPr>
          <w:ilvl w:val="0"/>
          <w:numId w:val="7"/>
        </w:numPr>
        <w:spacing w:after="80"/>
      </w:pPr>
      <w:r>
        <w:rPr>
          <w:rFonts w:ascii="Calibri" w:cs="Calibri" w:eastAsia="Calibri" w:hAnsi="Calibri"/>
          <w:b/>
          <w:bCs/>
          <w:sz w:val="22"/>
          <w:szCs w:val="22"/>
        </w:rPr>
        <w:t xml:space="preserve">Styled Backdrop at $75 as an add-on, not a fourth appointment type. </w:t>
      </w:r>
      <w:r>
        <w:rPr>
          <w:rFonts w:ascii="Calibri" w:cs="Calibri" w:eastAsia="Calibri" w:hAnsi="Calibri"/>
          <w:sz w:val="22"/>
          <w:szCs w:val="22"/>
        </w:rPr>
        <w:t xml:space="preserve">One calendar, one toggle. If you ever want it to show as its own “Minute Chapel, Styled — $250” line on the booking page, create a duplicate appointment type at $250 with a $75 deposit and leave the add-on off it. I would not do that until the add-on has a few months of data.</w:t>
      </w:r>
    </w:p>
    <w:p>
      <w:pPr>
        <w:pStyle w:val="ListParagraph"/>
        <w:numPr>
          <w:ilvl w:val="0"/>
          <w:numId w:val="7"/>
        </w:numPr>
        <w:spacing w:after="80"/>
      </w:pPr>
      <w:r>
        <w:rPr>
          <w:rFonts w:ascii="Calibri" w:cs="Calibri" w:eastAsia="Calibri" w:hAnsi="Calibri"/>
          <w:b/>
          <w:bCs/>
          <w:sz w:val="22"/>
          <w:szCs w:val="22"/>
        </w:rPr>
        <w:t xml:space="preserve">Anniversary Cookies inside both packages. </w:t>
      </w:r>
      <w:r>
        <w:rPr>
          <w:rFonts w:ascii="Calibri" w:cs="Calibri" w:eastAsia="Calibri" w:hAnsi="Calibri"/>
          <w:sz w:val="22"/>
          <w:szCs w:val="22"/>
        </w:rPr>
        <w:t xml:space="preserve">If you would rather keep them à la carte only, drop Sweet Start to $65 and The Whole Moment to $189 and remove the add-on from Form E’s link list. I do not recommend it — the mailing is what makes the higher package price feel generous.</w:t>
      </w:r>
    </w:p>
    <w:p>
      <w:pPr>
        <w:pStyle w:val="ListParagraph"/>
        <w:numPr>
          <w:ilvl w:val="0"/>
          <w:numId w:val="7"/>
        </w:numPr>
        <w:spacing w:after="80"/>
      </w:pPr>
      <w:r>
        <w:rPr>
          <w:rFonts w:ascii="Calibri" w:cs="Calibri" w:eastAsia="Calibri" w:hAnsi="Calibri"/>
          <w:b/>
          <w:bCs/>
          <w:sz w:val="22"/>
          <w:szCs w:val="22"/>
        </w:rPr>
        <w:t xml:space="preserve">Set of 12 at $60, not $54. </w:t>
      </w:r>
      <w:r>
        <w:rPr>
          <w:rFonts w:ascii="Calibri" w:cs="Calibri" w:eastAsia="Calibri" w:hAnsi="Calibri"/>
          <w:sz w:val="22"/>
          <w:szCs w:val="22"/>
        </w:rPr>
        <w:t xml:space="preserve">$60 keeps a clean $5-per-cookie floor. If you want a “wow” number for the big set, $54 works; do not go below it.</w:t>
      </w:r>
    </w:p>
    <w:p>
      <w:pPr>
        <w:pStyle w:val="ListParagraph"/>
        <w:numPr>
          <w:ilvl w:val="0"/>
          <w:numId w:val="7"/>
        </w:numPr>
        <w:spacing w:after="80"/>
      </w:pPr>
      <w:r>
        <w:rPr>
          <w:rFonts w:ascii="Calibri" w:cs="Calibri" w:eastAsia="Calibri" w:hAnsi="Calibri"/>
          <w:b/>
          <w:bCs/>
          <w:sz w:val="22"/>
          <w:szCs w:val="22"/>
        </w:rPr>
        <w:t xml:space="preserve">Mixed designs in one set. </w:t>
      </w:r>
      <w:r>
        <w:rPr>
          <w:rFonts w:ascii="Calibri" w:cs="Calibri" w:eastAsia="Calibri" w:hAnsi="Calibri"/>
          <w:sz w:val="22"/>
          <w:szCs w:val="22"/>
        </w:rPr>
        <w:t xml:space="preserve">I assumed a couple can mix designs within a set and you split them evenly. If a set has to be one design, change Form A question 1 to a dropdown and drop question 3.</w:t>
      </w:r>
    </w:p>
    <w:p>
      <w:pPr>
        <w:pStyle w:val="ListParagraph"/>
        <w:numPr>
          <w:ilvl w:val="0"/>
          <w:numId w:val="7"/>
        </w:numPr>
        <w:spacing w:after="80"/>
      </w:pPr>
      <w:r>
        <w:rPr>
          <w:rFonts w:ascii="Calibri" w:cs="Calibri" w:eastAsia="Calibri" w:hAnsi="Calibri"/>
          <w:b/>
          <w:bCs/>
          <w:sz w:val="22"/>
          <w:szCs w:val="22"/>
        </w:rPr>
        <w:t xml:space="preserve">No alcohol provided or sold. </w:t>
      </w:r>
      <w:r>
        <w:rPr>
          <w:rFonts w:ascii="Calibri" w:cs="Calibri" w:eastAsia="Calibri" w:hAnsi="Calibri"/>
          <w:sz w:val="22"/>
          <w:szCs w:val="22"/>
        </w:rPr>
        <w:t xml:space="preserve">The toast is the couple’s bottle, your flutes, your pour, your photo. Keep it that way — it keeps you out of OLCC licensing entirely. If you ever want to provide the bottle, call OLCC first.</w:t>
      </w:r>
    </w:p>
    <w:p>
      <w:pPr>
        <w:pStyle w:val="ListParagraph"/>
        <w:numPr>
          <w:ilvl w:val="0"/>
          <w:numId w:val="7"/>
        </w:numPr>
        <w:spacing w:after="80"/>
      </w:pPr>
      <w:r>
        <w:rPr>
          <w:rFonts w:ascii="Calibri" w:cs="Calibri" w:eastAsia="Calibri" w:hAnsi="Calibri"/>
          <w:b/>
          <w:bCs/>
          <w:sz w:val="22"/>
          <w:szCs w:val="22"/>
        </w:rPr>
        <w:t xml:space="preserve">Spanish page. </w:t>
      </w:r>
      <w:r>
        <w:rPr>
          <w:rFonts w:ascii="Calibri" w:cs="Calibri" w:eastAsia="Calibri" w:hAnsi="Calibri"/>
          <w:sz w:val="22"/>
          <w:szCs w:val="22"/>
        </w:rPr>
        <w:t xml:space="preserve">The /es page will need this section too. I can draft it with an English side-by-side when you’re ready.</w:t>
      </w: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2026-09-09T01:44:56.143Z</dcterms:created>
  <dcterms:modified xsi:type="dcterms:W3CDTF">2026-09-09T01:44:56.154Z</dcterms:modified>
</cp:coreProperties>
</file>

<file path=docProps/custom.xml><?xml version="1.0" encoding="utf-8"?>
<Properties xmlns="http://schemas.openxmlformats.org/officeDocument/2006/custom-properties" xmlns:vt="http://schemas.openxmlformats.org/officeDocument/2006/docPropsVTypes"/>
</file>