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8BFEB1" w14:textId="77777777" w:rsidR="00634CE9" w:rsidRDefault="006E0FEF">
      <w:pPr>
        <w:pStyle w:val="Heading1"/>
      </w:pPr>
      <w:r>
        <w:t>HotM Morgan Parlor: Design Brief</w:t>
      </w:r>
    </w:p>
    <w:p w14:paraId="74B6CD1A" w14:textId="77777777" w:rsidR="00634CE9" w:rsidRDefault="006E0FEF">
      <w:r>
        <w:t>Compiled by Theo Armour</w:t>
      </w:r>
    </w:p>
    <w:p w14:paraId="23E74194" w14:textId="77777777" w:rsidR="00634CE9" w:rsidRDefault="006E0FEF">
      <w:pPr>
        <w:pStyle w:val="Heading2"/>
      </w:pPr>
      <w:r>
        <w:t>Preface</w:t>
      </w:r>
    </w:p>
    <w:p w14:paraId="79CB8A3A" w14:textId="77777777" w:rsidR="00634CE9" w:rsidRDefault="006E0FEF">
      <w:r>
        <w:t>A design brief outlines the deliverables and scope of the project including function and aesthetics. This design brief covers a refit of the Heritage on the Marina Morgan Parlor. It is a work in progress.</w:t>
      </w:r>
    </w:p>
    <w:p w14:paraId="1082CD82" w14:textId="77777777" w:rsidR="00634CE9" w:rsidRDefault="006E0FEF">
      <w:pPr>
        <w:pStyle w:val="Heading2"/>
      </w:pPr>
      <w:r>
        <w:t>Introduction</w:t>
      </w:r>
    </w:p>
    <w:p w14:paraId="0512A037" w14:textId="77777777" w:rsidR="00634CE9" w:rsidRDefault="006E0FEF">
      <w:r>
        <w:t xml:space="preserve">The Morgan Parlor is a large space on the ground floor of the Heritage on the Marina. It is used for many different activities. It is a large room with a </w:t>
      </w:r>
      <w:proofErr w:type="gramStart"/>
      <w:r>
        <w:t>fireplace,</w:t>
      </w:r>
      <w:proofErr w:type="gramEnd"/>
      <w:r>
        <w:t xml:space="preserve"> a grand piano. It is used for many different activities. It is used for informal meetings, games, watching performances, reading, cocktail parties, and is the site of the annual Christmas Tree.</w:t>
      </w:r>
    </w:p>
    <w:p w14:paraId="369902FF" w14:textId="77777777" w:rsidR="00634CE9" w:rsidRDefault="006E0FEF">
      <w:r>
        <w:t>The mission statements for the Morgan Parlor:</w:t>
      </w:r>
    </w:p>
    <w:p w14:paraId="2714C023" w14:textId="77777777" w:rsidR="00634CE9" w:rsidRDefault="006E0FEF">
      <w:pPr>
        <w:pStyle w:val="ListParagraph"/>
        <w:numPr>
          <w:ilvl w:val="0"/>
          <w:numId w:val="4"/>
        </w:numPr>
      </w:pPr>
      <w:r>
        <w:t xml:space="preserve">Accommodates a variety of uses and </w:t>
      </w:r>
      <w:proofErr w:type="gramStart"/>
      <w:r>
        <w:t>activities</w:t>
      </w:r>
      <w:proofErr w:type="gramEnd"/>
    </w:p>
    <w:p w14:paraId="621BCDD6" w14:textId="77777777" w:rsidR="00634CE9" w:rsidRDefault="006E0FEF">
      <w:pPr>
        <w:pStyle w:val="ListParagraph"/>
        <w:numPr>
          <w:ilvl w:val="0"/>
          <w:numId w:val="4"/>
        </w:numPr>
      </w:pPr>
      <w:r>
        <w:t xml:space="preserve">Feels like home to </w:t>
      </w:r>
      <w:proofErr w:type="gramStart"/>
      <w:r>
        <w:t>residents</w:t>
      </w:r>
      <w:proofErr w:type="gramEnd"/>
    </w:p>
    <w:p w14:paraId="5FB483C0" w14:textId="77777777" w:rsidR="00634CE9" w:rsidRDefault="006E0FEF">
      <w:pPr>
        <w:pStyle w:val="ListParagraph"/>
        <w:numPr>
          <w:ilvl w:val="0"/>
          <w:numId w:val="4"/>
        </w:numPr>
      </w:pPr>
      <w:r>
        <w:t xml:space="preserve">Is easy to maintain and keep </w:t>
      </w:r>
      <w:proofErr w:type="gramStart"/>
      <w:r>
        <w:t>clean</w:t>
      </w:r>
      <w:proofErr w:type="gramEnd"/>
    </w:p>
    <w:p w14:paraId="2B2F4401" w14:textId="77777777" w:rsidR="00634CE9" w:rsidRDefault="006E0FEF">
      <w:pPr>
        <w:pStyle w:val="ListParagraph"/>
        <w:numPr>
          <w:ilvl w:val="0"/>
          <w:numId w:val="4"/>
        </w:numPr>
      </w:pPr>
      <w:r>
        <w:t xml:space="preserve">Is accessible to residents with mobility </w:t>
      </w:r>
      <w:proofErr w:type="gramStart"/>
      <w:r>
        <w:t>issues</w:t>
      </w:r>
      <w:proofErr w:type="gramEnd"/>
    </w:p>
    <w:p w14:paraId="4F509961" w14:textId="77777777" w:rsidR="00634CE9" w:rsidRDefault="006E0FEF">
      <w:pPr>
        <w:pStyle w:val="ListParagraph"/>
        <w:numPr>
          <w:ilvl w:val="0"/>
          <w:numId w:val="4"/>
        </w:numPr>
      </w:pPr>
      <w:r>
        <w:t xml:space="preserve">Is easy to move furniture </w:t>
      </w:r>
      <w:proofErr w:type="gramStart"/>
      <w:r>
        <w:t>around</w:t>
      </w:r>
      <w:proofErr w:type="gramEnd"/>
    </w:p>
    <w:p w14:paraId="6218EEDC" w14:textId="77777777" w:rsidR="00634CE9" w:rsidRDefault="006E0FEF">
      <w:pPr>
        <w:pStyle w:val="ListParagraph"/>
        <w:numPr>
          <w:ilvl w:val="0"/>
          <w:numId w:val="4"/>
        </w:numPr>
      </w:pPr>
      <w:r>
        <w:t>In keeping with the design of the Julia Morgan building</w:t>
      </w:r>
    </w:p>
    <w:p w14:paraId="719058D8" w14:textId="77777777" w:rsidR="00634CE9" w:rsidRDefault="006E0FEF">
      <w:r>
        <w:t>With the holiday season approaching, the intent should be to have the Morgan Parlor ready for the holiday season.</w:t>
      </w:r>
    </w:p>
    <w:p w14:paraId="49AD3806" w14:textId="77777777" w:rsidR="00634CE9" w:rsidRDefault="006E0FEF">
      <w:pPr>
        <w:pStyle w:val="Heading2"/>
      </w:pPr>
      <w:r>
        <w:t>Uses and Activities</w:t>
      </w:r>
    </w:p>
    <w:p w14:paraId="154B2B34" w14:textId="77777777" w:rsidR="00634CE9" w:rsidRDefault="006E0FEF">
      <w:r>
        <w:t>The Morgan Parlor is used for many different activities:</w:t>
      </w:r>
    </w:p>
    <w:p w14:paraId="7FC52861" w14:textId="77777777" w:rsidR="00634CE9" w:rsidRDefault="006E0FEF">
      <w:pPr>
        <w:pStyle w:val="ListParagraph"/>
        <w:numPr>
          <w:ilvl w:val="0"/>
          <w:numId w:val="5"/>
        </w:numPr>
      </w:pPr>
      <w:r>
        <w:rPr>
          <w:b/>
          <w:bCs/>
        </w:rPr>
        <w:t>Informal meetings</w:t>
      </w:r>
      <w:r>
        <w:t>: residents and staff use the Morgan Parlor for informal meetings and quiet conversation.</w:t>
      </w:r>
    </w:p>
    <w:p w14:paraId="49AAFDCF" w14:textId="77777777" w:rsidR="00634CE9" w:rsidRDefault="006E0FEF">
      <w:pPr>
        <w:pStyle w:val="ListParagraph"/>
        <w:numPr>
          <w:ilvl w:val="0"/>
          <w:numId w:val="5"/>
        </w:numPr>
      </w:pPr>
      <w:r>
        <w:rPr>
          <w:b/>
          <w:bCs/>
        </w:rPr>
        <w:t>Games</w:t>
      </w:r>
      <w:r>
        <w:t xml:space="preserve">: Residents play games such as mahjong, </w:t>
      </w:r>
      <w:proofErr w:type="gramStart"/>
      <w:r>
        <w:t>scrabble</w:t>
      </w:r>
      <w:proofErr w:type="gramEnd"/>
      <w:r>
        <w:t xml:space="preserve"> and bridge. These usually require bridge tables with four chairs </w:t>
      </w:r>
      <w:proofErr w:type="gramStart"/>
      <w:r>
        <w:t>each</w:t>
      </w:r>
      <w:proofErr w:type="gramEnd"/>
    </w:p>
    <w:p w14:paraId="3FD7CFAE" w14:textId="77777777" w:rsidR="00634CE9" w:rsidRDefault="006E0FEF">
      <w:pPr>
        <w:pStyle w:val="ListParagraph"/>
        <w:numPr>
          <w:ilvl w:val="0"/>
          <w:numId w:val="5"/>
        </w:numPr>
      </w:pPr>
      <w:r>
        <w:rPr>
          <w:b/>
          <w:bCs/>
        </w:rPr>
        <w:t>Watching performances</w:t>
      </w:r>
      <w:r>
        <w:t>. Musicians often perform in the Morgan Parlor. generally, when there is a performance, Maintenance staff move the furniture to the side of the room and set up several dozen chairs facing the performers.</w:t>
      </w:r>
    </w:p>
    <w:p w14:paraId="55472C1D" w14:textId="77777777" w:rsidR="00634CE9" w:rsidRDefault="006E0FEF">
      <w:pPr>
        <w:pStyle w:val="ListParagraph"/>
        <w:numPr>
          <w:ilvl w:val="0"/>
          <w:numId w:val="5"/>
        </w:numPr>
      </w:pPr>
      <w:r>
        <w:rPr>
          <w:b/>
          <w:bCs/>
        </w:rPr>
        <w:t>Reading</w:t>
      </w:r>
      <w:r>
        <w:t>: From time-to-time residents read books and magazines in the Morgan Parlor.</w:t>
      </w:r>
    </w:p>
    <w:p w14:paraId="26742F93" w14:textId="77777777" w:rsidR="00634CE9" w:rsidRDefault="006E0FEF">
      <w:pPr>
        <w:pStyle w:val="ListParagraph"/>
        <w:numPr>
          <w:ilvl w:val="0"/>
          <w:numId w:val="5"/>
        </w:numPr>
      </w:pPr>
      <w:r>
        <w:rPr>
          <w:b/>
          <w:bCs/>
        </w:rPr>
        <w:lastRenderedPageBreak/>
        <w:t>Cocktail parties</w:t>
      </w:r>
      <w:r>
        <w:t xml:space="preserve">: Several </w:t>
      </w:r>
      <w:proofErr w:type="gramStart"/>
      <w:r>
        <w:t>time</w:t>
      </w:r>
      <w:proofErr w:type="gramEnd"/>
      <w:r>
        <w:t xml:space="preserve"> as year there are events such as memorial services and cocktail parties. These events require a large number of chairs and tables as most of the attendees prefer to sit than </w:t>
      </w:r>
      <w:proofErr w:type="gramStart"/>
      <w:r>
        <w:t>stand</w:t>
      </w:r>
      <w:proofErr w:type="gramEnd"/>
    </w:p>
    <w:p w14:paraId="5251E87A" w14:textId="77777777" w:rsidR="00634CE9" w:rsidRDefault="006E0FEF">
      <w:pPr>
        <w:pStyle w:val="ListParagraph"/>
        <w:numPr>
          <w:ilvl w:val="0"/>
          <w:numId w:val="5"/>
        </w:numPr>
      </w:pPr>
      <w:r>
        <w:rPr>
          <w:b/>
          <w:bCs/>
        </w:rPr>
        <w:t>Christmas Tree</w:t>
      </w:r>
      <w:r>
        <w:t>. Every year, a Christmas Tree is set up in the Morgan Parlor. This requires a large amount of space, including worktables to spread out the decorations.</w:t>
      </w:r>
    </w:p>
    <w:p w14:paraId="2B507480" w14:textId="77777777" w:rsidR="00634CE9" w:rsidRDefault="006E0FEF">
      <w:pPr>
        <w:pStyle w:val="Heading2"/>
      </w:pPr>
      <w:r>
        <w:t>Circulation</w:t>
      </w:r>
    </w:p>
    <w:p w14:paraId="489226B8" w14:textId="77777777" w:rsidR="00634CE9" w:rsidRDefault="006E0FEF">
      <w:pPr>
        <w:pStyle w:val="ListParagraph"/>
        <w:numPr>
          <w:ilvl w:val="0"/>
          <w:numId w:val="6"/>
        </w:numPr>
      </w:pPr>
      <w:r>
        <w:t>Many residents have mobility issues. They use walkers and wheelchairs. They need space to move around the room. They need to be able to move from the door to the elevator and to the restrooms.</w:t>
      </w:r>
    </w:p>
    <w:p w14:paraId="29E440FA" w14:textId="77777777" w:rsidR="00634CE9" w:rsidRDefault="006E0FEF">
      <w:pPr>
        <w:pStyle w:val="ListParagraph"/>
        <w:numPr>
          <w:ilvl w:val="0"/>
          <w:numId w:val="6"/>
        </w:numPr>
      </w:pPr>
      <w:r>
        <w:t xml:space="preserve">Residents are very accommodating. They are willing to move chairs and tables to make room for other residents. </w:t>
      </w:r>
      <w:proofErr w:type="gramStart"/>
      <w:r>
        <w:t>But,</w:t>
      </w:r>
      <w:proofErr w:type="gramEnd"/>
      <w:r>
        <w:t xml:space="preserve"> they need furniture that is easy to move.</w:t>
      </w:r>
    </w:p>
    <w:p w14:paraId="349D9262" w14:textId="77777777" w:rsidR="00634CE9" w:rsidRDefault="006E0FEF">
      <w:pPr>
        <w:pStyle w:val="Heading2"/>
      </w:pPr>
      <w:r>
        <w:t>Seating Considerations</w:t>
      </w:r>
    </w:p>
    <w:p w14:paraId="1C059218" w14:textId="77777777" w:rsidR="00634CE9" w:rsidRDefault="006E0FEF">
      <w:pPr>
        <w:pStyle w:val="ListParagraph"/>
        <w:numPr>
          <w:ilvl w:val="0"/>
          <w:numId w:val="7"/>
        </w:numPr>
      </w:pPr>
      <w:r>
        <w:t xml:space="preserve">Chairs that can be moved easily by a single </w:t>
      </w:r>
      <w:proofErr w:type="gramStart"/>
      <w:r>
        <w:t>resident</w:t>
      </w:r>
      <w:proofErr w:type="gramEnd"/>
    </w:p>
    <w:p w14:paraId="1CC26A0E" w14:textId="77777777" w:rsidR="00634CE9" w:rsidRDefault="006E0FEF">
      <w:pPr>
        <w:pStyle w:val="ListParagraph"/>
        <w:numPr>
          <w:ilvl w:val="0"/>
          <w:numId w:val="7"/>
        </w:numPr>
      </w:pPr>
      <w:r>
        <w:t xml:space="preserve">Chairs with arms are easier to move than chairs without </w:t>
      </w:r>
      <w:proofErr w:type="gramStart"/>
      <w:r>
        <w:t>arms</w:t>
      </w:r>
      <w:proofErr w:type="gramEnd"/>
    </w:p>
    <w:p w14:paraId="696B4B90" w14:textId="77777777" w:rsidR="00634CE9" w:rsidRDefault="006E0FEF">
      <w:pPr>
        <w:pStyle w:val="ListParagraph"/>
        <w:numPr>
          <w:ilvl w:val="0"/>
          <w:numId w:val="7"/>
        </w:numPr>
      </w:pPr>
      <w:r>
        <w:t>A seat height of 19" is easier for residents to get in and out of</w:t>
      </w:r>
    </w:p>
    <w:p w14:paraId="543EC128" w14:textId="77777777" w:rsidR="00634CE9" w:rsidRDefault="006E0FEF">
      <w:pPr>
        <w:pStyle w:val="ListParagraph"/>
        <w:numPr>
          <w:ilvl w:val="0"/>
          <w:numId w:val="7"/>
        </w:numPr>
      </w:pPr>
      <w:r>
        <w:t xml:space="preserve">Armrests should be at a height where the arms can rest </w:t>
      </w:r>
      <w:proofErr w:type="gramStart"/>
      <w:r>
        <w:t>comfortably</w:t>
      </w:r>
      <w:proofErr w:type="gramEnd"/>
    </w:p>
    <w:p w14:paraId="06850050" w14:textId="77777777" w:rsidR="00634CE9" w:rsidRDefault="006E0FEF">
      <w:pPr>
        <w:pStyle w:val="ListParagraph"/>
        <w:numPr>
          <w:ilvl w:val="0"/>
          <w:numId w:val="7"/>
        </w:numPr>
      </w:pPr>
      <w:r>
        <w:t xml:space="preserve">Armrests aid in the process of sitting down and standing </w:t>
      </w:r>
      <w:proofErr w:type="gramStart"/>
      <w:r>
        <w:t>up</w:t>
      </w:r>
      <w:proofErr w:type="gramEnd"/>
    </w:p>
    <w:p w14:paraId="3769BC4E" w14:textId="77777777" w:rsidR="00634CE9" w:rsidRDefault="006E0FEF">
      <w:pPr>
        <w:pStyle w:val="ListParagraph"/>
        <w:numPr>
          <w:ilvl w:val="0"/>
          <w:numId w:val="7"/>
        </w:numPr>
      </w:pPr>
      <w:r>
        <w:t xml:space="preserve">Backrests should provide adequate lumbar </w:t>
      </w:r>
      <w:proofErr w:type="gramStart"/>
      <w:r>
        <w:t>support</w:t>
      </w:r>
      <w:proofErr w:type="gramEnd"/>
    </w:p>
    <w:p w14:paraId="6E69BB7F" w14:textId="77777777" w:rsidR="00634CE9" w:rsidRDefault="006E0FEF">
      <w:pPr>
        <w:pStyle w:val="ListParagraph"/>
        <w:numPr>
          <w:ilvl w:val="0"/>
          <w:numId w:val="7"/>
        </w:numPr>
      </w:pPr>
      <w:r>
        <w:t xml:space="preserve">Adequate cushioning is important to prevent pressure sores and maintain </w:t>
      </w:r>
      <w:proofErr w:type="gramStart"/>
      <w:r>
        <w:t>comfort</w:t>
      </w:r>
      <w:proofErr w:type="gramEnd"/>
    </w:p>
    <w:p w14:paraId="694AFC0F" w14:textId="77777777" w:rsidR="00634CE9" w:rsidRDefault="006E0FEF">
      <w:pPr>
        <w:pStyle w:val="ListParagraph"/>
        <w:numPr>
          <w:ilvl w:val="0"/>
          <w:numId w:val="7"/>
        </w:numPr>
      </w:pPr>
      <w:r>
        <w:t xml:space="preserve">The material should prevent sliding when sitting down or standing </w:t>
      </w:r>
      <w:proofErr w:type="gramStart"/>
      <w:r>
        <w:t>up</w:t>
      </w:r>
      <w:proofErr w:type="gramEnd"/>
    </w:p>
    <w:p w14:paraId="7CB4AE47" w14:textId="77777777" w:rsidR="00634CE9" w:rsidRDefault="006E0FEF">
      <w:pPr>
        <w:pStyle w:val="ListParagraph"/>
        <w:numPr>
          <w:ilvl w:val="0"/>
          <w:numId w:val="7"/>
        </w:numPr>
      </w:pPr>
      <w:r>
        <w:t>The Dining Room chairs are a good example of chairs that are easy to move, have a good height, and comfortable to sit in</w:t>
      </w:r>
    </w:p>
    <w:p w14:paraId="3A8ECA09" w14:textId="77777777" w:rsidR="00634CE9" w:rsidRDefault="006E0FEF">
      <w:pPr>
        <w:pStyle w:val="Heading2"/>
      </w:pPr>
      <w:r>
        <w:t>Tables</w:t>
      </w:r>
    </w:p>
    <w:p w14:paraId="12E99902" w14:textId="77777777" w:rsidR="00634CE9" w:rsidRDefault="006E0FEF">
      <w:pPr>
        <w:pStyle w:val="ListParagraph"/>
        <w:numPr>
          <w:ilvl w:val="0"/>
          <w:numId w:val="8"/>
        </w:numPr>
      </w:pPr>
      <w:r>
        <w:t xml:space="preserve">Games usually require bridge tables with four chairs </w:t>
      </w:r>
      <w:proofErr w:type="gramStart"/>
      <w:r>
        <w:t>each</w:t>
      </w:r>
      <w:proofErr w:type="gramEnd"/>
    </w:p>
    <w:p w14:paraId="269F9E1F" w14:textId="77777777" w:rsidR="00634CE9" w:rsidRDefault="006E0FEF">
      <w:pPr>
        <w:pStyle w:val="ListParagraph"/>
        <w:numPr>
          <w:ilvl w:val="0"/>
          <w:numId w:val="8"/>
        </w:numPr>
      </w:pPr>
      <w:r>
        <w:t xml:space="preserve">Tables should be easy to move and easy to </w:t>
      </w:r>
      <w:proofErr w:type="gramStart"/>
      <w:r>
        <w:t>clean</w:t>
      </w:r>
      <w:proofErr w:type="gramEnd"/>
    </w:p>
    <w:p w14:paraId="5481CE2C" w14:textId="77777777" w:rsidR="00634CE9" w:rsidRDefault="006E0FEF">
      <w:pPr>
        <w:pStyle w:val="ListParagraph"/>
        <w:numPr>
          <w:ilvl w:val="0"/>
          <w:numId w:val="8"/>
        </w:numPr>
      </w:pPr>
      <w:r>
        <w:t xml:space="preserve">Tables that may be abutted to form a larger </w:t>
      </w:r>
      <w:proofErr w:type="gramStart"/>
      <w:r>
        <w:t>table</w:t>
      </w:r>
      <w:proofErr w:type="gramEnd"/>
    </w:p>
    <w:p w14:paraId="12CF4FB2" w14:textId="77777777" w:rsidR="00634CE9" w:rsidRDefault="006E0FEF">
      <w:pPr>
        <w:pStyle w:val="Heading2"/>
      </w:pPr>
      <w:r>
        <w:t>Lighting and Power Points</w:t>
      </w:r>
    </w:p>
    <w:p w14:paraId="36310DBF" w14:textId="77777777" w:rsidR="00634CE9" w:rsidRDefault="006E0FEF">
      <w:pPr>
        <w:pStyle w:val="ListParagraph"/>
        <w:numPr>
          <w:ilvl w:val="0"/>
          <w:numId w:val="9"/>
        </w:numPr>
      </w:pPr>
      <w:r>
        <w:t xml:space="preserve">Light switches should be easy to spot, to reach and easy to </w:t>
      </w:r>
      <w:proofErr w:type="gramStart"/>
      <w:r>
        <w:t>use</w:t>
      </w:r>
      <w:proofErr w:type="gramEnd"/>
    </w:p>
    <w:p w14:paraId="12E92711" w14:textId="77777777" w:rsidR="00634CE9" w:rsidRDefault="006E0FEF">
      <w:pPr>
        <w:pStyle w:val="ListParagraph"/>
        <w:numPr>
          <w:ilvl w:val="0"/>
          <w:numId w:val="9"/>
        </w:numPr>
      </w:pPr>
      <w:r>
        <w:t xml:space="preserve">Power points for laptops and charging phones </w:t>
      </w:r>
      <w:proofErr w:type="gramStart"/>
      <w:r>
        <w:t>ditto</w:t>
      </w:r>
      <w:proofErr w:type="gramEnd"/>
    </w:p>
    <w:p w14:paraId="158C6004" w14:textId="77777777" w:rsidR="00634CE9" w:rsidRDefault="006E0FEF">
      <w:pPr>
        <w:pStyle w:val="Heading2"/>
      </w:pPr>
      <w:r>
        <w:lastRenderedPageBreak/>
        <w:t>Style</w:t>
      </w:r>
    </w:p>
    <w:p w14:paraId="454C2CB4" w14:textId="77777777" w:rsidR="00634CE9" w:rsidRDefault="006E0FEF">
      <w:r>
        <w:t>Residents are likely to enjoy:</w:t>
      </w:r>
    </w:p>
    <w:p w14:paraId="165BD886" w14:textId="77777777" w:rsidR="00634CE9" w:rsidRDefault="006E0FEF">
      <w:pPr>
        <w:pStyle w:val="ListParagraph"/>
        <w:numPr>
          <w:ilvl w:val="0"/>
          <w:numId w:val="10"/>
        </w:numPr>
      </w:pPr>
      <w:r>
        <w:t>Rich wood tones with classic detailing</w:t>
      </w:r>
    </w:p>
    <w:p w14:paraId="5C8E4C11" w14:textId="77777777" w:rsidR="00634CE9" w:rsidRDefault="006E0FEF">
      <w:pPr>
        <w:pStyle w:val="ListParagraph"/>
        <w:numPr>
          <w:ilvl w:val="0"/>
          <w:numId w:val="10"/>
        </w:numPr>
      </w:pPr>
      <w:r>
        <w:t>Traditional patterns like florals, plaids, and stripes in upholstery and window treatments.</w:t>
      </w:r>
    </w:p>
    <w:p w14:paraId="5A091BA4" w14:textId="77777777" w:rsidR="00634CE9" w:rsidRDefault="006E0FEF">
      <w:pPr>
        <w:pStyle w:val="ListParagraph"/>
        <w:numPr>
          <w:ilvl w:val="0"/>
          <w:numId w:val="10"/>
        </w:numPr>
      </w:pPr>
      <w:r>
        <w:t>Comfortable, plush seating with accessible support for sitting and standing. Classic color palettes, often favoring warmer tones for a cozy and inviting atmosphere.</w:t>
      </w:r>
    </w:p>
    <w:p w14:paraId="2A7638E6" w14:textId="77777777" w:rsidR="00634CE9" w:rsidRDefault="006E0FEF">
      <w:pPr>
        <w:pStyle w:val="Heading2"/>
      </w:pPr>
      <w:r>
        <w:t>Stylistic Examples</w:t>
      </w:r>
    </w:p>
    <w:p w14:paraId="14718CA0" w14:textId="77777777" w:rsidR="00634CE9" w:rsidRDefault="006E0FEF">
      <w:r>
        <w:t>What are some examples of the style that residents may appreciate?</w:t>
      </w:r>
    </w:p>
    <w:p w14:paraId="632C8B06" w14:textId="77777777" w:rsidR="00634CE9" w:rsidRDefault="006E0FEF">
      <w:r>
        <w:t>Not like (?)</w:t>
      </w:r>
    </w:p>
    <w:p w14:paraId="3EDE4829" w14:textId="77777777" w:rsidR="00634CE9" w:rsidRDefault="006E0FEF">
      <w:pPr>
        <w:pStyle w:val="ListParagraph"/>
        <w:numPr>
          <w:ilvl w:val="0"/>
          <w:numId w:val="11"/>
        </w:numPr>
      </w:pPr>
      <w:r>
        <w:t>Not Hyatt hotel style. Not too modern. Not too cool</w:t>
      </w:r>
    </w:p>
    <w:p w14:paraId="708324B5" w14:textId="77777777" w:rsidR="00634CE9" w:rsidRDefault="006E0FEF">
      <w:r>
        <w:t>Like (?)</w:t>
      </w:r>
    </w:p>
    <w:p w14:paraId="72242F75" w14:textId="77777777" w:rsidR="00634CE9" w:rsidRDefault="006E0FEF">
      <w:pPr>
        <w:pStyle w:val="ListParagraph"/>
        <w:numPr>
          <w:ilvl w:val="0"/>
          <w:numId w:val="12"/>
        </w:numPr>
      </w:pPr>
      <w:r>
        <w:t>Similar Julia Morgan designs</w:t>
      </w:r>
    </w:p>
    <w:p w14:paraId="713D9782" w14:textId="77777777" w:rsidR="00634CE9" w:rsidRDefault="006E0FEF">
      <w:pPr>
        <w:pStyle w:val="ListParagraph"/>
        <w:numPr>
          <w:ilvl w:val="0"/>
          <w:numId w:val="12"/>
        </w:numPr>
      </w:pPr>
      <w:r>
        <w:t>Metropolitan Club.</w:t>
      </w:r>
    </w:p>
    <w:p w14:paraId="62EA47BE" w14:textId="77777777" w:rsidR="00634CE9" w:rsidRDefault="006E0FEF">
      <w:pPr>
        <w:pStyle w:val="ListParagraph"/>
        <w:numPr>
          <w:ilvl w:val="0"/>
          <w:numId w:val="12"/>
        </w:numPr>
      </w:pPr>
      <w:r>
        <w:t>St Francis Yacht Club</w:t>
      </w:r>
    </w:p>
    <w:p w14:paraId="50CF250E" w14:textId="77777777" w:rsidR="00634CE9" w:rsidRDefault="006E0FEF">
      <w:pPr>
        <w:pStyle w:val="ListParagraph"/>
        <w:numPr>
          <w:ilvl w:val="0"/>
          <w:numId w:val="12"/>
        </w:numPr>
      </w:pPr>
      <w:r>
        <w:t>University Club</w:t>
      </w:r>
    </w:p>
    <w:p w14:paraId="35CD6C8B" w14:textId="77777777" w:rsidR="00634CE9" w:rsidRDefault="006E0FEF">
      <w:pPr>
        <w:pStyle w:val="ListParagraph"/>
        <w:numPr>
          <w:ilvl w:val="0"/>
          <w:numId w:val="12"/>
        </w:numPr>
      </w:pPr>
      <w:r>
        <w:t>Others??</w:t>
      </w:r>
    </w:p>
    <w:p w14:paraId="24C9DDE6" w14:textId="77777777" w:rsidR="00634CE9" w:rsidRDefault="006E0FEF">
      <w:pPr>
        <w:pStyle w:val="Heading2"/>
      </w:pPr>
      <w:r>
        <w:t>Other Considerations</w:t>
      </w:r>
    </w:p>
    <w:p w14:paraId="6F528C61" w14:textId="77777777" w:rsidR="00634CE9" w:rsidRDefault="006E0FEF">
      <w:pPr>
        <w:pStyle w:val="ListParagraph"/>
        <w:numPr>
          <w:ilvl w:val="0"/>
          <w:numId w:val="13"/>
        </w:numPr>
      </w:pPr>
      <w:r>
        <w:t>Marketing to new residents. What do they want?</w:t>
      </w:r>
    </w:p>
    <w:p w14:paraId="4CE05E8C" w14:textId="77777777" w:rsidR="00634CE9" w:rsidRDefault="006E0FEF">
      <w:pPr>
        <w:pStyle w:val="ListParagraph"/>
        <w:numPr>
          <w:ilvl w:val="0"/>
          <w:numId w:val="13"/>
        </w:numPr>
      </w:pPr>
      <w:r>
        <w:t>Maintenance &amp; housekeeping. What is easy to maintain and keep clean?</w:t>
      </w:r>
    </w:p>
    <w:p w14:paraId="5697FDB2" w14:textId="77777777" w:rsidR="00634CE9" w:rsidRDefault="006E0FEF">
      <w:pPr>
        <w:pStyle w:val="Heading2"/>
      </w:pPr>
      <w:r>
        <w:t>What do we want?</w:t>
      </w:r>
    </w:p>
    <w:p w14:paraId="1FEC7187" w14:textId="77777777" w:rsidR="00634CE9" w:rsidRDefault="006E0FEF">
      <w:pPr>
        <w:pStyle w:val="ListParagraph"/>
        <w:numPr>
          <w:ilvl w:val="0"/>
          <w:numId w:val="14"/>
        </w:numPr>
      </w:pPr>
      <w:r>
        <w:t xml:space="preserve">Better and deeper research process on resident needs and </w:t>
      </w:r>
      <w:proofErr w:type="gramStart"/>
      <w:r>
        <w:t>wants</w:t>
      </w:r>
      <w:proofErr w:type="gramEnd"/>
    </w:p>
    <w:p w14:paraId="4CCC160B" w14:textId="77777777" w:rsidR="00634CE9" w:rsidRDefault="006E0FEF">
      <w:pPr>
        <w:pStyle w:val="ListParagraph"/>
        <w:numPr>
          <w:ilvl w:val="0"/>
          <w:numId w:val="14"/>
        </w:numPr>
      </w:pPr>
      <w:r>
        <w:t xml:space="preserve">Concepts (drawings or images) shared with residents prior to </w:t>
      </w:r>
      <w:proofErr w:type="gramStart"/>
      <w:r>
        <w:t>implementation</w:t>
      </w:r>
      <w:proofErr w:type="gramEnd"/>
    </w:p>
    <w:p w14:paraId="4C768135" w14:textId="77777777" w:rsidR="00634CE9" w:rsidRDefault="006E0FEF">
      <w:pPr>
        <w:pStyle w:val="ListParagraph"/>
        <w:numPr>
          <w:ilvl w:val="0"/>
          <w:numId w:val="14"/>
        </w:numPr>
      </w:pPr>
      <w:r>
        <w:t xml:space="preserve">Testing and trying out concepts with actual furniture </w:t>
      </w:r>
      <w:proofErr w:type="gramStart"/>
      <w:r>
        <w:t>samples</w:t>
      </w:r>
      <w:proofErr w:type="gramEnd"/>
    </w:p>
    <w:p w14:paraId="7947A697" w14:textId="77777777" w:rsidR="00634CE9" w:rsidRDefault="006E0FEF">
      <w:pPr>
        <w:pStyle w:val="ListParagraph"/>
        <w:numPr>
          <w:ilvl w:val="0"/>
          <w:numId w:val="14"/>
        </w:numPr>
      </w:pPr>
      <w:r>
        <w:t xml:space="preserve">A process for evaluating the success of the </w:t>
      </w:r>
      <w:proofErr w:type="gramStart"/>
      <w:r>
        <w:t>design</w:t>
      </w:r>
      <w:proofErr w:type="gramEnd"/>
    </w:p>
    <w:sectPr w:rsidR="00634CE9" w:rsidSect="000008D1">
      <w:footerReference w:type="default" r:id="rId7"/>
      <w:footerReference w:type="first" r:id="rId8"/>
      <w:pgSz w:w="11906" w:h="16838"/>
      <w:pgMar w:top="720" w:right="720" w:bottom="720" w:left="720" w:header="432" w:footer="432" w:gutter="0"/>
      <w:cols w:space="425"/>
      <w:titlePg/>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62F752" w14:textId="77777777" w:rsidR="000008D1" w:rsidRDefault="000008D1" w:rsidP="000008D1">
      <w:pPr>
        <w:spacing w:line="240" w:lineRule="auto"/>
      </w:pPr>
      <w:r>
        <w:separator/>
      </w:r>
    </w:p>
  </w:endnote>
  <w:endnote w:type="continuationSeparator" w:id="0">
    <w:p w14:paraId="65E417BD" w14:textId="77777777" w:rsidR="000008D1" w:rsidRDefault="000008D1" w:rsidP="000008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38E85" w14:textId="010375C2" w:rsidR="000008D1" w:rsidRDefault="000008D1">
    <w:pPr>
      <w:pStyle w:val="Footer"/>
    </w:pPr>
    <w:r>
      <w:t>5 November 2023</w:t>
    </w: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E0BC3" w14:textId="66F3B9FF" w:rsidR="000008D1" w:rsidRDefault="000008D1">
    <w:pPr>
      <w:pStyle w:val="Footer"/>
    </w:pPr>
    <w:r>
      <w:t>5 November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5C09" w14:textId="77777777" w:rsidR="000008D1" w:rsidRDefault="000008D1" w:rsidP="000008D1">
      <w:pPr>
        <w:spacing w:line="240" w:lineRule="auto"/>
      </w:pPr>
      <w:r>
        <w:separator/>
      </w:r>
    </w:p>
  </w:footnote>
  <w:footnote w:type="continuationSeparator" w:id="0">
    <w:p w14:paraId="13ADDFB4" w14:textId="77777777" w:rsidR="000008D1" w:rsidRDefault="000008D1" w:rsidP="000008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C23F2"/>
    <w:multiLevelType w:val="multilevel"/>
    <w:tmpl w:val="779E8E7A"/>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 w15:restartNumberingAfterBreak="0">
    <w:nsid w:val="20C612FA"/>
    <w:multiLevelType w:val="multilevel"/>
    <w:tmpl w:val="8B74619C"/>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2" w15:restartNumberingAfterBreak="0">
    <w:nsid w:val="252125E4"/>
    <w:multiLevelType w:val="multilevel"/>
    <w:tmpl w:val="9494623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3" w15:restartNumberingAfterBreak="0">
    <w:nsid w:val="428076AF"/>
    <w:multiLevelType w:val="multilevel"/>
    <w:tmpl w:val="EC02992C"/>
    <w:lvl w:ilvl="0">
      <w:start w:val="1"/>
      <w:numFmt w:val="bullet"/>
      <w:lvlText w:val=" "/>
      <w:lvlJc w:val="left"/>
      <w:pPr>
        <w:ind w:left="480" w:right="0" w:hanging="480"/>
      </w:pPr>
    </w:lvl>
    <w:lvl w:ilvl="1">
      <w:start w:val="1"/>
      <w:numFmt w:val="bullet"/>
      <w:lvlText w:val=" "/>
      <w:lvlJc w:val="left"/>
      <w:pPr>
        <w:ind w:left="1200" w:right="0" w:hanging="480"/>
      </w:pPr>
    </w:lvl>
    <w:lvl w:ilvl="2">
      <w:start w:val="1"/>
      <w:numFmt w:val="bullet"/>
      <w:lvlText w:val=" "/>
      <w:lvlJc w:val="left"/>
      <w:pPr>
        <w:ind w:left="1920" w:right="0" w:hanging="480"/>
      </w:pPr>
    </w:lvl>
    <w:lvl w:ilvl="3">
      <w:start w:val="1"/>
      <w:numFmt w:val="bullet"/>
      <w:lvlText w:val=" "/>
      <w:lvlJc w:val="left"/>
      <w:pPr>
        <w:ind w:left="2640" w:right="0" w:hanging="480"/>
      </w:pPr>
    </w:lvl>
    <w:lvl w:ilvl="4">
      <w:start w:val="1"/>
      <w:numFmt w:val="bullet"/>
      <w:lvlText w:val=" "/>
      <w:lvlJc w:val="left"/>
      <w:pPr>
        <w:ind w:left="3360" w:right="0" w:hanging="480"/>
      </w:pPr>
    </w:lvl>
    <w:lvl w:ilvl="5">
      <w:start w:val="1"/>
      <w:numFmt w:val="bullet"/>
      <w:lvlText w:val=" "/>
      <w:lvlJc w:val="left"/>
      <w:pPr>
        <w:ind w:left="4080" w:right="0" w:hanging="480"/>
      </w:pPr>
    </w:lvl>
    <w:lvl w:ilvl="6">
      <w:start w:val="1"/>
      <w:numFmt w:val="bullet"/>
      <w:lvlText w:val=" "/>
      <w:lvlJc w:val="left"/>
      <w:pPr>
        <w:ind w:left="4800" w:right="0" w:hanging="480"/>
      </w:pPr>
    </w:lvl>
    <w:lvl w:ilvl="7">
      <w:start w:val="1"/>
      <w:numFmt w:val="bullet"/>
      <w:lvlText w:val=" "/>
      <w:lvlJc w:val="left"/>
      <w:pPr>
        <w:ind w:left="5520" w:right="0" w:hanging="480"/>
      </w:pPr>
    </w:lvl>
    <w:lvl w:ilvl="8">
      <w:start w:val="1"/>
      <w:numFmt w:val="bullet"/>
      <w:lvlText w:val=" "/>
      <w:lvlJc w:val="left"/>
      <w:pPr>
        <w:ind w:left="6240" w:right="0" w:hanging="480"/>
      </w:pPr>
    </w:lvl>
  </w:abstractNum>
  <w:abstractNum w:abstractNumId="4" w15:restartNumberingAfterBreak="0">
    <w:nsid w:val="4E8F786A"/>
    <w:multiLevelType w:val="multilevel"/>
    <w:tmpl w:val="BC72EF3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5" w15:restartNumberingAfterBreak="0">
    <w:nsid w:val="51626C97"/>
    <w:multiLevelType w:val="multilevel"/>
    <w:tmpl w:val="55FAEDE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6" w15:restartNumberingAfterBreak="0">
    <w:nsid w:val="523C0A5B"/>
    <w:multiLevelType w:val="multilevel"/>
    <w:tmpl w:val="DA129C4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7" w15:restartNumberingAfterBreak="0">
    <w:nsid w:val="57BD25E9"/>
    <w:multiLevelType w:val="multilevel"/>
    <w:tmpl w:val="1A0231C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8" w15:restartNumberingAfterBreak="0">
    <w:nsid w:val="5A291FBC"/>
    <w:multiLevelType w:val="multilevel"/>
    <w:tmpl w:val="2962F362"/>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9" w15:restartNumberingAfterBreak="0">
    <w:nsid w:val="5D5A0963"/>
    <w:multiLevelType w:val="multilevel"/>
    <w:tmpl w:val="A4C46912"/>
    <w:lvl w:ilvl="0">
      <w:start w:val="1"/>
      <w:numFmt w:val="decimal"/>
      <w:lvlText w:val="%1."/>
      <w:lvlJc w:val="left"/>
      <w:pPr>
        <w:ind w:left="480" w:right="0" w:hanging="480"/>
      </w:pPr>
    </w:lvl>
    <w:lvl w:ilvl="1">
      <w:start w:val="1"/>
      <w:numFmt w:val="decimal"/>
      <w:lvlText w:val="%2."/>
      <w:lvlJc w:val="left"/>
      <w:pPr>
        <w:ind w:left="1200" w:right="0" w:hanging="480"/>
      </w:pPr>
    </w:lvl>
    <w:lvl w:ilvl="2">
      <w:start w:val="1"/>
      <w:numFmt w:val="decimal"/>
      <w:lvlText w:val="%3."/>
      <w:lvlJc w:val="left"/>
      <w:pPr>
        <w:ind w:left="1920" w:right="0" w:hanging="480"/>
      </w:pPr>
    </w:lvl>
    <w:lvl w:ilvl="3">
      <w:start w:val="1"/>
      <w:numFmt w:val="decimal"/>
      <w:lvlText w:val="%4."/>
      <w:lvlJc w:val="left"/>
      <w:pPr>
        <w:ind w:left="2640" w:right="0" w:hanging="480"/>
      </w:pPr>
    </w:lvl>
    <w:lvl w:ilvl="4">
      <w:start w:val="1"/>
      <w:numFmt w:val="decimal"/>
      <w:lvlText w:val="%5."/>
      <w:lvlJc w:val="left"/>
      <w:pPr>
        <w:ind w:left="3360" w:right="0" w:hanging="480"/>
      </w:pPr>
    </w:lvl>
    <w:lvl w:ilvl="5">
      <w:start w:val="1"/>
      <w:numFmt w:val="decimal"/>
      <w:lvlText w:val="%6."/>
      <w:lvlJc w:val="left"/>
      <w:pPr>
        <w:ind w:left="4080" w:right="0" w:hanging="480"/>
      </w:pPr>
    </w:lvl>
    <w:lvl w:ilvl="6">
      <w:start w:val="1"/>
      <w:numFmt w:val="decimal"/>
      <w:lvlText w:val="%7."/>
      <w:lvlJc w:val="left"/>
      <w:pPr>
        <w:ind w:left="4800" w:right="0" w:hanging="480"/>
      </w:pPr>
    </w:lvl>
    <w:lvl w:ilvl="7">
      <w:start w:val="1"/>
      <w:numFmt w:val="decimal"/>
      <w:lvlText w:val="%8."/>
      <w:lvlJc w:val="left"/>
      <w:pPr>
        <w:ind w:left="5520" w:right="0" w:hanging="480"/>
      </w:pPr>
    </w:lvl>
    <w:lvl w:ilvl="8">
      <w:start w:val="1"/>
      <w:numFmt w:val="decimal"/>
      <w:lvlText w:val="%9."/>
      <w:lvlJc w:val="left"/>
      <w:pPr>
        <w:ind w:left="6240" w:right="0" w:hanging="480"/>
      </w:pPr>
    </w:lvl>
  </w:abstractNum>
  <w:abstractNum w:abstractNumId="10" w15:restartNumberingAfterBreak="0">
    <w:nsid w:val="69DF6D4E"/>
    <w:multiLevelType w:val="multilevel"/>
    <w:tmpl w:val="3EDE4600"/>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1" w15:restartNumberingAfterBreak="0">
    <w:nsid w:val="6A4B7B39"/>
    <w:multiLevelType w:val="multilevel"/>
    <w:tmpl w:val="226E1D9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2" w15:restartNumberingAfterBreak="0">
    <w:nsid w:val="726C7B11"/>
    <w:multiLevelType w:val="multilevel"/>
    <w:tmpl w:val="026C50BE"/>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abstractNum w:abstractNumId="13" w15:restartNumberingAfterBreak="0">
    <w:nsid w:val="79B313ED"/>
    <w:multiLevelType w:val="multilevel"/>
    <w:tmpl w:val="262CB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ECD5F4B"/>
    <w:multiLevelType w:val="multilevel"/>
    <w:tmpl w:val="1F14A914"/>
    <w:lvl w:ilvl="0">
      <w:start w:val="1"/>
      <w:numFmt w:val="bullet"/>
      <w:lvlText w:val="•"/>
      <w:lvlJc w:val="left"/>
      <w:pPr>
        <w:ind w:left="480" w:right="0" w:hanging="480"/>
      </w:pPr>
    </w:lvl>
    <w:lvl w:ilvl="1">
      <w:start w:val="1"/>
      <w:numFmt w:val="bullet"/>
      <w:lvlText w:val="–"/>
      <w:lvlJc w:val="left"/>
      <w:pPr>
        <w:ind w:left="1200" w:right="0" w:hanging="480"/>
      </w:pPr>
    </w:lvl>
    <w:lvl w:ilvl="2">
      <w:start w:val="1"/>
      <w:numFmt w:val="bullet"/>
      <w:lvlText w:val="•"/>
      <w:lvlJc w:val="left"/>
      <w:pPr>
        <w:ind w:left="1920" w:right="0" w:hanging="480"/>
      </w:pPr>
    </w:lvl>
    <w:lvl w:ilvl="3">
      <w:start w:val="1"/>
      <w:numFmt w:val="bullet"/>
      <w:lvlText w:val="–"/>
      <w:lvlJc w:val="left"/>
      <w:pPr>
        <w:ind w:left="2640" w:right="0" w:hanging="480"/>
      </w:pPr>
    </w:lvl>
    <w:lvl w:ilvl="4">
      <w:start w:val="1"/>
      <w:numFmt w:val="bullet"/>
      <w:lvlText w:val="•"/>
      <w:lvlJc w:val="left"/>
      <w:pPr>
        <w:ind w:left="3360" w:right="0" w:hanging="480"/>
      </w:pPr>
    </w:lvl>
    <w:lvl w:ilvl="5">
      <w:start w:val="1"/>
      <w:numFmt w:val="bullet"/>
      <w:lvlText w:val="–"/>
      <w:lvlJc w:val="left"/>
      <w:pPr>
        <w:ind w:left="4080" w:right="0" w:hanging="480"/>
      </w:pPr>
    </w:lvl>
    <w:lvl w:ilvl="6">
      <w:start w:val="1"/>
      <w:numFmt w:val="bullet"/>
      <w:lvlText w:val="•"/>
      <w:lvlJc w:val="left"/>
      <w:pPr>
        <w:ind w:left="4800" w:right="0" w:hanging="480"/>
      </w:pPr>
    </w:lvl>
    <w:lvl w:ilvl="7">
      <w:start w:val="1"/>
      <w:numFmt w:val="bullet"/>
      <w:lvlText w:val="–"/>
      <w:lvlJc w:val="left"/>
      <w:pPr>
        <w:ind w:left="5520" w:right="0" w:hanging="480"/>
      </w:pPr>
    </w:lvl>
    <w:lvl w:ilvl="8">
      <w:start w:val="1"/>
      <w:numFmt w:val="bullet"/>
      <w:lvlText w:val="•"/>
      <w:lvlJc w:val="left"/>
      <w:pPr>
        <w:ind w:left="6240" w:right="0" w:hanging="480"/>
      </w:pPr>
    </w:lvl>
  </w:abstractNum>
  <w:num w:numId="1" w16cid:durableId="358966925">
    <w:abstractNumId w:val="9"/>
  </w:num>
  <w:num w:numId="2" w16cid:durableId="296644871">
    <w:abstractNumId w:val="12"/>
  </w:num>
  <w:num w:numId="3" w16cid:durableId="353191699">
    <w:abstractNumId w:val="3"/>
  </w:num>
  <w:num w:numId="4" w16cid:durableId="501312692">
    <w:abstractNumId w:val="10"/>
  </w:num>
  <w:num w:numId="5" w16cid:durableId="2023586666">
    <w:abstractNumId w:val="8"/>
  </w:num>
  <w:num w:numId="6" w16cid:durableId="1886285641">
    <w:abstractNumId w:val="11"/>
  </w:num>
  <w:num w:numId="7" w16cid:durableId="1211654150">
    <w:abstractNumId w:val="7"/>
  </w:num>
  <w:num w:numId="8" w16cid:durableId="1763256788">
    <w:abstractNumId w:val="5"/>
  </w:num>
  <w:num w:numId="9" w16cid:durableId="1609122416">
    <w:abstractNumId w:val="1"/>
  </w:num>
  <w:num w:numId="10" w16cid:durableId="115606390">
    <w:abstractNumId w:val="6"/>
  </w:num>
  <w:num w:numId="11" w16cid:durableId="1738436800">
    <w:abstractNumId w:val="14"/>
  </w:num>
  <w:num w:numId="12" w16cid:durableId="1434324244">
    <w:abstractNumId w:val="2"/>
  </w:num>
  <w:num w:numId="13" w16cid:durableId="662050239">
    <w:abstractNumId w:val="0"/>
  </w:num>
  <w:num w:numId="14" w16cid:durableId="1596745165">
    <w:abstractNumId w:val="4"/>
  </w:num>
  <w:num w:numId="15" w16cid:durableId="6440468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4CE9"/>
    <w:rsid w:val="000008D1"/>
    <w:rsid w:val="00634CE9"/>
    <w:rsid w:val="006E0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FA0E"/>
  <w15:docId w15:val="{D8595555-77F8-40F0-8F06-2BB959985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D1"/>
    <w:rPr>
      <w:rFonts w:ascii="Verdana" w:hAnsi="Verdana"/>
      <w:sz w:val="28"/>
      <w:szCs w:val="28"/>
    </w:rPr>
  </w:style>
  <w:style w:type="paragraph" w:styleId="Heading1">
    <w:name w:val="heading 1"/>
    <w:basedOn w:val="Normal"/>
    <w:next w:val="Normal"/>
    <w:link w:val="Heading1Char"/>
    <w:autoRedefine/>
    <w:uiPriority w:val="9"/>
    <w:qFormat/>
    <w:rsid w:val="000008D1"/>
    <w:pPr>
      <w:outlineLvl w:val="0"/>
    </w:pPr>
    <w:rPr>
      <w:rFonts w:eastAsiaTheme="majorEastAsia" w:cstheme="majorBidi"/>
      <w:b/>
      <w:bCs/>
      <w:color w:val="943634"/>
      <w:sz w:val="40"/>
      <w:szCs w:val="40"/>
    </w:rPr>
  </w:style>
  <w:style w:type="paragraph" w:styleId="Heading2">
    <w:name w:val="heading 2"/>
    <w:basedOn w:val="Normal"/>
    <w:next w:val="Normal"/>
    <w:link w:val="Heading2Char"/>
    <w:uiPriority w:val="9"/>
    <w:unhideWhenUsed/>
    <w:qFormat/>
    <w:rsid w:val="000008D1"/>
    <w:pPr>
      <w:outlineLvl w:val="1"/>
    </w:pPr>
    <w:rPr>
      <w:rFonts w:eastAsiaTheme="majorEastAsia" w:cstheme="majorBidi"/>
      <w:b/>
      <w:bCs/>
      <w:color w:val="943634"/>
      <w:sz w:val="36"/>
      <w:szCs w:val="32"/>
    </w:rPr>
  </w:style>
  <w:style w:type="paragraph" w:styleId="Heading3">
    <w:name w:val="heading 3"/>
    <w:basedOn w:val="Normal"/>
    <w:next w:val="BodyText"/>
    <w:link w:val="Heading3Char"/>
    <w:uiPriority w:val="9"/>
    <w:semiHidden/>
    <w:unhideWhenUsed/>
    <w:qFormat/>
    <w:rsid w:val="000008D1"/>
    <w:pPr>
      <w:outlineLvl w:val="2"/>
    </w:pPr>
    <w:rPr>
      <w:rFonts w:eastAsiaTheme="majorEastAsia" w:cstheme="majorBidi"/>
      <w:b/>
      <w:bCs/>
      <w:color w:val="943634"/>
      <w:sz w:val="32"/>
    </w:rPr>
  </w:style>
  <w:style w:type="paragraph" w:styleId="Heading4">
    <w:name w:val="heading 4"/>
    <w:basedOn w:val="Normal"/>
    <w:next w:val="BodyText"/>
    <w:uiPriority w:val="9"/>
    <w:semiHidden/>
    <w:unhideWhenUsed/>
    <w:pPr>
      <w:outlineLvl w:val="3"/>
    </w:pPr>
    <w:rPr>
      <w:rFonts w:asciiTheme="majorHAnsi" w:eastAsiaTheme="majorEastAsia" w:hAnsiTheme="majorHAnsi" w:cstheme="majorBidi"/>
      <w:i/>
      <w:iCs/>
      <w:color w:val="4F81BD"/>
    </w:rPr>
  </w:style>
  <w:style w:type="paragraph" w:styleId="Heading5">
    <w:name w:val="heading 5"/>
    <w:basedOn w:val="Normal"/>
    <w:next w:val="BodyText"/>
    <w:link w:val="Heading5Char"/>
    <w:uiPriority w:val="9"/>
    <w:semiHidden/>
    <w:unhideWhenUsed/>
    <w:qFormat/>
    <w:rsid w:val="000008D1"/>
    <w:pPr>
      <w:outlineLvl w:val="4"/>
    </w:pPr>
    <w:rPr>
      <w:rFonts w:asciiTheme="majorHAnsi" w:eastAsiaTheme="majorEastAsia" w:hAnsiTheme="majorHAnsi" w:cstheme="majorBidi"/>
      <w:color w:val="4F81BD"/>
    </w:rPr>
  </w:style>
  <w:style w:type="paragraph" w:styleId="Heading6">
    <w:name w:val="heading 6"/>
    <w:basedOn w:val="Normal"/>
    <w:next w:val="BodyText"/>
    <w:link w:val="Heading6Char"/>
    <w:uiPriority w:val="9"/>
    <w:semiHidden/>
    <w:unhideWhenUsed/>
    <w:qFormat/>
    <w:rsid w:val="000008D1"/>
    <w:pPr>
      <w:outlineLvl w:val="5"/>
    </w:pPr>
    <w:rPr>
      <w:rFonts w:asciiTheme="majorHAnsi" w:eastAsiaTheme="majorEastAsia" w:hAnsiTheme="majorHAnsi" w:cstheme="majorBidi"/>
      <w:color w:val="4F81BD"/>
    </w:rPr>
  </w:style>
  <w:style w:type="paragraph" w:styleId="Heading7">
    <w:name w:val="heading 7"/>
    <w:basedOn w:val="Normal"/>
    <w:next w:val="BodyText"/>
    <w:pPr>
      <w:outlineLvl w:val="6"/>
    </w:pPr>
    <w:rPr>
      <w:rFonts w:asciiTheme="majorHAnsi" w:eastAsiaTheme="majorEastAsia" w:hAnsiTheme="majorHAnsi" w:cstheme="majorBidi"/>
      <w:color w:val="4F81BD"/>
    </w:rPr>
  </w:style>
  <w:style w:type="paragraph" w:styleId="Heading8">
    <w:name w:val="heading 8"/>
    <w:basedOn w:val="Normal"/>
    <w:next w:val="BodyText"/>
    <w:pPr>
      <w:outlineLvl w:val="7"/>
    </w:pPr>
    <w:rPr>
      <w:rFonts w:asciiTheme="majorHAnsi" w:eastAsiaTheme="majorEastAsia" w:hAnsiTheme="majorHAnsi" w:cstheme="majorBidi"/>
      <w:color w:val="4F81BD"/>
    </w:rPr>
  </w:style>
  <w:style w:type="paragraph" w:styleId="Heading9">
    <w:name w:val="heading 9"/>
    <w:basedOn w:val="Normal"/>
    <w:next w:val="BodyText"/>
    <w:pPr>
      <w:outlineLvl w:val="8"/>
    </w:pPr>
    <w:rPr>
      <w:rFonts w:asciiTheme="majorHAnsi" w:eastAsiaTheme="majorEastAsia" w:hAnsiTheme="majorHAnsi" w:cstheme="majorBid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style>
  <w:style w:type="paragraph" w:customStyle="1" w:styleId="FirstParagraph">
    <w:name w:val="First Paragraph"/>
    <w:basedOn w:val="BodyText"/>
    <w:next w:val="BodyText"/>
  </w:style>
  <w:style w:type="paragraph" w:customStyle="1" w:styleId="Compact">
    <w:name w:val="Compact"/>
    <w:basedOn w:val="BodyText"/>
    <w:next w:val="Normal"/>
  </w:style>
  <w:style w:type="paragraph" w:styleId="Title">
    <w:name w:val="Title"/>
    <w:basedOn w:val="Normal"/>
    <w:next w:val="Normal"/>
    <w:link w:val="TitleChar"/>
    <w:uiPriority w:val="10"/>
    <w:qFormat/>
    <w:rsid w:val="000008D1"/>
    <w:rPr>
      <w:rFonts w:eastAsiaTheme="majorEastAsia" w:cstheme="majorBidi"/>
      <w:b/>
      <w:bCs/>
      <w:color w:val="943634"/>
      <w:sz w:val="40"/>
      <w:szCs w:val="40"/>
    </w:rPr>
  </w:style>
  <w:style w:type="paragraph" w:styleId="Subtitle">
    <w:name w:val="Subtitle"/>
    <w:basedOn w:val="Title"/>
    <w:next w:val="BodyText"/>
    <w:link w:val="SubtitleChar"/>
    <w:uiPriority w:val="11"/>
    <w:qFormat/>
    <w:rsid w:val="000008D1"/>
    <w:rPr>
      <w:sz w:val="30"/>
      <w:szCs w:val="30"/>
    </w:rPr>
  </w:style>
  <w:style w:type="paragraph" w:customStyle="1" w:styleId="Author">
    <w:name w:val="Author"/>
    <w:next w:val="BodyText"/>
    <w:pPr>
      <w:jc w:val="center"/>
    </w:pPr>
  </w:style>
  <w:style w:type="paragraph" w:styleId="Date">
    <w:name w:val="Date"/>
    <w:next w:val="BodyText"/>
    <w:pPr>
      <w:jc w:val="center"/>
    </w:pPr>
  </w:style>
  <w:style w:type="paragraph" w:customStyle="1" w:styleId="Abstract">
    <w:name w:val="Abstract"/>
    <w:basedOn w:val="Normal"/>
    <w:next w:val="BodyText"/>
    <w:rPr>
      <w:sz w:val="20"/>
      <w:szCs w:val="20"/>
    </w:rPr>
  </w:style>
  <w:style w:type="paragraph" w:styleId="Bibliography">
    <w:name w:val="Bibliography"/>
    <w:basedOn w:val="Normal"/>
    <w:next w:val="Normal"/>
  </w:style>
  <w:style w:type="paragraph" w:styleId="BlockText">
    <w:name w:val="Block Text"/>
    <w:basedOn w:val="BodyText"/>
    <w:next w:val="BodyText"/>
    <w:pPr>
      <w:ind w:left="480" w:right="480"/>
    </w:pPr>
  </w:style>
  <w:style w:type="paragraph" w:styleId="Quote">
    <w:name w:val="Quote"/>
    <w:basedOn w:val="BodyText"/>
    <w:next w:val="BodyText"/>
    <w:link w:val="QuoteChar"/>
    <w:qFormat/>
    <w:rsid w:val="000008D1"/>
    <w:pPr>
      <w:ind w:left="480" w:right="480"/>
    </w:pPr>
  </w:style>
  <w:style w:type="paragraph" w:styleId="FootnoteText">
    <w:name w:val="footnote text"/>
    <w:basedOn w:val="Normal"/>
    <w:next w:val="Normal"/>
  </w:style>
  <w:style w:type="table" w:customStyle="1" w:styleId="Table">
    <w:name w:val="Table"/>
    <w:qFormat/>
    <w:tblPr>
      <w:tblCellMar>
        <w:top w:w="0" w:type="dxa"/>
        <w:left w:w="0" w:type="dxa"/>
        <w:bottom w:w="0" w:type="dxa"/>
        <w:right w:w="0" w:type="dxa"/>
      </w:tblCellMar>
    </w:tblPr>
  </w:style>
  <w:style w:type="paragraph" w:customStyle="1" w:styleId="DefinitionTerm">
    <w:name w:val="Definition Term"/>
    <w:basedOn w:val="Normal"/>
    <w:next w:val="Definition"/>
    <w:rPr>
      <w:b/>
      <w:bCs/>
    </w:rPr>
  </w:style>
  <w:style w:type="paragraph" w:customStyle="1" w:styleId="Definition">
    <w:name w:val="Definition"/>
    <w:basedOn w:val="Normal"/>
    <w:next w:val="Normal"/>
  </w:style>
  <w:style w:type="paragraph" w:styleId="Caption">
    <w:name w:val="caption"/>
    <w:basedOn w:val="Normal"/>
    <w:next w:val="Normal"/>
    <w:qFormat/>
    <w:rsid w:val="000008D1"/>
    <w:rPr>
      <w:i/>
      <w:iCs/>
    </w:rPr>
  </w:style>
  <w:style w:type="paragraph" w:customStyle="1" w:styleId="TableCaption">
    <w:name w:val="Table Caption"/>
    <w:basedOn w:val="Caption"/>
    <w:next w:val="Normal"/>
  </w:style>
  <w:style w:type="paragraph" w:customStyle="1" w:styleId="ImageCaption">
    <w:name w:val="Image Caption"/>
    <w:basedOn w:val="Caption"/>
    <w:next w:val="Normal"/>
  </w:style>
  <w:style w:type="paragraph" w:customStyle="1" w:styleId="Figure">
    <w:name w:val="Figure"/>
    <w:basedOn w:val="Normal"/>
    <w:next w:val="Normal"/>
  </w:style>
  <w:style w:type="paragraph" w:customStyle="1" w:styleId="CaptionedFigure">
    <w:name w:val="Captioned Figure"/>
    <w:basedOn w:val="Figure"/>
    <w:next w:val="Normal"/>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szCs w:val="22"/>
    </w:rPr>
  </w:style>
  <w:style w:type="character" w:styleId="FootnoteReference">
    <w:name w:val="footnote reference"/>
    <w:basedOn w:val="BodyTextChar"/>
    <w:rPr>
      <w:vertAlign w:val="superscript"/>
    </w:rPr>
  </w:style>
  <w:style w:type="character" w:styleId="Hyperlink">
    <w:name w:val="Hyperlink"/>
    <w:basedOn w:val="BodyTextChar"/>
    <w:qFormat/>
    <w:rsid w:val="000008D1"/>
    <w:rPr>
      <w:color w:val="4F81BD"/>
    </w:rPr>
  </w:style>
  <w:style w:type="paragraph" w:styleId="TOCHeading">
    <w:name w:val="TOC Heading"/>
    <w:basedOn w:val="Heading1"/>
    <w:next w:val="BodyText"/>
    <w:rPr>
      <w:color w:val="365F91"/>
    </w:rPr>
  </w:style>
  <w:style w:type="paragraph" w:customStyle="1" w:styleId="SourceCode">
    <w:name w:val="Source Code"/>
    <w:basedOn w:val="BodyText"/>
    <w:next w:val="Normal"/>
    <w:qFormat/>
    <w:rsid w:val="000008D1"/>
    <w:pPr>
      <w:shd w:val="clear" w:color="auto" w:fill="D9D9D9"/>
      <w:contextualSpacing/>
    </w:pPr>
    <w:rPr>
      <w:rFonts w:ascii="Consolas" w:hAnsi="Consolas"/>
      <w:sz w:val="22"/>
      <w:szCs w:val="22"/>
    </w:rPr>
  </w:style>
  <w:style w:type="character" w:customStyle="1" w:styleId="InlineMath">
    <w:name w:val="Inline Math"/>
    <w:basedOn w:val="DefaultParagraphFont"/>
    <w:rPr>
      <w:rFonts w:ascii="Consolas" w:hAnsi="Consolas"/>
      <w:color w:val="FF0000"/>
      <w:sz w:val="22"/>
      <w:szCs w:val="22"/>
    </w:rPr>
  </w:style>
  <w:style w:type="character" w:customStyle="1" w:styleId="DisplayMath">
    <w:name w:val="Display Math"/>
    <w:basedOn w:val="DefaultParagraphFont"/>
    <w:rPr>
      <w:rFonts w:ascii="Consolas" w:hAnsi="Consolas"/>
      <w:color w:val="FF0000"/>
      <w:sz w:val="22"/>
      <w:szCs w:val="22"/>
    </w:rPr>
  </w:style>
  <w:style w:type="paragraph" w:customStyle="1" w:styleId="Metadata">
    <w:name w:val="Metadata"/>
    <w:basedOn w:val="BodyText"/>
    <w:next w:val="Normal"/>
    <w:qFormat/>
    <w:rsid w:val="000008D1"/>
    <w:rPr>
      <w:rFonts w:ascii="Consolas" w:hAnsi="Consolas"/>
      <w:color w:val="D9D9D9"/>
    </w:rPr>
  </w:style>
  <w:style w:type="paragraph" w:customStyle="1" w:styleId="SourceCodeLanguage">
    <w:name w:val="Source Code Language"/>
    <w:basedOn w:val="BodyText"/>
    <w:next w:val="SourceCode"/>
    <w:rPr>
      <w:rFonts w:ascii="Consolas" w:hAnsi="Consolas"/>
      <w:color w:val="D99594"/>
    </w:rPr>
  </w:style>
  <w:style w:type="paragraph" w:styleId="ListParagraph">
    <w:name w:val="List Paragraph"/>
    <w:next w:val="Normal"/>
    <w:qFormat/>
    <w:rsid w:val="000008D1"/>
    <w:pPr>
      <w:tabs>
        <w:tab w:val="num" w:pos="720"/>
      </w:tabs>
      <w:ind w:left="720" w:hanging="720"/>
    </w:pPr>
    <w:rPr>
      <w:rFonts w:ascii="Verdana" w:hAnsi="Verdana"/>
      <w:sz w:val="28"/>
      <w:szCs w:val="28"/>
    </w:rPr>
  </w:style>
  <w:style w:type="character" w:styleId="FollowedHyperlink">
    <w:name w:val="FollowedHyperlink"/>
    <w:basedOn w:val="DefaultParagraphFont"/>
    <w:rPr>
      <w:color w:val="800080"/>
      <w:u w:val="single"/>
    </w:rPr>
  </w:style>
  <w:style w:type="character" w:customStyle="1" w:styleId="Heading1Char">
    <w:name w:val="Heading 1 Char"/>
    <w:basedOn w:val="DefaultParagraphFont"/>
    <w:link w:val="Heading1"/>
    <w:uiPriority w:val="9"/>
    <w:rsid w:val="000008D1"/>
    <w:rPr>
      <w:rFonts w:ascii="Verdana" w:eastAsiaTheme="majorEastAsia" w:hAnsi="Verdana" w:cstheme="majorBidi"/>
      <w:b/>
      <w:bCs/>
      <w:color w:val="943634"/>
      <w:sz w:val="40"/>
      <w:szCs w:val="40"/>
    </w:rPr>
  </w:style>
  <w:style w:type="character" w:customStyle="1" w:styleId="Heading2Char">
    <w:name w:val="Heading 2 Char"/>
    <w:basedOn w:val="DefaultParagraphFont"/>
    <w:link w:val="Heading2"/>
    <w:uiPriority w:val="9"/>
    <w:rsid w:val="000008D1"/>
    <w:rPr>
      <w:rFonts w:ascii="Verdana" w:eastAsiaTheme="majorEastAsia" w:hAnsi="Verdana" w:cstheme="majorBidi"/>
      <w:b/>
      <w:bCs/>
      <w:color w:val="943634"/>
      <w:sz w:val="36"/>
      <w:szCs w:val="32"/>
    </w:rPr>
  </w:style>
  <w:style w:type="character" w:customStyle="1" w:styleId="Heading3Char">
    <w:name w:val="Heading 3 Char"/>
    <w:basedOn w:val="DefaultParagraphFont"/>
    <w:link w:val="Heading3"/>
    <w:uiPriority w:val="9"/>
    <w:semiHidden/>
    <w:rsid w:val="000008D1"/>
    <w:rPr>
      <w:rFonts w:ascii="Verdana" w:eastAsiaTheme="majorEastAsia" w:hAnsi="Verdana" w:cstheme="majorBidi"/>
      <w:b/>
      <w:bCs/>
      <w:color w:val="943634"/>
      <w:sz w:val="32"/>
      <w:szCs w:val="28"/>
    </w:rPr>
  </w:style>
  <w:style w:type="character" w:customStyle="1" w:styleId="Heading5Char">
    <w:name w:val="Heading 5 Char"/>
    <w:basedOn w:val="DefaultParagraphFont"/>
    <w:link w:val="Heading5"/>
    <w:uiPriority w:val="9"/>
    <w:semiHidden/>
    <w:rsid w:val="000008D1"/>
    <w:rPr>
      <w:rFonts w:asciiTheme="majorHAnsi" w:eastAsiaTheme="majorEastAsia" w:hAnsiTheme="majorHAnsi" w:cstheme="majorBidi"/>
      <w:color w:val="4F81BD"/>
      <w:sz w:val="28"/>
      <w:szCs w:val="28"/>
    </w:rPr>
  </w:style>
  <w:style w:type="character" w:customStyle="1" w:styleId="Heading6Char">
    <w:name w:val="Heading 6 Char"/>
    <w:basedOn w:val="DefaultParagraphFont"/>
    <w:link w:val="Heading6"/>
    <w:uiPriority w:val="9"/>
    <w:semiHidden/>
    <w:rsid w:val="000008D1"/>
    <w:rPr>
      <w:rFonts w:asciiTheme="majorHAnsi" w:eastAsiaTheme="majorEastAsia" w:hAnsiTheme="majorHAnsi" w:cstheme="majorBidi"/>
      <w:color w:val="4F81BD"/>
      <w:sz w:val="28"/>
      <w:szCs w:val="28"/>
    </w:rPr>
  </w:style>
  <w:style w:type="character" w:customStyle="1" w:styleId="TitleChar">
    <w:name w:val="Title Char"/>
    <w:basedOn w:val="DefaultParagraphFont"/>
    <w:link w:val="Title"/>
    <w:uiPriority w:val="10"/>
    <w:rsid w:val="000008D1"/>
    <w:rPr>
      <w:rFonts w:ascii="Verdana" w:eastAsiaTheme="majorEastAsia" w:hAnsi="Verdana" w:cstheme="majorBidi"/>
      <w:b/>
      <w:bCs/>
      <w:color w:val="943634"/>
      <w:sz w:val="40"/>
      <w:szCs w:val="40"/>
    </w:rPr>
  </w:style>
  <w:style w:type="character" w:customStyle="1" w:styleId="SubtitleChar">
    <w:name w:val="Subtitle Char"/>
    <w:basedOn w:val="DefaultParagraphFont"/>
    <w:link w:val="Subtitle"/>
    <w:uiPriority w:val="11"/>
    <w:rsid w:val="000008D1"/>
    <w:rPr>
      <w:rFonts w:ascii="Verdana" w:eastAsiaTheme="majorEastAsia" w:hAnsi="Verdana" w:cstheme="majorBidi"/>
      <w:b/>
      <w:bCs/>
      <w:color w:val="943634"/>
      <w:sz w:val="30"/>
      <w:szCs w:val="30"/>
    </w:rPr>
  </w:style>
  <w:style w:type="character" w:styleId="Strong">
    <w:name w:val="Strong"/>
    <w:basedOn w:val="DefaultParagraphFont"/>
    <w:uiPriority w:val="22"/>
    <w:qFormat/>
    <w:rsid w:val="000008D1"/>
    <w:rPr>
      <w:b/>
      <w:bCs/>
    </w:rPr>
  </w:style>
  <w:style w:type="character" w:styleId="Emphasis">
    <w:name w:val="Emphasis"/>
    <w:basedOn w:val="DefaultParagraphFont"/>
    <w:uiPriority w:val="20"/>
    <w:qFormat/>
    <w:rsid w:val="000008D1"/>
    <w:rPr>
      <w:i/>
      <w:iCs/>
    </w:rPr>
  </w:style>
  <w:style w:type="character" w:customStyle="1" w:styleId="QuoteChar">
    <w:name w:val="Quote Char"/>
    <w:basedOn w:val="DefaultParagraphFont"/>
    <w:link w:val="Quote"/>
    <w:rsid w:val="000008D1"/>
    <w:rPr>
      <w:rFonts w:ascii="Verdana" w:hAnsi="Verdana"/>
      <w:sz w:val="28"/>
      <w:szCs w:val="28"/>
    </w:rPr>
  </w:style>
  <w:style w:type="paragraph" w:styleId="Header">
    <w:name w:val="header"/>
    <w:basedOn w:val="Normal"/>
    <w:link w:val="HeaderChar"/>
    <w:uiPriority w:val="99"/>
    <w:unhideWhenUsed/>
    <w:rsid w:val="000008D1"/>
    <w:pPr>
      <w:tabs>
        <w:tab w:val="center" w:pos="4680"/>
        <w:tab w:val="right" w:pos="9360"/>
      </w:tabs>
      <w:spacing w:line="240" w:lineRule="auto"/>
    </w:pPr>
  </w:style>
  <w:style w:type="character" w:customStyle="1" w:styleId="HeaderChar">
    <w:name w:val="Header Char"/>
    <w:basedOn w:val="DefaultParagraphFont"/>
    <w:link w:val="Header"/>
    <w:uiPriority w:val="99"/>
    <w:rsid w:val="000008D1"/>
    <w:rPr>
      <w:rFonts w:ascii="Verdana" w:hAnsi="Verdana"/>
      <w:sz w:val="28"/>
      <w:szCs w:val="28"/>
    </w:rPr>
  </w:style>
  <w:style w:type="paragraph" w:styleId="Footer">
    <w:name w:val="footer"/>
    <w:basedOn w:val="Normal"/>
    <w:link w:val="FooterChar"/>
    <w:uiPriority w:val="99"/>
    <w:unhideWhenUsed/>
    <w:rsid w:val="000008D1"/>
    <w:pPr>
      <w:tabs>
        <w:tab w:val="center" w:pos="4680"/>
        <w:tab w:val="right" w:pos="9360"/>
      </w:tabs>
      <w:spacing w:line="240" w:lineRule="auto"/>
    </w:pPr>
  </w:style>
  <w:style w:type="character" w:customStyle="1" w:styleId="FooterChar">
    <w:name w:val="Footer Char"/>
    <w:basedOn w:val="DefaultParagraphFont"/>
    <w:link w:val="Footer"/>
    <w:uiPriority w:val="99"/>
    <w:rsid w:val="000008D1"/>
    <w:rPr>
      <w:rFonts w:ascii="Verdana" w:hAnsi="Verdana"/>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 Armour</dc:creator>
  <cp:lastModifiedBy>Theo Armour</cp:lastModifiedBy>
  <cp:revision>1</cp:revision>
  <cp:lastPrinted>2023-11-06T06:54:00Z</cp:lastPrinted>
  <dcterms:created xsi:type="dcterms:W3CDTF">2023-11-06T06:47:00Z</dcterms:created>
  <dcterms:modified xsi:type="dcterms:W3CDTF">2023-11-06T08:25:00Z</dcterms:modified>
</cp:coreProperties>
</file>