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930F" w14:textId="77777777" w:rsidR="00592E1C" w:rsidRPr="00BB1577" w:rsidRDefault="00592E1C" w:rsidP="00592E1C">
      <w:pPr>
        <w:rPr>
          <w:rFonts w:ascii="Verdana" w:hAnsi="Verdana"/>
          <w:b/>
          <w:bCs/>
          <w:sz w:val="36"/>
          <w:szCs w:val="36"/>
        </w:rPr>
      </w:pPr>
      <w:r w:rsidRPr="00BB1577">
        <w:rPr>
          <w:rFonts w:ascii="Verdana" w:hAnsi="Verdana"/>
          <w:b/>
          <w:bCs/>
          <w:sz w:val="36"/>
          <w:szCs w:val="36"/>
        </w:rPr>
        <w:t>Our Parents, Our Self</w:t>
      </w:r>
    </w:p>
    <w:p w14:paraId="3CD77C9E" w14:textId="77777777" w:rsidR="00592E1C" w:rsidRPr="00BB1577" w:rsidRDefault="00592E1C" w:rsidP="00592E1C">
      <w:pPr>
        <w:rPr>
          <w:rFonts w:ascii="Verdana" w:hAnsi="Verdana"/>
          <w:sz w:val="36"/>
          <w:szCs w:val="36"/>
        </w:rPr>
      </w:pPr>
    </w:p>
    <w:p w14:paraId="31D48EE5" w14:textId="77777777" w:rsidR="00592E1C" w:rsidRPr="00BB1577" w:rsidRDefault="00592E1C" w:rsidP="00592E1C">
      <w:pPr>
        <w:rPr>
          <w:rFonts w:ascii="Verdana" w:hAnsi="Verdana"/>
          <w:sz w:val="36"/>
          <w:szCs w:val="36"/>
        </w:rPr>
      </w:pPr>
      <w:r w:rsidRPr="00BB1577">
        <w:rPr>
          <w:rFonts w:ascii="Verdana" w:hAnsi="Verdana"/>
          <w:sz w:val="36"/>
          <w:szCs w:val="36"/>
        </w:rPr>
        <w:t xml:space="preserve">By the time we reach a certain age, we know who we are, right? Or maybe we think we do. But take a moment: Can you hear your father’s voice in your reactions? Your mother’s sage (or scolding) advice in your decisions? Are your thoughts and behaviors uncannily similar to mom or dad? Or have you done your darndest to reject their path and carve out your own. </w:t>
      </w:r>
    </w:p>
    <w:p w14:paraId="427AA455" w14:textId="77777777" w:rsidR="00592E1C" w:rsidRPr="00BB1577" w:rsidRDefault="00592E1C" w:rsidP="00592E1C">
      <w:pPr>
        <w:rPr>
          <w:rFonts w:ascii="Verdana" w:hAnsi="Verdana"/>
          <w:sz w:val="36"/>
          <w:szCs w:val="36"/>
        </w:rPr>
      </w:pPr>
    </w:p>
    <w:p w14:paraId="75FF331B" w14:textId="6A250960" w:rsidR="00592E1C" w:rsidRPr="00BB1577" w:rsidRDefault="00592E1C" w:rsidP="00592E1C">
      <w:pPr>
        <w:rPr>
          <w:rFonts w:ascii="Verdana" w:hAnsi="Verdana"/>
          <w:sz w:val="36"/>
          <w:szCs w:val="36"/>
        </w:rPr>
      </w:pPr>
      <w:r w:rsidRPr="00BB1577">
        <w:rPr>
          <w:rFonts w:ascii="Verdana" w:hAnsi="Verdana"/>
          <w:sz w:val="36"/>
          <w:szCs w:val="36"/>
        </w:rPr>
        <w:t xml:space="preserve">As part of our monthly </w:t>
      </w:r>
      <w:r w:rsidRPr="00BB1577">
        <w:rPr>
          <w:rFonts w:ascii="Verdana" w:hAnsi="Verdana"/>
          <w:i/>
          <w:iCs/>
          <w:sz w:val="36"/>
          <w:szCs w:val="36"/>
        </w:rPr>
        <w:t>Happenings</w:t>
      </w:r>
      <w:r w:rsidRPr="00BB1577">
        <w:rPr>
          <w:rFonts w:ascii="Verdana" w:hAnsi="Verdana"/>
          <w:sz w:val="36"/>
          <w:szCs w:val="36"/>
        </w:rPr>
        <w:t xml:space="preserve"> health topic series, let’s focus on how your mother and father (and their mother and father) may have contributed to the “you” </w:t>
      </w:r>
      <w:r w:rsidR="00263E22" w:rsidRPr="00BB1577">
        <w:rPr>
          <w:rFonts w:ascii="Verdana" w:hAnsi="Verdana"/>
          <w:sz w:val="36"/>
          <w:szCs w:val="36"/>
        </w:rPr>
        <w:t>of</w:t>
      </w:r>
      <w:r w:rsidRPr="00BB1577">
        <w:rPr>
          <w:rFonts w:ascii="Verdana" w:hAnsi="Verdana"/>
          <w:sz w:val="36"/>
          <w:szCs w:val="36"/>
        </w:rPr>
        <w:t xml:space="preserve"> today.</w:t>
      </w:r>
    </w:p>
    <w:p w14:paraId="5A589808" w14:textId="77777777" w:rsidR="00592E1C" w:rsidRPr="00BB1577" w:rsidRDefault="00592E1C" w:rsidP="00592E1C">
      <w:pPr>
        <w:rPr>
          <w:rFonts w:ascii="Verdana" w:hAnsi="Verdana"/>
          <w:sz w:val="36"/>
          <w:szCs w:val="36"/>
        </w:rPr>
      </w:pPr>
    </w:p>
    <w:p w14:paraId="13CD4340" w14:textId="77777777" w:rsidR="00592E1C" w:rsidRPr="00BB1577" w:rsidRDefault="00592E1C" w:rsidP="00592E1C">
      <w:pPr>
        <w:rPr>
          <w:rFonts w:ascii="Verdana" w:hAnsi="Verdana"/>
          <w:b/>
          <w:bCs/>
          <w:sz w:val="36"/>
          <w:szCs w:val="36"/>
        </w:rPr>
      </w:pPr>
      <w:r w:rsidRPr="00BB1577">
        <w:rPr>
          <w:rFonts w:ascii="Verdana" w:hAnsi="Verdana"/>
          <w:b/>
          <w:bCs/>
          <w:sz w:val="36"/>
          <w:szCs w:val="36"/>
        </w:rPr>
        <w:t>Glass Half... What Exactly?</w:t>
      </w:r>
    </w:p>
    <w:p w14:paraId="4499A7A5" w14:textId="77777777" w:rsidR="00592E1C" w:rsidRPr="00BB1577" w:rsidRDefault="00592E1C" w:rsidP="00592E1C">
      <w:pPr>
        <w:rPr>
          <w:rFonts w:ascii="Verdana" w:hAnsi="Verdana"/>
          <w:b/>
          <w:bCs/>
          <w:sz w:val="36"/>
          <w:szCs w:val="36"/>
        </w:rPr>
      </w:pPr>
    </w:p>
    <w:p w14:paraId="55C14406" w14:textId="0ACA7125" w:rsidR="00592E1C" w:rsidRPr="00BB1577" w:rsidRDefault="00592E1C" w:rsidP="00592E1C">
      <w:pPr>
        <w:rPr>
          <w:rFonts w:ascii="Verdana" w:hAnsi="Verdana"/>
          <w:sz w:val="36"/>
          <w:szCs w:val="36"/>
        </w:rPr>
      </w:pPr>
      <w:r w:rsidRPr="00BB1577">
        <w:rPr>
          <w:rFonts w:ascii="Verdana" w:hAnsi="Verdana"/>
          <w:sz w:val="36"/>
          <w:szCs w:val="36"/>
        </w:rPr>
        <w:t>Were your parents optimists, radiating hope and silver linings — or were they weighed down with worry, stuck in a negative spiral? Did they fill you with warmth or keep their distance emotionally? Did you feel seen, heard, and cherished</w:t>
      </w:r>
      <w:r w:rsidR="00263E22" w:rsidRPr="00BB1577">
        <w:rPr>
          <w:rFonts w:ascii="Verdana" w:hAnsi="Verdana"/>
          <w:sz w:val="36"/>
          <w:szCs w:val="36"/>
        </w:rPr>
        <w:t xml:space="preserve"> — </w:t>
      </w:r>
      <w:r w:rsidRPr="00BB1577">
        <w:rPr>
          <w:rFonts w:ascii="Verdana" w:hAnsi="Verdana"/>
          <w:sz w:val="36"/>
          <w:szCs w:val="36"/>
        </w:rPr>
        <w:t xml:space="preserve">or like a guest in your own home? </w:t>
      </w:r>
    </w:p>
    <w:p w14:paraId="725B8746" w14:textId="77777777" w:rsidR="00592E1C" w:rsidRPr="00BB1577" w:rsidRDefault="00592E1C" w:rsidP="00592E1C">
      <w:pPr>
        <w:rPr>
          <w:rFonts w:ascii="Verdana" w:hAnsi="Verdana"/>
          <w:sz w:val="36"/>
          <w:szCs w:val="36"/>
        </w:rPr>
      </w:pPr>
    </w:p>
    <w:p w14:paraId="3C617441" w14:textId="77777777" w:rsidR="00592E1C" w:rsidRPr="00BB1577" w:rsidRDefault="00592E1C" w:rsidP="00592E1C">
      <w:pPr>
        <w:rPr>
          <w:rFonts w:ascii="Verdana" w:hAnsi="Verdana"/>
          <w:b/>
          <w:bCs/>
          <w:sz w:val="36"/>
          <w:szCs w:val="36"/>
        </w:rPr>
      </w:pPr>
      <w:r w:rsidRPr="00BB1577">
        <w:rPr>
          <w:rFonts w:ascii="Verdana" w:hAnsi="Verdana"/>
          <w:b/>
          <w:bCs/>
          <w:sz w:val="36"/>
          <w:szCs w:val="36"/>
        </w:rPr>
        <w:t>Life of the Party — or a Quiet Corner</w:t>
      </w:r>
    </w:p>
    <w:p w14:paraId="01B5A3C7" w14:textId="77777777" w:rsidR="00592E1C" w:rsidRPr="00BB1577" w:rsidRDefault="00592E1C" w:rsidP="00592E1C">
      <w:pPr>
        <w:rPr>
          <w:rFonts w:ascii="Verdana" w:hAnsi="Verdana"/>
          <w:b/>
          <w:bCs/>
          <w:sz w:val="36"/>
          <w:szCs w:val="36"/>
        </w:rPr>
      </w:pPr>
    </w:p>
    <w:p w14:paraId="3058CBAE" w14:textId="77777777" w:rsidR="00592E1C" w:rsidRPr="00BB1577" w:rsidRDefault="00592E1C" w:rsidP="00592E1C">
      <w:pPr>
        <w:rPr>
          <w:rFonts w:ascii="Verdana" w:hAnsi="Verdana"/>
          <w:sz w:val="36"/>
          <w:szCs w:val="36"/>
        </w:rPr>
      </w:pPr>
      <w:r w:rsidRPr="00BB1577">
        <w:rPr>
          <w:rFonts w:ascii="Verdana" w:hAnsi="Verdana"/>
          <w:sz w:val="36"/>
          <w:szCs w:val="36"/>
        </w:rPr>
        <w:t xml:space="preserve">Did your parents host dinner parties with relish — or hide when the doorbell rang? Were they </w:t>
      </w:r>
      <w:r w:rsidRPr="00BB1577">
        <w:rPr>
          <w:rFonts w:ascii="Verdana" w:hAnsi="Verdana"/>
          <w:sz w:val="36"/>
          <w:szCs w:val="36"/>
        </w:rPr>
        <w:lastRenderedPageBreak/>
        <w:t>energized by interaction or depleted by it? Their social nature (or lack thereof) may have quietly laid tracks for your own. Are you more like dad or mom in the social department? When a room fills up, do you lean in step back quietly?</w:t>
      </w:r>
    </w:p>
    <w:p w14:paraId="598AA981" w14:textId="77777777" w:rsidR="00592E1C" w:rsidRPr="00BB1577" w:rsidRDefault="00592E1C" w:rsidP="00592E1C">
      <w:pPr>
        <w:rPr>
          <w:rFonts w:ascii="Verdana" w:hAnsi="Verdana"/>
          <w:sz w:val="36"/>
          <w:szCs w:val="36"/>
        </w:rPr>
      </w:pPr>
    </w:p>
    <w:p w14:paraId="37959BCC" w14:textId="77777777" w:rsidR="00592E1C" w:rsidRPr="00BB1577" w:rsidRDefault="00592E1C" w:rsidP="00592E1C">
      <w:pPr>
        <w:rPr>
          <w:rFonts w:ascii="Verdana" w:hAnsi="Verdana"/>
          <w:b/>
          <w:bCs/>
          <w:sz w:val="36"/>
          <w:szCs w:val="36"/>
        </w:rPr>
      </w:pPr>
      <w:r w:rsidRPr="00BB1577">
        <w:rPr>
          <w:rFonts w:ascii="Verdana" w:hAnsi="Verdana"/>
          <w:b/>
          <w:bCs/>
          <w:sz w:val="36"/>
          <w:szCs w:val="36"/>
        </w:rPr>
        <w:t>Doing for Others</w:t>
      </w:r>
    </w:p>
    <w:p w14:paraId="0186A419" w14:textId="77777777" w:rsidR="00592E1C" w:rsidRPr="00BB1577" w:rsidRDefault="00592E1C" w:rsidP="00592E1C">
      <w:pPr>
        <w:rPr>
          <w:rFonts w:ascii="Verdana" w:hAnsi="Verdana"/>
          <w:sz w:val="36"/>
          <w:szCs w:val="36"/>
        </w:rPr>
      </w:pPr>
    </w:p>
    <w:p w14:paraId="25521565" w14:textId="77777777" w:rsidR="00592E1C" w:rsidRPr="00BB1577" w:rsidRDefault="00592E1C" w:rsidP="00592E1C">
      <w:pPr>
        <w:rPr>
          <w:rFonts w:ascii="Verdana" w:hAnsi="Verdana"/>
          <w:sz w:val="36"/>
          <w:szCs w:val="36"/>
        </w:rPr>
      </w:pPr>
      <w:r w:rsidRPr="00BB1577">
        <w:rPr>
          <w:rFonts w:ascii="Verdana" w:hAnsi="Verdana"/>
          <w:sz w:val="36"/>
          <w:szCs w:val="36"/>
        </w:rPr>
        <w:t>Did mom or dad serve soup to the poor or spearhead the annual fundraiser? Were they civic-minded or more focused on family? Do you feel their example shaped your own sense of service?</w:t>
      </w:r>
    </w:p>
    <w:p w14:paraId="590B9404" w14:textId="77777777" w:rsidR="00592E1C" w:rsidRPr="00BB1577" w:rsidRDefault="00592E1C" w:rsidP="00592E1C">
      <w:pPr>
        <w:rPr>
          <w:rFonts w:ascii="Verdana" w:hAnsi="Verdana"/>
          <w:sz w:val="36"/>
          <w:szCs w:val="36"/>
        </w:rPr>
      </w:pPr>
    </w:p>
    <w:p w14:paraId="2C3A3801" w14:textId="77777777" w:rsidR="00592E1C" w:rsidRPr="00BB1577" w:rsidRDefault="00592E1C" w:rsidP="00592E1C">
      <w:pPr>
        <w:rPr>
          <w:rFonts w:ascii="Verdana" w:hAnsi="Verdana"/>
          <w:sz w:val="36"/>
          <w:szCs w:val="36"/>
        </w:rPr>
      </w:pPr>
    </w:p>
    <w:p w14:paraId="508358BA" w14:textId="77777777" w:rsidR="00592E1C" w:rsidRPr="00BB1577" w:rsidRDefault="00592E1C" w:rsidP="00592E1C">
      <w:pPr>
        <w:rPr>
          <w:rFonts w:ascii="Verdana" w:hAnsi="Verdana"/>
          <w:b/>
          <w:bCs/>
          <w:sz w:val="36"/>
          <w:szCs w:val="36"/>
        </w:rPr>
      </w:pPr>
      <w:r w:rsidRPr="00BB1577">
        <w:rPr>
          <w:rFonts w:ascii="Verdana" w:hAnsi="Verdana"/>
          <w:b/>
          <w:bCs/>
          <w:sz w:val="36"/>
          <w:szCs w:val="36"/>
        </w:rPr>
        <w:t>Understanding vs Arguing</w:t>
      </w:r>
    </w:p>
    <w:p w14:paraId="59EFB3A8" w14:textId="77777777" w:rsidR="00592E1C" w:rsidRPr="00BB1577" w:rsidRDefault="00592E1C" w:rsidP="00592E1C">
      <w:pPr>
        <w:rPr>
          <w:rFonts w:ascii="Verdana" w:hAnsi="Verdana"/>
          <w:sz w:val="36"/>
          <w:szCs w:val="36"/>
        </w:rPr>
      </w:pPr>
    </w:p>
    <w:p w14:paraId="5BCC16EF" w14:textId="6C7545DB" w:rsidR="00592E1C" w:rsidRPr="00BB1577" w:rsidRDefault="00592E1C" w:rsidP="00592E1C">
      <w:pPr>
        <w:rPr>
          <w:rFonts w:ascii="Verdana" w:hAnsi="Verdana"/>
          <w:sz w:val="36"/>
          <w:szCs w:val="36"/>
        </w:rPr>
      </w:pPr>
      <w:r w:rsidRPr="00BB1577">
        <w:rPr>
          <w:rFonts w:ascii="Verdana" w:hAnsi="Verdana"/>
          <w:sz w:val="36"/>
          <w:szCs w:val="36"/>
        </w:rPr>
        <w:t xml:space="preserve">Were debates around the dinner table productive or exhausting? </w:t>
      </w:r>
      <w:r w:rsidR="00263E22" w:rsidRPr="00BB1577">
        <w:rPr>
          <w:rFonts w:ascii="Verdana" w:hAnsi="Verdana"/>
          <w:sz w:val="36"/>
          <w:szCs w:val="36"/>
        </w:rPr>
        <w:t>Was one parent</w:t>
      </w:r>
      <w:r w:rsidRPr="00BB1577">
        <w:rPr>
          <w:rFonts w:ascii="Verdana" w:hAnsi="Verdana"/>
          <w:sz w:val="36"/>
          <w:szCs w:val="36"/>
        </w:rPr>
        <w:t xml:space="preserve"> diploma</w:t>
      </w:r>
      <w:r w:rsidR="00263E22" w:rsidRPr="00BB1577">
        <w:rPr>
          <w:rFonts w:ascii="Verdana" w:hAnsi="Verdana"/>
          <w:sz w:val="36"/>
          <w:szCs w:val="36"/>
        </w:rPr>
        <w:t xml:space="preserve">tic while the other </w:t>
      </w:r>
      <w:r w:rsidRPr="00BB1577">
        <w:rPr>
          <w:rFonts w:ascii="Verdana" w:hAnsi="Verdana"/>
          <w:sz w:val="36"/>
          <w:szCs w:val="36"/>
        </w:rPr>
        <w:t>h</w:t>
      </w:r>
      <w:r w:rsidR="00263E22" w:rsidRPr="00BB1577">
        <w:rPr>
          <w:rFonts w:ascii="Verdana" w:hAnsi="Verdana"/>
          <w:sz w:val="36"/>
          <w:szCs w:val="36"/>
        </w:rPr>
        <w:t>eld</w:t>
      </w:r>
      <w:r w:rsidRPr="00BB1577">
        <w:rPr>
          <w:rFonts w:ascii="Verdana" w:hAnsi="Verdana"/>
          <w:sz w:val="36"/>
          <w:szCs w:val="36"/>
        </w:rPr>
        <w:t xml:space="preserve"> firm in their views? Do you</w:t>
      </w:r>
      <w:r w:rsidR="00263E22" w:rsidRPr="00BB1577">
        <w:rPr>
          <w:rFonts w:ascii="Verdana" w:hAnsi="Verdana"/>
          <w:sz w:val="36"/>
          <w:szCs w:val="36"/>
        </w:rPr>
        <w:t xml:space="preserve"> now</w:t>
      </w:r>
      <w:r w:rsidRPr="00BB1577">
        <w:rPr>
          <w:rFonts w:ascii="Verdana" w:hAnsi="Verdana"/>
          <w:sz w:val="36"/>
          <w:szCs w:val="36"/>
        </w:rPr>
        <w:t xml:space="preserve"> avoid arguments like the plague or feel compelled to win them? How might their tone and temperament still echo in your interactions?</w:t>
      </w:r>
    </w:p>
    <w:p w14:paraId="3F98C609" w14:textId="77777777" w:rsidR="00592E1C" w:rsidRPr="00BB1577" w:rsidRDefault="00592E1C" w:rsidP="00592E1C">
      <w:pPr>
        <w:rPr>
          <w:rFonts w:ascii="Verdana" w:hAnsi="Verdana"/>
          <w:sz w:val="36"/>
          <w:szCs w:val="36"/>
        </w:rPr>
      </w:pPr>
    </w:p>
    <w:p w14:paraId="62F220BB" w14:textId="77777777" w:rsidR="00592E1C" w:rsidRPr="00BB1577" w:rsidRDefault="00592E1C" w:rsidP="00592E1C">
      <w:pPr>
        <w:rPr>
          <w:rFonts w:ascii="Verdana" w:hAnsi="Verdana"/>
          <w:b/>
          <w:bCs/>
          <w:sz w:val="36"/>
          <w:szCs w:val="36"/>
        </w:rPr>
      </w:pPr>
      <w:r w:rsidRPr="00BB1577">
        <w:rPr>
          <w:rFonts w:ascii="Verdana" w:hAnsi="Verdana"/>
          <w:b/>
          <w:bCs/>
          <w:sz w:val="36"/>
          <w:szCs w:val="36"/>
        </w:rPr>
        <w:t>Roots of Roots</w:t>
      </w:r>
    </w:p>
    <w:p w14:paraId="7DDEA17D" w14:textId="77777777" w:rsidR="00592E1C" w:rsidRPr="00BB1577" w:rsidRDefault="00592E1C" w:rsidP="00592E1C">
      <w:pPr>
        <w:rPr>
          <w:rFonts w:ascii="Verdana" w:hAnsi="Verdana"/>
          <w:b/>
          <w:bCs/>
          <w:sz w:val="36"/>
          <w:szCs w:val="36"/>
        </w:rPr>
      </w:pPr>
    </w:p>
    <w:p w14:paraId="60E62667" w14:textId="37B4ABAA" w:rsidR="00592E1C" w:rsidRPr="00BB1577" w:rsidRDefault="00592E1C" w:rsidP="00592E1C">
      <w:pPr>
        <w:rPr>
          <w:rFonts w:ascii="Verdana" w:hAnsi="Verdana"/>
          <w:sz w:val="36"/>
          <w:szCs w:val="36"/>
        </w:rPr>
      </w:pPr>
      <w:r w:rsidRPr="00BB1577">
        <w:rPr>
          <w:rFonts w:ascii="Verdana" w:hAnsi="Verdana"/>
          <w:sz w:val="36"/>
          <w:szCs w:val="36"/>
        </w:rPr>
        <w:t xml:space="preserve">Were your parent’s parents proud immigrants, tough-as-nails survivors, or gentle nurturers? How might their legacy live on in you? Were your </w:t>
      </w:r>
      <w:r w:rsidR="00263E22" w:rsidRPr="00BB1577">
        <w:rPr>
          <w:rFonts w:ascii="Verdana" w:hAnsi="Verdana"/>
          <w:sz w:val="36"/>
          <w:szCs w:val="36"/>
        </w:rPr>
        <w:t xml:space="preserve">grandparents </w:t>
      </w:r>
      <w:r w:rsidRPr="00BB1577">
        <w:rPr>
          <w:rFonts w:ascii="Verdana" w:hAnsi="Verdana"/>
          <w:sz w:val="36"/>
          <w:szCs w:val="36"/>
        </w:rPr>
        <w:t xml:space="preserve">steady fixtures in your life or distant </w:t>
      </w:r>
      <w:r w:rsidRPr="00BB1577">
        <w:rPr>
          <w:rFonts w:ascii="Verdana" w:hAnsi="Verdana"/>
          <w:sz w:val="36"/>
          <w:szCs w:val="36"/>
        </w:rPr>
        <w:lastRenderedPageBreak/>
        <w:t>figures in dusty photo albums? Have you considered how their experience and influence filtered through your parents on to you?</w:t>
      </w:r>
    </w:p>
    <w:p w14:paraId="785C3021" w14:textId="77777777" w:rsidR="00592E1C" w:rsidRPr="00BB1577" w:rsidRDefault="00592E1C" w:rsidP="00592E1C">
      <w:pPr>
        <w:rPr>
          <w:rFonts w:ascii="Verdana" w:hAnsi="Verdana"/>
          <w:sz w:val="36"/>
          <w:szCs w:val="36"/>
        </w:rPr>
      </w:pPr>
    </w:p>
    <w:p w14:paraId="03AF65B7" w14:textId="77777777" w:rsidR="00592E1C" w:rsidRPr="00BB1577" w:rsidRDefault="00592E1C" w:rsidP="00592E1C">
      <w:pPr>
        <w:rPr>
          <w:rFonts w:ascii="Verdana" w:hAnsi="Verdana"/>
          <w:b/>
          <w:bCs/>
          <w:sz w:val="36"/>
          <w:szCs w:val="36"/>
        </w:rPr>
      </w:pPr>
      <w:r w:rsidRPr="00BB1577">
        <w:rPr>
          <w:rFonts w:ascii="Verdana" w:hAnsi="Verdana"/>
          <w:b/>
          <w:bCs/>
          <w:sz w:val="36"/>
          <w:szCs w:val="36"/>
        </w:rPr>
        <w:t>Parenting the Next Generation</w:t>
      </w:r>
    </w:p>
    <w:p w14:paraId="7ADDDD8A" w14:textId="77777777" w:rsidR="00592E1C" w:rsidRPr="00BB1577" w:rsidRDefault="00592E1C" w:rsidP="00592E1C">
      <w:pPr>
        <w:rPr>
          <w:rFonts w:ascii="Verdana" w:hAnsi="Verdana"/>
          <w:sz w:val="36"/>
          <w:szCs w:val="36"/>
        </w:rPr>
      </w:pPr>
    </w:p>
    <w:p w14:paraId="2C8902F3" w14:textId="4D7C031A" w:rsidR="00592E1C" w:rsidRPr="00BB1577" w:rsidRDefault="00592E1C" w:rsidP="00592E1C">
      <w:pPr>
        <w:rPr>
          <w:rFonts w:ascii="Verdana" w:hAnsi="Verdana"/>
          <w:sz w:val="36"/>
          <w:szCs w:val="36"/>
        </w:rPr>
      </w:pPr>
      <w:r w:rsidRPr="00BB1577">
        <w:rPr>
          <w:rFonts w:ascii="Verdana" w:hAnsi="Verdana"/>
          <w:sz w:val="36"/>
          <w:szCs w:val="36"/>
        </w:rPr>
        <w:t>Ah, the joys (and chaos) of raising kids — or grandkids, or even grand-dogs these days. When you think back, did you parent the way your folks did or toss their rulebook out the window? Were you more of a “because I said so” or “let’s talk it through” kind of parent? Can you spot family habits that stuck? Or bold moves you’ve consciously made to parent</w:t>
      </w:r>
      <w:r w:rsidR="00263E22" w:rsidRPr="00BB1577">
        <w:rPr>
          <w:rFonts w:ascii="Verdana" w:hAnsi="Verdana"/>
          <w:sz w:val="36"/>
          <w:szCs w:val="36"/>
        </w:rPr>
        <w:t xml:space="preserve"> (or grandparent)</w:t>
      </w:r>
      <w:r w:rsidRPr="00BB1577">
        <w:rPr>
          <w:rFonts w:ascii="Verdana" w:hAnsi="Verdana"/>
          <w:sz w:val="36"/>
          <w:szCs w:val="36"/>
        </w:rPr>
        <w:t xml:space="preserve"> differently?</w:t>
      </w:r>
    </w:p>
    <w:p w14:paraId="1F42FC05" w14:textId="77777777" w:rsidR="00592E1C" w:rsidRPr="00BB1577" w:rsidRDefault="00592E1C" w:rsidP="00592E1C">
      <w:pPr>
        <w:rPr>
          <w:rFonts w:ascii="Verdana" w:hAnsi="Verdana"/>
          <w:sz w:val="36"/>
          <w:szCs w:val="36"/>
        </w:rPr>
      </w:pPr>
    </w:p>
    <w:p w14:paraId="67CB1A30" w14:textId="77777777" w:rsidR="00592E1C" w:rsidRPr="00BB1577" w:rsidRDefault="00592E1C" w:rsidP="00592E1C">
      <w:pPr>
        <w:rPr>
          <w:rFonts w:ascii="Verdana" w:hAnsi="Verdana"/>
          <w:b/>
          <w:bCs/>
          <w:sz w:val="36"/>
          <w:szCs w:val="36"/>
        </w:rPr>
      </w:pPr>
      <w:r w:rsidRPr="00BB1577">
        <w:rPr>
          <w:rFonts w:ascii="Verdana" w:hAnsi="Verdana"/>
          <w:b/>
          <w:bCs/>
          <w:sz w:val="36"/>
          <w:szCs w:val="36"/>
        </w:rPr>
        <w:t>Full Circle</w:t>
      </w:r>
    </w:p>
    <w:p w14:paraId="75B8A37D" w14:textId="77777777" w:rsidR="00592E1C" w:rsidRPr="00BB1577" w:rsidRDefault="00592E1C" w:rsidP="00592E1C">
      <w:pPr>
        <w:rPr>
          <w:rFonts w:ascii="Verdana" w:hAnsi="Verdana"/>
          <w:b/>
          <w:bCs/>
          <w:sz w:val="36"/>
          <w:szCs w:val="36"/>
        </w:rPr>
      </w:pPr>
    </w:p>
    <w:p w14:paraId="4764DC82" w14:textId="4461B23E" w:rsidR="00592E1C" w:rsidRPr="00BB1577" w:rsidRDefault="00592E1C" w:rsidP="00592E1C">
      <w:pPr>
        <w:rPr>
          <w:rFonts w:ascii="Verdana" w:hAnsi="Verdana"/>
          <w:sz w:val="36"/>
          <w:szCs w:val="36"/>
        </w:rPr>
      </w:pPr>
      <w:r w:rsidRPr="00BB1577">
        <w:rPr>
          <w:rFonts w:ascii="Verdana" w:hAnsi="Verdana"/>
          <w:sz w:val="36"/>
          <w:szCs w:val="36"/>
        </w:rPr>
        <w:t xml:space="preserve">As you sit here at Heritage, contemplating your parents, their parents, and possibly your own children and grandchildren </w:t>
      </w:r>
      <w:r w:rsidR="00263E22" w:rsidRPr="00BB1577">
        <w:rPr>
          <w:rFonts w:ascii="Verdana" w:hAnsi="Verdana"/>
          <w:sz w:val="36"/>
          <w:szCs w:val="36"/>
        </w:rPr>
        <w:t>(</w:t>
      </w:r>
      <w:r w:rsidRPr="00BB1577">
        <w:rPr>
          <w:rFonts w:ascii="Verdana" w:hAnsi="Verdana"/>
          <w:sz w:val="36"/>
          <w:szCs w:val="36"/>
        </w:rPr>
        <w:t>if you have them</w:t>
      </w:r>
      <w:r w:rsidR="00263E22" w:rsidRPr="00BB1577">
        <w:rPr>
          <w:rFonts w:ascii="Verdana" w:hAnsi="Verdana"/>
          <w:sz w:val="36"/>
          <w:szCs w:val="36"/>
        </w:rPr>
        <w:t>)</w:t>
      </w:r>
      <w:r w:rsidRPr="00BB1577">
        <w:rPr>
          <w:rFonts w:ascii="Verdana" w:hAnsi="Verdana"/>
          <w:sz w:val="36"/>
          <w:szCs w:val="36"/>
        </w:rPr>
        <w:t xml:space="preserve"> — it’s </w:t>
      </w:r>
      <w:r w:rsidR="00263E22" w:rsidRPr="00BB1577">
        <w:rPr>
          <w:rFonts w:ascii="Verdana" w:hAnsi="Verdana"/>
          <w:sz w:val="36"/>
          <w:szCs w:val="36"/>
        </w:rPr>
        <w:t>a trip</w:t>
      </w:r>
      <w:r w:rsidRPr="00BB1577">
        <w:rPr>
          <w:rFonts w:ascii="Verdana" w:hAnsi="Verdana"/>
          <w:sz w:val="36"/>
          <w:szCs w:val="36"/>
        </w:rPr>
        <w:t xml:space="preserve"> to see how the past tags along</w:t>
      </w:r>
      <w:r w:rsidR="00263E22" w:rsidRPr="00BB1577">
        <w:rPr>
          <w:rFonts w:ascii="Verdana" w:hAnsi="Verdana"/>
          <w:sz w:val="36"/>
          <w:szCs w:val="36"/>
        </w:rPr>
        <w:t>,</w:t>
      </w:r>
      <w:r w:rsidRPr="00BB1577">
        <w:rPr>
          <w:rFonts w:ascii="Verdana" w:hAnsi="Verdana"/>
          <w:sz w:val="36"/>
          <w:szCs w:val="36"/>
        </w:rPr>
        <w:t xml:space="preserve"> or not</w:t>
      </w:r>
      <w:r w:rsidR="00263E22" w:rsidRPr="00BB1577">
        <w:rPr>
          <w:rFonts w:ascii="Verdana" w:hAnsi="Verdana"/>
          <w:sz w:val="36"/>
          <w:szCs w:val="36"/>
        </w:rPr>
        <w:t>,</w:t>
      </w:r>
      <w:r w:rsidRPr="00BB1577">
        <w:rPr>
          <w:rFonts w:ascii="Verdana" w:hAnsi="Verdana"/>
          <w:sz w:val="36"/>
          <w:szCs w:val="36"/>
        </w:rPr>
        <w:t xml:space="preserve"> depending on how you steer. But </w:t>
      </w:r>
      <w:r w:rsidR="00263E22" w:rsidRPr="00BB1577">
        <w:rPr>
          <w:rFonts w:ascii="Verdana" w:hAnsi="Verdana"/>
          <w:sz w:val="36"/>
          <w:szCs w:val="36"/>
        </w:rPr>
        <w:t>one thing is</w:t>
      </w:r>
      <w:r w:rsidRPr="00BB1577">
        <w:rPr>
          <w:rFonts w:ascii="Verdana" w:hAnsi="Verdana"/>
          <w:sz w:val="36"/>
          <w:szCs w:val="36"/>
        </w:rPr>
        <w:t xml:space="preserve"> undeniable</w:t>
      </w:r>
      <w:r w:rsidR="00263E22" w:rsidRPr="00BB1577">
        <w:rPr>
          <w:rFonts w:ascii="Verdana" w:hAnsi="Verdana"/>
          <w:sz w:val="36"/>
          <w:szCs w:val="36"/>
        </w:rPr>
        <w:t>:</w:t>
      </w:r>
      <w:r w:rsidRPr="00BB1577">
        <w:rPr>
          <w:rFonts w:ascii="Verdana" w:hAnsi="Verdana"/>
          <w:sz w:val="36"/>
          <w:szCs w:val="36"/>
        </w:rPr>
        <w:t xml:space="preserve"> </w:t>
      </w:r>
      <w:r w:rsidR="00263E22" w:rsidRPr="00BB1577">
        <w:rPr>
          <w:rFonts w:ascii="Verdana" w:hAnsi="Verdana"/>
          <w:sz w:val="36"/>
          <w:szCs w:val="36"/>
        </w:rPr>
        <w:t>W</w:t>
      </w:r>
      <w:r w:rsidRPr="00BB1577">
        <w:rPr>
          <w:rFonts w:ascii="Verdana" w:hAnsi="Verdana"/>
          <w:sz w:val="36"/>
          <w:szCs w:val="36"/>
        </w:rPr>
        <w:t>hether we’ve embraced or rejected our parent’s teachings, behaviors, and ways of being — we</w:t>
      </w:r>
      <w:r w:rsidR="00263E22" w:rsidRPr="00BB1577">
        <w:rPr>
          <w:rFonts w:ascii="Verdana" w:hAnsi="Verdana"/>
          <w:sz w:val="36"/>
          <w:szCs w:val="36"/>
        </w:rPr>
        <w:t xml:space="preserve"> </w:t>
      </w:r>
      <w:r w:rsidRPr="00BB1577">
        <w:rPr>
          <w:rFonts w:ascii="Verdana" w:hAnsi="Verdana"/>
          <w:sz w:val="36"/>
          <w:szCs w:val="36"/>
        </w:rPr>
        <w:t>carry them with us</w:t>
      </w:r>
      <w:r w:rsidR="00263E22" w:rsidRPr="00BB1577">
        <w:rPr>
          <w:rFonts w:ascii="Verdana" w:hAnsi="Verdana"/>
          <w:sz w:val="36"/>
          <w:szCs w:val="36"/>
        </w:rPr>
        <w:t xml:space="preserve"> into our “I” of this very moment.</w:t>
      </w:r>
    </w:p>
    <w:p w14:paraId="303F1750" w14:textId="77777777" w:rsidR="0047149B" w:rsidRDefault="0047149B"/>
    <w:sectPr w:rsidR="0047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1C"/>
    <w:rsid w:val="00263E22"/>
    <w:rsid w:val="0047149B"/>
    <w:rsid w:val="00592E1C"/>
    <w:rsid w:val="007E0B46"/>
    <w:rsid w:val="00BB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779F"/>
  <w15:chartTrackingRefBased/>
  <w15:docId w15:val="{FCCEBEE2-9C21-1D4C-86BF-8E65597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Harlock</dc:creator>
  <cp:keywords/>
  <dc:description/>
  <cp:lastModifiedBy>Mia Harlock</cp:lastModifiedBy>
  <cp:revision>3</cp:revision>
  <dcterms:created xsi:type="dcterms:W3CDTF">2025-04-28T21:28:00Z</dcterms:created>
  <dcterms:modified xsi:type="dcterms:W3CDTF">2025-04-28T21:28:00Z</dcterms:modified>
</cp:coreProperties>
</file>