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D096A" w14:textId="2CD5A620" w:rsidR="004B28EA" w:rsidRDefault="0001303B">
      <w:r>
        <w:rPr>
          <w:noProof/>
        </w:rPr>
        <w:drawing>
          <wp:inline distT="0" distB="0" distL="0" distR="0" wp14:anchorId="1B52F172" wp14:editId="6E6B3CE3">
            <wp:extent cx="5760720" cy="3208149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8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A26621" wp14:editId="09113F19">
            <wp:extent cx="6294549" cy="35052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512" cy="351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28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9D"/>
    <w:rsid w:val="0001303B"/>
    <w:rsid w:val="0002289E"/>
    <w:rsid w:val="002B4B9D"/>
    <w:rsid w:val="004B28EA"/>
    <w:rsid w:val="009D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69689"/>
  <w15:chartTrackingRefBased/>
  <w15:docId w15:val="{80D5A918-5CED-4929-B907-A155B97E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1CIEL2 Gr1</dc:creator>
  <cp:keywords/>
  <dc:description/>
  <cp:lastModifiedBy>TCIEL2gr2</cp:lastModifiedBy>
  <cp:revision>2</cp:revision>
  <dcterms:created xsi:type="dcterms:W3CDTF">2025-10-13T12:50:00Z</dcterms:created>
  <dcterms:modified xsi:type="dcterms:W3CDTF">2026-10-01T12:29:00Z</dcterms:modified>
</cp:coreProperties>
</file>