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CHẾ ĐÁNH GIÁ KẾT QUẢ CÔNG VIỆC HẰNG THÁNG</w:t>
      </w:r>
    </w:p>
    <w:p>
      <w:r>
        <w:t>Điều 1. Phạm vi: áp dụng cho toàn bộ nhân viên khối văn phòng.</w:t>
      </w:r>
    </w:p>
    <w:p>
      <w:r>
        <w:t>Điều 2. Hoàn thành công việc được giao (trọng số 50%): Xuất sắc khi hoàn thành từ 110% khối lượng kế hoạch; Tốt khi đạt từ 100% đến dưới 110%; Đạt khi từ 80% đến dưới 100%; Chưa đạt khi dưới 80%.</w:t>
      </w:r>
    </w:p>
    <w:p>
      <w:r>
        <w:t>Điều 3. Chất lượng sản phẩm (trọng số 30%): sản phẩm phải có minh chứng kèm theo (biên bản, báo cáo, ảnh chụp). Sản phẩm bị trả lại quá hai lần trong tháng thì không được xếp mức Tốt.</w:t>
      </w:r>
    </w:p>
    <w:p>
      <w:r>
        <w:t>Điều 4. Tuân thủ thời hạn (trọng số 20%): nộp báo cáo đúng hạn; mỗi lần trễ hạn trừ 5 điểm của tiêu chí này.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