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Israel ambassador to Rwanda visited Kigali film and television school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ambassador of Israel to Rwanda Dr Ron Adam visited Kigali film and television school </w:t>
      </w:r>
    </w:p>
    <w:p w:rsidR="00000000" w:rsidDel="00000000" w:rsidP="00000000" w:rsidRDefault="00000000" w:rsidRPr="00000000" w14:paraId="00000004">
      <w:pPr>
        <w:rPr/>
      </w:pPr>
      <w:bookmarkStart w:colFirst="0" w:colLast="0" w:name="_fk1syzac1kg8" w:id="0"/>
      <w:bookmarkEnd w:id="0"/>
      <w:r w:rsidDel="00000000" w:rsidR="00000000" w:rsidRPr="00000000">
        <w:rPr>
          <w:rtl w:val="0"/>
        </w:rPr>
        <w:t xml:space="preserve">During the visit, the ambassador toured the school, had the meeting with school administration. the principal of school theodore ishimwe exchanged the current state of the school and the ongoing projects. the ambassador appreciated the school effort toward training the youth in film and multimedia study and requested the school to continue providing the course and make it even accessible to more youth in Rwanda and beyond. and thanks, the school for the achievement. during the visit, the visit the ambassador provided the financial support to the school which is designed to upgrade and buy new equipment for the school as well as run the school during the covid-19 crisis .  </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