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2D27AC" w14:textId="77777777" w:rsidR="005564BB" w:rsidRDefault="005564BB">
      <w:r>
        <w:t xml:space="preserve">1. Откройте раздел «Просмотр событий». Для этого нажмите кнопку </w:t>
      </w:r>
      <w:proofErr w:type="gramStart"/>
      <w:r>
        <w:t>Пуск ,</w:t>
      </w:r>
      <w:proofErr w:type="gramEnd"/>
      <w:r>
        <w:t xml:space="preserve"> выберите Панель управления, Система и безопасность, Администрирование, затем дважды </w:t>
      </w:r>
      <w:proofErr w:type="spellStart"/>
      <w:r>
        <w:t>щелкнитеПросмотр</w:t>
      </w:r>
      <w:proofErr w:type="spellEnd"/>
      <w:r>
        <w:t xml:space="preserve"> событий. Если отображается запрос на ввод пароля администратора или его подтверждения, укажите пароль или предоставьте подтверждение. </w:t>
      </w:r>
    </w:p>
    <w:p w14:paraId="25F7C2A3" w14:textId="77777777" w:rsidR="005564BB" w:rsidRDefault="005564BB">
      <w:r>
        <w:t xml:space="preserve">2. Выберите журнал событий в левой панели. </w:t>
      </w:r>
    </w:p>
    <w:p w14:paraId="67AB76C4" w14:textId="3F57CA46" w:rsidR="005564BB" w:rsidRPr="005564BB" w:rsidRDefault="005564BB">
      <w:pPr>
        <w:rPr>
          <w:noProof/>
        </w:rPr>
      </w:pPr>
      <w:r>
        <w:t>3. Дважды щелкните событие, чтобы просмотреть его описание.</w:t>
      </w:r>
    </w:p>
    <w:p w14:paraId="4049BA0D" w14:textId="778C97E0" w:rsidR="009741B3" w:rsidRDefault="005564BB">
      <w:pPr>
        <w:rPr>
          <w:lang w:val="en-US"/>
        </w:rPr>
      </w:pPr>
      <w:r>
        <w:rPr>
          <w:noProof/>
          <w:lang w:val="en-US"/>
        </w:rPr>
        <w:drawing>
          <wp:inline distT="0" distB="0" distL="0" distR="0" wp14:anchorId="366DB71B" wp14:editId="276F0925">
            <wp:extent cx="5629275" cy="396608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127" t="13683" r="14378" b="6784"/>
                    <a:stretch/>
                  </pic:blipFill>
                  <pic:spPr bwMode="auto">
                    <a:xfrm>
                      <a:off x="0" y="0"/>
                      <a:ext cx="5633670" cy="3969176"/>
                    </a:xfrm>
                    <a:prstGeom prst="rect">
                      <a:avLst/>
                    </a:prstGeom>
                    <a:ln>
                      <a:noFill/>
                    </a:ln>
                    <a:extLst>
                      <a:ext uri="{53640926-AAD7-44D8-BBD7-CCE9431645EC}">
                        <a14:shadowObscured xmlns:a14="http://schemas.microsoft.com/office/drawing/2010/main"/>
                      </a:ext>
                    </a:extLst>
                  </pic:spPr>
                </pic:pic>
              </a:graphicData>
            </a:graphic>
          </wp:inline>
        </w:drawing>
      </w:r>
    </w:p>
    <w:p w14:paraId="534DBD8C" w14:textId="686D850A" w:rsidR="009A4700" w:rsidRDefault="009A4700">
      <w:pPr>
        <w:rPr>
          <w:lang w:val="en-US"/>
        </w:rPr>
      </w:pPr>
    </w:p>
    <w:p w14:paraId="4C95C106" w14:textId="71A98B9E" w:rsidR="009A4700" w:rsidRPr="00AF73BF" w:rsidRDefault="00A738CF">
      <w:pPr>
        <w:rPr>
          <w:b/>
          <w:bCs/>
          <w:sz w:val="24"/>
          <w:szCs w:val="24"/>
          <w:lang w:val="en-US"/>
        </w:rPr>
      </w:pPr>
      <w:proofErr w:type="spellStart"/>
      <w:r w:rsidRPr="00AF73BF">
        <w:rPr>
          <w:b/>
          <w:bCs/>
          <w:sz w:val="24"/>
          <w:szCs w:val="24"/>
          <w:lang w:val="en-US"/>
        </w:rPr>
        <w:t>Lucrul</w:t>
      </w:r>
      <w:proofErr w:type="spellEnd"/>
      <w:r w:rsidRPr="00AF73BF">
        <w:rPr>
          <w:b/>
          <w:bCs/>
          <w:sz w:val="24"/>
          <w:szCs w:val="24"/>
          <w:lang w:val="en-US"/>
        </w:rPr>
        <w:t xml:space="preserve"> cu </w:t>
      </w:r>
      <w:proofErr w:type="spellStart"/>
      <w:r w:rsidRPr="00AF73BF">
        <w:rPr>
          <w:b/>
          <w:bCs/>
          <w:sz w:val="24"/>
          <w:szCs w:val="24"/>
          <w:lang w:val="en-US"/>
        </w:rPr>
        <w:t>jurnalele</w:t>
      </w:r>
      <w:proofErr w:type="spellEnd"/>
      <w:r w:rsidRPr="00AF73BF">
        <w:rPr>
          <w:b/>
          <w:bCs/>
          <w:sz w:val="24"/>
          <w:szCs w:val="24"/>
          <w:lang w:val="en-US"/>
        </w:rPr>
        <w:t xml:space="preserve"> de </w:t>
      </w:r>
      <w:proofErr w:type="spellStart"/>
      <w:r w:rsidRPr="00AF73BF">
        <w:rPr>
          <w:b/>
          <w:bCs/>
          <w:sz w:val="24"/>
          <w:szCs w:val="24"/>
          <w:lang w:val="en-US"/>
        </w:rPr>
        <w:t>evenimente</w:t>
      </w:r>
      <w:proofErr w:type="spellEnd"/>
      <w:r w:rsidR="006C6CBD" w:rsidRPr="00AF73BF">
        <w:rPr>
          <w:b/>
          <w:bCs/>
          <w:sz w:val="24"/>
          <w:szCs w:val="24"/>
          <w:lang w:val="en-US"/>
        </w:rPr>
        <w:t>:</w:t>
      </w:r>
    </w:p>
    <w:p w14:paraId="350EFB29" w14:textId="5C580BCE" w:rsidR="00B033F3" w:rsidRPr="004B1405" w:rsidRDefault="005564BB" w:rsidP="00E262A0">
      <w:pPr>
        <w:pStyle w:val="a7"/>
        <w:ind w:left="426"/>
        <w:rPr>
          <w:color w:val="00B0F0"/>
        </w:rPr>
      </w:pPr>
      <w:r>
        <w:t xml:space="preserve">1. Просмотр событий </w:t>
      </w:r>
    </w:p>
    <w:p w14:paraId="41BA4CAC" w14:textId="77777777" w:rsidR="005564BB" w:rsidRDefault="005564BB" w:rsidP="00E74C80">
      <w:pPr>
        <w:pStyle w:val="a7"/>
        <w:ind w:left="284"/>
        <w:rPr>
          <w:noProof/>
          <w:lang w:val="en-US"/>
        </w:rPr>
      </w:pPr>
    </w:p>
    <w:p w14:paraId="0D7E8048" w14:textId="74A6E55E" w:rsidR="006C36A9" w:rsidRDefault="00993007" w:rsidP="00E74C80">
      <w:pPr>
        <w:pStyle w:val="a7"/>
        <w:ind w:left="284"/>
        <w:rPr>
          <w:b/>
          <w:bCs/>
          <w:lang w:val="en-US"/>
        </w:rPr>
      </w:pPr>
      <w:r>
        <w:rPr>
          <w:noProof/>
          <w:lang w:val="en-US"/>
        </w:rPr>
        <w:lastRenderedPageBreak/>
        <w:drawing>
          <wp:inline distT="0" distB="0" distL="0" distR="0" wp14:anchorId="547A69C1" wp14:editId="3066D930">
            <wp:extent cx="5253990" cy="3337527"/>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367"/>
                    <a:stretch/>
                  </pic:blipFill>
                  <pic:spPr bwMode="auto">
                    <a:xfrm>
                      <a:off x="0" y="0"/>
                      <a:ext cx="5355413" cy="3401955"/>
                    </a:xfrm>
                    <a:prstGeom prst="rect">
                      <a:avLst/>
                    </a:prstGeom>
                    <a:ln>
                      <a:noFill/>
                    </a:ln>
                    <a:extLst>
                      <a:ext uri="{53640926-AAD7-44D8-BBD7-CCE9431645EC}">
                        <a14:shadowObscured xmlns:a14="http://schemas.microsoft.com/office/drawing/2010/main"/>
                      </a:ext>
                    </a:extLst>
                  </pic:spPr>
                </pic:pic>
              </a:graphicData>
            </a:graphic>
          </wp:inline>
        </w:drawing>
      </w:r>
    </w:p>
    <w:p w14:paraId="216C817C" w14:textId="77777777" w:rsidR="00B033F3" w:rsidRDefault="00B033F3" w:rsidP="00B033F3">
      <w:pPr>
        <w:pStyle w:val="a7"/>
        <w:ind w:left="0"/>
        <w:rPr>
          <w:b/>
          <w:bCs/>
          <w:lang w:val="en-US"/>
        </w:rPr>
      </w:pPr>
    </w:p>
    <w:p w14:paraId="089EF5B2" w14:textId="77777777" w:rsidR="005564BB" w:rsidRDefault="005564BB" w:rsidP="00C25B00">
      <w:pPr>
        <w:rPr>
          <w:noProof/>
          <w:lang w:val="en-US"/>
        </w:rPr>
      </w:pPr>
      <w:r>
        <w:t xml:space="preserve">2. </w:t>
      </w:r>
      <w:proofErr w:type="spellStart"/>
      <w:r>
        <w:t>Cохранить</w:t>
      </w:r>
      <w:proofErr w:type="spellEnd"/>
      <w:r>
        <w:t xml:space="preserve"> выбранный журнал </w:t>
      </w:r>
      <w:r>
        <w:br/>
      </w:r>
      <w:r>
        <w:t xml:space="preserve">a. В дереве консоли выберите журнал событий, который нужно сохранить; </w:t>
      </w:r>
      <w:r>
        <w:br/>
      </w:r>
      <w:r>
        <w:t xml:space="preserve">b. Выберите команду «Сохранить события как» из </w:t>
      </w:r>
      <w:proofErr w:type="spellStart"/>
      <w:r>
        <w:t>меню«Действие</w:t>
      </w:r>
      <w:proofErr w:type="spellEnd"/>
      <w:r>
        <w:t>» или из контекстного меню журнала выберите команду «Сохранить все события как»;</w:t>
      </w:r>
      <w:r>
        <w:br/>
      </w:r>
      <w:r>
        <w:t xml:space="preserve"> c. В появившемся диалоге «Сохранить как» выберите папку, в которую должен быть сохранен файл.</w:t>
      </w:r>
    </w:p>
    <w:p w14:paraId="3EB2207D" w14:textId="77777777" w:rsidR="0084170E" w:rsidRDefault="0084170E" w:rsidP="00C25B00">
      <w:pPr>
        <w:rPr>
          <w:noProof/>
          <w:lang w:val="en-US"/>
        </w:rPr>
      </w:pPr>
    </w:p>
    <w:p w14:paraId="6560F866" w14:textId="71720837" w:rsidR="009C53BF" w:rsidRDefault="0084170E" w:rsidP="00C25B00">
      <w:r>
        <w:rPr>
          <w:noProof/>
          <w:lang w:val="en-US"/>
        </w:rPr>
        <w:drawing>
          <wp:inline distT="0" distB="0" distL="0" distR="0" wp14:anchorId="134BC69C" wp14:editId="5BD7CDD4">
            <wp:extent cx="5823482" cy="3238500"/>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0085" t="40764"/>
                    <a:stretch/>
                  </pic:blipFill>
                  <pic:spPr bwMode="auto">
                    <a:xfrm>
                      <a:off x="0" y="0"/>
                      <a:ext cx="5831693" cy="3243066"/>
                    </a:xfrm>
                    <a:prstGeom prst="rect">
                      <a:avLst/>
                    </a:prstGeom>
                    <a:ln>
                      <a:noFill/>
                    </a:ln>
                    <a:extLst>
                      <a:ext uri="{53640926-AAD7-44D8-BBD7-CCE9431645EC}">
                        <a14:shadowObscured xmlns:a14="http://schemas.microsoft.com/office/drawing/2010/main"/>
                      </a:ext>
                    </a:extLst>
                  </pic:spPr>
                </pic:pic>
              </a:graphicData>
            </a:graphic>
          </wp:inline>
        </w:drawing>
      </w:r>
    </w:p>
    <w:p w14:paraId="44173F01" w14:textId="77777777" w:rsidR="00B20479" w:rsidRDefault="00B20479" w:rsidP="00C25B00">
      <w:pPr>
        <w:ind w:left="426" w:hanging="284"/>
      </w:pPr>
    </w:p>
    <w:p w14:paraId="24595A04" w14:textId="1BDC1D63" w:rsidR="00B20479" w:rsidRDefault="00B20479" w:rsidP="00C25B00">
      <w:pPr>
        <w:ind w:left="426" w:hanging="284"/>
      </w:pPr>
    </w:p>
    <w:p w14:paraId="5489D872" w14:textId="640A9564" w:rsidR="0084170E" w:rsidRPr="0084170E" w:rsidRDefault="005564BB" w:rsidP="000E5F09">
      <w:r>
        <w:lastRenderedPageBreak/>
        <w:t xml:space="preserve">3. Очистка журнала событий </w:t>
      </w:r>
      <w:r>
        <w:br/>
      </w:r>
      <w:r>
        <w:t xml:space="preserve">a. В дереве консоли выберите журнал событий, который требуется очистить; </w:t>
      </w:r>
      <w:r>
        <w:br/>
      </w:r>
      <w:r>
        <w:t xml:space="preserve">b. Очистите журнал одним из следующих способов: </w:t>
      </w:r>
      <w:r>
        <w:br/>
      </w:r>
      <w:r>
        <w:t xml:space="preserve">1.В меню «Действие» выберите команду «Очистить журнал»; </w:t>
      </w:r>
      <w:r>
        <w:br/>
      </w:r>
      <w:r>
        <w:t>2.На выбранном журнале нажмите правой кнопкой для открытия контекстного меню. В контекстном меню выберите команду «Очистить журнал»;</w:t>
      </w:r>
    </w:p>
    <w:p w14:paraId="129471DD" w14:textId="531B2C93" w:rsidR="000E5F09" w:rsidRDefault="0084170E" w:rsidP="000E5F09">
      <w:pPr>
        <w:rPr>
          <w:b/>
          <w:bCs/>
          <w:lang w:val="en-US"/>
        </w:rPr>
      </w:pPr>
      <w:r>
        <w:rPr>
          <w:noProof/>
          <w:lang w:val="en-US"/>
        </w:rPr>
        <w:drawing>
          <wp:inline distT="0" distB="0" distL="0" distR="0" wp14:anchorId="2AD5C7CB" wp14:editId="6BA04EBD">
            <wp:extent cx="5695950" cy="411615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313" t="16533" r="2672" b="2509"/>
                    <a:stretch/>
                  </pic:blipFill>
                  <pic:spPr bwMode="auto">
                    <a:xfrm>
                      <a:off x="0" y="0"/>
                      <a:ext cx="5698925" cy="4118307"/>
                    </a:xfrm>
                    <a:prstGeom prst="rect">
                      <a:avLst/>
                    </a:prstGeom>
                    <a:ln>
                      <a:noFill/>
                    </a:ln>
                    <a:extLst>
                      <a:ext uri="{53640926-AAD7-44D8-BBD7-CCE9431645EC}">
                        <a14:shadowObscured xmlns:a14="http://schemas.microsoft.com/office/drawing/2010/main"/>
                      </a:ext>
                    </a:extLst>
                  </pic:spPr>
                </pic:pic>
              </a:graphicData>
            </a:graphic>
          </wp:inline>
        </w:drawing>
      </w:r>
    </w:p>
    <w:p w14:paraId="54A93F53" w14:textId="08902416" w:rsidR="00D3530C" w:rsidRDefault="00D3530C" w:rsidP="000E5F09">
      <w:pPr>
        <w:rPr>
          <w:b/>
          <w:bCs/>
          <w:lang w:val="en-US"/>
        </w:rPr>
      </w:pPr>
    </w:p>
    <w:p w14:paraId="50BB4191" w14:textId="59C13AB1" w:rsidR="00D3530C" w:rsidRPr="005564BB" w:rsidRDefault="005564BB" w:rsidP="000E5F09">
      <w:pPr>
        <w:rPr>
          <w:b/>
          <w:bCs/>
        </w:rPr>
      </w:pPr>
      <w:r>
        <w:t xml:space="preserve">4. Установка максимального размера журнала a. В дереве консоли выберите журнал событий, для которого следует изменить размер; </w:t>
      </w:r>
      <w:r>
        <w:br/>
      </w:r>
      <w:r>
        <w:t xml:space="preserve">b. Выберите команду «Свойства» из меню «Действие» или из контекстного меню выбранного журнала; </w:t>
      </w:r>
      <w:r>
        <w:br/>
      </w:r>
      <w:r>
        <w:t>c. В поле «Максимальный размер журнала (КБ)» установите требуемое значение при помощи счетчика или установите вручную без использования счетчика. В этом случае значение будет округлено до ближайшего числа, кратного 64 КБ так как размер файла журнала должен быть кратен 64 КБ и не может быть меньше 1024 КБ.</w:t>
      </w:r>
    </w:p>
    <w:p w14:paraId="5CF315BF" w14:textId="77777777" w:rsidR="005564BB" w:rsidRDefault="005564BB" w:rsidP="00202783">
      <w:pPr>
        <w:pStyle w:val="a7"/>
        <w:ind w:left="0"/>
        <w:rPr>
          <w:noProof/>
          <w:lang w:val="en-US"/>
        </w:rPr>
      </w:pPr>
    </w:p>
    <w:p w14:paraId="3F30F3EB" w14:textId="77777777" w:rsidR="00375A7E" w:rsidRDefault="00375A7E" w:rsidP="004063F8">
      <w:pPr>
        <w:pStyle w:val="a7"/>
        <w:ind w:left="0"/>
        <w:rPr>
          <w:noProof/>
          <w:lang w:val="en-US"/>
        </w:rPr>
      </w:pPr>
    </w:p>
    <w:p w14:paraId="1117B820" w14:textId="40B01C0D" w:rsidR="00263EFB" w:rsidRPr="005564BB" w:rsidRDefault="00375A7E" w:rsidP="004063F8">
      <w:pPr>
        <w:pStyle w:val="a7"/>
        <w:ind w:left="0"/>
      </w:pPr>
      <w:r>
        <w:rPr>
          <w:noProof/>
          <w:lang w:val="en-US"/>
        </w:rPr>
        <w:lastRenderedPageBreak/>
        <w:drawing>
          <wp:inline distT="0" distB="0" distL="0" distR="0" wp14:anchorId="57ACBCCC" wp14:editId="25067A35">
            <wp:extent cx="4638675" cy="438206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9808" t="32497"/>
                    <a:stretch/>
                  </pic:blipFill>
                  <pic:spPr bwMode="auto">
                    <a:xfrm>
                      <a:off x="0" y="0"/>
                      <a:ext cx="4642389" cy="4385575"/>
                    </a:xfrm>
                    <a:prstGeom prst="rect">
                      <a:avLst/>
                    </a:prstGeom>
                    <a:ln>
                      <a:noFill/>
                    </a:ln>
                    <a:extLst>
                      <a:ext uri="{53640926-AAD7-44D8-BBD7-CCE9431645EC}">
                        <a14:shadowObscured xmlns:a14="http://schemas.microsoft.com/office/drawing/2010/main"/>
                      </a:ext>
                    </a:extLst>
                  </pic:spPr>
                </pic:pic>
              </a:graphicData>
            </a:graphic>
          </wp:inline>
        </w:drawing>
      </w:r>
    </w:p>
    <w:p w14:paraId="5DB3F02A" w14:textId="77777777" w:rsidR="004063F8" w:rsidRDefault="004063F8" w:rsidP="00C65B54">
      <w:pPr>
        <w:rPr>
          <w:noProof/>
          <w:lang w:val="en-US"/>
        </w:rPr>
      </w:pPr>
      <w:r>
        <w:t>5. Активация аналитического и отладочного журнала Аналитический и отладочный журналы по умолчанию неактивны. После активации они быстро заполняются большим количеством событий. По этой причине желательно активировать указанные журналы на ограниченный период времени для того, чтобы собрать необходимые для поиска и устранения неполадок данные, а затем снова их отключить. Активацию журналов можно выполнить следующим образом:</w:t>
      </w:r>
      <w:r>
        <w:br/>
      </w:r>
      <w:r>
        <w:t xml:space="preserve"> a) В дереве консоли найдите и выберите аналитический или отладочный журнал, который необходимо активировать;</w:t>
      </w:r>
      <w:r>
        <w:br/>
      </w:r>
      <w:r>
        <w:t xml:space="preserve"> b) Выберите команду «Свойства» из меню «Действие» или из контекстного меню выбранного аналитического или отладочного журнала; </w:t>
      </w:r>
      <w:r>
        <w:br/>
      </w:r>
      <w:r>
        <w:t>c) На вкладке «Общие» установите флажок на опции «Включить ведение журнала»</w:t>
      </w:r>
    </w:p>
    <w:p w14:paraId="59808CDC" w14:textId="65820D59" w:rsidR="00C65B54" w:rsidRPr="004063F8" w:rsidRDefault="00375A7E" w:rsidP="00C65B54">
      <w:r>
        <w:rPr>
          <w:noProof/>
          <w:lang w:val="en-US"/>
        </w:rPr>
        <w:lastRenderedPageBreak/>
        <w:drawing>
          <wp:inline distT="0" distB="0" distL="0" distR="0" wp14:anchorId="49470844" wp14:editId="4514F8FC">
            <wp:extent cx="4638675" cy="438206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9808" t="32497"/>
                    <a:stretch/>
                  </pic:blipFill>
                  <pic:spPr bwMode="auto">
                    <a:xfrm>
                      <a:off x="0" y="0"/>
                      <a:ext cx="4642389" cy="4385575"/>
                    </a:xfrm>
                    <a:prstGeom prst="rect">
                      <a:avLst/>
                    </a:prstGeom>
                    <a:ln>
                      <a:noFill/>
                    </a:ln>
                    <a:extLst>
                      <a:ext uri="{53640926-AAD7-44D8-BBD7-CCE9431645EC}">
                        <a14:shadowObscured xmlns:a14="http://schemas.microsoft.com/office/drawing/2010/main"/>
                      </a:ext>
                    </a:extLst>
                  </pic:spPr>
                </pic:pic>
              </a:graphicData>
            </a:graphic>
          </wp:inline>
        </w:drawing>
      </w:r>
    </w:p>
    <w:p w14:paraId="3B1AD618" w14:textId="1F3C9D61" w:rsidR="005C1CDA" w:rsidRPr="004063F8" w:rsidRDefault="005C1CDA" w:rsidP="00C65B54"/>
    <w:p w14:paraId="6A8ED6F7" w14:textId="77777777" w:rsidR="00375A7E" w:rsidRDefault="00375A7E" w:rsidP="00202783">
      <w:pPr>
        <w:pStyle w:val="a7"/>
        <w:ind w:left="0"/>
      </w:pPr>
    </w:p>
    <w:p w14:paraId="306205F7" w14:textId="77777777" w:rsidR="00375A7E" w:rsidRDefault="00375A7E" w:rsidP="00202783">
      <w:pPr>
        <w:pStyle w:val="a7"/>
        <w:ind w:left="0"/>
      </w:pPr>
    </w:p>
    <w:p w14:paraId="75061320" w14:textId="77777777" w:rsidR="00375A7E" w:rsidRDefault="00375A7E" w:rsidP="00202783">
      <w:pPr>
        <w:pStyle w:val="a7"/>
        <w:ind w:left="0"/>
      </w:pPr>
    </w:p>
    <w:p w14:paraId="20D8F205" w14:textId="77777777" w:rsidR="00375A7E" w:rsidRDefault="00375A7E" w:rsidP="00202783">
      <w:pPr>
        <w:pStyle w:val="a7"/>
        <w:ind w:left="0"/>
      </w:pPr>
    </w:p>
    <w:p w14:paraId="765C7ABE" w14:textId="77777777" w:rsidR="00375A7E" w:rsidRDefault="00375A7E" w:rsidP="00202783">
      <w:pPr>
        <w:pStyle w:val="a7"/>
        <w:ind w:left="0"/>
      </w:pPr>
    </w:p>
    <w:p w14:paraId="5CCFD61F" w14:textId="77777777" w:rsidR="00375A7E" w:rsidRDefault="00375A7E" w:rsidP="00202783">
      <w:pPr>
        <w:pStyle w:val="a7"/>
        <w:ind w:left="0"/>
      </w:pPr>
    </w:p>
    <w:p w14:paraId="06C2D9F8" w14:textId="77777777" w:rsidR="00375A7E" w:rsidRDefault="00375A7E" w:rsidP="00202783">
      <w:pPr>
        <w:pStyle w:val="a7"/>
        <w:ind w:left="0"/>
      </w:pPr>
    </w:p>
    <w:p w14:paraId="74F728EC" w14:textId="77777777" w:rsidR="00375A7E" w:rsidRDefault="00375A7E" w:rsidP="00202783">
      <w:pPr>
        <w:pStyle w:val="a7"/>
        <w:ind w:left="0"/>
      </w:pPr>
    </w:p>
    <w:p w14:paraId="4D97976C" w14:textId="77777777" w:rsidR="00375A7E" w:rsidRDefault="00375A7E" w:rsidP="00202783">
      <w:pPr>
        <w:pStyle w:val="a7"/>
        <w:ind w:left="0"/>
      </w:pPr>
    </w:p>
    <w:p w14:paraId="418134F3" w14:textId="77777777" w:rsidR="00375A7E" w:rsidRDefault="00375A7E" w:rsidP="00202783">
      <w:pPr>
        <w:pStyle w:val="a7"/>
        <w:ind w:left="0"/>
      </w:pPr>
    </w:p>
    <w:p w14:paraId="676F54E4" w14:textId="77777777" w:rsidR="00375A7E" w:rsidRDefault="00375A7E" w:rsidP="00202783">
      <w:pPr>
        <w:pStyle w:val="a7"/>
        <w:ind w:left="0"/>
      </w:pPr>
    </w:p>
    <w:p w14:paraId="0C33D7C9" w14:textId="77777777" w:rsidR="00375A7E" w:rsidRDefault="00375A7E" w:rsidP="00202783">
      <w:pPr>
        <w:pStyle w:val="a7"/>
        <w:ind w:left="0"/>
      </w:pPr>
    </w:p>
    <w:p w14:paraId="16C4E445" w14:textId="77777777" w:rsidR="00375A7E" w:rsidRDefault="00375A7E" w:rsidP="00202783">
      <w:pPr>
        <w:pStyle w:val="a7"/>
        <w:ind w:left="0"/>
      </w:pPr>
    </w:p>
    <w:p w14:paraId="39B8CBB5" w14:textId="77777777" w:rsidR="00375A7E" w:rsidRDefault="00375A7E" w:rsidP="00202783">
      <w:pPr>
        <w:pStyle w:val="a7"/>
        <w:ind w:left="0"/>
      </w:pPr>
    </w:p>
    <w:p w14:paraId="1CBACF36" w14:textId="77777777" w:rsidR="00375A7E" w:rsidRDefault="00375A7E" w:rsidP="00202783">
      <w:pPr>
        <w:pStyle w:val="a7"/>
        <w:ind w:left="0"/>
      </w:pPr>
    </w:p>
    <w:p w14:paraId="75A6B4B4" w14:textId="77777777" w:rsidR="00375A7E" w:rsidRDefault="00375A7E" w:rsidP="00202783">
      <w:pPr>
        <w:pStyle w:val="a7"/>
        <w:ind w:left="0"/>
      </w:pPr>
    </w:p>
    <w:p w14:paraId="2560CDA9" w14:textId="77777777" w:rsidR="00375A7E" w:rsidRDefault="00375A7E" w:rsidP="00202783">
      <w:pPr>
        <w:pStyle w:val="a7"/>
        <w:ind w:left="0"/>
      </w:pPr>
    </w:p>
    <w:p w14:paraId="64A04D1D" w14:textId="77777777" w:rsidR="00375A7E" w:rsidRDefault="00375A7E" w:rsidP="00202783">
      <w:pPr>
        <w:pStyle w:val="a7"/>
        <w:ind w:left="0"/>
      </w:pPr>
    </w:p>
    <w:p w14:paraId="5127723D" w14:textId="77777777" w:rsidR="00375A7E" w:rsidRDefault="00375A7E" w:rsidP="00202783">
      <w:pPr>
        <w:pStyle w:val="a7"/>
        <w:ind w:left="0"/>
      </w:pPr>
    </w:p>
    <w:p w14:paraId="19652ABF" w14:textId="77777777" w:rsidR="00375A7E" w:rsidRDefault="00375A7E" w:rsidP="00202783">
      <w:pPr>
        <w:pStyle w:val="a7"/>
        <w:ind w:left="0"/>
      </w:pPr>
    </w:p>
    <w:p w14:paraId="12C9A894" w14:textId="77777777" w:rsidR="00375A7E" w:rsidRDefault="00375A7E" w:rsidP="00202783">
      <w:pPr>
        <w:pStyle w:val="a7"/>
        <w:ind w:left="0"/>
      </w:pPr>
    </w:p>
    <w:p w14:paraId="20985DC3" w14:textId="77777777" w:rsidR="00375A7E" w:rsidRDefault="00375A7E" w:rsidP="00202783">
      <w:pPr>
        <w:pStyle w:val="a7"/>
        <w:ind w:left="0"/>
      </w:pPr>
    </w:p>
    <w:p w14:paraId="2CD6115F" w14:textId="77777777" w:rsidR="00375A7E" w:rsidRDefault="00375A7E" w:rsidP="00202783">
      <w:pPr>
        <w:pStyle w:val="a7"/>
        <w:ind w:left="0"/>
      </w:pPr>
    </w:p>
    <w:p w14:paraId="5C0F1BE9" w14:textId="77777777" w:rsidR="00375A7E" w:rsidRPr="00375A7E" w:rsidRDefault="00375A7E" w:rsidP="00202783">
      <w:pPr>
        <w:pStyle w:val="a7"/>
        <w:ind w:left="0"/>
        <w:rPr>
          <w:noProof/>
        </w:rPr>
      </w:pPr>
      <w:r>
        <w:lastRenderedPageBreak/>
        <w:t>6. Открытие и закрытие сохраненного журнала</w:t>
      </w:r>
      <w:r>
        <w:br/>
      </w:r>
      <w:r>
        <w:t xml:space="preserve"> a. Выберите команду «Открыть сохраненный журнал» в меню «Действие» или из контекстного меню в дереве консоли;</w:t>
      </w:r>
      <w:r>
        <w:br/>
      </w:r>
      <w:r>
        <w:t xml:space="preserve"> b. В диалоговом окне «Открыть сохраненный журнал», передвигаясь по дереву каталогов, откройте папку, содержащую нужный файл. По умолчанию в диалоговом окне будут выведены все файлы журналов событий.</w:t>
      </w:r>
      <w:r w:rsidRPr="00375A7E">
        <w:rPr>
          <w:noProof/>
        </w:rPr>
        <w:t xml:space="preserve"> </w:t>
      </w:r>
    </w:p>
    <w:p w14:paraId="0500AC4B" w14:textId="7F7C3BCD" w:rsidR="005F04D7" w:rsidRPr="00375A7E" w:rsidRDefault="00375A7E" w:rsidP="00202783">
      <w:pPr>
        <w:pStyle w:val="a7"/>
        <w:ind w:left="0"/>
      </w:pPr>
      <w:r>
        <w:rPr>
          <w:noProof/>
          <w:lang w:val="en-US"/>
        </w:rPr>
        <w:drawing>
          <wp:inline distT="0" distB="0" distL="0" distR="0" wp14:anchorId="3A753524" wp14:editId="109E34FC">
            <wp:extent cx="5709708" cy="3790950"/>
            <wp:effectExtent l="0" t="0" r="571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2330" t="31927"/>
                    <a:stretch/>
                  </pic:blipFill>
                  <pic:spPr bwMode="auto">
                    <a:xfrm>
                      <a:off x="0" y="0"/>
                      <a:ext cx="5714574" cy="3794181"/>
                    </a:xfrm>
                    <a:prstGeom prst="rect">
                      <a:avLst/>
                    </a:prstGeom>
                    <a:ln>
                      <a:noFill/>
                    </a:ln>
                    <a:extLst>
                      <a:ext uri="{53640926-AAD7-44D8-BBD7-CCE9431645EC}">
                        <a14:shadowObscured xmlns:a14="http://schemas.microsoft.com/office/drawing/2010/main"/>
                      </a:ext>
                    </a:extLst>
                  </pic:spPr>
                </pic:pic>
              </a:graphicData>
            </a:graphic>
          </wp:inline>
        </w:drawing>
      </w:r>
    </w:p>
    <w:p w14:paraId="5709912E" w14:textId="25137DAF" w:rsidR="00963DF1" w:rsidRPr="00375A7E" w:rsidRDefault="00963DF1" w:rsidP="00202783">
      <w:pPr>
        <w:pStyle w:val="a7"/>
        <w:ind w:left="0"/>
      </w:pPr>
    </w:p>
    <w:p w14:paraId="58334709" w14:textId="77777777" w:rsidR="00375A7E" w:rsidRDefault="00375A7E" w:rsidP="00202783">
      <w:pPr>
        <w:pStyle w:val="a7"/>
        <w:ind w:left="0"/>
        <w:rPr>
          <w:noProof/>
          <w:lang w:val="en-US"/>
        </w:rPr>
      </w:pPr>
    </w:p>
    <w:p w14:paraId="77C97298" w14:textId="32288997" w:rsidR="00963DF1" w:rsidRPr="009C53BF" w:rsidRDefault="00375A7E" w:rsidP="00202783">
      <w:pPr>
        <w:pStyle w:val="a7"/>
        <w:ind w:left="0"/>
        <w:rPr>
          <w:lang w:val="en-US"/>
        </w:rPr>
      </w:pPr>
      <w:r>
        <w:rPr>
          <w:noProof/>
          <w:lang w:val="en-US"/>
        </w:rPr>
        <w:drawing>
          <wp:inline distT="0" distB="0" distL="0" distR="0" wp14:anchorId="13F80E79" wp14:editId="466884A1">
            <wp:extent cx="5796995" cy="39433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862" t="13968"/>
                    <a:stretch/>
                  </pic:blipFill>
                  <pic:spPr bwMode="auto">
                    <a:xfrm>
                      <a:off x="0" y="0"/>
                      <a:ext cx="5802374" cy="3947009"/>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963DF1" w:rsidRPr="009C53BF">
      <w:headerReference w:type="default" r:id="rId1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A71046" w14:textId="77777777" w:rsidR="00220CAA" w:rsidRDefault="00220CAA" w:rsidP="00F74D52">
      <w:pPr>
        <w:spacing w:after="0" w:line="240" w:lineRule="auto"/>
      </w:pPr>
      <w:r>
        <w:separator/>
      </w:r>
    </w:p>
  </w:endnote>
  <w:endnote w:type="continuationSeparator" w:id="0">
    <w:p w14:paraId="3F9AABBD" w14:textId="77777777" w:rsidR="00220CAA" w:rsidRDefault="00220CAA" w:rsidP="00F74D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51F4D0" w14:textId="77777777" w:rsidR="00220CAA" w:rsidRDefault="00220CAA" w:rsidP="00F74D52">
      <w:pPr>
        <w:spacing w:after="0" w:line="240" w:lineRule="auto"/>
      </w:pPr>
      <w:r>
        <w:separator/>
      </w:r>
    </w:p>
  </w:footnote>
  <w:footnote w:type="continuationSeparator" w:id="0">
    <w:p w14:paraId="35E284D0" w14:textId="77777777" w:rsidR="00220CAA" w:rsidRDefault="00220CAA" w:rsidP="00F74D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DF0CF8" w14:textId="5CB95E8B" w:rsidR="0092303B" w:rsidRPr="005564BB" w:rsidRDefault="0092303B">
    <w:pPr>
      <w:pStyle w:val="a3"/>
      <w:rPr>
        <w:rFonts w:cstheme="minorHAnsi"/>
        <w:b/>
        <w:bCs/>
        <w:sz w:val="28"/>
        <w:szCs w:val="28"/>
        <w:lang w:val="ro-RO"/>
      </w:rPr>
    </w:pPr>
    <w:proofErr w:type="spellStart"/>
    <w:r w:rsidRPr="0092303B">
      <w:rPr>
        <w:rFonts w:cstheme="minorHAnsi"/>
        <w:b/>
        <w:bCs/>
        <w:sz w:val="28"/>
        <w:szCs w:val="28"/>
        <w:lang w:val="en-US"/>
      </w:rPr>
      <w:t>Laborator</w:t>
    </w:r>
    <w:proofErr w:type="spellEnd"/>
    <w:r w:rsidRPr="0092303B">
      <w:rPr>
        <w:rFonts w:cstheme="minorHAnsi"/>
        <w:b/>
        <w:bCs/>
        <w:sz w:val="28"/>
        <w:szCs w:val="28"/>
        <w:lang w:val="en-US"/>
      </w:rPr>
      <w:t xml:space="preserve"> nr.2 </w:t>
    </w:r>
    <w:r>
      <w:rPr>
        <w:rFonts w:cstheme="minorHAnsi"/>
        <w:b/>
        <w:bCs/>
        <w:sz w:val="28"/>
        <w:szCs w:val="28"/>
        <w:lang w:val="en-US"/>
      </w:rPr>
      <w:t xml:space="preserve">                                                                                          </w:t>
    </w:r>
    <w:proofErr w:type="spellStart"/>
    <w:r w:rsidR="005564BB">
      <w:rPr>
        <w:rFonts w:cstheme="minorHAnsi"/>
        <w:b/>
        <w:bCs/>
        <w:sz w:val="28"/>
        <w:szCs w:val="28"/>
        <w:lang w:val="en-US"/>
      </w:rPr>
      <w:t>Țurcanu</w:t>
    </w:r>
    <w:proofErr w:type="spellEnd"/>
    <w:r w:rsidR="005564BB">
      <w:rPr>
        <w:rFonts w:cstheme="minorHAnsi"/>
        <w:b/>
        <w:bCs/>
        <w:sz w:val="28"/>
        <w:szCs w:val="28"/>
        <w:lang w:val="en-US"/>
      </w:rPr>
      <w:t xml:space="preserve"> Tudor</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62F31"/>
    <w:multiLevelType w:val="hybridMultilevel"/>
    <w:tmpl w:val="8C74C6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5644463A"/>
    <w:multiLevelType w:val="hybridMultilevel"/>
    <w:tmpl w:val="3B36D9D6"/>
    <w:lvl w:ilvl="0" w:tplc="BC28E022">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594753C8"/>
    <w:multiLevelType w:val="hybridMultilevel"/>
    <w:tmpl w:val="20B63C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CC7703D"/>
    <w:multiLevelType w:val="hybridMultilevel"/>
    <w:tmpl w:val="20B63CC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15:restartNumberingAfterBreak="0">
    <w:nsid w:val="6E7D0362"/>
    <w:multiLevelType w:val="hybridMultilevel"/>
    <w:tmpl w:val="E0D60C02"/>
    <w:lvl w:ilvl="0" w:tplc="0419000F">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77F67C62"/>
    <w:multiLevelType w:val="hybridMultilevel"/>
    <w:tmpl w:val="DE0E3B32"/>
    <w:lvl w:ilvl="0" w:tplc="2C449FC6">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0"/>
  </w:num>
  <w:num w:numId="2">
    <w:abstractNumId w:val="3"/>
  </w:num>
  <w:num w:numId="3">
    <w:abstractNumId w:val="4"/>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D52"/>
    <w:rsid w:val="00044B17"/>
    <w:rsid w:val="000B49C6"/>
    <w:rsid w:val="000E5F09"/>
    <w:rsid w:val="00151E57"/>
    <w:rsid w:val="001853FA"/>
    <w:rsid w:val="001E0F51"/>
    <w:rsid w:val="001F7E13"/>
    <w:rsid w:val="00202783"/>
    <w:rsid w:val="00220CAA"/>
    <w:rsid w:val="00263EFB"/>
    <w:rsid w:val="0027299E"/>
    <w:rsid w:val="002D6E66"/>
    <w:rsid w:val="00304855"/>
    <w:rsid w:val="00355CB0"/>
    <w:rsid w:val="00375A7E"/>
    <w:rsid w:val="004063F8"/>
    <w:rsid w:val="004333C1"/>
    <w:rsid w:val="004736C8"/>
    <w:rsid w:val="004B1405"/>
    <w:rsid w:val="004D1F3E"/>
    <w:rsid w:val="004D3BAD"/>
    <w:rsid w:val="004D4D3A"/>
    <w:rsid w:val="005564BB"/>
    <w:rsid w:val="00592E70"/>
    <w:rsid w:val="005C1CDA"/>
    <w:rsid w:val="005F04D7"/>
    <w:rsid w:val="006068D2"/>
    <w:rsid w:val="006507CD"/>
    <w:rsid w:val="006C36A9"/>
    <w:rsid w:val="006C6CBD"/>
    <w:rsid w:val="006D7735"/>
    <w:rsid w:val="006E0E13"/>
    <w:rsid w:val="00735C6C"/>
    <w:rsid w:val="00761578"/>
    <w:rsid w:val="007E38B6"/>
    <w:rsid w:val="007F616E"/>
    <w:rsid w:val="007F65AC"/>
    <w:rsid w:val="0080370A"/>
    <w:rsid w:val="0082044E"/>
    <w:rsid w:val="0084170E"/>
    <w:rsid w:val="0088067B"/>
    <w:rsid w:val="00911786"/>
    <w:rsid w:val="009172A2"/>
    <w:rsid w:val="0092303B"/>
    <w:rsid w:val="00933981"/>
    <w:rsid w:val="00940B4F"/>
    <w:rsid w:val="00963DF1"/>
    <w:rsid w:val="009741B3"/>
    <w:rsid w:val="00993007"/>
    <w:rsid w:val="009A4700"/>
    <w:rsid w:val="009C53BF"/>
    <w:rsid w:val="009C5543"/>
    <w:rsid w:val="009D0CA0"/>
    <w:rsid w:val="00A63324"/>
    <w:rsid w:val="00A738CF"/>
    <w:rsid w:val="00A842E6"/>
    <w:rsid w:val="00AF73BF"/>
    <w:rsid w:val="00B033F3"/>
    <w:rsid w:val="00B20479"/>
    <w:rsid w:val="00B91C3C"/>
    <w:rsid w:val="00B92EBF"/>
    <w:rsid w:val="00BC06CD"/>
    <w:rsid w:val="00C25B00"/>
    <w:rsid w:val="00C34818"/>
    <w:rsid w:val="00C65B54"/>
    <w:rsid w:val="00C95E28"/>
    <w:rsid w:val="00CC5511"/>
    <w:rsid w:val="00CD03C9"/>
    <w:rsid w:val="00D0457C"/>
    <w:rsid w:val="00D3530C"/>
    <w:rsid w:val="00DA02B8"/>
    <w:rsid w:val="00DB7D3D"/>
    <w:rsid w:val="00DC7840"/>
    <w:rsid w:val="00E262A0"/>
    <w:rsid w:val="00E74C80"/>
    <w:rsid w:val="00EF4862"/>
    <w:rsid w:val="00F74D52"/>
    <w:rsid w:val="00FE4395"/>
    <w:rsid w:val="00FE68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35A36"/>
  <w15:chartTrackingRefBased/>
  <w15:docId w15:val="{53ED995D-CD51-4977-93AF-1BFB6C926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4D52"/>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F74D52"/>
  </w:style>
  <w:style w:type="paragraph" w:styleId="a5">
    <w:name w:val="footer"/>
    <w:basedOn w:val="a"/>
    <w:link w:val="a6"/>
    <w:uiPriority w:val="99"/>
    <w:unhideWhenUsed/>
    <w:rsid w:val="00F74D52"/>
    <w:pPr>
      <w:tabs>
        <w:tab w:val="center" w:pos="4677"/>
        <w:tab w:val="right" w:pos="9355"/>
      </w:tabs>
      <w:spacing w:after="0" w:line="240" w:lineRule="auto"/>
    </w:pPr>
  </w:style>
  <w:style w:type="character" w:customStyle="1" w:styleId="a6">
    <w:name w:val="Нижний колонтитул Знак"/>
    <w:basedOn w:val="a0"/>
    <w:link w:val="a5"/>
    <w:uiPriority w:val="99"/>
    <w:rsid w:val="00F74D52"/>
  </w:style>
  <w:style w:type="paragraph" w:styleId="a7">
    <w:name w:val="List Paragraph"/>
    <w:basedOn w:val="a"/>
    <w:uiPriority w:val="34"/>
    <w:qFormat/>
    <w:rsid w:val="00CC55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6</Pages>
  <Words>421</Words>
  <Characters>2402</Characters>
  <Application>Microsoft Office Word</Application>
  <DocSecurity>0</DocSecurity>
  <Lines>20</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User</cp:lastModifiedBy>
  <cp:revision>76</cp:revision>
  <dcterms:created xsi:type="dcterms:W3CDTF">2020-09-15T12:22:00Z</dcterms:created>
  <dcterms:modified xsi:type="dcterms:W3CDTF">2020-09-24T09:22:00Z</dcterms:modified>
</cp:coreProperties>
</file>