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AE2232B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3"/>
        <w:gridCol w:w="1925"/>
        <w:gridCol w:w="4732"/>
      </w:tblGrid>
      <w:tr w:rsidR="006C5AAB" w:rsidRPr="008A3D4C" w14:paraId="29C6E6BE" w14:textId="77777777" w:rsidTr="006C5AAB">
        <w:tc>
          <w:tcPr>
            <w:tcW w:w="2406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02D83ED9">
                  <wp:extent cx="1231900" cy="1231900"/>
                  <wp:effectExtent l="76200" t="76200" r="63500" b="63500"/>
                  <wp:docPr id="7" name="Grafik 7" descr="${PICTUR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14:paraId="1FB7B0C0" w14:textId="28089E9E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${BIRTHDATE}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4925" w:type="dxa"/>
          </w:tcPr>
          <w:p w14:paraId="6209B739" w14:textId="7CE6E54D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${BIRTHDATE_VALUE}</w:t>
            </w:r>
          </w:p>
        </w:tc>
      </w:tr>
      <w:tr w:rsidR="006C5AAB" w:rsidRPr="008A3D4C" w14:paraId="4F3DA810" w14:textId="77777777" w:rsidTr="006C5AAB">
        <w:tc>
          <w:tcPr>
            <w:tcW w:w="2406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F322B7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Nationalität:</w:t>
            </w:r>
          </w:p>
        </w:tc>
        <w:tc>
          <w:tcPr>
            <w:tcW w:w="4925" w:type="dxa"/>
          </w:tcPr>
          <w:p w14:paraId="7E1D9081" w14:textId="20B4246C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Schweiz, Griechenland</w:t>
            </w:r>
          </w:p>
        </w:tc>
      </w:tr>
      <w:tr w:rsidR="006C5AAB" w:rsidRPr="008A3D4C" w14:paraId="57CF8D5E" w14:textId="77777777" w:rsidTr="006C5AAB">
        <w:tc>
          <w:tcPr>
            <w:tcW w:w="2406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6D157E4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Bürgerort:</w:t>
            </w:r>
          </w:p>
        </w:tc>
        <w:tc>
          <w:tcPr>
            <w:tcW w:w="4925" w:type="dxa"/>
          </w:tcPr>
          <w:p w14:paraId="6E1FDF89" w14:textId="1A893F26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Eschenbach SG, Zürich ZH</w:t>
            </w:r>
          </w:p>
        </w:tc>
      </w:tr>
      <w:tr w:rsidR="006C5AAB" w:rsidRPr="008A3D4C" w14:paraId="5435ADE6" w14:textId="77777777" w:rsidTr="006C5AAB">
        <w:tc>
          <w:tcPr>
            <w:tcW w:w="2406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175DFD0E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Zivilstand:</w:t>
            </w:r>
          </w:p>
        </w:tc>
        <w:tc>
          <w:tcPr>
            <w:tcW w:w="4925" w:type="dxa"/>
          </w:tcPr>
          <w:p w14:paraId="5CB62EFE" w14:textId="2781944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verheiratet</w:t>
            </w:r>
          </w:p>
        </w:tc>
      </w:tr>
      <w:tr w:rsidR="006C5AAB" w:rsidRPr="008A3D4C" w14:paraId="6ECC92A3" w14:textId="77777777" w:rsidTr="006C5AAB">
        <w:tc>
          <w:tcPr>
            <w:tcW w:w="2406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DEFBFC" w14:textId="42418143" w:rsidR="006C5AAB" w:rsidRPr="008A3D4C" w:rsidRDefault="00BF56AC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${CHILDREN}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4925" w:type="dxa"/>
          </w:tcPr>
          <w:p w14:paraId="01427D46" w14:textId="2C89B9A4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Marilena (5 Jahre), Aris (2 Jahre)</w:t>
            </w:r>
          </w:p>
        </w:tc>
      </w:tr>
      <w:tr w:rsidR="00A75645" w:rsidRPr="008A3D4C" w14:paraId="737DE3DA" w14:textId="77777777" w:rsidTr="00A75645">
        <w:tc>
          <w:tcPr>
            <w:tcW w:w="2406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0635A70F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Adresse:</w:t>
            </w:r>
          </w:p>
        </w:tc>
        <w:tc>
          <w:tcPr>
            <w:tcW w:w="4925" w:type="dxa"/>
          </w:tcPr>
          <w:p w14:paraId="6B7B47C9" w14:textId="56AF4EA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Zwischenbächen 143, 8048 Zürich / Zürich</w:t>
            </w:r>
          </w:p>
        </w:tc>
      </w:tr>
      <w:tr w:rsidR="00A75645" w:rsidRPr="008A3D4C" w14:paraId="30E2BD1B" w14:textId="77777777" w:rsidTr="00A75645">
        <w:tc>
          <w:tcPr>
            <w:tcW w:w="2406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5A2A792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E-Mail:</w:t>
            </w:r>
          </w:p>
        </w:tc>
        <w:tc>
          <w:tcPr>
            <w:tcW w:w="4925" w:type="dxa"/>
          </w:tcPr>
          <w:p w14:paraId="4D402546" w14:textId="143FFD2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theodoracatos@gmail.com</w:t>
            </w:r>
          </w:p>
        </w:tc>
      </w:tr>
      <w:tr w:rsidR="00A75645" w:rsidRPr="008A3D4C" w14:paraId="2AC317D3" w14:textId="77777777" w:rsidTr="00A75645">
        <w:tc>
          <w:tcPr>
            <w:tcW w:w="2406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2353C61E" w14:textId="13E554A8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Mobilnummer:</w:t>
            </w:r>
          </w:p>
        </w:tc>
        <w:tc>
          <w:tcPr>
            <w:tcW w:w="4925" w:type="dxa"/>
          </w:tcPr>
          <w:p w14:paraId="0F90380E" w14:textId="5C5704D0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+41 78 704 44 38</w:t>
            </w:r>
          </w:p>
        </w:tc>
      </w:tr>
    </w:tbl>
    <w:p w14:paraId="1A8ADC8E" w14:textId="1891B7EE" w:rsidR="00EF6AC3" w:rsidRPr="008A3D4C" w:rsidRDefault="00EF6AC3" w:rsidP="00D26179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75645" w:rsidRPr="008A3D4C" w14:paraId="4470AF27" w14:textId="77777777" w:rsidTr="00A75645">
        <w:tc>
          <w:tcPr>
            <w:tcW w:w="9286" w:type="dxa"/>
          </w:tcPr>
          <w:p w14:paraId="58D026E3" w14:textId="25680BFF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 xml:space="preserve">"Der </w:t>
            </w:r>
            <w:proofErr w:type="spellStart"/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>grösste</w:t>
            </w:r>
            <w:proofErr w:type="spellEnd"/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 xml:space="preserve"> Ruhm des Lebens liegt nicht darin, niemals zu fallen, sondern jedes Mal, wenn wir fallen, wieder aufzustehen". -Nelson Mandela</w:t>
            </w:r>
          </w:p>
        </w:tc>
      </w:tr>
    </w:tbl>
    <w:p w14:paraId="4957721F" w14:textId="25231EE7" w:rsidR="00EF6AC3" w:rsidRPr="008A3D4C" w:rsidRDefault="00EF6AC3" w:rsidP="008A3D4C">
      <w:pPr>
        <w:spacing w:before="120"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723"/>
        <w:gridCol w:w="2641"/>
      </w:tblGrid>
      <w:tr w:rsidR="00EC41EF" w:rsidRPr="008A3D4C" w14:paraId="2453D358" w14:textId="77777777" w:rsidTr="00EC41EF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D70533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525D8560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305B7ED" w:rsidR="005C024F" w:rsidRPr="008A3D4C" w:rsidRDefault="00011E0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32"/>
              </w:rPr>
              <w:t>${EXPERIENCE}</w:t>
            </w:r>
          </w:p>
        </w:tc>
      </w:tr>
      <w:tr w:rsidR="008A3D4C" w:rsidRPr="003472AA" w14:paraId="0BF6173B" w14:textId="77777777" w:rsidTr="00D70533">
        <w:tc>
          <w:tcPr>
            <w:tcW w:w="6941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38BE9095" w:rsidR="001B3AF1" w:rsidRPr="003472AA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  <w:lang w:val="en-US"/>
              </w:rPr>
            </w:pP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  <w:lang w:val="en-US"/>
              </w:rPr>
              <w:t>${</w:t>
            </w:r>
            <w:r w:rsidR="003472AA" w:rsidRPr="003472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  <w:lang w:val="en-US"/>
              </w:rPr>
              <w:t>EXPERIENCE_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  <w:lang w:val="en-US"/>
              </w:rPr>
              <w:t>JOBTITLE}</w:t>
            </w:r>
          </w:p>
          <w:p w14:paraId="246A2C12" w14:textId="63039048" w:rsidR="008A3D4C" w:rsidRPr="003472AA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</w:pP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${</w:t>
            </w:r>
            <w:r w:rsidR="003472AA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EXPERIENCE_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COMPANYNAME}</w:t>
            </w:r>
            <w:r w:rsidR="008A3D4C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|</w:t>
            </w:r>
            <w:r w:rsidR="008A3D4C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${</w:t>
            </w:r>
            <w:r w:rsidR="003472AA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 xml:space="preserve"> </w:t>
            </w:r>
            <w:r w:rsidR="003472AA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EXPERIENCE_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INDUSTRY}</w:t>
            </w:r>
            <w:r w:rsidR="008A3D4C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|</w:t>
            </w:r>
            <w:r w:rsidR="008A3D4C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${</w:t>
            </w:r>
            <w:r w:rsidR="003472AA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 xml:space="preserve"> </w:t>
            </w:r>
            <w:r w:rsidR="003472AA"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EXPERIENCE_</w:t>
            </w:r>
            <w:r w:rsidRPr="003472A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  <w:lang w:val="en-US"/>
              </w:rPr>
              <w:t>HIERARCHYLEVEL}</w:t>
            </w:r>
          </w:p>
          <w:p w14:paraId="71FF5F87" w14:textId="71497E08" w:rsidR="008A3D4C" w:rsidRPr="008A3D4C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>${</w:t>
            </w:r>
            <w:r w:rsidR="003472AA">
              <w:rPr>
                <w:rFonts w:ascii="Monda" w:hAnsi="Monda" w:cstheme="minorHAnsi"/>
                <w:color w:val="404040" w:themeColor="text1" w:themeTint="BF"/>
                <w:szCs w:val="18"/>
              </w:rPr>
              <w:t>EXPERIENCE_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>COMPANYDESCRIPTION}</w:t>
            </w:r>
          </w:p>
          <w:p w14:paraId="42037D99" w14:textId="77777777" w:rsidR="008A3D4C" w:rsidRPr="008A3D4C" w:rsidRDefault="008A3D4C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</w:p>
          <w:p w14:paraId="4DDE9F9F" w14:textId="4EB06BCB" w:rsidR="008A3D4C" w:rsidRPr="008A3D4C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${EXPERIENCE_DESCRIPTION}</w:t>
            </w:r>
          </w:p>
        </w:tc>
        <w:tc>
          <w:tcPr>
            <w:tcW w:w="2119" w:type="dxa"/>
            <w:tcMar>
              <w:left w:w="108" w:type="dxa"/>
              <w:right w:w="108" w:type="dxa"/>
            </w:tcMar>
          </w:tcPr>
          <w:p w14:paraId="6717C1E5" w14:textId="1BEA3339" w:rsidR="001B3AF1" w:rsidRPr="003472AA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${EXPERIENCE_START}</w:t>
            </w:r>
            <w:r w:rsidR="008A3D4C"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${EXPERIENCE_END}</w:t>
            </w:r>
          </w:p>
          <w:p w14:paraId="709E8235" w14:textId="093500D4" w:rsidR="001B3AF1" w:rsidRPr="003472AA" w:rsidRDefault="003472A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${EXPERIENCE_DURATION}</w:t>
            </w:r>
          </w:p>
        </w:tc>
      </w:tr>
    </w:tbl>
    <w:p w14:paraId="27DA6EC0" w14:textId="7ACAEE38" w:rsidR="00EF6AC3" w:rsidRPr="003472AA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en-US"/>
        </w:rPr>
      </w:pPr>
    </w:p>
    <w:sectPr w:rsidR="00EF6AC3" w:rsidRPr="003472AA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75CC2" w14:textId="77777777" w:rsidR="004062B1" w:rsidRDefault="004062B1" w:rsidP="003802E3">
      <w:pPr>
        <w:spacing w:after="0" w:line="240" w:lineRule="auto"/>
      </w:pPr>
      <w:r>
        <w:separator/>
      </w:r>
    </w:p>
  </w:endnote>
  <w:endnote w:type="continuationSeparator" w:id="0">
    <w:p w14:paraId="1A4038A0" w14:textId="77777777" w:rsidR="004062B1" w:rsidRDefault="004062B1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AD870" w14:textId="77777777" w:rsidR="004062B1" w:rsidRDefault="004062B1" w:rsidP="003802E3">
      <w:pPr>
        <w:spacing w:after="0" w:line="240" w:lineRule="auto"/>
      </w:pPr>
      <w:r>
        <w:separator/>
      </w:r>
    </w:p>
  </w:footnote>
  <w:footnote w:type="continuationSeparator" w:id="0">
    <w:p w14:paraId="4724FD38" w14:textId="77777777" w:rsidR="004062B1" w:rsidRDefault="004062B1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49.5pt;height:249.5pt" o:bullet="t">
        <v:imagedata r:id="rId1" o:title="Unbenannt"/>
      </v:shape>
    </w:pict>
  </w:numPicBullet>
  <w:numPicBullet w:numPicBulletId="1">
    <w:pict>
      <v:shape id="_x0000_i1089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504DE"/>
    <w:rsid w:val="000B796D"/>
    <w:rsid w:val="00100492"/>
    <w:rsid w:val="00100E13"/>
    <w:rsid w:val="00183753"/>
    <w:rsid w:val="001856E1"/>
    <w:rsid w:val="001B3AF1"/>
    <w:rsid w:val="00220309"/>
    <w:rsid w:val="002702C7"/>
    <w:rsid w:val="00273E20"/>
    <w:rsid w:val="002B5D22"/>
    <w:rsid w:val="003472AA"/>
    <w:rsid w:val="003802E3"/>
    <w:rsid w:val="0039245E"/>
    <w:rsid w:val="003B081F"/>
    <w:rsid w:val="003D752D"/>
    <w:rsid w:val="004062B1"/>
    <w:rsid w:val="00406EC7"/>
    <w:rsid w:val="0044122D"/>
    <w:rsid w:val="00464C57"/>
    <w:rsid w:val="00494FD7"/>
    <w:rsid w:val="00497E41"/>
    <w:rsid w:val="004A7A73"/>
    <w:rsid w:val="004E464D"/>
    <w:rsid w:val="0050799D"/>
    <w:rsid w:val="005252B7"/>
    <w:rsid w:val="00543BDE"/>
    <w:rsid w:val="005669E8"/>
    <w:rsid w:val="005C024F"/>
    <w:rsid w:val="005D3250"/>
    <w:rsid w:val="005E4FF3"/>
    <w:rsid w:val="00626409"/>
    <w:rsid w:val="00653DF4"/>
    <w:rsid w:val="00685908"/>
    <w:rsid w:val="0069111E"/>
    <w:rsid w:val="006A021E"/>
    <w:rsid w:val="006C5AAB"/>
    <w:rsid w:val="006E61D9"/>
    <w:rsid w:val="0071205A"/>
    <w:rsid w:val="00727030"/>
    <w:rsid w:val="007A323B"/>
    <w:rsid w:val="007D7320"/>
    <w:rsid w:val="00802841"/>
    <w:rsid w:val="008049DC"/>
    <w:rsid w:val="008211B2"/>
    <w:rsid w:val="008342F1"/>
    <w:rsid w:val="0085051A"/>
    <w:rsid w:val="008653A0"/>
    <w:rsid w:val="008947DE"/>
    <w:rsid w:val="008966D3"/>
    <w:rsid w:val="008A3D4C"/>
    <w:rsid w:val="008C2734"/>
    <w:rsid w:val="008C4154"/>
    <w:rsid w:val="00903094"/>
    <w:rsid w:val="009330F0"/>
    <w:rsid w:val="009C0AFD"/>
    <w:rsid w:val="009C6061"/>
    <w:rsid w:val="009D7EBB"/>
    <w:rsid w:val="009E7C0E"/>
    <w:rsid w:val="00A75645"/>
    <w:rsid w:val="00AB5F39"/>
    <w:rsid w:val="00AB7C20"/>
    <w:rsid w:val="00B324F4"/>
    <w:rsid w:val="00B3320D"/>
    <w:rsid w:val="00B77BB5"/>
    <w:rsid w:val="00BB114F"/>
    <w:rsid w:val="00BC2E9A"/>
    <w:rsid w:val="00BE1F72"/>
    <w:rsid w:val="00BE7AE3"/>
    <w:rsid w:val="00BF56AC"/>
    <w:rsid w:val="00C1219F"/>
    <w:rsid w:val="00C40D57"/>
    <w:rsid w:val="00C93DD5"/>
    <w:rsid w:val="00CA030D"/>
    <w:rsid w:val="00CA0A4B"/>
    <w:rsid w:val="00CB269B"/>
    <w:rsid w:val="00CB63F5"/>
    <w:rsid w:val="00CC7AE1"/>
    <w:rsid w:val="00D021FA"/>
    <w:rsid w:val="00D26179"/>
    <w:rsid w:val="00D3140F"/>
    <w:rsid w:val="00D70533"/>
    <w:rsid w:val="00DC3B7F"/>
    <w:rsid w:val="00DD0701"/>
    <w:rsid w:val="00DD179E"/>
    <w:rsid w:val="00DD2575"/>
    <w:rsid w:val="00E64BB1"/>
    <w:rsid w:val="00E96E1F"/>
    <w:rsid w:val="00EB7BB7"/>
    <w:rsid w:val="00EC41EF"/>
    <w:rsid w:val="00EC4E53"/>
    <w:rsid w:val="00EC621A"/>
    <w:rsid w:val="00ED71CE"/>
    <w:rsid w:val="00EE4A19"/>
    <w:rsid w:val="00EF6AC3"/>
    <w:rsid w:val="00F01CB8"/>
    <w:rsid w:val="00F0533A"/>
    <w:rsid w:val="00F0791B"/>
    <w:rsid w:val="00F13F17"/>
    <w:rsid w:val="00F25CA1"/>
    <w:rsid w:val="00F87508"/>
    <w:rsid w:val="00FB30C8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CA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7</cp:revision>
  <cp:lastPrinted>2014-05-30T17:46:00Z</cp:lastPrinted>
  <dcterms:created xsi:type="dcterms:W3CDTF">2020-06-20T10:38:00Z</dcterms:created>
  <dcterms:modified xsi:type="dcterms:W3CDTF">2020-06-20T10:57:00Z</dcterms:modified>
</cp:coreProperties>
</file>