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kjgbssp5qyy4" w:id="0"/>
      <w:bookmarkEnd w:id="0"/>
      <w:r w:rsidDel="00000000" w:rsidR="00000000" w:rsidRPr="00000000">
        <w:rPr>
          <w:i w:val="1"/>
          <w:rtl w:val="0"/>
        </w:rPr>
        <w:t xml:space="preserve">Morning Star</w:t>
      </w:r>
      <w:r w:rsidDel="00000000" w:rsidR="00000000" w:rsidRPr="00000000">
        <w:rPr>
          <w:rtl w:val="0"/>
        </w:rPr>
        <w:t xml:space="preserve">:</w:t>
      </w:r>
      <w:r w:rsidDel="00000000" w:rsidR="00000000" w:rsidRPr="00000000">
        <w:rPr>
          <w:rtl w:val="0"/>
        </w:rPr>
        <w:t xml:space="preserve"> A Transparent and Federated Architecture for Democratic Short-Video Platforms in an Era of Algorithmic Geopolitics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280" w:lineRule="auto"/>
        <w:rPr>
          <w:b w:val="1"/>
        </w:rPr>
      </w:pPr>
      <w:bookmarkStart w:colFirst="0" w:colLast="0" w:name="_fej6ut7ivwi7" w:id="1"/>
      <w:bookmarkEnd w:id="1"/>
      <w:r w:rsidDel="00000000" w:rsidR="00000000" w:rsidRPr="00000000">
        <w:rPr>
          <w:b w:val="1"/>
          <w:rtl w:val="0"/>
        </w:rPr>
        <w:t xml:space="preserve">Author Information</w:t>
      </w:r>
    </w:p>
    <w:p w:rsidR="00000000" w:rsidDel="00000000" w:rsidP="00000000" w:rsidRDefault="00000000" w:rsidRPr="00000000" w14:paraId="00000004">
      <w:pPr>
        <w:spacing w:after="240" w:before="240" w:lineRule="auto"/>
        <w:rPr/>
      </w:pPr>
      <w:r w:rsidDel="00000000" w:rsidR="00000000" w:rsidRPr="00000000">
        <w:rPr>
          <w:b w:val="1"/>
          <w:rtl w:val="0"/>
        </w:rPr>
        <w:t xml:space="preserve">Author:</w:t>
        <w:br w:type="textWrapping"/>
      </w:r>
      <w:r w:rsidDel="00000000" w:rsidR="00000000" w:rsidRPr="00000000">
        <w:rPr>
          <w:rtl w:val="0"/>
        </w:rPr>
        <w:t xml:space="preserve">Theodor-Nicolae Carp</w:t>
      </w:r>
    </w:p>
    <w:p w:rsidR="00000000" w:rsidDel="00000000" w:rsidP="00000000" w:rsidRDefault="00000000" w:rsidRPr="00000000" w14:paraId="00000005">
      <w:pPr>
        <w:spacing w:after="240" w:before="240" w:lineRule="auto"/>
        <w:rPr/>
      </w:pPr>
      <w:r w:rsidDel="00000000" w:rsidR="00000000" w:rsidRPr="00000000">
        <w:rPr>
          <w:b w:val="1"/>
          <w:rtl w:val="0"/>
        </w:rPr>
        <w:t xml:space="preserve">Affiliation:</w:t>
        <w:br w:type="textWrapping"/>
      </w:r>
      <w:r w:rsidDel="00000000" w:rsidR="00000000" w:rsidRPr="00000000">
        <w:rPr>
          <w:rtl w:val="0"/>
        </w:rPr>
        <w:t xml:space="preserve">Postgraduate Student, University of Westminster,</w:t>
        <w:br w:type="textWrapping"/>
        <w:t xml:space="preserve">School of Life Sciences, London, England, United Kingdom of Great Britain</w:t>
        <w:br w:type="textWrapping"/>
        <w:t xml:space="preserve">Independent Academic Researcher</w:t>
      </w:r>
    </w:p>
    <w:p w:rsidR="00000000" w:rsidDel="00000000" w:rsidP="00000000" w:rsidRDefault="00000000" w:rsidRPr="00000000" w14:paraId="00000006">
      <w:pPr>
        <w:spacing w:after="240" w:before="240" w:lineRule="auto"/>
        <w:rPr/>
      </w:pPr>
      <w:r w:rsidDel="00000000" w:rsidR="00000000" w:rsidRPr="00000000">
        <w:rPr>
          <w:b w:val="1"/>
          <w:rtl w:val="0"/>
        </w:rPr>
        <w:t xml:space="preserve">Category of Manuscript:</w:t>
        <w:br w:type="textWrapping"/>
      </w:r>
      <w:r w:rsidDel="00000000" w:rsidR="00000000" w:rsidRPr="00000000">
        <w:rPr>
          <w:rtl w:val="0"/>
        </w:rPr>
        <w:t xml:space="preserve">Literature Review in Programming, Computer Science and Policymaking</w:t>
      </w:r>
    </w:p>
    <w:p w:rsidR="00000000" w:rsidDel="00000000" w:rsidP="00000000" w:rsidRDefault="00000000" w:rsidRPr="00000000" w14:paraId="00000007">
      <w:pPr>
        <w:spacing w:after="240" w:before="240" w:lineRule="auto"/>
        <w:rPr/>
      </w:pPr>
      <w:r w:rsidDel="00000000" w:rsidR="00000000" w:rsidRPr="00000000">
        <w:rPr>
          <w:b w:val="1"/>
          <w:rtl w:val="0"/>
        </w:rPr>
        <w:t xml:space="preserve">Correspondence Address:</w:t>
        <w:br w:type="textWrapping"/>
      </w:r>
      <w:r w:rsidDel="00000000" w:rsidR="00000000" w:rsidRPr="00000000">
        <w:rPr>
          <w:rtl w:val="0"/>
        </w:rPr>
        <w:t xml:space="preserve">Watford, Hertfordshire, England,</w:t>
        <w:br w:type="textWrapping"/>
        <w:t xml:space="preserve">United Kingdom of Great Britain</w:t>
      </w:r>
    </w:p>
    <w:p w:rsidR="00000000" w:rsidDel="00000000" w:rsidP="00000000" w:rsidRDefault="00000000" w:rsidRPr="00000000" w14:paraId="00000008">
      <w:pPr>
        <w:spacing w:after="240" w:before="240" w:lineRule="auto"/>
        <w:rPr/>
      </w:pPr>
      <w:r w:rsidDel="00000000" w:rsidR="00000000" w:rsidRPr="00000000">
        <w:rPr>
          <w:b w:val="1"/>
          <w:rtl w:val="0"/>
        </w:rPr>
        <w:t xml:space="preserve">Date of Publication:</w:t>
        <w:br w:type="textWrapping"/>
      </w:r>
      <w:r w:rsidDel="00000000" w:rsidR="00000000" w:rsidRPr="00000000">
        <w:rPr>
          <w:rtl w:val="0"/>
        </w:rPr>
        <w:t xml:space="preserve">14 October 2025</w:t>
      </w:r>
    </w:p>
    <w:p w:rsidR="00000000" w:rsidDel="00000000" w:rsidP="00000000" w:rsidRDefault="00000000" w:rsidRPr="00000000" w14:paraId="00000009">
      <w:pPr>
        <w:spacing w:after="240" w:before="240" w:lineRule="auto"/>
        <w:rPr/>
      </w:pPr>
      <w:r w:rsidDel="00000000" w:rsidR="00000000" w:rsidRPr="00000000">
        <w:rPr>
          <w:b w:val="1"/>
          <w:rtl w:val="0"/>
        </w:rPr>
        <w:t xml:space="preserve">Last Updated:</w:t>
        <w:br w:type="textWrapping"/>
      </w:r>
      <w:r w:rsidDel="00000000" w:rsidR="00000000" w:rsidRPr="00000000">
        <w:rPr>
          <w:rtl w:val="0"/>
        </w:rPr>
        <w:t xml:space="preserve">22</w:t>
      </w:r>
      <w:r w:rsidDel="00000000" w:rsidR="00000000" w:rsidRPr="00000000">
        <w:rPr>
          <w:rtl w:val="0"/>
        </w:rPr>
        <w:t xml:space="preserve"> October 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djjtjp45hiiv" w:id="2"/>
      <w:bookmarkEnd w:id="2"/>
      <w:r w:rsidDel="00000000" w:rsidR="00000000" w:rsidRPr="00000000">
        <w:rPr>
          <w:b w:val="1"/>
          <w:sz w:val="34"/>
          <w:szCs w:val="34"/>
          <w:rtl w:val="0"/>
        </w:rPr>
        <w:t xml:space="preserve">Abstract</w:t>
      </w:r>
    </w:p>
    <w:p w:rsidR="00000000" w:rsidDel="00000000" w:rsidP="00000000" w:rsidRDefault="00000000" w:rsidRPr="00000000" w14:paraId="0000000C">
      <w:pPr>
        <w:spacing w:after="240" w:before="240" w:lineRule="auto"/>
        <w:rPr/>
      </w:pPr>
      <w:r w:rsidDel="00000000" w:rsidR="00000000" w:rsidRPr="00000000">
        <w:rPr>
          <w:rtl w:val="0"/>
        </w:rPr>
        <w:t xml:space="preserve">Global short-video platforms have evolved into infrastructures of geopolitical significance. Their algorithmic recommendation systems mediate discourse, cultural diffusion, and attention allocation at planetary scale. Yet the prevailing architectures remain centralized, opaque, and governed by actors whose regulatory philosophies may diverge from liberal-democratic norms. Optimized for engagement but insulated from scrutiny, these systems generate structural risks of algorithmic capture, data-sovereignty erosion, and informational asymmetry.</w:t>
      </w:r>
    </w:p>
    <w:p w:rsidR="00000000" w:rsidDel="00000000" w:rsidP="00000000" w:rsidRDefault="00000000" w:rsidRPr="00000000" w14:paraId="0000000D">
      <w:pPr>
        <w:spacing w:after="240" w:before="240" w:lineRule="auto"/>
        <w:rPr/>
      </w:pPr>
      <w:r w:rsidDel="00000000" w:rsidR="00000000" w:rsidRPr="00000000">
        <w:rPr>
          <w:rtl w:val="0"/>
        </w:rPr>
        <w:t xml:space="preserve">This paper proposes an open, explainable, and sovereignty-preserving software architecture for a democratic short-video ecosystem. The design integrates user-tunable recommendation parameters, federated content distribution, verifiable moderation ledgers, and regionally compliant data-residency controls. Implemented through a design-science methodology, the research combines theoretical synthesis with AI-assisted ideation, modular prototyping, and federated-learning experimentation. All datasets were synthetic and open-licensed, ensuring full ethical compliance under FAIR and open-science principles. Prototype evaluations confirm that the open, federated architecture achieves sub-second latency and near-parity recommendation accuracy relative to centralized baselines, demonstrating that transparency need not come at the expense of performance.</w:t>
      </w:r>
    </w:p>
    <w:p w:rsidR="00000000" w:rsidDel="00000000" w:rsidP="00000000" w:rsidRDefault="00000000" w:rsidRPr="00000000" w14:paraId="0000000E">
      <w:pPr>
        <w:spacing w:after="240" w:before="240" w:lineRule="auto"/>
        <w:rPr/>
      </w:pPr>
      <w:r w:rsidDel="00000000" w:rsidR="00000000" w:rsidRPr="00000000">
        <w:rPr>
          <w:rtl w:val="0"/>
        </w:rPr>
        <w:t xml:space="preserve">Beyond its technical contributions, the study situates platform design within the geopolitical dynamics of algorithmic control. As digital infrastructures expand across jurisdictions, recommender systems increasingly function as instruments of soft power—shaping not only cultural visibility but collective sense-making. When global algorithms are developed under a single political-economic regime, their embedded value systems and strategic priorities can be projected internationally through engagement optimization alone. This algorithmic interdependence mirrors historic asymmetries in energy or telecommunication supply chains, except that the traded resource is attention.</w:t>
      </w:r>
    </w:p>
    <w:p w:rsidR="00000000" w:rsidDel="00000000" w:rsidP="00000000" w:rsidRDefault="00000000" w:rsidRPr="00000000" w14:paraId="0000000F">
      <w:pPr>
        <w:spacing w:after="240" w:before="240" w:lineRule="auto"/>
        <w:rPr/>
      </w:pPr>
      <w:r w:rsidDel="00000000" w:rsidR="00000000" w:rsidRPr="00000000">
        <w:rPr>
          <w:rtl w:val="0"/>
        </w:rPr>
        <w:t xml:space="preserve">Addressing this systemic vulnerability requires architectural, rather than ideological, solutions. The proposed framework operationalises transparency and accountability as structural properties of code and protocol design. By embedding interpretability, verifiable governance, and regional autonomy into the platform layer, the model transforms algorithmic sovereignty into a measurable engineering construct. Three complementary policy directions emerge: (1) interoperable audit standards for recommender systems; (2) reciprocal international data-protection agreements; and (3) investment in open, federated, and publicly auditable infrastructures.</w:t>
      </w:r>
    </w:p>
    <w:p w:rsidR="00000000" w:rsidDel="00000000" w:rsidP="00000000" w:rsidRDefault="00000000" w:rsidRPr="00000000" w14:paraId="00000010">
      <w:pPr>
        <w:spacing w:after="240" w:before="240" w:lineRule="auto"/>
        <w:rPr/>
      </w:pPr>
      <w:r w:rsidDel="00000000" w:rsidR="00000000" w:rsidRPr="00000000">
        <w:rPr>
          <w:rtl w:val="0"/>
        </w:rPr>
        <w:t xml:space="preserve">Extending beyond architecture, the research introduces the principle of Digital Direct Democracy—positioning transparent, participatory algorithms as civic instruments through which citizens can co-govern the digital public sphere. It argues that the ethical horizon of democratic technology lies in restoring the human being to the centre of decision-making, where machines amplify rather than appropriate human judgment.</w:t>
      </w:r>
    </w:p>
    <w:p w:rsidR="00000000" w:rsidDel="00000000" w:rsidP="00000000" w:rsidRDefault="00000000" w:rsidRPr="00000000" w14:paraId="00000011">
      <w:pPr>
        <w:spacing w:after="240" w:before="240" w:lineRule="auto"/>
        <w:rPr/>
      </w:pPr>
      <w:r w:rsidDel="00000000" w:rsidR="00000000" w:rsidRPr="00000000">
        <w:rPr>
          <w:rtl w:val="0"/>
        </w:rPr>
        <w:t xml:space="preserve">In conclusion, sustainable digital sovereignty cannot be achieved through isolationism or prohibition, but through cooperative transparency. By demonstrating that high-performance recommendation can coexist with open codebases, explainable AI, and federated data governance, this work outlines a pragmatic blueprint for epistemic security in democratic societies—where openness itself constitutes a form of strategic resilience. Finally, the author humbly proposes the following title of such a novel online platform: “Morning Star”, with a subtitle of “Bringing New Constellations to the Nations”. The subsequent </w:t>
      </w:r>
      <w:r w:rsidDel="00000000" w:rsidR="00000000" w:rsidRPr="00000000">
        <w:rPr>
          <w:i w:val="1"/>
          <w:rtl w:val="0"/>
        </w:rPr>
        <w:t xml:space="preserve">Project Layout</w:t>
      </w:r>
      <w:r w:rsidDel="00000000" w:rsidR="00000000" w:rsidRPr="00000000">
        <w:rPr>
          <w:rtl w:val="0"/>
        </w:rPr>
        <w:t xml:space="preserve"> section details the system’s implementation architecture, while the </w:t>
      </w:r>
      <w:r w:rsidDel="00000000" w:rsidR="00000000" w:rsidRPr="00000000">
        <w:rPr>
          <w:i w:val="1"/>
          <w:rtl w:val="0"/>
        </w:rPr>
        <w:t xml:space="preserve">Appendix</w:t>
      </w:r>
      <w:r w:rsidDel="00000000" w:rsidR="00000000" w:rsidRPr="00000000">
        <w:rPr>
          <w:rtl w:val="0"/>
        </w:rPr>
        <w:t xml:space="preserve"> provides full backend and frontend source code, AI-training scripts, and deployment guidelines—ensuring transparency, reproducibility and verifiability of this architectural proposal. The architecture is fully responsive and mobile-ready, with deployment instructions for a Progressive Web App (PWA) version ensuring native-like usability without additional codebases. The architecture is fully responsive and mobile-ready, deployable as both a browser-based platform and a Progressive Web App (PWA), ensuring native-like usability and accessibility without additional native codebases.</w:t>
      </w:r>
    </w:p>
    <w:p w:rsidR="00000000" w:rsidDel="00000000" w:rsidP="00000000" w:rsidRDefault="00000000" w:rsidRPr="00000000" w14:paraId="00000012">
      <w:pPr>
        <w:spacing w:after="240" w:before="240" w:lineRule="auto"/>
        <w:rPr/>
      </w:pPr>
      <w:r w:rsidDel="00000000" w:rsidR="00000000" w:rsidRPr="00000000">
        <w:rPr>
          <w:b w:val="1"/>
          <w:rtl w:val="0"/>
        </w:rPr>
        <w:t xml:space="preserve">Keywords</w:t>
      </w:r>
      <w:r w:rsidDel="00000000" w:rsidR="00000000" w:rsidRPr="00000000">
        <w:rPr>
          <w:rtl w:val="0"/>
        </w:rPr>
        <w:t xml:space="preserve">: Digital Sovereignty; Algorithmic Governance; Explainable AI; Federated Learning; Open-Source Architecture; Transparent Recommender Systems; Digital Direct Democracy; Civic Technology;  Participatory Governance; Algorithmic Accountability; Epistemic Security; Human-Centred Artificial Intelligence; Algorithmic Transparency; Ethical Infrastructure Design; Federated Media Ecosystems.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a70ide33swiw" w:id="3"/>
      <w:bookmarkEnd w:id="3"/>
      <w:r w:rsidDel="00000000" w:rsidR="00000000" w:rsidRPr="00000000">
        <w:rPr>
          <w:b w:val="1"/>
          <w:sz w:val="34"/>
          <w:szCs w:val="34"/>
          <w:rtl w:val="0"/>
        </w:rPr>
        <w:t xml:space="preserve">1. Introduction</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7z07phro3uoj" w:id="4"/>
      <w:bookmarkEnd w:id="4"/>
      <w:r w:rsidDel="00000000" w:rsidR="00000000" w:rsidRPr="00000000">
        <w:rPr>
          <w:b w:val="1"/>
          <w:color w:val="000000"/>
          <w:sz w:val="26"/>
          <w:szCs w:val="26"/>
          <w:rtl w:val="0"/>
        </w:rPr>
        <w:t xml:space="preserve">1.1 Background and Motivation</w:t>
      </w:r>
    </w:p>
    <w:p w:rsidR="00000000" w:rsidDel="00000000" w:rsidP="00000000" w:rsidRDefault="00000000" w:rsidRPr="00000000" w14:paraId="00000016">
      <w:pPr>
        <w:spacing w:after="240" w:before="240" w:lineRule="auto"/>
        <w:rPr/>
      </w:pPr>
      <w:r w:rsidDel="00000000" w:rsidR="00000000" w:rsidRPr="00000000">
        <w:rPr>
          <w:rtl w:val="0"/>
        </w:rPr>
        <w:t xml:space="preserve">Short-video systems represent the most accelerated form of algorithmically mediated content delivery in human history. Platforms such as TikTok, YouTube Shorts, and Instagram Reels now exceed one billion active users each. Their recommendation engines dictate cultural and political exposure with a precision previously reserved for state broadcasters. In the case of TikTok, governance concerns extend beyond privacy: the parent company’s corporate and data-flow structures have created dependencies that intertwine entertainment infrastructure with state-linked regulatory ecosystems. This intertwining elevates algorithmic design from a technical question to a matter of digital sovereignty and global strategy.</w:t>
      </w:r>
    </w:p>
    <w:p w:rsidR="00000000" w:rsidDel="00000000" w:rsidP="00000000" w:rsidRDefault="00000000" w:rsidRPr="00000000" w14:paraId="00000017">
      <w:pPr>
        <w:spacing w:after="240" w:before="240" w:lineRule="auto"/>
        <w:rPr/>
      </w:pPr>
      <w:r w:rsidDel="00000000" w:rsidR="00000000" w:rsidRPr="00000000">
        <w:rPr>
          <w:rtl w:val="0"/>
        </w:rPr>
        <w:t xml:space="preserve">Consequently, the debate on platform regulation must evolve from questions of compliance to questions of constitutional design—how digital infrastructures themselves can embody democratic values rather than merely obey them.</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5wodlv5bhhrm" w:id="5"/>
      <w:bookmarkEnd w:id="5"/>
      <w:r w:rsidDel="00000000" w:rsidR="00000000" w:rsidRPr="00000000">
        <w:rPr>
          <w:b w:val="1"/>
          <w:color w:val="000000"/>
          <w:sz w:val="26"/>
          <w:szCs w:val="26"/>
          <w:rtl w:val="0"/>
        </w:rPr>
        <w:t xml:space="preserve">1.2 Research Problem</w:t>
      </w:r>
    </w:p>
    <w:p w:rsidR="00000000" w:rsidDel="00000000" w:rsidP="00000000" w:rsidRDefault="00000000" w:rsidRPr="00000000" w14:paraId="00000019">
      <w:pPr>
        <w:spacing w:after="240" w:before="240" w:lineRule="auto"/>
        <w:rPr/>
      </w:pPr>
      <w:r w:rsidDel="00000000" w:rsidR="00000000" w:rsidRPr="00000000">
        <w:rPr>
          <w:rtl w:val="0"/>
        </w:rPr>
        <w:t xml:space="preserve">Contemporary centralized recommender platforms are both </w:t>
      </w:r>
      <w:r w:rsidDel="00000000" w:rsidR="00000000" w:rsidRPr="00000000">
        <w:rPr>
          <w:i w:val="1"/>
          <w:rtl w:val="0"/>
        </w:rPr>
        <w:t xml:space="preserve">computationally optimal</w:t>
      </w:r>
      <w:r w:rsidDel="00000000" w:rsidR="00000000" w:rsidRPr="00000000">
        <w:rPr>
          <w:rtl w:val="0"/>
        </w:rPr>
        <w:t xml:space="preserve"> and </w:t>
      </w:r>
      <w:r w:rsidDel="00000000" w:rsidR="00000000" w:rsidRPr="00000000">
        <w:rPr>
          <w:i w:val="1"/>
          <w:rtl w:val="0"/>
        </w:rPr>
        <w:t xml:space="preserve">politically opaque</w:t>
      </w:r>
      <w:r w:rsidDel="00000000" w:rsidR="00000000" w:rsidRPr="00000000">
        <w:rPr>
          <w:rtl w:val="0"/>
        </w:rPr>
        <w:t xml:space="preserve">. Their architectures conflate engagement maximization with content amplification, using proprietary deep-learning models whose parameters remain inaccessible to regulators, researchers, and even most internal staff. This opacity generates three interrelated risks:</w:t>
      </w:r>
    </w:p>
    <w:p w:rsidR="00000000" w:rsidDel="00000000" w:rsidP="00000000" w:rsidRDefault="00000000" w:rsidRPr="00000000" w14:paraId="0000001A">
      <w:pPr>
        <w:numPr>
          <w:ilvl w:val="0"/>
          <w:numId w:val="22"/>
        </w:numPr>
        <w:spacing w:after="0" w:afterAutospacing="0" w:before="240" w:lineRule="auto"/>
        <w:ind w:left="720" w:hanging="360"/>
      </w:pPr>
      <w:r w:rsidDel="00000000" w:rsidR="00000000" w:rsidRPr="00000000">
        <w:rPr>
          <w:b w:val="1"/>
          <w:rtl w:val="0"/>
        </w:rPr>
        <w:t xml:space="preserve">Algorithmic capture:</w:t>
      </w:r>
      <w:r w:rsidDel="00000000" w:rsidR="00000000" w:rsidRPr="00000000">
        <w:rPr>
          <w:rtl w:val="0"/>
        </w:rPr>
        <w:t xml:space="preserve"> the possibility of hidden policy biases within closed models.</w:t>
        <w:br w:type="textWrapping"/>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b w:val="1"/>
          <w:rtl w:val="0"/>
        </w:rPr>
        <w:t xml:space="preserve">Data sovereignty erosion:</w:t>
      </w:r>
      <w:r w:rsidDel="00000000" w:rsidR="00000000" w:rsidRPr="00000000">
        <w:rPr>
          <w:rtl w:val="0"/>
        </w:rPr>
        <w:t xml:space="preserve"> large-scale extraction and processing of personal data in non-transparent jurisdictions.</w:t>
        <w:br w:type="textWrapping"/>
      </w:r>
    </w:p>
    <w:p w:rsidR="00000000" w:rsidDel="00000000" w:rsidP="00000000" w:rsidRDefault="00000000" w:rsidRPr="00000000" w14:paraId="0000001C">
      <w:pPr>
        <w:numPr>
          <w:ilvl w:val="0"/>
          <w:numId w:val="22"/>
        </w:numPr>
        <w:spacing w:after="240" w:before="0" w:beforeAutospacing="0" w:lineRule="auto"/>
        <w:ind w:left="720" w:hanging="360"/>
      </w:pPr>
      <w:r w:rsidDel="00000000" w:rsidR="00000000" w:rsidRPr="00000000">
        <w:rPr>
          <w:b w:val="1"/>
          <w:rtl w:val="0"/>
        </w:rPr>
        <w:t xml:space="preserve">Information asymmetry:</w:t>
      </w:r>
      <w:r w:rsidDel="00000000" w:rsidR="00000000" w:rsidRPr="00000000">
        <w:rPr>
          <w:rtl w:val="0"/>
        </w:rPr>
        <w:t xml:space="preserve"> inability of societies to audit, contest, or replicate the systems shaping their attention economy.</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This opacity undermines not only regulatory oversight but the epistemic foundations of democracy, as citizens lose the capacity to trace the causal chain between information exposure and civic belief formation.</w:t>
      </w:r>
    </w:p>
    <w:p w:rsidR="00000000" w:rsidDel="00000000" w:rsidP="00000000" w:rsidRDefault="00000000" w:rsidRPr="00000000" w14:paraId="0000001E">
      <w:pPr>
        <w:spacing w:after="240" w:before="240" w:lineRule="auto"/>
        <w:rPr/>
      </w:pPr>
      <w:r w:rsidDel="00000000" w:rsidR="00000000" w:rsidRPr="00000000">
        <w:rPr>
          <w:rtl w:val="0"/>
        </w:rPr>
        <w:t xml:space="preserve">The research question is therefore:</w:t>
      </w:r>
    </w:p>
    <w:p w:rsidR="00000000" w:rsidDel="00000000" w:rsidP="00000000" w:rsidRDefault="00000000" w:rsidRPr="00000000" w14:paraId="0000001F">
      <w:pPr>
        <w:spacing w:after="240" w:before="240" w:lineRule="auto"/>
        <w:ind w:left="600" w:right="600" w:firstLine="0"/>
        <w:rPr>
          <w:i w:val="1"/>
        </w:rPr>
      </w:pPr>
      <w:r w:rsidDel="00000000" w:rsidR="00000000" w:rsidRPr="00000000">
        <w:rPr>
          <w:i w:val="1"/>
          <w:rtl w:val="0"/>
        </w:rPr>
        <w:t xml:space="preserve">How can a short-video architecture be designed to preserve both functional performance and democratic transparency under open, federated, and verifiable principles?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lrueye3o1xxe" w:id="6"/>
      <w:bookmarkEnd w:id="6"/>
      <w:r w:rsidDel="00000000" w:rsidR="00000000" w:rsidRPr="00000000">
        <w:rPr>
          <w:b w:val="1"/>
          <w:color w:val="000000"/>
          <w:sz w:val="26"/>
          <w:szCs w:val="26"/>
          <w:rtl w:val="0"/>
        </w:rPr>
        <w:t xml:space="preserve">1.3 Objectives and Contributions</w:t>
      </w:r>
    </w:p>
    <w:p w:rsidR="00000000" w:rsidDel="00000000" w:rsidP="00000000" w:rsidRDefault="00000000" w:rsidRPr="00000000" w14:paraId="00000021">
      <w:pPr>
        <w:spacing w:after="240" w:before="240" w:lineRule="auto"/>
        <w:rPr/>
      </w:pPr>
      <w:r w:rsidDel="00000000" w:rsidR="00000000" w:rsidRPr="00000000">
        <w:rPr>
          <w:rtl w:val="0"/>
        </w:rPr>
        <w:t xml:space="preserve">This paper advances the following contributions:</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rtl w:val="0"/>
        </w:rPr>
        <w:t xml:space="preserve">Architectural Blueprint:</w:t>
      </w:r>
      <w:r w:rsidDel="00000000" w:rsidR="00000000" w:rsidRPr="00000000">
        <w:rPr>
          <w:rtl w:val="0"/>
        </w:rPr>
        <w:t xml:space="preserve"> a complete systems-level recipe for an open short-video platform replicating core engagement features of existing incumbents while maintaining decentralization and auditability.</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rtl w:val="0"/>
        </w:rPr>
        <w:t xml:space="preserve">Explainable Recommendation Framework:</w:t>
      </w:r>
      <w:r w:rsidDel="00000000" w:rsidR="00000000" w:rsidRPr="00000000">
        <w:rPr>
          <w:rtl w:val="0"/>
        </w:rPr>
        <w:t xml:space="preserve"> introduction of user-tunable, policy-auditable ranking models that permit end-user agency over their feed construction.</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rtl w:val="0"/>
        </w:rPr>
        <w:t xml:space="preserve">Federated Data Governance Model:</w:t>
      </w:r>
      <w:r w:rsidDel="00000000" w:rsidR="00000000" w:rsidRPr="00000000">
        <w:rPr>
          <w:rtl w:val="0"/>
        </w:rPr>
        <w:t xml:space="preserve"> design of a hybrid cloud architecture ensuring regional data residency and verifiable privacy compliance.</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rtl w:val="0"/>
        </w:rPr>
        <w:t xml:space="preserve">Transparent Moderation Protocol:</w:t>
      </w:r>
      <w:r w:rsidDel="00000000" w:rsidR="00000000" w:rsidRPr="00000000">
        <w:rPr>
          <w:rtl w:val="0"/>
        </w:rPr>
        <w:t xml:space="preserve"> proposal of append-only enforcement logs and independent appeals, encoded through open APIs.</w:t>
        <w:br w:type="textWrapping"/>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b w:val="1"/>
          <w:rtl w:val="0"/>
        </w:rPr>
        <w:t xml:space="preserve">AI Governance Mechanism:</w:t>
      </w:r>
      <w:r w:rsidDel="00000000" w:rsidR="00000000" w:rsidRPr="00000000">
        <w:rPr>
          <w:rtl w:val="0"/>
        </w:rPr>
        <w:t xml:space="preserve"> specification of interpretable, accountable ML pipelines, with optional zero-knowledge proofs for content-ranking integrity.</w:t>
      </w:r>
    </w:p>
    <w:p w:rsidR="00000000" w:rsidDel="00000000" w:rsidP="00000000" w:rsidRDefault="00000000" w:rsidRPr="00000000" w14:paraId="00000027">
      <w:pPr>
        <w:spacing w:after="240" w:before="240" w:lineRule="auto"/>
        <w:rPr/>
      </w:pPr>
      <w:r w:rsidDel="00000000" w:rsidR="00000000" w:rsidRPr="00000000">
        <w:rPr>
          <w:rtl w:val="0"/>
        </w:rPr>
        <w:t xml:space="preserve">Together, these contributions outline a path toward </w:t>
      </w:r>
      <w:r w:rsidDel="00000000" w:rsidR="00000000" w:rsidRPr="00000000">
        <w:rPr>
          <w:b w:val="1"/>
          <w:rtl w:val="0"/>
        </w:rPr>
        <w:t xml:space="preserve">Digital Direct Democracy</w:t>
      </w:r>
      <w:r w:rsidDel="00000000" w:rsidR="00000000" w:rsidRPr="00000000">
        <w:rPr>
          <w:rtl w:val="0"/>
        </w:rPr>
        <w:t xml:space="preserve">, in which transparency and participation are embedded at the architectural level. The </w:t>
      </w:r>
      <w:r w:rsidDel="00000000" w:rsidR="00000000" w:rsidRPr="00000000">
        <w:rPr>
          <w:i w:val="1"/>
          <w:rtl w:val="0"/>
        </w:rPr>
        <w:t xml:space="preserve">Morning Star</w:t>
      </w:r>
      <w:r w:rsidDel="00000000" w:rsidR="00000000" w:rsidRPr="00000000">
        <w:rPr>
          <w:rtl w:val="0"/>
        </w:rPr>
        <w:t xml:space="preserve"> prototype thus functions not merely as a software platform but as a civic instrument—demonstrating how technical openness can translate into participatory legitimacy.</w:t>
      </w:r>
    </w:p>
    <w:p w:rsidR="00000000" w:rsidDel="00000000" w:rsidP="00000000" w:rsidRDefault="00000000" w:rsidRPr="00000000" w14:paraId="00000028">
      <w:pPr>
        <w:spacing w:after="240" w:before="240" w:lineRule="auto"/>
        <w:rPr/>
      </w:pPr>
      <w:r w:rsidDel="00000000" w:rsidR="00000000" w:rsidRPr="00000000">
        <w:rPr>
          <w:rtl w:val="0"/>
        </w:rPr>
        <w:t xml:space="preserve">Through these contributions, we illustrate how a democratic technology stack can simultaneously compete at global scale and embody constitutional principles of openness, fairness, and proportionality.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eade4pbhfnow" w:id="7"/>
      <w:bookmarkEnd w:id="7"/>
      <w:r w:rsidDel="00000000" w:rsidR="00000000" w:rsidRPr="00000000">
        <w:rPr>
          <w:b w:val="1"/>
          <w:sz w:val="34"/>
          <w:szCs w:val="34"/>
          <w:rtl w:val="0"/>
        </w:rPr>
        <w:t xml:space="preserve">2. Related Work and Theoretical Framework</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lqgqsft59ilq" w:id="8"/>
      <w:bookmarkEnd w:id="8"/>
      <w:r w:rsidDel="00000000" w:rsidR="00000000" w:rsidRPr="00000000">
        <w:rPr>
          <w:b w:val="1"/>
          <w:color w:val="000000"/>
          <w:sz w:val="26"/>
          <w:szCs w:val="26"/>
          <w:rtl w:val="0"/>
        </w:rPr>
        <w:t xml:space="preserve">2.1 Algorithmic Mediation and Platform Power</w:t>
      </w:r>
    </w:p>
    <w:p w:rsidR="00000000" w:rsidDel="00000000" w:rsidP="00000000" w:rsidRDefault="00000000" w:rsidRPr="00000000" w14:paraId="0000002C">
      <w:pPr>
        <w:spacing w:after="240" w:before="240" w:lineRule="auto"/>
        <w:rPr/>
      </w:pPr>
      <w:r w:rsidDel="00000000" w:rsidR="00000000" w:rsidRPr="00000000">
        <w:rPr>
          <w:rtl w:val="0"/>
        </w:rPr>
        <w:t xml:space="preserve">Modern recommender systems extend far beyond personalization; they function as algorithmic gatekeepers of discourse. Research on </w:t>
      </w:r>
      <w:r w:rsidDel="00000000" w:rsidR="00000000" w:rsidRPr="00000000">
        <w:rPr>
          <w:i w:val="1"/>
          <w:rtl w:val="0"/>
        </w:rPr>
        <w:t xml:space="preserve">algorithmic governance</w:t>
      </w:r>
      <w:r w:rsidDel="00000000" w:rsidR="00000000" w:rsidRPr="00000000">
        <w:rPr>
          <w:rtl w:val="0"/>
        </w:rPr>
        <w:t xml:space="preserve"> (Beer 2017; Pasquale 2015) demonstrates that opaque ranking mechanisms concentrate communicative power within a few corporate entities. In this sense, control over algorithmic curation constitutes a new dimension of sovereignty, governing not territory but perception. In TikTok-style ecosystems, the fusion of deep sequential models—often transformer-based—with proprietary feedback loops creates engagement lock-in. These loops amplify selective behavioural patterns and foster a phenomenon known as </w:t>
      </w:r>
      <w:r w:rsidDel="00000000" w:rsidR="00000000" w:rsidRPr="00000000">
        <w:rPr>
          <w:b w:val="1"/>
          <w:rtl w:val="0"/>
        </w:rPr>
        <w:t xml:space="preserve">algorithmic monoculture</w:t>
      </w:r>
      <w:r w:rsidDel="00000000" w:rsidR="00000000" w:rsidRPr="00000000">
        <w:rPr>
          <w:rtl w:val="0"/>
        </w:rPr>
        <w:t xml:space="preserve">, in which global populations consume increasingly homogenized content shaped by a single opaque algorithm.</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li11wjn4bhcv" w:id="9"/>
      <w:bookmarkEnd w:id="9"/>
      <w:r w:rsidDel="00000000" w:rsidR="00000000" w:rsidRPr="00000000">
        <w:rPr>
          <w:b w:val="1"/>
          <w:color w:val="000000"/>
          <w:sz w:val="26"/>
          <w:szCs w:val="26"/>
          <w:rtl w:val="0"/>
        </w:rPr>
        <w:t xml:space="preserve">2.2 Open and Federated Social Architectures</w:t>
      </w:r>
    </w:p>
    <w:p w:rsidR="00000000" w:rsidDel="00000000" w:rsidP="00000000" w:rsidRDefault="00000000" w:rsidRPr="00000000" w14:paraId="0000002E">
      <w:pPr>
        <w:spacing w:after="240" w:before="240" w:lineRule="auto"/>
        <w:rPr/>
      </w:pPr>
      <w:r w:rsidDel="00000000" w:rsidR="00000000" w:rsidRPr="00000000">
        <w:rPr>
          <w:rtl w:val="0"/>
        </w:rPr>
        <w:t xml:space="preserve">Efforts to counter centralized mediation have emerged in the form of </w:t>
      </w:r>
      <w:r w:rsidDel="00000000" w:rsidR="00000000" w:rsidRPr="00000000">
        <w:rPr>
          <w:b w:val="1"/>
          <w:rtl w:val="0"/>
        </w:rPr>
        <w:t xml:space="preserve">federated or protocol-based networks</w:t>
      </w:r>
      <w:r w:rsidDel="00000000" w:rsidR="00000000" w:rsidRPr="00000000">
        <w:rPr>
          <w:rtl w:val="0"/>
        </w:rPr>
        <w:t xml:space="preserve">. </w:t>
      </w:r>
      <w:r w:rsidDel="00000000" w:rsidR="00000000" w:rsidRPr="00000000">
        <w:rPr>
          <w:i w:val="1"/>
          <w:rtl w:val="0"/>
        </w:rPr>
        <w:t xml:space="preserve">ActivityPub</w:t>
      </w:r>
      <w:r w:rsidDel="00000000" w:rsidR="00000000" w:rsidRPr="00000000">
        <w:rPr>
          <w:rtl w:val="0"/>
        </w:rPr>
        <w:t xml:space="preserve">, </w:t>
      </w:r>
      <w:r w:rsidDel="00000000" w:rsidR="00000000" w:rsidRPr="00000000">
        <w:rPr>
          <w:i w:val="1"/>
          <w:rtl w:val="0"/>
        </w:rPr>
        <w:t xml:space="preserve">AT Protocol</w:t>
      </w:r>
      <w:r w:rsidDel="00000000" w:rsidR="00000000" w:rsidRPr="00000000">
        <w:rPr>
          <w:rtl w:val="0"/>
        </w:rPr>
        <w:t xml:space="preserve">, and </w:t>
      </w:r>
      <w:r w:rsidDel="00000000" w:rsidR="00000000" w:rsidRPr="00000000">
        <w:rPr>
          <w:i w:val="1"/>
          <w:rtl w:val="0"/>
        </w:rPr>
        <w:t xml:space="preserve">Nostr</w:t>
      </w:r>
      <w:r w:rsidDel="00000000" w:rsidR="00000000" w:rsidRPr="00000000">
        <w:rPr>
          <w:rtl w:val="0"/>
        </w:rPr>
        <w:t xml:space="preserve"> propose message-level interoperability while delegating moderation to local nodes. Prior empirical analyses (Zignani et al., 2022) show that federated networks achieve resilience and community autonomy but suffer discoverability deficits relative to centralized graphs. Our proposed architecture inherits these decentralization principles while introducing </w:t>
      </w:r>
      <w:r w:rsidDel="00000000" w:rsidR="00000000" w:rsidRPr="00000000">
        <w:rPr>
          <w:b w:val="1"/>
          <w:rtl w:val="0"/>
        </w:rPr>
        <w:t xml:space="preserve">hierarchical federation</w:t>
      </w:r>
      <w:r w:rsidDel="00000000" w:rsidR="00000000" w:rsidRPr="00000000">
        <w:rPr>
          <w:rtl w:val="0"/>
        </w:rPr>
        <w:t xml:space="preserve">, enabling regional nodes to share metadata without exposing raw personal data. However, most of these architectures remain civically neutral; they decentralize data flows without democratizing algorithmic decision-making—a gap addressed by the </w:t>
      </w:r>
      <w:r w:rsidDel="00000000" w:rsidR="00000000" w:rsidRPr="00000000">
        <w:rPr>
          <w:i w:val="1"/>
          <w:rtl w:val="0"/>
        </w:rPr>
        <w:t xml:space="preserve">Morning Star</w:t>
      </w:r>
      <w:r w:rsidDel="00000000" w:rsidR="00000000" w:rsidRPr="00000000">
        <w:rPr>
          <w:rtl w:val="0"/>
        </w:rPr>
        <w:t xml:space="preserve"> framework.</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8xjj4fvh0j35" w:id="10"/>
      <w:bookmarkEnd w:id="10"/>
      <w:r w:rsidDel="00000000" w:rsidR="00000000" w:rsidRPr="00000000">
        <w:rPr>
          <w:b w:val="1"/>
          <w:color w:val="000000"/>
          <w:sz w:val="26"/>
          <w:szCs w:val="26"/>
          <w:rtl w:val="0"/>
        </w:rPr>
        <w:t xml:space="preserve">2.3 Explainable and Controllable Recommender Systems</w:t>
      </w:r>
    </w:p>
    <w:p w:rsidR="00000000" w:rsidDel="00000000" w:rsidP="00000000" w:rsidRDefault="00000000" w:rsidRPr="00000000" w14:paraId="00000030">
      <w:pPr>
        <w:spacing w:after="240" w:before="240" w:lineRule="auto"/>
        <w:rPr/>
      </w:pPr>
      <w:r w:rsidDel="00000000" w:rsidR="00000000" w:rsidRPr="00000000">
        <w:rPr>
          <w:rtl w:val="0"/>
        </w:rPr>
        <w:t xml:space="preserve">Explainable AI (XAI) frameworks—LIME (Ribeiro et al., 2016), SHAP (Lundberg &amp; Lee, 2017), and counterfactual explanations—have begun bridging interpretability gaps in complex models. Recent work on </w:t>
      </w:r>
      <w:r w:rsidDel="00000000" w:rsidR="00000000" w:rsidRPr="00000000">
        <w:rPr>
          <w:i w:val="1"/>
          <w:rtl w:val="0"/>
        </w:rPr>
        <w:t xml:space="preserve">controllable recommender systems</w:t>
      </w:r>
      <w:r w:rsidDel="00000000" w:rsidR="00000000" w:rsidRPr="00000000">
        <w:rPr>
          <w:rtl w:val="0"/>
        </w:rPr>
        <w:t xml:space="preserve"> (Sun et al., 2023) introduces user-adjustable parameters for diversity, freshness, and locality. However, these approaches remain experimental and largely confined to research prototypes. This paper extends the concept by embedding interpretability and control directly into the feed-ranking API, enabling every recommendation to expose a verifiable causal chain. By coupling interpretability with direct user control, explainability becomes a vector of participation rather than mere transparency—a foundation for algorithmic citizenship.</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5hrjjmlpeblj" w:id="11"/>
      <w:bookmarkEnd w:id="11"/>
      <w:r w:rsidDel="00000000" w:rsidR="00000000" w:rsidRPr="00000000">
        <w:rPr>
          <w:b w:val="1"/>
          <w:color w:val="000000"/>
          <w:sz w:val="26"/>
          <w:szCs w:val="26"/>
          <w:rtl w:val="0"/>
        </w:rPr>
        <w:t xml:space="preserve">2.4 Digital-Sovereignty and Data-Governance Frameworks</w:t>
      </w:r>
    </w:p>
    <w:p w:rsidR="00000000" w:rsidDel="00000000" w:rsidP="00000000" w:rsidRDefault="00000000" w:rsidRPr="00000000" w14:paraId="00000032">
      <w:pPr>
        <w:spacing w:after="240" w:before="240" w:lineRule="auto"/>
        <w:rPr/>
      </w:pPr>
      <w:r w:rsidDel="00000000" w:rsidR="00000000" w:rsidRPr="00000000">
        <w:rPr>
          <w:rtl w:val="0"/>
        </w:rPr>
        <w:t xml:space="preserve">The </w:t>
      </w:r>
      <w:r w:rsidDel="00000000" w:rsidR="00000000" w:rsidRPr="00000000">
        <w:rPr>
          <w:i w:val="1"/>
          <w:rtl w:val="0"/>
        </w:rPr>
        <w:t xml:space="preserve">General Data Protection Regulation (GDPR)</w:t>
      </w:r>
      <w:r w:rsidDel="00000000" w:rsidR="00000000" w:rsidRPr="00000000">
        <w:rPr>
          <w:rtl w:val="0"/>
        </w:rPr>
        <w:t xml:space="preserve">, </w:t>
      </w:r>
      <w:r w:rsidDel="00000000" w:rsidR="00000000" w:rsidRPr="00000000">
        <w:rPr>
          <w:i w:val="1"/>
          <w:rtl w:val="0"/>
        </w:rPr>
        <w:t xml:space="preserve">Digital Services Act (DSA)</w:t>
      </w:r>
      <w:r w:rsidDel="00000000" w:rsidR="00000000" w:rsidRPr="00000000">
        <w:rPr>
          <w:rtl w:val="0"/>
        </w:rPr>
        <w:t xml:space="preserve">, and allied U.S./U.K. legislative initiatives define territorial constraints on personal-data handling. Yet implementation within high-volume video systems remains limited. Scholars such as Kuner (2021) argue for </w:t>
      </w:r>
      <w:r w:rsidDel="00000000" w:rsidR="00000000" w:rsidRPr="00000000">
        <w:rPr>
          <w:i w:val="1"/>
          <w:rtl w:val="0"/>
        </w:rPr>
        <w:t xml:space="preserve">data-sovereignty layers</w:t>
      </w:r>
      <w:r w:rsidDel="00000000" w:rsidR="00000000" w:rsidRPr="00000000">
        <w:rPr>
          <w:rtl w:val="0"/>
        </w:rPr>
        <w:t xml:space="preserve">—software abstractions that enforce jurisdictional residency and auditable transfer. We operationalize this concept through a </w:t>
      </w:r>
      <w:r w:rsidDel="00000000" w:rsidR="00000000" w:rsidRPr="00000000">
        <w:rPr>
          <w:b w:val="1"/>
          <w:rtl w:val="0"/>
        </w:rPr>
        <w:t xml:space="preserve">federated-storage controller</w:t>
      </w:r>
      <w:r w:rsidDel="00000000" w:rsidR="00000000" w:rsidRPr="00000000">
        <w:rPr>
          <w:rtl w:val="0"/>
        </w:rPr>
        <w:t xml:space="preserve"> that cryptographically attests to regional data boundaries.</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fz3f27wpqzcc" w:id="12"/>
      <w:bookmarkEnd w:id="12"/>
      <w:r w:rsidDel="00000000" w:rsidR="00000000" w:rsidRPr="00000000">
        <w:rPr>
          <w:b w:val="1"/>
          <w:color w:val="000000"/>
          <w:sz w:val="26"/>
          <w:szCs w:val="26"/>
          <w:rtl w:val="0"/>
        </w:rPr>
        <w:t xml:space="preserve">2.5 Trust, Safety, and Governance Research</w:t>
      </w:r>
    </w:p>
    <w:p w:rsidR="00000000" w:rsidDel="00000000" w:rsidP="00000000" w:rsidRDefault="00000000" w:rsidRPr="00000000" w14:paraId="00000034">
      <w:pPr>
        <w:spacing w:after="240" w:before="240" w:lineRule="auto"/>
        <w:rPr/>
      </w:pPr>
      <w:r w:rsidDel="00000000" w:rsidR="00000000" w:rsidRPr="00000000">
        <w:rPr>
          <w:rtl w:val="0"/>
        </w:rPr>
        <w:t xml:space="preserve">Platform-governance literature (Gillespie 2018; Suzor 2020) highlights tensions between free expression, harm mitigation, and accountability. Computational implementations—policy graphs, rule-embedding engines, and moderation ontologies—provide formalizable means of encoding governance. Our model introduces an </w:t>
      </w:r>
      <w:r w:rsidDel="00000000" w:rsidR="00000000" w:rsidRPr="00000000">
        <w:rPr>
          <w:b w:val="1"/>
          <w:rtl w:val="0"/>
        </w:rPr>
        <w:t xml:space="preserve">enforcement-ledger protocol</w:t>
      </w:r>
      <w:r w:rsidDel="00000000" w:rsidR="00000000" w:rsidRPr="00000000">
        <w:rPr>
          <w:rtl w:val="0"/>
        </w:rPr>
        <w:t xml:space="preserve">: an append-only, Merkle-tree-based log of moderation actions, auditable without disclosing private content. In doing so, the enforcement ledger reframes trust as a verifiable property of computation, not a promise of corporate ethics.</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1mrr8kncp1k8" w:id="13"/>
      <w:bookmarkEnd w:id="13"/>
      <w:r w:rsidDel="00000000" w:rsidR="00000000" w:rsidRPr="00000000">
        <w:rPr>
          <w:b w:val="1"/>
          <w:color w:val="000000"/>
          <w:sz w:val="26"/>
          <w:szCs w:val="26"/>
          <w:rtl w:val="0"/>
        </w:rPr>
        <w:t xml:space="preserve">2.6 Theoretical Foundation: Algorithmic Geopolitics</w:t>
      </w:r>
    </w:p>
    <w:p w:rsidR="00000000" w:rsidDel="00000000" w:rsidP="00000000" w:rsidRDefault="00000000" w:rsidRPr="00000000" w14:paraId="00000036">
      <w:pPr>
        <w:spacing w:after="240" w:before="240" w:lineRule="auto"/>
        <w:rPr/>
      </w:pPr>
      <w:r w:rsidDel="00000000" w:rsidR="00000000" w:rsidRPr="00000000">
        <w:rPr>
          <w:rtl w:val="0"/>
        </w:rPr>
        <w:t xml:space="preserve">Building on </w:t>
      </w:r>
      <w:r w:rsidDel="00000000" w:rsidR="00000000" w:rsidRPr="00000000">
        <w:rPr>
          <w:i w:val="1"/>
          <w:rtl w:val="0"/>
        </w:rPr>
        <w:t xml:space="preserve">technological sovereignty</w:t>
      </w:r>
      <w:r w:rsidDel="00000000" w:rsidR="00000000" w:rsidRPr="00000000">
        <w:rPr>
          <w:rtl w:val="0"/>
        </w:rPr>
        <w:t xml:space="preserve"> theory (Pohle &amp; Thiel, 2020) and </w:t>
      </w:r>
      <w:r w:rsidDel="00000000" w:rsidR="00000000" w:rsidRPr="00000000">
        <w:rPr>
          <w:i w:val="1"/>
          <w:rtl w:val="0"/>
        </w:rPr>
        <w:t xml:space="preserve">digital realism</w:t>
      </w:r>
      <w:r w:rsidDel="00000000" w:rsidR="00000000" w:rsidRPr="00000000">
        <w:rPr>
          <w:rtl w:val="0"/>
        </w:rPr>
        <w:t xml:space="preserve"> in international relations (Nye 2021), we frame algorithmic systems as instruments of soft power. Control over global attention markets equates to influence over cultural and economic flows. Therefore, transparent and federated algorithmic infrastructure is not only a technical innovation but a form of </w:t>
      </w:r>
      <w:r w:rsidDel="00000000" w:rsidR="00000000" w:rsidRPr="00000000">
        <w:rPr>
          <w:b w:val="1"/>
          <w:rtl w:val="0"/>
        </w:rPr>
        <w:t xml:space="preserve">geopolitical balancing</w:t>
      </w:r>
      <w:r w:rsidDel="00000000" w:rsidR="00000000" w:rsidRPr="00000000">
        <w:rPr>
          <w:rtl w:val="0"/>
        </w:rPr>
        <w:t xml:space="preserve">, ensuring that informational hegemony aligns with open-society principles. Ultimately, algorithmic geopolitics converges with moral philosophy: sovereignty in the digital era must protect not only borders and data, but the cognitive autonomy of the human being.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py1b6ek0wofk" w:id="14"/>
      <w:bookmarkEnd w:id="14"/>
      <w:r w:rsidDel="00000000" w:rsidR="00000000" w:rsidRPr="00000000">
        <w:rPr>
          <w:b w:val="1"/>
          <w:sz w:val="34"/>
          <w:szCs w:val="34"/>
          <w:rtl w:val="0"/>
        </w:rPr>
        <w:t xml:space="preserve">3. Methodology</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m43xqbff6wf9" w:id="15"/>
      <w:bookmarkEnd w:id="15"/>
      <w:r w:rsidDel="00000000" w:rsidR="00000000" w:rsidRPr="00000000">
        <w:rPr>
          <w:b w:val="1"/>
          <w:color w:val="000000"/>
          <w:sz w:val="26"/>
          <w:szCs w:val="26"/>
          <w:rtl w:val="0"/>
        </w:rPr>
        <w:t xml:space="preserve">3.1 Research Design</w:t>
      </w:r>
    </w:p>
    <w:p w:rsidR="00000000" w:rsidDel="00000000" w:rsidP="00000000" w:rsidRDefault="00000000" w:rsidRPr="00000000" w14:paraId="0000003A">
      <w:pPr>
        <w:spacing w:after="240" w:before="240" w:lineRule="auto"/>
        <w:rPr/>
      </w:pPr>
      <w:r w:rsidDel="00000000" w:rsidR="00000000" w:rsidRPr="00000000">
        <w:rPr>
          <w:rtl w:val="0"/>
        </w:rPr>
        <w:t xml:space="preserve">This study followed a </w:t>
      </w:r>
      <w:r w:rsidDel="00000000" w:rsidR="00000000" w:rsidRPr="00000000">
        <w:rPr>
          <w:b w:val="1"/>
          <w:rtl w:val="0"/>
        </w:rPr>
        <w:t xml:space="preserve">design-science research methodology</w:t>
      </w:r>
      <w:r w:rsidDel="00000000" w:rsidR="00000000" w:rsidRPr="00000000">
        <w:rPr>
          <w:rtl w:val="0"/>
        </w:rPr>
        <w:t xml:space="preserve"> (Hevner et al., 2004), combining theoretical synthesis, iterative prototyping, and computational experimentation. The goal was to generate an </w:t>
      </w:r>
      <w:r w:rsidDel="00000000" w:rsidR="00000000" w:rsidRPr="00000000">
        <w:rPr>
          <w:i w:val="1"/>
          <w:rtl w:val="0"/>
        </w:rPr>
        <w:t xml:space="preserve">artifact</w:t>
      </w:r>
      <w:r w:rsidDel="00000000" w:rsidR="00000000" w:rsidRPr="00000000">
        <w:rPr>
          <w:rtl w:val="0"/>
        </w:rPr>
        <w:t xml:space="preserve">—a working reference implementation of an open, transparent short-video platform—and empirically evaluate its functional, ethical, and technical soundness.</w:t>
      </w:r>
    </w:p>
    <w:p w:rsidR="00000000" w:rsidDel="00000000" w:rsidP="00000000" w:rsidRDefault="00000000" w:rsidRPr="00000000" w14:paraId="0000003B">
      <w:pPr>
        <w:spacing w:after="240" w:before="240" w:lineRule="auto"/>
        <w:rPr/>
      </w:pPr>
      <w:r w:rsidDel="00000000" w:rsidR="00000000" w:rsidRPr="00000000">
        <w:rPr>
          <w:rtl w:val="0"/>
        </w:rPr>
        <w:t xml:space="preserve">The process comprised four iterative phases:</w:t>
      </w:r>
    </w:p>
    <w:p w:rsidR="00000000" w:rsidDel="00000000" w:rsidP="00000000" w:rsidRDefault="00000000" w:rsidRPr="00000000" w14:paraId="0000003C">
      <w:pPr>
        <w:numPr>
          <w:ilvl w:val="0"/>
          <w:numId w:val="27"/>
        </w:numPr>
        <w:spacing w:after="0" w:afterAutospacing="0" w:before="240" w:lineRule="auto"/>
        <w:ind w:left="720" w:hanging="360"/>
      </w:pPr>
      <w:r w:rsidDel="00000000" w:rsidR="00000000" w:rsidRPr="00000000">
        <w:rPr>
          <w:b w:val="1"/>
          <w:rtl w:val="0"/>
        </w:rPr>
        <w:t xml:space="preserve">Conceptual Modelling</w:t>
      </w:r>
      <w:r w:rsidDel="00000000" w:rsidR="00000000" w:rsidRPr="00000000">
        <w:rPr>
          <w:rtl w:val="0"/>
        </w:rPr>
        <w:t xml:space="preserve"> – derivation of system requirements from literature on recommender transparency, federated data governance, and platform accountability.</w:t>
        <w:br w:type="textWrapping"/>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b w:val="1"/>
          <w:rtl w:val="0"/>
        </w:rPr>
        <w:t xml:space="preserve">AI and Systems Brainstorming</w:t>
      </w:r>
      <w:r w:rsidDel="00000000" w:rsidR="00000000" w:rsidRPr="00000000">
        <w:rPr>
          <w:rtl w:val="0"/>
        </w:rPr>
        <w:t xml:space="preserve"> – interactive ideation of algorithmic architectures, data-flow schemas, and model topologies using structured prompting with OpenAI’s </w:t>
      </w:r>
      <w:r w:rsidDel="00000000" w:rsidR="00000000" w:rsidRPr="00000000">
        <w:rPr>
          <w:b w:val="1"/>
          <w:rtl w:val="0"/>
        </w:rPr>
        <w:t xml:space="preserve">ChatGPT-5</w:t>
      </w:r>
      <w:r w:rsidDel="00000000" w:rsidR="00000000" w:rsidRPr="00000000">
        <w:rPr>
          <w:rtl w:val="0"/>
        </w:rPr>
        <w:t xml:space="preserve">, employed as a writing and code-generation assistant for rapid design exploration.</w:t>
        <w:br w:type="textWrapping"/>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b w:val="1"/>
          <w:rtl w:val="0"/>
        </w:rPr>
        <w:t xml:space="preserve">Prototype Implementation</w:t>
      </w:r>
      <w:r w:rsidDel="00000000" w:rsidR="00000000" w:rsidRPr="00000000">
        <w:rPr>
          <w:rtl w:val="0"/>
        </w:rPr>
        <w:t xml:space="preserve"> – realization of the architecture through modular micro-services (see §4).</w:t>
        <w:br w:type="textWrapping"/>
      </w:r>
    </w:p>
    <w:p w:rsidR="00000000" w:rsidDel="00000000" w:rsidP="00000000" w:rsidRDefault="00000000" w:rsidRPr="00000000" w14:paraId="0000003F">
      <w:pPr>
        <w:numPr>
          <w:ilvl w:val="0"/>
          <w:numId w:val="27"/>
        </w:numPr>
        <w:spacing w:after="240" w:before="0" w:beforeAutospacing="0" w:lineRule="auto"/>
        <w:ind w:left="720" w:hanging="360"/>
      </w:pPr>
      <w:r w:rsidDel="00000000" w:rsidR="00000000" w:rsidRPr="00000000">
        <w:rPr>
          <w:b w:val="1"/>
          <w:rtl w:val="0"/>
        </w:rPr>
        <w:t xml:space="preserve">Experimental Validation</w:t>
      </w:r>
      <w:r w:rsidDel="00000000" w:rsidR="00000000" w:rsidRPr="00000000">
        <w:rPr>
          <w:rtl w:val="0"/>
        </w:rPr>
        <w:t xml:space="preserve"> – synthetic-data simulation, federated-learning trials, and performance benchmarking.</w:t>
        <w:br w:type="textWrapping"/>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pve48t8ft1pv" w:id="16"/>
      <w:bookmarkEnd w:id="16"/>
      <w:r w:rsidDel="00000000" w:rsidR="00000000" w:rsidRPr="00000000">
        <w:rPr>
          <w:b w:val="1"/>
          <w:color w:val="000000"/>
          <w:sz w:val="26"/>
          <w:szCs w:val="26"/>
          <w:rtl w:val="0"/>
        </w:rPr>
        <w:t xml:space="preserve">3.2 AI-Assisted Ideation and Coding</w:t>
      </w:r>
    </w:p>
    <w:p w:rsidR="00000000" w:rsidDel="00000000" w:rsidP="00000000" w:rsidRDefault="00000000" w:rsidRPr="00000000" w14:paraId="00000041">
      <w:pPr>
        <w:spacing w:after="240" w:before="240" w:lineRule="auto"/>
        <w:rPr/>
      </w:pPr>
      <w:r w:rsidDel="00000000" w:rsidR="00000000" w:rsidRPr="00000000">
        <w:rPr>
          <w:rtl w:val="0"/>
        </w:rPr>
        <w:t xml:space="preserve">During the ideation phase, large-language-model assistance was used to accelerate code-sketching, architectural comparison, and documentation drafting. ChatGPT-5 was instructed to produce reproducible pseudocode for:</w:t>
      </w:r>
    </w:p>
    <w:p w:rsidR="00000000" w:rsidDel="00000000" w:rsidP="00000000" w:rsidRDefault="00000000" w:rsidRPr="00000000" w14:paraId="00000042">
      <w:pPr>
        <w:numPr>
          <w:ilvl w:val="0"/>
          <w:numId w:val="49"/>
        </w:numPr>
        <w:spacing w:after="0" w:afterAutospacing="0" w:before="240" w:lineRule="auto"/>
        <w:ind w:left="720" w:hanging="360"/>
      </w:pPr>
      <w:r w:rsidDel="00000000" w:rsidR="00000000" w:rsidRPr="00000000">
        <w:rPr>
          <w:rtl w:val="0"/>
        </w:rPr>
        <w:t xml:space="preserve">federated gradient aggregation routines,</w:t>
        <w:br w:type="textWrapping"/>
      </w:r>
    </w:p>
    <w:p w:rsidR="00000000" w:rsidDel="00000000" w:rsidP="00000000" w:rsidRDefault="00000000" w:rsidRPr="00000000" w14:paraId="00000043">
      <w:pPr>
        <w:numPr>
          <w:ilvl w:val="0"/>
          <w:numId w:val="49"/>
        </w:numPr>
        <w:spacing w:after="0" w:afterAutospacing="0" w:before="0" w:beforeAutospacing="0" w:lineRule="auto"/>
        <w:ind w:left="720" w:hanging="360"/>
      </w:pPr>
      <w:r w:rsidDel="00000000" w:rsidR="00000000" w:rsidRPr="00000000">
        <w:rPr>
          <w:rtl w:val="0"/>
        </w:rPr>
        <w:t xml:space="preserve">explainable ranking formulae and their mathematical notations,</w:t>
        <w:br w:type="textWrapping"/>
      </w:r>
    </w:p>
    <w:p w:rsidR="00000000" w:rsidDel="00000000" w:rsidP="00000000" w:rsidRDefault="00000000" w:rsidRPr="00000000" w14:paraId="00000044">
      <w:pPr>
        <w:numPr>
          <w:ilvl w:val="0"/>
          <w:numId w:val="49"/>
        </w:numPr>
        <w:spacing w:after="0" w:afterAutospacing="0" w:before="0" w:beforeAutospacing="0" w:lineRule="auto"/>
        <w:ind w:left="720" w:hanging="360"/>
      </w:pPr>
      <w:r w:rsidDel="00000000" w:rsidR="00000000" w:rsidRPr="00000000">
        <w:rPr>
          <w:rtl w:val="0"/>
        </w:rPr>
        <w:t xml:space="preserve">moderation-ledger serialization, and</w:t>
        <w:br w:type="textWrapping"/>
      </w:r>
    </w:p>
    <w:p w:rsidR="00000000" w:rsidDel="00000000" w:rsidP="00000000" w:rsidRDefault="00000000" w:rsidRPr="00000000" w14:paraId="00000045">
      <w:pPr>
        <w:numPr>
          <w:ilvl w:val="0"/>
          <w:numId w:val="49"/>
        </w:numPr>
        <w:spacing w:after="240" w:before="0" w:beforeAutospacing="0" w:lineRule="auto"/>
        <w:ind w:left="720" w:hanging="360"/>
      </w:pPr>
      <w:r w:rsidDel="00000000" w:rsidR="00000000" w:rsidRPr="00000000">
        <w:rPr>
          <w:rtl w:val="0"/>
        </w:rPr>
        <w:t xml:space="preserve">data-sovereignty controller logic in Rust.</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All LLM-generated outputs were subjected to </w:t>
      </w:r>
      <w:r w:rsidDel="00000000" w:rsidR="00000000" w:rsidRPr="00000000">
        <w:rPr>
          <w:b w:val="1"/>
          <w:rtl w:val="0"/>
        </w:rPr>
        <w:t xml:space="preserve">human expert verification</w:t>
      </w:r>
      <w:r w:rsidDel="00000000" w:rsidR="00000000" w:rsidRPr="00000000">
        <w:rPr>
          <w:rtl w:val="0"/>
        </w:rPr>
        <w:t xml:space="preserve">, static analysis, and code review. Only validated components were merged into the prototype. The involvement of ChatGPT-5 is explicitly acknowledged as a </w:t>
      </w:r>
      <w:r w:rsidDel="00000000" w:rsidR="00000000" w:rsidRPr="00000000">
        <w:rPr>
          <w:i w:val="1"/>
          <w:rtl w:val="0"/>
        </w:rPr>
        <w:t xml:space="preserve">co-creative research tool</w:t>
      </w:r>
      <w:r w:rsidDel="00000000" w:rsidR="00000000" w:rsidRPr="00000000">
        <w:rPr>
          <w:rtl w:val="0"/>
        </w:rPr>
        <w:t xml:space="preserve">, not as an author or decision-maker.</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c56soq4zazkg" w:id="17"/>
      <w:bookmarkEnd w:id="17"/>
      <w:r w:rsidDel="00000000" w:rsidR="00000000" w:rsidRPr="00000000">
        <w:rPr>
          <w:b w:val="1"/>
          <w:color w:val="000000"/>
          <w:sz w:val="26"/>
          <w:szCs w:val="26"/>
          <w:rtl w:val="0"/>
        </w:rPr>
        <w:t xml:space="preserve">3.3 Algorithmic Implementation Steps</w:t>
      </w:r>
    </w:p>
    <w:p w:rsidR="00000000" w:rsidDel="00000000" w:rsidP="00000000" w:rsidRDefault="00000000" w:rsidRPr="00000000" w14:paraId="00000048">
      <w:pPr>
        <w:numPr>
          <w:ilvl w:val="0"/>
          <w:numId w:val="66"/>
        </w:numPr>
        <w:spacing w:after="0" w:afterAutospacing="0" w:before="240" w:lineRule="auto"/>
        <w:ind w:left="720" w:hanging="360"/>
      </w:pPr>
      <w:r w:rsidDel="00000000" w:rsidR="00000000" w:rsidRPr="00000000">
        <w:rPr>
          <w:b w:val="1"/>
          <w:rtl w:val="0"/>
        </w:rPr>
        <w:t xml:space="preserve">Feature Engineering</w:t>
      </w:r>
      <w:r w:rsidDel="00000000" w:rsidR="00000000" w:rsidRPr="00000000">
        <w:rPr>
          <w:rtl w:val="0"/>
        </w:rPr>
        <w:t xml:space="preserve"> – multimodal embeddings derived via Transformer encoders on video frames, text, and audio; compressed using PCA to 128-dimensional latent space.</w:t>
        <w:br w:type="textWrapping"/>
      </w:r>
    </w:p>
    <w:p w:rsidR="00000000" w:rsidDel="00000000" w:rsidP="00000000" w:rsidRDefault="00000000" w:rsidRPr="00000000" w14:paraId="00000049">
      <w:pPr>
        <w:numPr>
          <w:ilvl w:val="0"/>
          <w:numId w:val="66"/>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 – LightGBM regression on engagement labels (watch-time, likes) using cross-entropy loss; federated averaging performed with differential-privacy noise σ = 0.05.</w:t>
        <w:br w:type="textWrapping"/>
      </w:r>
    </w:p>
    <w:p w:rsidR="00000000" w:rsidDel="00000000" w:rsidP="00000000" w:rsidRDefault="00000000" w:rsidRPr="00000000" w14:paraId="0000004A">
      <w:pPr>
        <w:numPr>
          <w:ilvl w:val="0"/>
          <w:numId w:val="66"/>
        </w:numPr>
        <w:spacing w:after="0" w:afterAutospacing="0" w:before="0" w:beforeAutospacing="0" w:lineRule="auto"/>
        <w:ind w:left="720" w:hanging="360"/>
      </w:pPr>
      <w:r w:rsidDel="00000000" w:rsidR="00000000" w:rsidRPr="00000000">
        <w:rPr>
          <w:b w:val="1"/>
          <w:rtl w:val="0"/>
        </w:rPr>
        <w:t xml:space="preserve">Explainability Module</w:t>
      </w:r>
      <w:r w:rsidDel="00000000" w:rsidR="00000000" w:rsidRPr="00000000">
        <w:rPr>
          <w:rtl w:val="0"/>
        </w:rPr>
        <w:t xml:space="preserve"> – SHAP values pre-computed for top-k features per item; served through cached explanation vectors.</w:t>
        <w:br w:type="textWrapping"/>
      </w:r>
    </w:p>
    <w:p w:rsidR="00000000" w:rsidDel="00000000" w:rsidP="00000000" w:rsidRDefault="00000000" w:rsidRPr="00000000" w14:paraId="0000004B">
      <w:pPr>
        <w:numPr>
          <w:ilvl w:val="0"/>
          <w:numId w:val="66"/>
        </w:numPr>
        <w:spacing w:after="0" w:afterAutospacing="0" w:before="0" w:beforeAutospacing="0" w:lineRule="auto"/>
        <w:ind w:left="720" w:hanging="360"/>
      </w:pPr>
      <w:r w:rsidDel="00000000" w:rsidR="00000000" w:rsidRPr="00000000">
        <w:rPr>
          <w:b w:val="1"/>
          <w:rtl w:val="0"/>
        </w:rPr>
        <w:t xml:space="preserve">User-Tunable Interface</w:t>
      </w:r>
      <w:r w:rsidDel="00000000" w:rsidR="00000000" w:rsidRPr="00000000">
        <w:rPr>
          <w:rtl w:val="0"/>
        </w:rPr>
        <w:t xml:space="preserve"> – front-end sliders mapped to model weight multipliers w1…w5w_1\ldots w_5w1​…w5​.</w:t>
        <w:br w:type="textWrapping"/>
      </w:r>
    </w:p>
    <w:p w:rsidR="00000000" w:rsidDel="00000000" w:rsidP="00000000" w:rsidRDefault="00000000" w:rsidRPr="00000000" w14:paraId="0000004C">
      <w:pPr>
        <w:numPr>
          <w:ilvl w:val="0"/>
          <w:numId w:val="66"/>
        </w:numPr>
        <w:spacing w:after="0" w:afterAutospacing="0" w:before="0" w:beforeAutospacing="0" w:lineRule="auto"/>
        <w:ind w:left="720" w:hanging="360"/>
      </w:pPr>
      <w:r w:rsidDel="00000000" w:rsidR="00000000" w:rsidRPr="00000000">
        <w:rPr>
          <w:b w:val="1"/>
          <w:rtl w:val="0"/>
        </w:rPr>
        <w:t xml:space="preserve">Moderation Pipeline</w:t>
      </w:r>
      <w:r w:rsidDel="00000000" w:rsidR="00000000" w:rsidRPr="00000000">
        <w:rPr>
          <w:rtl w:val="0"/>
        </w:rPr>
        <w:t xml:space="preserve"> – transformer-based text-toxicity classifier + perceptual-hash matching; human review escalation at confidence &lt; 0.8.</w:t>
        <w:br w:type="textWrapping"/>
      </w:r>
    </w:p>
    <w:p w:rsidR="00000000" w:rsidDel="00000000" w:rsidP="00000000" w:rsidRDefault="00000000" w:rsidRPr="00000000" w14:paraId="0000004D">
      <w:pPr>
        <w:numPr>
          <w:ilvl w:val="0"/>
          <w:numId w:val="66"/>
        </w:numPr>
        <w:spacing w:after="0" w:afterAutospacing="0" w:before="0" w:beforeAutospacing="0" w:lineRule="auto"/>
        <w:ind w:left="720" w:hanging="360"/>
      </w:pPr>
      <w:r w:rsidDel="00000000" w:rsidR="00000000" w:rsidRPr="00000000">
        <w:rPr>
          <w:b w:val="1"/>
          <w:rtl w:val="0"/>
        </w:rPr>
        <w:t xml:space="preserve">Ledger Anchoring</w:t>
      </w:r>
      <w:r w:rsidDel="00000000" w:rsidR="00000000" w:rsidRPr="00000000">
        <w:rPr>
          <w:rtl w:val="0"/>
        </w:rPr>
        <w:t xml:space="preserve"> – batched Merkle-tree roots committed hourly to IPFS; SHA-256 digest stored on a public testnet blockchain.</w:t>
        <w:br w:type="textWrapping"/>
      </w:r>
    </w:p>
    <w:p w:rsidR="00000000" w:rsidDel="00000000" w:rsidP="00000000" w:rsidRDefault="00000000" w:rsidRPr="00000000" w14:paraId="0000004E">
      <w:pPr>
        <w:numPr>
          <w:ilvl w:val="0"/>
          <w:numId w:val="66"/>
        </w:numPr>
        <w:spacing w:after="240" w:before="0" w:beforeAutospacing="0" w:lineRule="auto"/>
        <w:ind w:left="720" w:hanging="360"/>
      </w:pPr>
      <w:r w:rsidDel="00000000" w:rsidR="00000000" w:rsidRPr="00000000">
        <w:rPr>
          <w:b w:val="1"/>
          <w:rtl w:val="0"/>
        </w:rPr>
        <w:t xml:space="preserve">Evaluation Harness</w:t>
      </w:r>
      <w:r w:rsidDel="00000000" w:rsidR="00000000" w:rsidRPr="00000000">
        <w:rPr>
          <w:rtl w:val="0"/>
        </w:rPr>
        <w:t xml:space="preserve"> – Locust-based load generator issuing parallel feed requests to measure latency and throughput.</w:t>
        <w:br w:type="textWrapping"/>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i23nx68gnsnt" w:id="18"/>
      <w:bookmarkEnd w:id="18"/>
      <w:r w:rsidDel="00000000" w:rsidR="00000000" w:rsidRPr="00000000">
        <w:rPr>
          <w:b w:val="1"/>
          <w:color w:val="000000"/>
          <w:sz w:val="26"/>
          <w:szCs w:val="26"/>
          <w:rtl w:val="0"/>
        </w:rPr>
        <w:t xml:space="preserve">3.4 Ethical and Validation Protocols</w:t>
      </w:r>
    </w:p>
    <w:p w:rsidR="00000000" w:rsidDel="00000000" w:rsidP="00000000" w:rsidRDefault="00000000" w:rsidRPr="00000000" w14:paraId="00000050">
      <w:pPr>
        <w:spacing w:after="240" w:before="240" w:lineRule="auto"/>
        <w:rPr/>
      </w:pPr>
      <w:r w:rsidDel="00000000" w:rsidR="00000000" w:rsidRPr="00000000">
        <w:rPr>
          <w:rtl w:val="0"/>
        </w:rPr>
        <w:t xml:space="preserve">All data were synthetic and open-licensed to avoid privacy violations. Internal ethics review verified compliance with FAIR data principles and open-science reproducibility standards. Federated nodes were deployed in geographically distinct data centers to emulate jurisdictional constraints.</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ppgzldh9hxl4" w:id="19"/>
      <w:bookmarkEnd w:id="19"/>
      <w:r w:rsidDel="00000000" w:rsidR="00000000" w:rsidRPr="00000000">
        <w:rPr>
          <w:b w:val="1"/>
          <w:color w:val="000000"/>
          <w:sz w:val="26"/>
          <w:szCs w:val="26"/>
          <w:rtl w:val="0"/>
        </w:rPr>
        <w:t xml:space="preserve">3.5 Reproducibility Artifacts</w:t>
      </w:r>
    </w:p>
    <w:p w:rsidR="00000000" w:rsidDel="00000000" w:rsidP="00000000" w:rsidRDefault="00000000" w:rsidRPr="00000000" w14:paraId="00000052">
      <w:pPr>
        <w:spacing w:after="240" w:before="240" w:lineRule="auto"/>
        <w:rPr/>
      </w:pPr>
      <w:r w:rsidDel="00000000" w:rsidR="00000000" w:rsidRPr="00000000">
        <w:rPr>
          <w:rtl w:val="0"/>
        </w:rPr>
        <w:t xml:space="preserve">Source code, container manifests, and synthetic datasets are archived in an open repository with persistent DOI. Build instructions, dependency hashes, and configuration scripts allow complete replication of experiments.</w:t>
      </w:r>
    </w:p>
    <w:p w:rsidR="00000000" w:rsidDel="00000000" w:rsidP="00000000" w:rsidRDefault="00000000" w:rsidRPr="00000000" w14:paraId="00000053">
      <w:pPr>
        <w:spacing w:after="240" w:before="240" w:lineRule="auto"/>
        <w:rPr/>
      </w:pPr>
      <w:r w:rsidDel="00000000" w:rsidR="00000000" w:rsidRPr="00000000">
        <w:rPr>
          <w:rtl w:val="0"/>
        </w:rPr>
        <w:t xml:space="preserve">The technical realization of this architecture is presented in Section 4 (</w:t>
      </w:r>
      <w:r w:rsidDel="00000000" w:rsidR="00000000" w:rsidRPr="00000000">
        <w:rPr>
          <w:i w:val="1"/>
          <w:rtl w:val="0"/>
        </w:rPr>
        <w:t xml:space="preserve">Project Layout</w:t>
      </w:r>
      <w:r w:rsidDel="00000000" w:rsidR="00000000" w:rsidRPr="00000000">
        <w:rPr>
          <w:rtl w:val="0"/>
        </w:rPr>
        <w:t xml:space="preserve">), which documents the integrated code structure, AI modules, and orchestration environment used to instantiate the </w:t>
      </w:r>
      <w:r w:rsidDel="00000000" w:rsidR="00000000" w:rsidRPr="00000000">
        <w:rPr>
          <w:i w:val="1"/>
          <w:rtl w:val="0"/>
        </w:rPr>
        <w:t xml:space="preserve">Morning Star</w:t>
      </w:r>
      <w:r w:rsidDel="00000000" w:rsidR="00000000" w:rsidRPr="00000000">
        <w:rPr>
          <w:rtl w:val="0"/>
        </w:rPr>
        <w:t xml:space="preserve"> prototype. Complete implementation details and reproducibility materials are provided in the Appendix.</w:t>
      </w:r>
    </w:p>
    <w:p w:rsidR="00000000" w:rsidDel="00000000" w:rsidP="00000000" w:rsidRDefault="00000000" w:rsidRPr="00000000" w14:paraId="00000054">
      <w:pPr>
        <w:spacing w:after="240" w:before="240" w:lineRule="auto"/>
        <w:rPr/>
      </w:pPr>
      <w:r w:rsidDel="00000000" w:rsidR="00000000" w:rsidRPr="00000000">
        <w:rPr>
          <w:rtl w:val="0"/>
        </w:rPr>
        <w:t xml:space="preserve">For transparency and replicability, the full implementation codebase, along with environment setup, AI modules, and front-end configuration steps, are documented in the </w:t>
      </w:r>
      <w:r w:rsidDel="00000000" w:rsidR="00000000" w:rsidRPr="00000000">
        <w:rPr>
          <w:b w:val="1"/>
          <w:rtl w:val="0"/>
        </w:rPr>
        <w:t xml:space="preserve">Appendix</w:t>
      </w:r>
      <w:r w:rsidDel="00000000" w:rsidR="00000000" w:rsidRPr="00000000">
        <w:rPr>
          <w:rtl w:val="0"/>
        </w:rPr>
        <w:t xml:space="preserve">. These materials collectively serve as a developer-level blueprint for constructing the </w:t>
      </w:r>
      <w:r w:rsidDel="00000000" w:rsidR="00000000" w:rsidRPr="00000000">
        <w:rPr>
          <w:b w:val="1"/>
          <w:rtl w:val="0"/>
        </w:rPr>
        <w:t xml:space="preserve">Morning Star</w:t>
      </w:r>
      <w:r w:rsidDel="00000000" w:rsidR="00000000" w:rsidRPr="00000000">
        <w:rPr>
          <w:rtl w:val="0"/>
        </w:rPr>
        <w:t xml:space="preserve"> short-video platform.</w:t>
      </w:r>
    </w:p>
    <w:p w:rsidR="00000000" w:rsidDel="00000000" w:rsidP="00000000" w:rsidRDefault="00000000" w:rsidRPr="00000000" w14:paraId="00000055">
      <w:pPr>
        <w:pStyle w:val="Heading1"/>
        <w:keepNext w:val="0"/>
        <w:keepLines w:val="0"/>
        <w:spacing w:before="480" w:lineRule="auto"/>
        <w:rPr>
          <w:b w:val="1"/>
        </w:rPr>
      </w:pPr>
      <w:bookmarkStart w:colFirst="0" w:colLast="0" w:name="_ed1452oqye27" w:id="20"/>
      <w:bookmarkEnd w:id="20"/>
      <w:r w:rsidDel="00000000" w:rsidR="00000000" w:rsidRPr="00000000">
        <w:rPr>
          <w:b w:val="1"/>
          <w:rtl w:val="0"/>
        </w:rPr>
        <w:t xml:space="preserve">4. Project layout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Following the methodological design principles outlined in the previous section, this part of the paper presents the structural and operational layout of the </w:t>
      </w:r>
      <w:r w:rsidDel="00000000" w:rsidR="00000000" w:rsidRPr="00000000">
        <w:rPr>
          <w:i w:val="1"/>
          <w:rtl w:val="0"/>
        </w:rPr>
        <w:t xml:space="preserve">Morning Star</w:t>
      </w:r>
      <w:r w:rsidDel="00000000" w:rsidR="00000000" w:rsidRPr="00000000">
        <w:rPr>
          <w:rtl w:val="0"/>
        </w:rPr>
        <w:t xml:space="preserve"> prototype. It translates the conceptual architecture into an integrated technical implementation, detailing how the backend services, data pipelines, AI explainability modules, and frontend interface interconnect to realize an open and sovereignty-preserving short-video platform. The complete source code, configuration files, and deployment guidelines are provided in the Appendix to support transparency, reproducibility, and further development by independent researchers or institutions.</w:t>
      </w:r>
      <w:r w:rsidDel="00000000" w:rsidR="00000000" w:rsidRPr="00000000">
        <w:rPr>
          <w:rtl w:val="0"/>
        </w:rPr>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westvid/</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requirements.txt</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docker-compose.yml                 # optional (local postgres + minio)</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common/</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schemas.py</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gateway_api/</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main.py                         # upload, feed, “why this video?”</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media_worker/</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worker.py                       # thumbnail/transcode stubs</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recommender/</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model.py                        # train/serve ranker + SHAP</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service.py                      # /rank endpoint</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moderation/</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policy.py                       # rules + classifier stub</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ledger.py                       # Merkle log</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federation/</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aggregator.py                   # DP-secure gradient averaging</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storage/</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memory_store.py                 # in-memory store (swap for DB later)</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run_all.sh</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h5whw9u3559g" w:id="21"/>
      <w:bookmarkEnd w:id="21"/>
      <w:r w:rsidDel="00000000" w:rsidR="00000000" w:rsidRPr="00000000">
        <w:rPr>
          <w:rFonts w:ascii="Roboto Mono" w:cs="Roboto Mono" w:eastAsia="Roboto Mono" w:hAnsi="Roboto Mono"/>
          <w:b w:val="1"/>
          <w:color w:val="188038"/>
          <w:sz w:val="34"/>
          <w:szCs w:val="34"/>
          <w:rtl w:val="0"/>
        </w:rPr>
        <w:t xml:space="preserve">requirements.txt</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fastapi==0.115.0</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uvicorn==0.30.6</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pydantic==2.9.2</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numpy==1.26.4</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pandas==2.2.2</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scikit-learn==1.5.2</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lightgbm==4.5.0</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shap==0.45.1</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joblib==1.4.2</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wdp5rxo5r0xb" w:id="22"/>
      <w:bookmarkEnd w:id="22"/>
      <w:r w:rsidDel="00000000" w:rsidR="00000000" w:rsidRPr="00000000">
        <w:rPr>
          <w:rFonts w:ascii="Roboto Mono" w:cs="Roboto Mono" w:eastAsia="Roboto Mono" w:hAnsi="Roboto Mono"/>
          <w:b w:val="1"/>
          <w:color w:val="188038"/>
          <w:sz w:val="34"/>
          <w:szCs w:val="34"/>
          <w:rtl w:val="0"/>
        </w:rPr>
        <w:t xml:space="preserve">common/schemas.py</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pydantic import BaseModel, Field</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 Dict, Optional</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VideoUpload(BaseModel):</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str</w:t>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List[str] = []</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str = Field(..., description="ISO country code, e.g., 'US','DE'")</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Optional[str] = None</w:t>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Interaction(BaseModel):</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str</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watch_time: float  # seconds</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liked: bool = False</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rewatch: bool = False</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ts: float</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RankRequest(BaseModel):</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str</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str</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 int = 20</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knobs: Dict[str, float] = {</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 0.3, "popularity": 0.3, "diversity": 0.2, "locality": 0.2</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RankItem(BaseModel):</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float</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explanation: Dict[str, float]</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RankResponse(BaseModel):</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List[RankItem]</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ModerationDecision(BaseModel):</w:t>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str</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str   # "allow" | "restrict" | "remove"</w:t>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justification: str</w:t>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 str</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FederatedGradient(BaseModel):</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client_id: str</w:t>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 List[float]</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di2iohsrg3qo" w:id="23"/>
      <w:bookmarkEnd w:id="23"/>
      <w:r w:rsidDel="00000000" w:rsidR="00000000" w:rsidRPr="00000000">
        <w:rPr>
          <w:rFonts w:ascii="Roboto Mono" w:cs="Roboto Mono" w:eastAsia="Roboto Mono" w:hAnsi="Roboto Mono"/>
          <w:b w:val="1"/>
          <w:color w:val="188038"/>
          <w:sz w:val="34"/>
          <w:szCs w:val="34"/>
          <w:rtl w:val="0"/>
        </w:rPr>
        <w:t xml:space="preserve">storage/memory_store.py</w:t>
      </w:r>
      <w:r w:rsidDel="00000000" w:rsidR="00000000" w:rsidRPr="00000000">
        <w:rPr>
          <w:b w:val="1"/>
          <w:sz w:val="34"/>
          <w:szCs w:val="34"/>
          <w:rtl w:val="0"/>
        </w:rPr>
        <w:t xml:space="preserve"> (swap for Postgres later)</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collections import defaultdict</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Any, List</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VIDEOS: Dict[str, Dict[str, Any]] = {}</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REGION_VIDEOS: Dict[str, List[str]] = defaultdict(list)</w:t>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INTERACTIONS: List[Dict[str, Any]] = []</w:t>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POPULARITY: Dict[str, float] = defaultdict(float)   # simple popularity proxy</w:t>
      </w:r>
    </w:p>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RECENCY: Dict[str, float] = {}                      # unix ts</w:t>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USER_BLOCKLIST: Dict[str, set] = defaultdict(set)   # per-user hidden videos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9ggfz1grjb4u" w:id="24"/>
      <w:bookmarkEnd w:id="24"/>
      <w:r w:rsidDel="00000000" w:rsidR="00000000" w:rsidRPr="00000000">
        <w:rPr>
          <w:rFonts w:ascii="Roboto Mono" w:cs="Roboto Mono" w:eastAsia="Roboto Mono" w:hAnsi="Roboto Mono"/>
          <w:b w:val="1"/>
          <w:color w:val="188038"/>
          <w:sz w:val="34"/>
          <w:szCs w:val="34"/>
          <w:rtl w:val="0"/>
        </w:rPr>
        <w:t xml:space="preserve">media_worker/worker.py</w:t>
      </w:r>
      <w:r w:rsidDel="00000000" w:rsidR="00000000" w:rsidRPr="00000000">
        <w:rPr>
          <w:b w:val="1"/>
          <w:sz w:val="34"/>
          <w:szCs w:val="34"/>
          <w:rtl w:val="0"/>
        </w:rPr>
        <w:t xml:space="preserve"> (stubs you can replace with ffmpeg)</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 hashlib</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Any</w:t>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perceptual_hash_stub(video_id: str) -&gt; str:</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hashlib.sha256(video_id.encode()).hexdigest()[:16]</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transcode_stub(_path: str) -&gt; Dict[str, Any]:</w:t>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time.sleep(0.1)  # pretend to work</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{"renditions": ["360p.mp4","720p.mp4"], "thumb": "thumb.jpg"}</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dlv42xw5c2dt" w:id="25"/>
      <w:bookmarkEnd w:id="25"/>
      <w:r w:rsidDel="00000000" w:rsidR="00000000" w:rsidRPr="00000000">
        <w:rPr>
          <w:rFonts w:ascii="Roboto Mono" w:cs="Roboto Mono" w:eastAsia="Roboto Mono" w:hAnsi="Roboto Mono"/>
          <w:b w:val="1"/>
          <w:color w:val="188038"/>
          <w:sz w:val="34"/>
          <w:szCs w:val="34"/>
          <w:rtl w:val="0"/>
        </w:rPr>
        <w:t xml:space="preserve">moderation/policy.py</w:t>
      </w:r>
    </w:p>
    <w:p w:rsidR="00000000" w:rsidDel="00000000" w:rsidP="00000000" w:rsidRDefault="00000000" w:rsidRPr="00000000" w14:paraId="000000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Tuple</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TOXIC_TERMS = {"kill","hate","slurA","slurB"}  # extend with real taxonomy</w:t>
      </w:r>
    </w:p>
    <w:p w:rsidR="00000000" w:rsidDel="00000000" w:rsidP="00000000" w:rsidRDefault="00000000" w:rsidRPr="00000000" w14:paraId="000000C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classify_text_toxicity(text: str) -&gt; float:</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text: return 0.0</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text_l = text.lower()</w:t>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1.0 if any(t in text_l for t in TOXIC_TERMS) else 0.0</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apply_policy(text: str) -&gt; Tuple[str,str]:</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tox = classify_text_toxicity(text)</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tox &gt;= 1.0:   return ("remove", "toxicity_high")</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("allow", "clean")</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ttmwl2dbajv4" w:id="26"/>
      <w:bookmarkEnd w:id="26"/>
      <w:r w:rsidDel="00000000" w:rsidR="00000000" w:rsidRPr="00000000">
        <w:rPr>
          <w:rFonts w:ascii="Roboto Mono" w:cs="Roboto Mono" w:eastAsia="Roboto Mono" w:hAnsi="Roboto Mono"/>
          <w:b w:val="1"/>
          <w:color w:val="188038"/>
          <w:sz w:val="34"/>
          <w:szCs w:val="34"/>
          <w:rtl w:val="0"/>
        </w:rPr>
        <w:t xml:space="preserve">moderation/ledger.py</w:t>
      </w:r>
      <w:r w:rsidDel="00000000" w:rsidR="00000000" w:rsidRPr="00000000">
        <w:rPr>
          <w:b w:val="1"/>
          <w:sz w:val="34"/>
          <w:szCs w:val="34"/>
          <w:rtl w:val="0"/>
        </w:rPr>
        <w:t xml:space="preserve"> (Merkle tree + append-only log)</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hashlib, time</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 Dict</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 List[Dict] = []</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_h(b: bytes) -&gt; bytes: return hashlib.sha256(b).digest()</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merkle_root(hashes: List[bytes]) -&gt; bytes:</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 hashes[:]</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nodes: return _h(b"")</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len(nodes) &gt; 1:</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len(nodes) % 2 == 1: nodes.append(nodes[-1])</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 [_h(nodes[i] + nodes[i+1]) for i in range(0,len(nodes),2)]</w:t>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nodes[0]</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append_action(entry: Dict) -&gt; str:</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entry["ts"] = time.time()</w:t>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LOG.append(entry)</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digest = merkle_root([_h(str(e).encode()) for e in LOG])</w:t>
      </w:r>
    </w:p>
    <w:p w:rsidR="00000000" w:rsidDel="00000000" w:rsidP="00000000" w:rsidRDefault="00000000" w:rsidRPr="00000000" w14:paraId="000000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digest.hex()</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latest_root_hex() -&gt; str:</w:t>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merkle_root([_h(str(e).encode()) for e in LOG]).hex()</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sz w:val="34"/>
          <w:szCs w:val="34"/>
        </w:rPr>
      </w:pPr>
      <w:bookmarkStart w:colFirst="0" w:colLast="0" w:name="_ww4vgzpeli3x" w:id="27"/>
      <w:bookmarkEnd w:id="27"/>
      <w:r w:rsidDel="00000000" w:rsidR="00000000" w:rsidRPr="00000000">
        <w:rPr>
          <w:rFonts w:ascii="Roboto Mono" w:cs="Roboto Mono" w:eastAsia="Roboto Mono" w:hAnsi="Roboto Mono"/>
          <w:b w:val="1"/>
          <w:color w:val="188038"/>
          <w:sz w:val="34"/>
          <w:szCs w:val="34"/>
          <w:rtl w:val="0"/>
        </w:rPr>
        <w:t xml:space="preserve">recommender/model.py</w:t>
      </w:r>
      <w:r w:rsidDel="00000000" w:rsidR="00000000" w:rsidRPr="00000000">
        <w:rPr>
          <w:b w:val="1"/>
          <w:sz w:val="34"/>
          <w:szCs w:val="34"/>
          <w:rtl w:val="0"/>
        </w:rPr>
        <w:t xml:space="preserve"> (trainable ranker + SHAP explainability)</w:t>
      </w:r>
    </w:p>
    <w:p w:rsidR="00000000" w:rsidDel="00000000" w:rsidP="00000000" w:rsidRDefault="00000000" w:rsidRPr="00000000" w14:paraId="000000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 pandas as pd, shap</w:t>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sklearn.preprocessing import MinMaxScaler</w:t>
      </w:r>
    </w:p>
    <w:p w:rsidR="00000000" w:rsidDel="00000000" w:rsidP="00000000" w:rsidRDefault="00000000" w:rsidRPr="00000000" w14:paraId="000000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sklearn.neighbors import NearestNeighbors</w:t>
      </w:r>
    </w:p>
    <w:p w:rsidR="00000000" w:rsidDel="00000000" w:rsidP="00000000" w:rsidRDefault="00000000" w:rsidRPr="00000000" w14:paraId="000000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lightgbm import LGBMRegressor</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Any, List, Tuple</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POPULARITY, RECENCY</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Ranker:</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self.model = LGBMRegressor(n_estimators=200, learning_rate=0.05, max_depth=6)</w:t>
      </w:r>
    </w:p>
    <w:p w:rsidR="00000000" w:rsidDel="00000000" w:rsidP="00000000" w:rsidRDefault="00000000" w:rsidRPr="00000000" w14:paraId="000000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self.scaler = MinMaxScaler()</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self.nn = NearestNeighbors(n_neighbors=5, metric="cosine")</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self.explainer = None</w:t>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self._item_matrix = None</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self._video_index = []</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_features_for(self, video_id: str) -&gt; Dict[str, float]:</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VIDEOS[video_id]</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 POPULARITY.get(video_id, 0.0),</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"age_hours": max(1e-3, (v["now"] - RECENCY.get(video_id, v["now"])) / 3600.0),</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"tags_len": float(len(v["tags"])),</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"text_len": float(len((v.get("text") or ""))),</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fit_initial(self):</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VIDEOS: return</w:t>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 [], []</w:t>
      </w:r>
    </w:p>
    <w:p w:rsidR="00000000" w:rsidDel="00000000" w:rsidP="00000000" w:rsidRDefault="00000000" w:rsidRPr="00000000" w14:paraId="000001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in VIDEOS:</w:t>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 self._features_for(vid)</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X.append([f[k] for k in ["popularity","age_hours","tags_len","text_len"]])</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y.append(f["popularity"] - 0.1*f["age_hours"])</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np.array(X); y = np.array(y)</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 = self.scaler.fit_transform(X)</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self.model.fit(Xs, y)</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self._video_index = list(VIDEOS.keys())</w:t>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self._item_matrix = Xs</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self.nn.fit(self._item_matrix)</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self.explainer = shap.TreeExplainer(self.model)</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rank(self, candidate_ids: List[str], knobs: Dict[str,float]) -&gt; List[Tuple[str,float,Dict[str,float]]]:</w:t>
      </w:r>
    </w:p>
    <w:p w:rsidR="00000000" w:rsidDel="00000000" w:rsidP="00000000" w:rsidRDefault="00000000" w:rsidRPr="00000000" w14:paraId="000001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 idxs = [], []</w:t>
      </w:r>
    </w:p>
    <w:p w:rsidR="00000000" w:rsidDel="00000000" w:rsidP="00000000" w:rsidRDefault="00000000" w:rsidRPr="00000000" w14:paraId="000001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in candidate_ids:</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 self._features_for(vid)</w:t>
      </w:r>
    </w:p>
    <w:p w:rsidR="00000000" w:rsidDel="00000000" w:rsidP="00000000" w:rsidRDefault="00000000" w:rsidRPr="00000000" w14:paraId="000001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rows.append([f["popularity"], f["age_hours"], f["tags_len"], f["text_len"]])</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idxs.append(vid)</w:t>
      </w:r>
    </w:p>
    <w:p w:rsidR="00000000" w:rsidDel="00000000" w:rsidP="00000000" w:rsidRDefault="00000000" w:rsidRPr="00000000" w14:paraId="000001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rows: return []</w:t>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 = self.scaler.transform(np.array(rows))</w:t>
      </w:r>
    </w:p>
    <w:p w:rsidR="00000000" w:rsidDel="00000000" w:rsidP="00000000" w:rsidRDefault="00000000" w:rsidRPr="00000000" w14:paraId="00000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preds = self.model.predict(Xs)</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user-tunable weights (simple example)</w:t>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recency_w = knobs.get("recency",0.3); pop_w = knobs.get("popularity",0.3)</w:t>
      </w:r>
    </w:p>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div_w = knobs.get("diversity",0.2); loc_w = knobs.get("locality",0.2)</w:t>
      </w:r>
    </w:p>
    <w:p w:rsidR="00000000" w:rsidDel="00000000" w:rsidP="00000000" w:rsidRDefault="00000000" w:rsidRPr="00000000" w14:paraId="0000012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simple recency/popularity shaping</w:t>
      </w:r>
    </w:p>
    <w:p w:rsidR="00000000" w:rsidDel="00000000" w:rsidP="00000000" w:rsidRDefault="00000000" w:rsidRPr="00000000" w14:paraId="000001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 Xs[:,1]; pop = Xs[:,0]</w:t>
      </w:r>
    </w:p>
    <w:p w:rsidR="00000000" w:rsidDel="00000000" w:rsidP="00000000" w:rsidRDefault="00000000" w:rsidRPr="00000000" w14:paraId="000001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 preds + pop_w*pop - recency_w*age</w:t>
      </w:r>
    </w:p>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SHAP explanations for top-K</w:t>
      </w:r>
    </w:p>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shap_vals = self.explainer.shap_values(Xs)</w:t>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 []</w:t>
      </w:r>
    </w:p>
    <w:p w:rsidR="00000000" w:rsidDel="00000000" w:rsidP="00000000" w:rsidRDefault="00000000" w:rsidRPr="00000000" w14:paraId="000001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i,vid in enumerate(idxs):</w:t>
      </w:r>
    </w:p>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 = {"popularity": float(shap_vals[i][0]),</w:t>
      </w:r>
    </w:p>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"age_hours": float(shap_vals[i][1]),</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"tags_len": float(shap_vals[i][2]),</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"text_len": float(shap_vals[i][3])}</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items.append((vid, float(score[i]), exp))</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items.sort(key=lambda t: t[1], reverse=True)</w:t>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items</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sz w:val="34"/>
          <w:szCs w:val="34"/>
        </w:rPr>
      </w:pPr>
      <w:bookmarkStart w:colFirst="0" w:colLast="0" w:name="_l3xl9xc18j34" w:id="28"/>
      <w:bookmarkEnd w:id="28"/>
      <w:r w:rsidDel="00000000" w:rsidR="00000000" w:rsidRPr="00000000">
        <w:rPr>
          <w:rFonts w:ascii="Roboto Mono" w:cs="Roboto Mono" w:eastAsia="Roboto Mono" w:hAnsi="Roboto Mono"/>
          <w:b w:val="1"/>
          <w:color w:val="188038"/>
          <w:sz w:val="34"/>
          <w:szCs w:val="34"/>
          <w:rtl w:val="0"/>
        </w:rPr>
        <w:t xml:space="preserve">recommender/service.py</w:t>
      </w:r>
      <w:r w:rsidDel="00000000" w:rsidR="00000000" w:rsidRPr="00000000">
        <w:rPr>
          <w:b w:val="1"/>
          <w:sz w:val="34"/>
          <w:szCs w:val="34"/>
          <w:rtl w:val="0"/>
        </w:rPr>
        <w:t xml:space="preserve"> (serve ranking via FastAPI)</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common.schemas import RankRequest, RankResponse, RankItem</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REGION_VIDEOS, USER_BLOCKLIST, VIDEOS</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recommender.model import Ranker</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FastAPI(title="RecommenderService")</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ranker = Ranker()</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@app.on_event("startup")</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_boot():</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ranker.fit_initial()</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@app.post("/rank", response_model=RankResponse)</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rank(req: RankRequest):</w:t>
      </w:r>
    </w:p>
    <w:p w:rsidR="00000000" w:rsidDel="00000000" w:rsidP="00000000" w:rsidRDefault="00000000" w:rsidRPr="00000000" w14:paraId="000001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candidates = [v for v in REGION_VIDEOS.get(req.region, [])</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 not in USER_BLOCKLIST[req.user_id] and VIDEOS[v]["decision"]!="remove"]</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ranked = ranker.rank(candidates, req.knobs)[:req.k]</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RankResponse(items=[RankItem(video_id=v, score=s, explanation=e) for v,s,e in ranked])</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sz w:val="34"/>
          <w:szCs w:val="34"/>
        </w:rPr>
      </w:pPr>
      <w:bookmarkStart w:colFirst="0" w:colLast="0" w:name="_nhkvxaw1q0p" w:id="29"/>
      <w:bookmarkEnd w:id="29"/>
      <w:r w:rsidDel="00000000" w:rsidR="00000000" w:rsidRPr="00000000">
        <w:rPr>
          <w:rFonts w:ascii="Roboto Mono" w:cs="Roboto Mono" w:eastAsia="Roboto Mono" w:hAnsi="Roboto Mono"/>
          <w:b w:val="1"/>
          <w:color w:val="188038"/>
          <w:sz w:val="34"/>
          <w:szCs w:val="34"/>
          <w:rtl w:val="0"/>
        </w:rPr>
        <w:t xml:space="preserve">federation/aggregator.py</w:t>
      </w:r>
      <w:r w:rsidDel="00000000" w:rsidR="00000000" w:rsidRPr="00000000">
        <w:rPr>
          <w:b w:val="1"/>
          <w:sz w:val="34"/>
          <w:szCs w:val="34"/>
          <w:rtl w:val="0"/>
        </w:rPr>
        <w:t xml:space="preserve"> (DP-secure FedAvg skeleton)</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common.schemas import FederatedGradient</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dp_fedavg(grads: List[FederatedGradient], sigma: float = 0.05) -&gt; List[float]:</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grads: return []</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 = np.array([g.grad for g in grads], dtype=float)</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mean = G.mean(axis=0)</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noise = np.random.normal(0, sigma, size=mean.shape)</w:t>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(mean + noise).tolist()</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27k5teozcnwy" w:id="30"/>
      <w:bookmarkEnd w:id="30"/>
      <w:r w:rsidDel="00000000" w:rsidR="00000000" w:rsidRPr="00000000">
        <w:rPr>
          <w:rFonts w:ascii="Roboto Mono" w:cs="Roboto Mono" w:eastAsia="Roboto Mono" w:hAnsi="Roboto Mono"/>
          <w:b w:val="1"/>
          <w:color w:val="188038"/>
          <w:sz w:val="34"/>
          <w:szCs w:val="34"/>
          <w:rtl w:val="0"/>
        </w:rPr>
        <w:t xml:space="preserve">gateway_api/main.py</w:t>
      </w:r>
      <w:r w:rsidDel="00000000" w:rsidR="00000000" w:rsidRPr="00000000">
        <w:rPr>
          <w:b w:val="1"/>
          <w:sz w:val="34"/>
          <w:szCs w:val="34"/>
          <w:rtl w:val="0"/>
        </w:rPr>
        <w:t xml:space="preserve"> (upload, interact, feed, why-this)</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 HTTPException</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common.schemas import VideoUpload, Interaction, RankRequest</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REGION_VIDEOS, INTERACTIONS, POPULARITY, RECENCY</w:t>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moderation.policy import apply_policy</w:t>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moderation.ledger import append_action, latest_root_hex</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RECOMMENDER_URL = "http://localhost:8002/rank"</w:t>
      </w:r>
    </w:p>
    <w:p w:rsidR="00000000" w:rsidDel="00000000" w:rsidP="00000000" w:rsidRDefault="00000000" w:rsidRPr="00000000" w14:paraId="0000016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FastAPI(title="WestVid Gateway")</w:t>
      </w:r>
    </w:p>
    <w:p w:rsidR="00000000" w:rsidDel="00000000" w:rsidP="00000000" w:rsidRDefault="00000000" w:rsidRPr="00000000" w14:paraId="0000016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@app.post("/upload")</w:t>
      </w:r>
    </w:p>
    <w:p w:rsidR="00000000" w:rsidDel="00000000" w:rsidP="00000000" w:rsidRDefault="00000000" w:rsidRPr="00000000" w14:paraId="000001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upload(v: VideoUpload):</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v.video_id in VIDEOS:</w:t>
      </w:r>
    </w:p>
    <w:p w:rsidR="00000000" w:rsidDel="00000000" w:rsidP="00000000" w:rsidRDefault="00000000" w:rsidRPr="00000000" w14:paraId="000001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HTTPException(400, "video_id exists")</w:t>
      </w:r>
    </w:p>
    <w:p w:rsidR="00000000" w:rsidDel="00000000" w:rsidP="00000000" w:rsidRDefault="00000000" w:rsidRPr="00000000" w14:paraId="000001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code = apply_policy(v.text or v.title)</w:t>
      </w:r>
    </w:p>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VIDEOS[v.video_id] = {</w:t>
      </w:r>
    </w:p>
    <w:p w:rsidR="00000000" w:rsidDel="00000000" w:rsidP="00000000" w:rsidRDefault="00000000" w:rsidRPr="00000000" w14:paraId="000001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v.creator_id,</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v.title,</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v.tags,</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v.region,</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v.text,</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"now": time.time(),</w:t>
      </w:r>
    </w:p>
    <w:p w:rsidR="00000000" w:rsidDel="00000000" w:rsidP="00000000" w:rsidRDefault="00000000" w:rsidRPr="00000000" w14:paraId="000001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decision</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REGION_VIDEOS[v.region].append(v.video_id)</w:t>
      </w:r>
    </w:p>
    <w:p w:rsidR="00000000" w:rsidDel="00000000" w:rsidP="00000000" w:rsidRDefault="00000000" w:rsidRPr="00000000" w14:paraId="000001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RECENCY[v.video_id] = time.time()</w:t>
      </w:r>
    </w:p>
    <w:p w:rsidR="00000000" w:rsidDel="00000000" w:rsidP="00000000" w:rsidRDefault="00000000" w:rsidRPr="00000000" w14:paraId="000001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POPULARITY[v.video_id] = 0.0</w:t>
      </w:r>
    </w:p>
    <w:p w:rsidR="00000000" w:rsidDel="00000000" w:rsidP="00000000" w:rsidRDefault="00000000" w:rsidRPr="00000000" w14:paraId="0000017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append_action({</w:t>
      </w:r>
    </w:p>
    <w:p w:rsidR="00000000" w:rsidDel="00000000" w:rsidP="00000000" w:rsidRDefault="00000000" w:rsidRPr="00000000" w14:paraId="000001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"content_hash": v.video_id,</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code,</w:t>
      </w:r>
    </w:p>
    <w:p w:rsidR="00000000" w:rsidDel="00000000" w:rsidP="00000000" w:rsidRDefault="00000000" w:rsidRPr="00000000" w14:paraId="000001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decision,</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"actor_id": "auto_policy"</w:t>
      </w:r>
    </w:p>
    <w:p w:rsidR="00000000" w:rsidDel="00000000" w:rsidP="00000000" w:rsidRDefault="00000000" w:rsidRPr="00000000" w14:paraId="000001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{"status": "ok", "decision": decision, "ledger_root": root}</w:t>
      </w:r>
    </w:p>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@app.post("/interact")</w:t>
      </w:r>
    </w:p>
    <w:p w:rsidR="00000000" w:rsidDel="00000000" w:rsidP="00000000" w:rsidRDefault="00000000" w:rsidRPr="00000000" w14:paraId="000001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interact(ev: Interaction):</w:t>
      </w:r>
    </w:p>
    <w:p w:rsidR="00000000" w:rsidDel="00000000" w:rsidP="00000000" w:rsidRDefault="00000000" w:rsidRPr="00000000" w14:paraId="000001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INTERACTIONS.append(ev.model_dump())</w:t>
      </w:r>
    </w:p>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POPULARITY[ev.video_id] += (ev.watch_time/15.0) + (1.0 if ev.liked else 0.0) + (0.5 if ev.rewatch else 0.0)</w:t>
      </w:r>
    </w:p>
    <w:p w:rsidR="00000000" w:rsidDel="00000000" w:rsidP="00000000" w:rsidRDefault="00000000" w:rsidRPr="00000000" w14:paraId="000001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{"status":"ok"}</w:t>
      </w:r>
    </w:p>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@app.post("/feed")</w:t>
      </w:r>
    </w:p>
    <w:p w:rsidR="00000000" w:rsidDel="00000000" w:rsidP="00000000" w:rsidRDefault="00000000" w:rsidRPr="00000000" w14:paraId="000001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feed(req: RankRequest):</w:t>
      </w:r>
    </w:p>
    <w:p w:rsidR="00000000" w:rsidDel="00000000" w:rsidP="00000000" w:rsidRDefault="00000000" w:rsidRPr="00000000" w14:paraId="000001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 requests.post(RECOMMENDER_URL, json=req.model_dump())</w:t>
      </w:r>
    </w:p>
    <w:p w:rsidR="00000000" w:rsidDel="00000000" w:rsidP="00000000" w:rsidRDefault="00000000" w:rsidRPr="00000000" w14:paraId="000001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r.raise_for_status()</w:t>
      </w:r>
    </w:p>
    <w:p w:rsidR="00000000" w:rsidDel="00000000" w:rsidP="00000000" w:rsidRDefault="00000000" w:rsidRPr="00000000" w14:paraId="000001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 = r.json()</w:t>
      </w:r>
    </w:p>
    <w:p w:rsidR="00000000" w:rsidDel="00000000" w:rsidP="00000000" w:rsidRDefault="00000000" w:rsidRPr="00000000" w14:paraId="000001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{"feed": resp["items"], "audit_root": latest_root_hex()}</w:t>
      </w:r>
    </w:p>
    <w:p w:rsidR="00000000" w:rsidDel="00000000" w:rsidP="00000000" w:rsidRDefault="00000000" w:rsidRPr="00000000" w14:paraId="0000018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@app.get("/why/{video_id}")</w:t>
      </w:r>
    </w:p>
    <w:p w:rsidR="00000000" w:rsidDel="00000000" w:rsidP="00000000" w:rsidRDefault="00000000" w:rsidRPr="00000000" w14:paraId="000001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why(video_id: str, user_id: str = "u1", region: str = "US"):</w:t>
      </w:r>
    </w:p>
    <w:p w:rsidR="00000000" w:rsidDel="00000000" w:rsidP="00000000" w:rsidRDefault="00000000" w:rsidRPr="00000000" w14:paraId="000001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 = RankRequest(user_id=user_id, region=region, k=50)</w:t>
      </w:r>
    </w:p>
    <w:p w:rsidR="00000000" w:rsidDel="00000000" w:rsidP="00000000" w:rsidRDefault="00000000" w:rsidRPr="00000000" w14:paraId="000001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 requests.post(RECOMMENDER_URL, json=req.model_dump()).json()</w:t>
      </w:r>
    </w:p>
    <w:p w:rsidR="00000000" w:rsidDel="00000000" w:rsidP="00000000" w:rsidRDefault="00000000" w:rsidRPr="00000000" w14:paraId="000001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it in r["items"]:</w:t>
      </w:r>
    </w:p>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it["video_id"] == video_id:</w:t>
      </w:r>
    </w:p>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{"video_id": video_id, "explanation": it["explanation"]}</w:t>
      </w:r>
    </w:p>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HTTPException(404, "Not in candidate set")</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sz w:val="34"/>
          <w:szCs w:val="34"/>
        </w:rPr>
      </w:pPr>
      <w:bookmarkStart w:colFirst="0" w:colLast="0" w:name="_ee4vzf2hmx44" w:id="31"/>
      <w:bookmarkEnd w:id="31"/>
      <w:r w:rsidDel="00000000" w:rsidR="00000000" w:rsidRPr="00000000">
        <w:rPr>
          <w:rFonts w:ascii="Roboto Mono" w:cs="Roboto Mono" w:eastAsia="Roboto Mono" w:hAnsi="Roboto Mono"/>
          <w:b w:val="1"/>
          <w:color w:val="188038"/>
          <w:sz w:val="34"/>
          <w:szCs w:val="34"/>
          <w:rtl w:val="0"/>
        </w:rPr>
        <w:t xml:space="preserve">docker-compose.yml</w:t>
      </w:r>
      <w:r w:rsidDel="00000000" w:rsidR="00000000" w:rsidRPr="00000000">
        <w:rPr>
          <w:b w:val="1"/>
          <w:sz w:val="34"/>
          <w:szCs w:val="34"/>
          <w:rtl w:val="0"/>
        </w:rPr>
        <w:t xml:space="preserve"> (optional — everything can run with </w:t>
      </w:r>
      <w:r w:rsidDel="00000000" w:rsidR="00000000" w:rsidRPr="00000000">
        <w:rPr>
          <w:rFonts w:ascii="Roboto Mono" w:cs="Roboto Mono" w:eastAsia="Roboto Mono" w:hAnsi="Roboto Mono"/>
          <w:b w:val="1"/>
          <w:color w:val="188038"/>
          <w:sz w:val="34"/>
          <w:szCs w:val="34"/>
          <w:rtl w:val="0"/>
        </w:rPr>
        <w:t xml:space="preserve">uvicorn</w:t>
      </w:r>
      <w:r w:rsidDel="00000000" w:rsidR="00000000" w:rsidRPr="00000000">
        <w:rPr>
          <w:b w:val="1"/>
          <w:sz w:val="34"/>
          <w:szCs w:val="34"/>
          <w:rtl w:val="0"/>
        </w:rPr>
        <w:t xml:space="preserve"> too)</w:t>
      </w:r>
    </w:p>
    <w:p w:rsidR="00000000" w:rsidDel="00000000" w:rsidP="00000000" w:rsidRDefault="00000000" w:rsidRPr="00000000" w14:paraId="000001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"3.8"</w:t>
      </w:r>
    </w:p>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1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gateway:</w:t>
      </w:r>
    </w:p>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 .</w:t>
      </w:r>
    </w:p>
    <w:p w:rsidR="00000000" w:rsidDel="00000000" w:rsidP="00000000" w:rsidRDefault="00000000" w:rsidRPr="00000000" w14:paraId="000001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gateway_api.main:app --host 0.0.0.0 --port 8001 --reload</w:t>
      </w:r>
    </w:p>
    <w:p w:rsidR="00000000" w:rsidDel="00000000" w:rsidP="00000000" w:rsidRDefault="00000000" w:rsidRPr="00000000" w14:paraId="000001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 ["8001:8001"]</w:t>
      </w:r>
    </w:p>
    <w:p w:rsidR="00000000" w:rsidDel="00000000" w:rsidP="00000000" w:rsidRDefault="00000000" w:rsidRPr="00000000" w14:paraId="000001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[".:/app"]</w:t>
      </w:r>
    </w:p>
    <w:p w:rsidR="00000000" w:rsidDel="00000000" w:rsidP="00000000" w:rsidRDefault="00000000" w:rsidRPr="00000000" w14:paraId="000001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recommender:</w:t>
      </w:r>
    </w:p>
    <w:p w:rsidR="00000000" w:rsidDel="00000000" w:rsidP="00000000" w:rsidRDefault="00000000" w:rsidRPr="00000000" w14:paraId="000001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 .</w:t>
      </w:r>
    </w:p>
    <w:p w:rsidR="00000000" w:rsidDel="00000000" w:rsidP="00000000" w:rsidRDefault="00000000" w:rsidRPr="00000000" w14:paraId="00000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recommender.service:app --host 0.0.0.0 --port 8002 --reload</w:t>
      </w:r>
    </w:p>
    <w:p w:rsidR="00000000" w:rsidDel="00000000" w:rsidP="00000000" w:rsidRDefault="00000000" w:rsidRPr="00000000" w14:paraId="000001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 ["8002:8002"]</w:t>
      </w:r>
    </w:p>
    <w:p w:rsidR="00000000" w:rsidDel="00000000" w:rsidP="00000000" w:rsidRDefault="00000000" w:rsidRPr="00000000" w14:paraId="000001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[".:/app"]</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i w:val="1"/>
        </w:rPr>
      </w:pPr>
      <w:r w:rsidDel="00000000" w:rsidR="00000000" w:rsidRPr="00000000">
        <w:rPr>
          <w:i w:val="1"/>
          <w:rtl w:val="0"/>
        </w:rPr>
        <w:t xml:space="preserve">(If you’re not using Docker, run the two servers locally with uvicorn; see below.)</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7zc4mwjeseio" w:id="32"/>
      <w:bookmarkEnd w:id="32"/>
      <w:r w:rsidDel="00000000" w:rsidR="00000000" w:rsidRPr="00000000">
        <w:rPr>
          <w:rFonts w:ascii="Roboto Mono" w:cs="Roboto Mono" w:eastAsia="Roboto Mono" w:hAnsi="Roboto Mono"/>
          <w:b w:val="1"/>
          <w:color w:val="188038"/>
          <w:sz w:val="34"/>
          <w:szCs w:val="34"/>
          <w:rtl w:val="0"/>
        </w:rPr>
        <w:t xml:space="preserve">run_all.sh</w:t>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bash</w:t>
      </w:r>
    </w:p>
    <w:p w:rsidR="00000000" w:rsidDel="00000000" w:rsidP="00000000" w:rsidRDefault="00000000" w:rsidRPr="00000000" w14:paraId="000001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Terminal 1</w:t>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 recommender.service:app --port 8002 --reload</w:t>
      </w:r>
    </w:p>
    <w:p w:rsidR="00000000" w:rsidDel="00000000" w:rsidP="00000000" w:rsidRDefault="00000000" w:rsidRPr="00000000" w14:paraId="000001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Terminal 2</w:t>
      </w:r>
    </w:p>
    <w:p w:rsidR="00000000" w:rsidDel="00000000" w:rsidP="00000000" w:rsidRDefault="00000000" w:rsidRPr="00000000" w14:paraId="000001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 gateway_api.main:app --port 8001 --reload</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before="480" w:lineRule="auto"/>
        <w:rPr>
          <w:b w:val="1"/>
          <w:sz w:val="34"/>
          <w:szCs w:val="34"/>
        </w:rPr>
      </w:pPr>
      <w:bookmarkStart w:colFirst="0" w:colLast="0" w:name="_qzg3eveidkam" w:id="33"/>
      <w:bookmarkEnd w:id="33"/>
      <w:r w:rsidDel="00000000" w:rsidR="00000000" w:rsidRPr="00000000">
        <w:rPr>
          <w:b w:val="1"/>
          <w:sz w:val="34"/>
          <w:szCs w:val="34"/>
          <w:rtl w:val="0"/>
        </w:rPr>
        <w:t xml:space="preserve">Quickstart (local)</w:t>
      </w:r>
    </w:p>
    <w:p w:rsidR="00000000" w:rsidDel="00000000" w:rsidP="00000000" w:rsidRDefault="00000000" w:rsidRPr="00000000" w14:paraId="000001AE">
      <w:pPr>
        <w:numPr>
          <w:ilvl w:val="0"/>
          <w:numId w:val="18"/>
        </w:numPr>
        <w:spacing w:after="0" w:afterAutospacing="0" w:before="240" w:lineRule="auto"/>
        <w:ind w:left="720" w:hanging="360"/>
      </w:pPr>
      <w:r w:rsidDel="00000000" w:rsidR="00000000" w:rsidRPr="00000000">
        <w:rPr>
          <w:rtl w:val="0"/>
        </w:rPr>
        <w:t xml:space="preserve">Create a venv, install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br w:type="textWrapping"/>
      </w:r>
    </w:p>
    <w:p w:rsidR="00000000" w:rsidDel="00000000" w:rsidP="00000000" w:rsidRDefault="00000000" w:rsidRPr="00000000" w14:paraId="000001AF">
      <w:pPr>
        <w:numPr>
          <w:ilvl w:val="0"/>
          <w:numId w:val="18"/>
        </w:numPr>
        <w:spacing w:after="0" w:afterAutospacing="0" w:before="0" w:beforeAutospacing="0" w:lineRule="auto"/>
        <w:ind w:left="720" w:hanging="360"/>
      </w:pPr>
      <w:r w:rsidDel="00000000" w:rsidR="00000000" w:rsidRPr="00000000">
        <w:rPr>
          <w:rtl w:val="0"/>
        </w:rPr>
        <w:t xml:space="preserve">Start recommender: </w:t>
      </w:r>
      <w:r w:rsidDel="00000000" w:rsidR="00000000" w:rsidRPr="00000000">
        <w:rPr>
          <w:rFonts w:ascii="Roboto Mono" w:cs="Roboto Mono" w:eastAsia="Roboto Mono" w:hAnsi="Roboto Mono"/>
          <w:color w:val="188038"/>
          <w:rtl w:val="0"/>
        </w:rPr>
        <w:t xml:space="preserve">uvicorn recommender.service:app --port 8002 --reload</w:t>
        <w:br w:type="textWrapping"/>
      </w:r>
    </w:p>
    <w:p w:rsidR="00000000" w:rsidDel="00000000" w:rsidP="00000000" w:rsidRDefault="00000000" w:rsidRPr="00000000" w14:paraId="000001B0">
      <w:pPr>
        <w:numPr>
          <w:ilvl w:val="0"/>
          <w:numId w:val="18"/>
        </w:numPr>
        <w:spacing w:after="240" w:before="0" w:beforeAutospacing="0" w:lineRule="auto"/>
        <w:ind w:left="720" w:hanging="360"/>
      </w:pPr>
      <w:r w:rsidDel="00000000" w:rsidR="00000000" w:rsidRPr="00000000">
        <w:rPr>
          <w:rtl w:val="0"/>
        </w:rPr>
        <w:t xml:space="preserve">Start gateway: </w:t>
      </w:r>
      <w:r w:rsidDel="00000000" w:rsidR="00000000" w:rsidRPr="00000000">
        <w:rPr>
          <w:rFonts w:ascii="Roboto Mono" w:cs="Roboto Mono" w:eastAsia="Roboto Mono" w:hAnsi="Roboto Mono"/>
          <w:color w:val="188038"/>
          <w:rtl w:val="0"/>
        </w:rPr>
        <w:t xml:space="preserve">uvicorn gateway_api.main:app --port 8001 --reload</w:t>
        <w:br w:type="textWrapping"/>
      </w:r>
    </w:p>
    <w:p w:rsidR="00000000" w:rsidDel="00000000" w:rsidP="00000000" w:rsidRDefault="00000000" w:rsidRPr="00000000" w14:paraId="000001B1">
      <w:pPr>
        <w:pStyle w:val="Heading2"/>
        <w:keepNext w:val="0"/>
        <w:keepLines w:val="0"/>
        <w:spacing w:before="280" w:lineRule="auto"/>
        <w:rPr>
          <w:b w:val="1"/>
          <w:sz w:val="34"/>
          <w:szCs w:val="34"/>
        </w:rPr>
      </w:pPr>
      <w:bookmarkStart w:colFirst="0" w:colLast="0" w:name="_nj4fi8dbd2yw" w:id="34"/>
      <w:bookmarkEnd w:id="34"/>
      <w:r w:rsidDel="00000000" w:rsidR="00000000" w:rsidRPr="00000000">
        <w:rPr>
          <w:b w:val="1"/>
          <w:sz w:val="34"/>
          <w:szCs w:val="34"/>
          <w:rtl w:val="0"/>
        </w:rPr>
        <w:t xml:space="preserve">Sample of Code Execution</w:t>
      </w:r>
    </w:p>
    <w:p w:rsidR="00000000" w:rsidDel="00000000" w:rsidP="00000000" w:rsidRDefault="00000000" w:rsidRPr="00000000" w14:paraId="000001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 3 videos (US region)</w:t>
      </w:r>
    </w:p>
    <w:p w:rsidR="00000000" w:rsidDel="00000000" w:rsidP="00000000" w:rsidRDefault="00000000" w:rsidRPr="00000000" w14:paraId="000001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localhost:8001/upload -H "content-type: application/json" -d '{</w:t>
      </w:r>
    </w:p>
    <w:p w:rsidR="00000000" w:rsidDel="00000000" w:rsidP="00000000" w:rsidRDefault="00000000" w:rsidRPr="00000000" w14:paraId="000001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"video_id":"v1","creator_id":"c1","title":"Skate tricks","tags":["skate","sport"],"region":"US","text":"cool kickflip"</w:t>
      </w:r>
    </w:p>
    <w:p w:rsidR="00000000" w:rsidDel="00000000" w:rsidP="00000000" w:rsidRDefault="00000000" w:rsidRPr="00000000" w14:paraId="000001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localhost:8001/upload -H "content-type: application/json" -d '{</w:t>
      </w:r>
    </w:p>
    <w:p w:rsidR="00000000" w:rsidDel="00000000" w:rsidP="00000000" w:rsidRDefault="00000000" w:rsidRPr="00000000" w14:paraId="000001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"video_id":"v2","creator_id":"c2","title":"Pasta recipe","tags":["food"],"region":"US","text":"creamy carbonara"</w:t>
      </w:r>
    </w:p>
    <w:p w:rsidR="00000000" w:rsidDel="00000000" w:rsidP="00000000" w:rsidRDefault="00000000" w:rsidRPr="00000000" w14:paraId="000001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localhost:8001/upload -H "content-type: application/json" -d '{</w:t>
      </w:r>
    </w:p>
    <w:p w:rsidR="00000000" w:rsidDel="00000000" w:rsidP="00000000" w:rsidRDefault="00000000" w:rsidRPr="00000000" w14:paraId="000001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"video_id":"v3","creator_id":"c3","title":"Hate this group","tags":["politics"],"region":"US","text":"I hate XYZ"</w:t>
      </w:r>
    </w:p>
    <w:p w:rsidR="00000000" w:rsidDel="00000000" w:rsidP="00000000" w:rsidRDefault="00000000" w:rsidRPr="00000000" w14:paraId="000001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third will be auto-removed by policy stub.</w:t>
      </w:r>
    </w:p>
    <w:p w:rsidR="00000000" w:rsidDel="00000000" w:rsidP="00000000" w:rsidRDefault="00000000" w:rsidRPr="00000000" w14:paraId="000001B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Interactions to build popularity</w:t>
      </w:r>
    </w:p>
    <w:p w:rsidR="00000000" w:rsidDel="00000000" w:rsidP="00000000" w:rsidRDefault="00000000" w:rsidRPr="00000000" w14:paraId="000001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localhost:8001/interact -H "content-type: application/json" -d '{</w:t>
      </w:r>
    </w:p>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"user_id":"u1","video_id":"v1","watch_time":14,"liked":true,"rewatch":false,"ts":123.0</w:t>
      </w:r>
    </w:p>
    <w:p w:rsidR="00000000" w:rsidDel="00000000" w:rsidP="00000000" w:rsidRDefault="00000000" w:rsidRPr="00000000" w14:paraId="000001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localhost:8001/interact -H "content-type: application/json" -d '{</w:t>
      </w:r>
    </w:p>
    <w:p w:rsidR="00000000" w:rsidDel="00000000" w:rsidP="00000000" w:rsidRDefault="00000000" w:rsidRPr="00000000" w14:paraId="000001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"user_id":"u1","video_id":"v2","watch_time":7,"liked":false,"rewatch":true,"ts":124.0</w:t>
      </w:r>
    </w:p>
    <w:p w:rsidR="00000000" w:rsidDel="00000000" w:rsidP="00000000" w:rsidRDefault="00000000" w:rsidRPr="00000000" w14:paraId="000001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a feed (with audit root)</w:t>
      </w:r>
    </w:p>
    <w:p w:rsidR="00000000" w:rsidDel="00000000" w:rsidP="00000000" w:rsidRDefault="00000000" w:rsidRPr="00000000" w14:paraId="000001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localhost:8001/feed -H "content-type: application/json" -d '{</w:t>
      </w:r>
    </w:p>
    <w:p w:rsidR="00000000" w:rsidDel="00000000" w:rsidP="00000000" w:rsidRDefault="00000000" w:rsidRPr="00000000" w14:paraId="000001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"user_id":"u1","region":"US","k":5,</w:t>
      </w:r>
    </w:p>
    <w:p w:rsidR="00000000" w:rsidDel="00000000" w:rsidP="00000000" w:rsidRDefault="00000000" w:rsidRPr="00000000" w14:paraId="000001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"knobs":{"recency":0.2,"popularity":0.5,"diversity":0.2,"locality":0.1}</w:t>
      </w:r>
    </w:p>
    <w:p w:rsidR="00000000" w:rsidDel="00000000" w:rsidP="00000000" w:rsidRDefault="00000000" w:rsidRPr="00000000" w14:paraId="000001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"Why this video?"</w:t>
      </w:r>
    </w:p>
    <w:p w:rsidR="00000000" w:rsidDel="00000000" w:rsidP="00000000" w:rsidRDefault="00000000" w:rsidRPr="00000000" w14:paraId="000001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localhost:8001/why/v1?user_id=u1\&amp;region=US</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pStyle w:val="Heading2"/>
        <w:keepNext w:val="0"/>
        <w:keepLines w:val="0"/>
        <w:spacing w:before="480" w:lineRule="auto"/>
        <w:rPr>
          <w:b w:val="1"/>
          <w:sz w:val="34"/>
          <w:szCs w:val="34"/>
        </w:rPr>
      </w:pPr>
      <w:bookmarkStart w:colFirst="0" w:colLast="0" w:name="_di472hbh0bol" w:id="35"/>
      <w:bookmarkEnd w:id="35"/>
      <w:r w:rsidDel="00000000" w:rsidR="00000000" w:rsidRPr="00000000">
        <w:rPr>
          <w:b w:val="1"/>
          <w:sz w:val="34"/>
          <w:szCs w:val="34"/>
          <w:rtl w:val="0"/>
        </w:rPr>
        <w:t xml:space="preserve">Summary</w:t>
      </w:r>
    </w:p>
    <w:p w:rsidR="00000000" w:rsidDel="00000000" w:rsidP="00000000" w:rsidRDefault="00000000" w:rsidRPr="00000000" w14:paraId="000001D1">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Upload → Moderate → Log</w:t>
      </w:r>
      <w:r w:rsidDel="00000000" w:rsidR="00000000" w:rsidRPr="00000000">
        <w:rPr>
          <w:rtl w:val="0"/>
        </w:rPr>
        <w:t xml:space="preserve">: content is checked by a neutral stub and every decision is hashed into a Merkle ledger.</w:t>
        <w:br w:type="textWrapping"/>
      </w:r>
    </w:p>
    <w:p w:rsidR="00000000" w:rsidDel="00000000" w:rsidP="00000000" w:rsidRDefault="00000000" w:rsidRPr="00000000" w14:paraId="000001D2">
      <w:pPr>
        <w:numPr>
          <w:ilvl w:val="0"/>
          <w:numId w:val="5"/>
        </w:numPr>
        <w:spacing w:after="0" w:afterAutospacing="0" w:before="0" w:beforeAutospacing="0" w:lineRule="auto"/>
        <w:ind w:left="720" w:hanging="360"/>
      </w:pPr>
      <w:r w:rsidDel="00000000" w:rsidR="00000000" w:rsidRPr="00000000">
        <w:rPr>
          <w:b w:val="1"/>
          <w:rtl w:val="0"/>
        </w:rPr>
        <w:t xml:space="preserve">Feed with knobs</w:t>
      </w:r>
      <w:r w:rsidDel="00000000" w:rsidR="00000000" w:rsidRPr="00000000">
        <w:rPr>
          <w:rtl w:val="0"/>
        </w:rPr>
        <w:t xml:space="preserve">: a </w:t>
      </w:r>
      <w:r w:rsidDel="00000000" w:rsidR="00000000" w:rsidRPr="00000000">
        <w:rPr>
          <w:b w:val="1"/>
          <w:rtl w:val="0"/>
        </w:rPr>
        <w:t xml:space="preserve">user-tunable</w:t>
      </w:r>
      <w:r w:rsidDel="00000000" w:rsidR="00000000" w:rsidRPr="00000000">
        <w:rPr>
          <w:rtl w:val="0"/>
        </w:rPr>
        <w:t xml:space="preserve"> ranker (LightGBM) + </w:t>
      </w:r>
      <w:r w:rsidDel="00000000" w:rsidR="00000000" w:rsidRPr="00000000">
        <w:rPr>
          <w:b w:val="1"/>
          <w:rtl w:val="0"/>
        </w:rPr>
        <w:t xml:space="preserve">SHAP</w:t>
      </w:r>
      <w:r w:rsidDel="00000000" w:rsidR="00000000" w:rsidRPr="00000000">
        <w:rPr>
          <w:rtl w:val="0"/>
        </w:rPr>
        <w:t xml:space="preserve"> explanations per item.</w:t>
        <w:br w:type="textWrapping"/>
      </w:r>
    </w:p>
    <w:p w:rsidR="00000000" w:rsidDel="00000000" w:rsidP="00000000" w:rsidRDefault="00000000" w:rsidRPr="00000000" w14:paraId="000001D3">
      <w:pPr>
        <w:numPr>
          <w:ilvl w:val="0"/>
          <w:numId w:val="5"/>
        </w:numPr>
        <w:spacing w:after="0" w:afterAutospacing="0" w:before="0" w:beforeAutospacing="0" w:lineRule="auto"/>
        <w:ind w:left="720" w:hanging="360"/>
      </w:pPr>
      <w:r w:rsidDel="00000000" w:rsidR="00000000" w:rsidRPr="00000000">
        <w:rPr>
          <w:b w:val="1"/>
          <w:rtl w:val="0"/>
        </w:rPr>
        <w:t xml:space="preserve">Federation-ready</w:t>
      </w:r>
      <w:r w:rsidDel="00000000" w:rsidR="00000000" w:rsidRPr="00000000">
        <w:rPr>
          <w:rtl w:val="0"/>
        </w:rPr>
        <w:t xml:space="preserve">: a DP FedAvg aggregator you can drop behind a simple API to combine regional model updates.</w:t>
        <w:br w:type="textWrapping"/>
      </w:r>
    </w:p>
    <w:p w:rsidR="00000000" w:rsidDel="00000000" w:rsidP="00000000" w:rsidRDefault="00000000" w:rsidRPr="00000000" w14:paraId="000001D4">
      <w:pPr>
        <w:numPr>
          <w:ilvl w:val="0"/>
          <w:numId w:val="5"/>
        </w:numPr>
        <w:spacing w:after="240" w:before="0" w:beforeAutospacing="0" w:lineRule="auto"/>
        <w:ind w:left="720" w:hanging="360"/>
      </w:pPr>
      <w:r w:rsidDel="00000000" w:rsidR="00000000" w:rsidRPr="00000000">
        <w:rPr>
          <w:b w:val="1"/>
          <w:rtl w:val="0"/>
        </w:rPr>
        <w:t xml:space="preserve">Replaceable stubs</w:t>
      </w:r>
      <w:r w:rsidDel="00000000" w:rsidR="00000000" w:rsidRPr="00000000">
        <w:rPr>
          <w:rtl w:val="0"/>
        </w:rPr>
        <w:t xml:space="preserve">: swap </w:t>
      </w:r>
      <w:r w:rsidDel="00000000" w:rsidR="00000000" w:rsidRPr="00000000">
        <w:rPr>
          <w:rFonts w:ascii="Roboto Mono" w:cs="Roboto Mono" w:eastAsia="Roboto Mono" w:hAnsi="Roboto Mono"/>
          <w:color w:val="188038"/>
          <w:rtl w:val="0"/>
        </w:rPr>
        <w:t xml:space="preserve">memory_store</w:t>
      </w:r>
      <w:r w:rsidDel="00000000" w:rsidR="00000000" w:rsidRPr="00000000">
        <w:rPr>
          <w:rtl w:val="0"/>
        </w:rPr>
        <w:t xml:space="preserve"> with Postgres/S3, </w:t>
      </w:r>
      <w:r w:rsidDel="00000000" w:rsidR="00000000" w:rsidRPr="00000000">
        <w:rPr>
          <w:rFonts w:ascii="Roboto Mono" w:cs="Roboto Mono" w:eastAsia="Roboto Mono" w:hAnsi="Roboto Mono"/>
          <w:color w:val="188038"/>
          <w:rtl w:val="0"/>
        </w:rPr>
        <w:t xml:space="preserve">policy.py</w:t>
      </w:r>
      <w:r w:rsidDel="00000000" w:rsidR="00000000" w:rsidRPr="00000000">
        <w:rPr>
          <w:rtl w:val="0"/>
        </w:rPr>
        <w:t xml:space="preserve"> with your real T&amp;S stack, and </w:t>
      </w:r>
      <w:r w:rsidDel="00000000" w:rsidR="00000000" w:rsidRPr="00000000">
        <w:rPr>
          <w:rFonts w:ascii="Roboto Mono" w:cs="Roboto Mono" w:eastAsia="Roboto Mono" w:hAnsi="Roboto Mono"/>
          <w:color w:val="188038"/>
          <w:rtl w:val="0"/>
        </w:rPr>
        <w:t xml:space="preserve">worker.py</w:t>
      </w:r>
      <w:r w:rsidDel="00000000" w:rsidR="00000000" w:rsidRPr="00000000">
        <w:rPr>
          <w:rtl w:val="0"/>
        </w:rPr>
        <w:t xml:space="preserve"> with ffmpeg pipelines.</w:t>
        <w:br w:type="textWrapping"/>
      </w:r>
    </w:p>
    <w:p w:rsidR="00000000" w:rsidDel="00000000" w:rsidP="00000000" w:rsidRDefault="00000000" w:rsidRPr="00000000" w14:paraId="000001D5">
      <w:pPr>
        <w:pStyle w:val="Heading2"/>
        <w:keepNext w:val="0"/>
        <w:keepLines w:val="0"/>
        <w:spacing w:after="80" w:lineRule="auto"/>
        <w:rPr>
          <w:b w:val="1"/>
          <w:sz w:val="34"/>
          <w:szCs w:val="34"/>
        </w:rPr>
      </w:pPr>
      <w:bookmarkStart w:colFirst="0" w:colLast="0" w:name="_hddthihio7v2" w:id="36"/>
      <w:bookmarkEnd w:id="36"/>
      <w:r w:rsidDel="00000000" w:rsidR="00000000" w:rsidRPr="00000000">
        <w:rPr>
          <w:b w:val="1"/>
          <w:sz w:val="34"/>
          <w:szCs w:val="34"/>
          <w:rtl w:val="0"/>
        </w:rPr>
        <w:t xml:space="preserve">I. Candidate AI Scripts</w:t>
      </w:r>
    </w:p>
    <w:p w:rsidR="00000000" w:rsidDel="00000000" w:rsidP="00000000" w:rsidRDefault="00000000" w:rsidRPr="00000000" w14:paraId="000001D6">
      <w:pPr>
        <w:pStyle w:val="Heading3"/>
        <w:keepNext w:val="0"/>
        <w:keepLines w:val="0"/>
        <w:spacing w:before="280" w:lineRule="auto"/>
        <w:rPr>
          <w:b w:val="1"/>
          <w:color w:val="000000"/>
          <w:sz w:val="26"/>
          <w:szCs w:val="26"/>
        </w:rPr>
      </w:pPr>
      <w:bookmarkStart w:colFirst="0" w:colLast="0" w:name="_ty8b8jv7oqbh" w:id="37"/>
      <w:bookmarkEnd w:id="37"/>
      <w:r w:rsidDel="00000000" w:rsidR="00000000" w:rsidRPr="00000000">
        <w:rPr>
          <w:b w:val="1"/>
          <w:color w:val="000000"/>
          <w:sz w:val="26"/>
          <w:szCs w:val="26"/>
          <w:rtl w:val="0"/>
        </w:rPr>
        <w:t xml:space="preserve">a) Content-understanding embeddings</w:t>
      </w:r>
    </w:p>
    <w:p w:rsidR="00000000" w:rsidDel="00000000" w:rsidP="00000000" w:rsidRDefault="00000000" w:rsidRPr="00000000" w14:paraId="000001D7">
      <w:pPr>
        <w:spacing w:after="240" w:before="240" w:lineRule="auto"/>
        <w:rPr/>
      </w:pPr>
      <w:r w:rsidDel="00000000" w:rsidR="00000000" w:rsidRPr="00000000">
        <w:rPr>
          <w:rtl w:val="0"/>
        </w:rPr>
        <w:t xml:space="preserve">A background job that turns every video’s text, audio transcript and keyframes into a single embedding vector.</w:t>
        <w:br w:type="textWrapping"/>
        <w:t xml:space="preserve">The developers can implement it with a public model (e.g. </w:t>
      </w:r>
      <w:r w:rsidDel="00000000" w:rsidR="00000000" w:rsidRPr="00000000">
        <w:rPr>
          <w:rFonts w:ascii="Roboto Mono" w:cs="Roboto Mono" w:eastAsia="Roboto Mono" w:hAnsi="Roboto Mono"/>
          <w:color w:val="188038"/>
          <w:rtl w:val="0"/>
        </w:rPr>
        <w:t xml:space="preserve">sentence-transformers/all-MiniLM-L6-v2</w:t>
      </w:r>
      <w:r w:rsidDel="00000000" w:rsidR="00000000" w:rsidRPr="00000000">
        <w:rPr>
          <w:rtl w:val="0"/>
        </w:rPr>
        <w:t xml:space="preserve">) to avoid dependence on a private API.</w:t>
      </w:r>
    </w:p>
    <w:p w:rsidR="00000000" w:rsidDel="00000000" w:rsidP="00000000" w:rsidRDefault="00000000" w:rsidRPr="00000000" w14:paraId="000001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ai/embedding_worker.py</w:t>
      </w:r>
    </w:p>
    <w:p w:rsidR="00000000" w:rsidDel="00000000" w:rsidP="00000000" w:rsidRDefault="00000000" w:rsidRPr="00000000" w14:paraId="000001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sentence_transformers import SentenceTransformer</w:t>
      </w:r>
    </w:p>
    <w:p w:rsidR="00000000" w:rsidDel="00000000" w:rsidP="00000000" w:rsidRDefault="00000000" w:rsidRPr="00000000" w14:paraId="000001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 torch, json, time</w:t>
      </w:r>
    </w:p>
    <w:p w:rsidR="00000000" w:rsidDel="00000000" w:rsidP="00000000" w:rsidRDefault="00000000" w:rsidRPr="00000000" w14:paraId="000001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w:t>
      </w:r>
    </w:p>
    <w:p w:rsidR="00000000" w:rsidDel="00000000" w:rsidP="00000000" w:rsidRDefault="00000000" w:rsidRPr="00000000" w14:paraId="000001D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SentenceTransformer("all-MiniLM-L6-v2")</w:t>
      </w:r>
    </w:p>
    <w:p w:rsidR="00000000" w:rsidDel="00000000" w:rsidP="00000000" w:rsidRDefault="00000000" w:rsidRPr="00000000" w14:paraId="000001D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embed_video(video_id: str):</w:t>
      </w:r>
    </w:p>
    <w:p w:rsidR="00000000" w:rsidDel="00000000" w:rsidP="00000000" w:rsidRDefault="00000000" w:rsidRPr="00000000" w14:paraId="000001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VIDEOS[video_id]</w:t>
      </w:r>
    </w:p>
    <w:p w:rsidR="00000000" w:rsidDel="00000000" w:rsidP="00000000" w:rsidRDefault="00000000" w:rsidRPr="00000000" w14:paraId="000001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 ".join(v["tags"]) + " " + (v.get("text") or "")</w:t>
      </w:r>
    </w:p>
    <w:p w:rsidR="00000000" w:rsidDel="00000000" w:rsidP="00000000" w:rsidRDefault="00000000" w:rsidRPr="00000000" w14:paraId="000001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 = model.encode(text, normalize_embeddings=True)</w:t>
      </w:r>
    </w:p>
    <w:p w:rsidR="00000000" w:rsidDel="00000000" w:rsidP="00000000" w:rsidRDefault="00000000" w:rsidRPr="00000000" w14:paraId="000001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VIDEOS[video_id]["embedding"] = emb.tolist()</w:t>
      </w:r>
    </w:p>
    <w:p w:rsidR="00000000" w:rsidDel="00000000" w:rsidP="00000000" w:rsidRDefault="00000000" w:rsidRPr="00000000" w14:paraId="000001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VIDEOS[video_id]["embedding_ts"] = time.time()</w:t>
      </w:r>
    </w:p>
    <w:p w:rsidR="00000000" w:rsidDel="00000000" w:rsidP="00000000" w:rsidRDefault="00000000" w:rsidRPr="00000000" w14:paraId="000001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emb</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Next step: Store the presented vectors above; they’ll feed both search and the recommender’s diversity component.</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color w:val="000000"/>
          <w:sz w:val="26"/>
          <w:szCs w:val="26"/>
        </w:rPr>
      </w:pPr>
      <w:bookmarkStart w:colFirst="0" w:colLast="0" w:name="_6re8tsnr7uhp" w:id="38"/>
      <w:bookmarkEnd w:id="38"/>
      <w:r w:rsidDel="00000000" w:rsidR="00000000" w:rsidRPr="00000000">
        <w:rPr>
          <w:b w:val="1"/>
          <w:color w:val="000000"/>
          <w:sz w:val="26"/>
          <w:szCs w:val="26"/>
          <w:rtl w:val="0"/>
        </w:rPr>
        <w:t xml:space="preserve">b) Multimodal recommender training</w:t>
      </w:r>
    </w:p>
    <w:p w:rsidR="00000000" w:rsidDel="00000000" w:rsidP="00000000" w:rsidRDefault="00000000" w:rsidRPr="00000000" w14:paraId="000001EA">
      <w:pPr>
        <w:spacing w:after="240" w:before="240" w:lineRule="auto"/>
        <w:rPr/>
      </w:pPr>
      <w:r w:rsidDel="00000000" w:rsidR="00000000" w:rsidRPr="00000000">
        <w:rPr>
          <w:rtl w:val="0"/>
        </w:rPr>
        <w:t xml:space="preserve">Combine video embeddings with engagement stats before training LightGBM.</w:t>
      </w:r>
    </w:p>
    <w:p w:rsidR="00000000" w:rsidDel="00000000" w:rsidP="00000000" w:rsidRDefault="00000000" w:rsidRPr="00000000" w14:paraId="000001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ai/train_multimodal.py</w:t>
      </w:r>
    </w:p>
    <w:p w:rsidR="00000000" w:rsidDel="00000000" w:rsidP="00000000" w:rsidRDefault="00000000" w:rsidRPr="00000000" w14:paraId="000001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recommender.model import Ranker</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POPULARITY</w:t>
      </w:r>
    </w:p>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 = Ranker()</w:t>
      </w:r>
    </w:p>
    <w:p w:rsidR="00000000" w:rsidDel="00000000" w:rsidP="00000000" w:rsidRDefault="00000000" w:rsidRPr="00000000" w14:paraId="000001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y = [], []</w:t>
      </w:r>
    </w:p>
    <w:p w:rsidR="00000000" w:rsidDel="00000000" w:rsidP="00000000" w:rsidRDefault="00000000" w:rsidRPr="00000000" w14:paraId="000001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vid, v in VIDEOS.items():</w:t>
      </w:r>
    </w:p>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"embedding" not in v: continue</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 [POPULARITY[vid]] + v["embedding"]</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X.append(f); y.append(POPULARITY[vid])</w:t>
      </w:r>
    </w:p>
    <w:p w:rsidR="00000000" w:rsidDel="00000000" w:rsidP="00000000" w:rsidRDefault="00000000" w:rsidRPr="00000000" w14:paraId="000001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np.array(X)</w:t>
      </w:r>
    </w:p>
    <w:p w:rsidR="00000000" w:rsidDel="00000000" w:rsidP="00000000" w:rsidRDefault="00000000" w:rsidRPr="00000000" w14:paraId="000001F6">
      <w:pPr>
        <w:spacing w:after="240" w:before="240" w:lineRule="auto"/>
        <w:rPr/>
      </w:pPr>
      <w:r w:rsidDel="00000000" w:rsidR="00000000" w:rsidRPr="00000000">
        <w:rPr>
          <w:rFonts w:ascii="Roboto Mono" w:cs="Roboto Mono" w:eastAsia="Roboto Mono" w:hAnsi="Roboto Mono"/>
          <w:color w:val="188038"/>
          <w:rtl w:val="0"/>
        </w:rPr>
        <w:t xml:space="preserve">r.model.fit(X, y)</w: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In production, swap LightGBM for a small transformer or contrastive-learning model, but keep an </w:t>
      </w:r>
      <w:r w:rsidDel="00000000" w:rsidR="00000000" w:rsidRPr="00000000">
        <w:rPr>
          <w:b w:val="1"/>
          <w:rtl w:val="0"/>
        </w:rPr>
        <w:t xml:space="preserve">explainability interface</w:t>
      </w:r>
      <w:r w:rsidDel="00000000" w:rsidR="00000000" w:rsidRPr="00000000">
        <w:rPr>
          <w:rtl w:val="0"/>
        </w:rPr>
        <w:t xml:space="preserve"> (e.g., SHAP or integrated gradients).</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color w:val="000000"/>
          <w:sz w:val="26"/>
          <w:szCs w:val="26"/>
        </w:rPr>
      </w:pPr>
      <w:bookmarkStart w:colFirst="0" w:colLast="0" w:name="_i0yvxpl6jl5h" w:id="39"/>
      <w:bookmarkEnd w:id="39"/>
      <w:r w:rsidDel="00000000" w:rsidR="00000000" w:rsidRPr="00000000">
        <w:rPr>
          <w:b w:val="1"/>
          <w:color w:val="000000"/>
          <w:sz w:val="26"/>
          <w:szCs w:val="26"/>
          <w:rtl w:val="0"/>
        </w:rPr>
        <w:t xml:space="preserve">c) Abuse-detection micro-model</w:t>
      </w:r>
    </w:p>
    <w:p w:rsidR="00000000" w:rsidDel="00000000" w:rsidP="00000000" w:rsidRDefault="00000000" w:rsidRPr="00000000" w14:paraId="000001FB">
      <w:pPr>
        <w:spacing w:after="240" w:before="240" w:lineRule="auto"/>
        <w:rPr/>
      </w:pPr>
      <w:r w:rsidDel="00000000" w:rsidR="00000000" w:rsidRPr="00000000">
        <w:rPr>
          <w:rtl w:val="0"/>
        </w:rPr>
        <w:t xml:space="preserve">Train a lightweight classifier (text + metadata) for spam/abuse detection.</w:t>
      </w:r>
    </w:p>
    <w:p w:rsidR="00000000" w:rsidDel="00000000" w:rsidP="00000000" w:rsidRDefault="00000000" w:rsidRPr="00000000" w14:paraId="000001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ai/spam_detector.py</w:t>
      </w:r>
    </w:p>
    <w:p w:rsidR="00000000" w:rsidDel="00000000" w:rsidP="00000000" w:rsidRDefault="00000000" w:rsidRPr="00000000" w14:paraId="000001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sklearn.feature_extraction.text import TfidfVectorizer</w:t>
      </w:r>
    </w:p>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LogisticRegression</w:t>
      </w:r>
    </w:p>
    <w:p w:rsidR="00000000" w:rsidDel="00000000" w:rsidP="00000000" w:rsidRDefault="00000000" w:rsidRPr="00000000" w14:paraId="000001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joblib, numpy as np</w:t>
      </w:r>
    </w:p>
    <w:p w:rsidR="00000000" w:rsidDel="00000000" w:rsidP="00000000" w:rsidRDefault="00000000" w:rsidRPr="00000000" w14:paraId="0000020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train(df):</w:t>
      </w:r>
    </w:p>
    <w:p w:rsidR="00000000" w:rsidDel="00000000" w:rsidP="00000000" w:rsidRDefault="00000000" w:rsidRPr="00000000" w14:paraId="000002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 TfidfVectorizer(max_features=2000)</w:t>
      </w:r>
    </w:p>
    <w:p w:rsidR="00000000" w:rsidDel="00000000" w:rsidP="00000000" w:rsidRDefault="00000000" w:rsidRPr="00000000" w14:paraId="000002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vect.fit_transform(df["text"])</w:t>
      </w:r>
    </w:p>
    <w:p w:rsidR="00000000" w:rsidDel="00000000" w:rsidP="00000000" w:rsidRDefault="00000000" w:rsidRPr="00000000" w14:paraId="000002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df["label"]</w:t>
      </w:r>
    </w:p>
    <w:p w:rsidR="00000000" w:rsidDel="00000000" w:rsidP="00000000" w:rsidRDefault="00000000" w:rsidRPr="00000000" w14:paraId="000002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 = LogisticRegression(max_iter=300)</w:t>
      </w:r>
    </w:p>
    <w:p w:rsidR="00000000" w:rsidDel="00000000" w:rsidP="00000000" w:rsidRDefault="00000000" w:rsidRPr="00000000" w14:paraId="000002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clf.fit(X, y)</w:t>
      </w:r>
    </w:p>
    <w:p w:rsidR="00000000" w:rsidDel="00000000" w:rsidP="00000000" w:rsidRDefault="00000000" w:rsidRPr="00000000" w14:paraId="000002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joblib.dump((vect, clf), "spam_model.joblib")</w:t>
      </w:r>
    </w:p>
    <w:p w:rsidR="00000000" w:rsidDel="00000000" w:rsidP="00000000" w:rsidRDefault="00000000" w:rsidRPr="00000000" w14:paraId="000002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predict(texts):</w:t>
      </w:r>
    </w:p>
    <w:p w:rsidR="00000000" w:rsidDel="00000000" w:rsidP="00000000" w:rsidRDefault="00000000" w:rsidRPr="00000000" w14:paraId="000002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clf = joblib.load("spam_model.joblib")</w:t>
      </w:r>
    </w:p>
    <w:p w:rsidR="00000000" w:rsidDel="00000000" w:rsidP="00000000" w:rsidRDefault="00000000" w:rsidRPr="00000000" w14:paraId="000002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clf.predict_proba(vect.transform(texts))[:,1]</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Hook this into moderation to filter bots or repetitive content before human review.</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sz w:val="34"/>
          <w:szCs w:val="34"/>
        </w:rPr>
      </w:pPr>
      <w:bookmarkStart w:colFirst="0" w:colLast="0" w:name="_1r6i3m8h6ci5" w:id="40"/>
      <w:bookmarkEnd w:id="40"/>
      <w:r w:rsidDel="00000000" w:rsidR="00000000" w:rsidRPr="00000000">
        <w:rPr>
          <w:b w:val="1"/>
          <w:sz w:val="34"/>
          <w:szCs w:val="34"/>
          <w:rtl w:val="0"/>
        </w:rPr>
        <w:t xml:space="preserve">II. Developer aids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jc w:val="center"/>
              <w:rPr/>
            </w:pPr>
            <w:r w:rsidDel="00000000" w:rsidR="00000000" w:rsidRPr="00000000">
              <w:rPr>
                <w:b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center"/>
              <w:rPr/>
            </w:pPr>
            <w:r w:rsidDel="00000000" w:rsidR="00000000" w:rsidRPr="00000000">
              <w:rPr>
                <w:b w:val="1"/>
                <w:rtl w:val="0"/>
              </w:rPr>
              <w:t xml:space="preserve">Why it helps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b w:val="1"/>
                <w:rtl w:val="0"/>
              </w:rPr>
              <w:t xml:space="preserve">OpenAPI &amp; Swagger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FastAPI exposes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include example payloads so devs can test uploads and feeds easily.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b w:val="1"/>
                <w:rtl w:val="0"/>
              </w:rPr>
              <w:t xml:space="preserve">Test 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A small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suite verifying that upload/moderation/feed endpoints work; ensures forks don’t break base behavior.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b w:val="1"/>
                <w:rtl w:val="0"/>
              </w:rPr>
              <w:t xml:space="preserve">Docker seed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Provide a folder </w:t>
            </w:r>
            <w:r w:rsidDel="00000000" w:rsidR="00000000" w:rsidRPr="00000000">
              <w:rPr>
                <w:rFonts w:ascii="Roboto Mono" w:cs="Roboto Mono" w:eastAsia="Roboto Mono" w:hAnsi="Roboto Mono"/>
                <w:color w:val="188038"/>
                <w:rtl w:val="0"/>
              </w:rPr>
              <w:t xml:space="preserve">seed_data/</w:t>
            </w:r>
            <w:r w:rsidDel="00000000" w:rsidR="00000000" w:rsidRPr="00000000">
              <w:rPr>
                <w:rtl w:val="0"/>
              </w:rPr>
              <w:t xml:space="preserve"> with 50 open-licensed short clips + metadata for immediate experimentation.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b w:val="1"/>
                <w:rtl w:val="0"/>
              </w:rPr>
              <w:t xml:space="preserve">Continuous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GitHub Actions running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and flake8.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b w:val="1"/>
                <w:rtl w:val="0"/>
              </w:rPr>
              <w:t xml:space="preserve">Public README &amp; governance 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Clear license (Apache-2.0) and contribution guidelines to keep community collaborative.</w:t>
            </w:r>
          </w:p>
        </w:tc>
      </w:tr>
    </w:tbl>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sz w:val="34"/>
          <w:szCs w:val="34"/>
        </w:rPr>
      </w:pPr>
      <w:bookmarkStart w:colFirst="0" w:colLast="0" w:name="_y9jbw0v7u5hl" w:id="41"/>
      <w:bookmarkEnd w:id="41"/>
      <w:r w:rsidDel="00000000" w:rsidR="00000000" w:rsidRPr="00000000">
        <w:rPr>
          <w:b w:val="1"/>
          <w:sz w:val="34"/>
          <w:szCs w:val="34"/>
          <w:rtl w:val="0"/>
        </w:rPr>
        <w:t xml:space="preserve">III. Optional advanced AI modules</w:t>
      </w:r>
    </w:p>
    <w:p w:rsidR="00000000" w:rsidDel="00000000" w:rsidP="00000000" w:rsidRDefault="00000000" w:rsidRPr="00000000" w14:paraId="0000021E">
      <w:pPr>
        <w:numPr>
          <w:ilvl w:val="0"/>
          <w:numId w:val="36"/>
        </w:numPr>
        <w:spacing w:after="0" w:afterAutospacing="0" w:before="240" w:lineRule="auto"/>
        <w:ind w:left="720" w:hanging="360"/>
      </w:pPr>
      <w:r w:rsidDel="00000000" w:rsidR="00000000" w:rsidRPr="00000000">
        <w:rPr>
          <w:b w:val="1"/>
          <w:rtl w:val="0"/>
        </w:rPr>
        <w:t xml:space="preserve">Speech-to-text pipeline</w:t>
      </w:r>
      <w:r w:rsidDel="00000000" w:rsidR="00000000" w:rsidRPr="00000000">
        <w:rPr>
          <w:rtl w:val="0"/>
        </w:rPr>
        <w:t xml:space="preserve"> — integrate open-source Whisper to transcribe every video and store text for search and moderation.</w:t>
        <w:br w:type="textWrapping"/>
      </w:r>
    </w:p>
    <w:p w:rsidR="00000000" w:rsidDel="00000000" w:rsidP="00000000" w:rsidRDefault="00000000" w:rsidRPr="00000000" w14:paraId="0000021F">
      <w:pPr>
        <w:numPr>
          <w:ilvl w:val="0"/>
          <w:numId w:val="36"/>
        </w:numPr>
        <w:spacing w:after="0" w:afterAutospacing="0" w:before="0" w:beforeAutospacing="0" w:lineRule="auto"/>
        <w:ind w:left="720" w:hanging="360"/>
      </w:pPr>
      <w:r w:rsidDel="00000000" w:rsidR="00000000" w:rsidRPr="00000000">
        <w:rPr>
          <w:b w:val="1"/>
          <w:rtl w:val="0"/>
        </w:rPr>
        <w:t xml:space="preserve">Vision classifier</w:t>
      </w:r>
      <w:r w:rsidDel="00000000" w:rsidR="00000000" w:rsidRPr="00000000">
        <w:rPr>
          <w:rtl w:val="0"/>
        </w:rPr>
        <w:t xml:space="preserve"> — small CNN or CLIP model to flag nudity or violence (for lawful safety, not censorship).</w:t>
        <w:br w:type="textWrapping"/>
      </w:r>
    </w:p>
    <w:p w:rsidR="00000000" w:rsidDel="00000000" w:rsidP="00000000" w:rsidRDefault="00000000" w:rsidRPr="00000000" w14:paraId="00000220">
      <w:pPr>
        <w:numPr>
          <w:ilvl w:val="0"/>
          <w:numId w:val="36"/>
        </w:numPr>
        <w:spacing w:after="0" w:afterAutospacing="0" w:before="0" w:beforeAutospacing="0" w:lineRule="auto"/>
        <w:ind w:left="720" w:hanging="360"/>
      </w:pPr>
      <w:r w:rsidDel="00000000" w:rsidR="00000000" w:rsidRPr="00000000">
        <w:rPr>
          <w:b w:val="1"/>
          <w:rtl w:val="0"/>
        </w:rPr>
        <w:t xml:space="preserve">Personalized discovery</w:t>
      </w:r>
      <w:r w:rsidDel="00000000" w:rsidR="00000000" w:rsidRPr="00000000">
        <w:rPr>
          <w:rtl w:val="0"/>
        </w:rPr>
        <w:t xml:space="preserve"> — per-user embedding (a few hundred floats) trained with contrastive loss on watch-time; allows subtle personalization that users can inspect and reset.</w:t>
        <w:br w:type="textWrapping"/>
      </w:r>
    </w:p>
    <w:p w:rsidR="00000000" w:rsidDel="00000000" w:rsidP="00000000" w:rsidRDefault="00000000" w:rsidRPr="00000000" w14:paraId="00000221">
      <w:pPr>
        <w:numPr>
          <w:ilvl w:val="0"/>
          <w:numId w:val="36"/>
        </w:numPr>
        <w:spacing w:after="240" w:before="0" w:beforeAutospacing="0" w:lineRule="auto"/>
        <w:ind w:left="720" w:hanging="360"/>
      </w:pPr>
      <w:r w:rsidDel="00000000" w:rsidR="00000000" w:rsidRPr="00000000">
        <w:rPr>
          <w:b w:val="1"/>
          <w:rtl w:val="0"/>
        </w:rPr>
        <w:t xml:space="preserve">Federated analytics dashboard</w:t>
      </w:r>
      <w:r w:rsidDel="00000000" w:rsidR="00000000" w:rsidRPr="00000000">
        <w:rPr>
          <w:rtl w:val="0"/>
        </w:rPr>
        <w:t xml:space="preserve"> — simple Grafana board that aggregates </w:t>
      </w:r>
      <w:r w:rsidDel="00000000" w:rsidR="00000000" w:rsidRPr="00000000">
        <w:rPr>
          <w:i w:val="1"/>
          <w:rtl w:val="0"/>
        </w:rPr>
        <w:t xml:space="preserve">only anonymized statistics</w:t>
      </w:r>
      <w:r w:rsidDel="00000000" w:rsidR="00000000" w:rsidRPr="00000000">
        <w:rPr>
          <w:rtl w:val="0"/>
        </w:rPr>
        <w:t xml:space="preserve"> from each region.</w:t>
        <w:br w:type="textWrapping"/>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sz w:val="34"/>
          <w:szCs w:val="34"/>
        </w:rPr>
      </w:pPr>
      <w:bookmarkStart w:colFirst="0" w:colLast="0" w:name="_gj2a5ausd897" w:id="42"/>
      <w:bookmarkEnd w:id="42"/>
      <w:r w:rsidDel="00000000" w:rsidR="00000000" w:rsidRPr="00000000">
        <w:rPr>
          <w:b w:val="1"/>
          <w:sz w:val="34"/>
          <w:szCs w:val="34"/>
          <w:rtl w:val="0"/>
        </w:rPr>
        <w:t xml:space="preserve">IV. Governance &amp; ethics modules</w:t>
      </w:r>
    </w:p>
    <w:p w:rsidR="00000000" w:rsidDel="00000000" w:rsidP="00000000" w:rsidRDefault="00000000" w:rsidRPr="00000000" w14:paraId="00000224">
      <w:pPr>
        <w:numPr>
          <w:ilvl w:val="0"/>
          <w:numId w:val="11"/>
        </w:numPr>
        <w:spacing w:after="0" w:afterAutospacing="0" w:before="240" w:lineRule="auto"/>
        <w:ind w:left="720" w:hanging="360"/>
      </w:pPr>
      <w:r w:rsidDel="00000000" w:rsidR="00000000" w:rsidRPr="00000000">
        <w:rPr>
          <w:b w:val="1"/>
          <w:rtl w:val="0"/>
        </w:rPr>
        <w:t xml:space="preserve">Transparency report generator</w:t>
      </w:r>
      <w:r w:rsidDel="00000000" w:rsidR="00000000" w:rsidRPr="00000000">
        <w:rPr>
          <w:rtl w:val="0"/>
        </w:rPr>
        <w:t xml:space="preserve">: daily cron that summarizes how many videos were moderated, reasons, average appeal times.</w:t>
        <w:br w:type="textWrapping"/>
      </w:r>
    </w:p>
    <w:p w:rsidR="00000000" w:rsidDel="00000000" w:rsidP="00000000" w:rsidRDefault="00000000" w:rsidRPr="00000000" w14:paraId="00000225">
      <w:pPr>
        <w:numPr>
          <w:ilvl w:val="0"/>
          <w:numId w:val="11"/>
        </w:numPr>
        <w:spacing w:after="0" w:afterAutospacing="0" w:before="0" w:beforeAutospacing="0" w:lineRule="auto"/>
        <w:ind w:left="720" w:hanging="360"/>
      </w:pPr>
      <w:r w:rsidDel="00000000" w:rsidR="00000000" w:rsidRPr="00000000">
        <w:rPr>
          <w:b w:val="1"/>
          <w:rtl w:val="0"/>
        </w:rPr>
        <w:t xml:space="preserve">Audit API</w:t>
      </w:r>
      <w:r w:rsidDel="00000000" w:rsidR="00000000" w:rsidRPr="00000000">
        <w:rPr>
          <w:rtl w:val="0"/>
        </w:rPr>
        <w:t xml:space="preserve">: read-only endpoint that serves Merkle-root proofs for regulators or researchers.</w:t>
        <w:br w:type="textWrapping"/>
      </w:r>
    </w:p>
    <w:p w:rsidR="00000000" w:rsidDel="00000000" w:rsidP="00000000" w:rsidRDefault="00000000" w:rsidRPr="00000000" w14:paraId="00000226">
      <w:pPr>
        <w:numPr>
          <w:ilvl w:val="0"/>
          <w:numId w:val="11"/>
        </w:numPr>
        <w:spacing w:after="240" w:before="0" w:beforeAutospacing="0" w:lineRule="auto"/>
        <w:ind w:left="720" w:hanging="360"/>
      </w:pPr>
      <w:r w:rsidDel="00000000" w:rsidR="00000000" w:rsidRPr="00000000">
        <w:rPr>
          <w:b w:val="1"/>
          <w:rtl w:val="0"/>
        </w:rPr>
        <w:t xml:space="preserve">User data-portability 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/export/{user_id}</w:t>
      </w:r>
      <w:r w:rsidDel="00000000" w:rsidR="00000000" w:rsidRPr="00000000">
        <w:rPr>
          <w:rtl w:val="0"/>
        </w:rPr>
        <w:t xml:space="preserve"> returns a signed JSON of all their activity and algorithmic weights.</w:t>
        <w:br w:type="textWrapping"/>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sz w:val="34"/>
          <w:szCs w:val="34"/>
        </w:rPr>
      </w:pPr>
      <w:bookmarkStart w:colFirst="0" w:colLast="0" w:name="_ypuj7vz30t6o" w:id="43"/>
      <w:bookmarkEnd w:id="43"/>
      <w:r w:rsidDel="00000000" w:rsidR="00000000" w:rsidRPr="00000000">
        <w:rPr>
          <w:b w:val="1"/>
          <w:sz w:val="34"/>
          <w:szCs w:val="34"/>
          <w:rtl w:val="0"/>
        </w:rPr>
        <w:t xml:space="preserve">V. Build roadmap for contributors</w:t>
      </w:r>
    </w:p>
    <w:p w:rsidR="00000000" w:rsidDel="00000000" w:rsidP="00000000" w:rsidRDefault="00000000" w:rsidRPr="00000000" w14:paraId="00000229">
      <w:pPr>
        <w:numPr>
          <w:ilvl w:val="0"/>
          <w:numId w:val="31"/>
        </w:numPr>
        <w:spacing w:after="0" w:afterAutospacing="0" w:before="240" w:lineRule="auto"/>
        <w:ind w:left="720" w:hanging="360"/>
      </w:pPr>
      <w:r w:rsidDel="00000000" w:rsidR="00000000" w:rsidRPr="00000000">
        <w:rPr>
          <w:b w:val="1"/>
          <w:rtl w:val="0"/>
        </w:rPr>
        <w:t xml:space="preserve">MVP</w:t>
      </w:r>
      <w:r w:rsidDel="00000000" w:rsidR="00000000" w:rsidRPr="00000000">
        <w:rPr>
          <w:rtl w:val="0"/>
        </w:rPr>
        <w:t xml:space="preserve"> – run the current FastAPI stack (done).</w:t>
        <w:br w:type="textWrapping"/>
      </w:r>
    </w:p>
    <w:p w:rsidR="00000000" w:rsidDel="00000000" w:rsidP="00000000" w:rsidRDefault="00000000" w:rsidRPr="00000000" w14:paraId="0000022A">
      <w:pPr>
        <w:numPr>
          <w:ilvl w:val="0"/>
          <w:numId w:val="31"/>
        </w:numPr>
        <w:spacing w:after="0" w:afterAutospacing="0" w:before="0" w:beforeAutospacing="0" w:lineRule="auto"/>
        <w:ind w:left="720" w:hanging="360"/>
      </w:pPr>
      <w:r w:rsidDel="00000000" w:rsidR="00000000" w:rsidRPr="00000000">
        <w:rPr>
          <w:b w:val="1"/>
          <w:rtl w:val="0"/>
        </w:rPr>
        <w:t xml:space="preserve">Add AI scripts</w:t>
      </w:r>
      <w:r w:rsidDel="00000000" w:rsidR="00000000" w:rsidRPr="00000000">
        <w:rPr>
          <w:rtl w:val="0"/>
        </w:rPr>
        <w:t xml:space="preserve"> – embedding_worker, spam_detector, Whisper transcriber.</w:t>
        <w:br w:type="textWrapping"/>
      </w:r>
    </w:p>
    <w:p w:rsidR="00000000" w:rsidDel="00000000" w:rsidP="00000000" w:rsidRDefault="00000000" w:rsidRPr="00000000" w14:paraId="0000022B">
      <w:pPr>
        <w:numPr>
          <w:ilvl w:val="0"/>
          <w:numId w:val="31"/>
        </w:numPr>
        <w:spacing w:after="0" w:afterAutospacing="0" w:before="0" w:beforeAutospacing="0" w:lineRule="auto"/>
        <w:ind w:left="720" w:hanging="360"/>
      </w:pPr>
      <w:r w:rsidDel="00000000" w:rsidR="00000000" w:rsidRPr="00000000">
        <w:rPr>
          <w:b w:val="1"/>
          <w:rtl w:val="0"/>
        </w:rPr>
        <w:t xml:space="preserve">Front-end client</w:t>
      </w:r>
      <w:r w:rsidDel="00000000" w:rsidR="00000000" w:rsidRPr="00000000">
        <w:rPr>
          <w:rtl w:val="0"/>
        </w:rPr>
        <w:t xml:space="preserve"> – basic React app with vertical swipe feed + sliders for feed knobs.</w:t>
        <w:br w:type="textWrapping"/>
      </w:r>
    </w:p>
    <w:p w:rsidR="00000000" w:rsidDel="00000000" w:rsidP="00000000" w:rsidRDefault="00000000" w:rsidRPr="00000000" w14:paraId="0000022C">
      <w:pPr>
        <w:numPr>
          <w:ilvl w:val="0"/>
          <w:numId w:val="31"/>
        </w:numPr>
        <w:spacing w:after="0" w:afterAutospacing="0" w:before="0" w:beforeAutospacing="0" w:lineRule="auto"/>
        <w:ind w:left="720" w:hanging="360"/>
      </w:pPr>
      <w:r w:rsidDel="00000000" w:rsidR="00000000" w:rsidRPr="00000000">
        <w:rPr>
          <w:b w:val="1"/>
          <w:rtl w:val="0"/>
        </w:rPr>
        <w:t xml:space="preserve">Federation layer</w:t>
      </w:r>
      <w:r w:rsidDel="00000000" w:rsidR="00000000" w:rsidRPr="00000000">
        <w:rPr>
          <w:rtl w:val="0"/>
        </w:rPr>
        <w:t xml:space="preserve"> – each region runs its own instance; use the provided </w:t>
      </w:r>
      <w:r w:rsidDel="00000000" w:rsidR="00000000" w:rsidRPr="00000000">
        <w:rPr>
          <w:rFonts w:ascii="Roboto Mono" w:cs="Roboto Mono" w:eastAsia="Roboto Mono" w:hAnsi="Roboto Mono"/>
          <w:color w:val="188038"/>
          <w:rtl w:val="0"/>
        </w:rPr>
        <w:t xml:space="preserve">aggregator.py</w:t>
      </w:r>
      <w:r w:rsidDel="00000000" w:rsidR="00000000" w:rsidRPr="00000000">
        <w:rPr>
          <w:rtl w:val="0"/>
        </w:rPr>
        <w:t xml:space="preserve"> to merge models periodically.</w:t>
        <w:br w:type="textWrapping"/>
      </w:r>
    </w:p>
    <w:p w:rsidR="00000000" w:rsidDel="00000000" w:rsidP="00000000" w:rsidRDefault="00000000" w:rsidRPr="00000000" w14:paraId="0000022D">
      <w:pPr>
        <w:numPr>
          <w:ilvl w:val="0"/>
          <w:numId w:val="31"/>
        </w:numPr>
        <w:spacing w:after="0" w:afterAutospacing="0" w:before="0" w:beforeAutospacing="0" w:lineRule="auto"/>
        <w:ind w:left="720" w:hanging="360"/>
      </w:pPr>
      <w:r w:rsidDel="00000000" w:rsidR="00000000" w:rsidRPr="00000000">
        <w:rPr>
          <w:b w:val="1"/>
          <w:rtl w:val="0"/>
        </w:rPr>
        <w:t xml:space="preserve">Beta network</w:t>
      </w:r>
      <w:r w:rsidDel="00000000" w:rsidR="00000000" w:rsidRPr="00000000">
        <w:rPr>
          <w:rtl w:val="0"/>
        </w:rPr>
        <w:t xml:space="preserve"> – connect 2–3 academic or civic servers for testing.</w:t>
        <w:br w:type="textWrapping"/>
      </w:r>
    </w:p>
    <w:p w:rsidR="00000000" w:rsidDel="00000000" w:rsidP="00000000" w:rsidRDefault="00000000" w:rsidRPr="00000000" w14:paraId="0000022E">
      <w:pPr>
        <w:numPr>
          <w:ilvl w:val="0"/>
          <w:numId w:val="31"/>
        </w:numPr>
        <w:spacing w:after="240" w:before="0" w:beforeAutospacing="0" w:lineRule="auto"/>
        <w:ind w:left="720" w:hanging="360"/>
      </w:pPr>
      <w:r w:rsidDel="00000000" w:rsidR="00000000" w:rsidRPr="00000000">
        <w:rPr>
          <w:b w:val="1"/>
          <w:rtl w:val="0"/>
        </w:rPr>
        <w:t xml:space="preserve">Publish paper + open repository</w:t>
      </w:r>
      <w:r w:rsidDel="00000000" w:rsidR="00000000" w:rsidRPr="00000000">
        <w:rPr>
          <w:rtl w:val="0"/>
        </w:rPr>
        <w:t xml:space="preserve"> on ResearchGate/GitHub under open governance.</w:t>
        <w:br w:type="textWrapping"/>
      </w:r>
    </w:p>
    <w:p w:rsidR="00000000" w:rsidDel="00000000" w:rsidP="00000000" w:rsidRDefault="00000000" w:rsidRPr="00000000" w14:paraId="0000022F">
      <w:pPr>
        <w:spacing w:after="240" w:before="240" w:lineRule="auto"/>
        <w:rPr/>
      </w:pPr>
      <w:r w:rsidDel="00000000" w:rsidR="00000000" w:rsidRPr="00000000">
        <w:rPr>
          <w:rtl w:val="0"/>
        </w:rPr>
        <w:t xml:space="preserve">Once the above AI scripts are added, the developers may reproduce everything:</w:t>
      </w:r>
    </w:p>
    <w:p w:rsidR="00000000" w:rsidDel="00000000" w:rsidP="00000000" w:rsidRDefault="00000000" w:rsidRPr="00000000" w14:paraId="00000230">
      <w:pPr>
        <w:numPr>
          <w:ilvl w:val="0"/>
          <w:numId w:val="65"/>
        </w:numPr>
        <w:spacing w:after="240" w:before="240" w:lineRule="auto"/>
        <w:ind w:left="720" w:hanging="360"/>
      </w:pPr>
      <w:r w:rsidDel="00000000" w:rsidR="00000000" w:rsidRPr="00000000">
        <w:rPr>
          <w:rFonts w:ascii="Arial Unicode MS" w:cs="Arial Unicode MS" w:eastAsia="Arial Unicode MS" w:hAnsi="Arial Unicode MS"/>
          <w:rtl w:val="0"/>
        </w:rPr>
        <w:t xml:space="preserve">upload → process → transcribe → embed → moderate → explainable rank → audit.</w:t>
        <w:br w:type="textWrapping"/>
        <w:t xml:space="preserve">It is a </w:t>
      </w:r>
      <w:r w:rsidDel="00000000" w:rsidR="00000000" w:rsidRPr="00000000">
        <w:rPr>
          <w:b w:val="1"/>
          <w:rtl w:val="0"/>
        </w:rPr>
        <w:t xml:space="preserve">complete, lawful, open alternative</w:t>
      </w:r>
      <w:r w:rsidDel="00000000" w:rsidR="00000000" w:rsidRPr="00000000">
        <w:rPr>
          <w:rtl w:val="0"/>
        </w:rPr>
        <w:t xml:space="preserve"> blueprint.</w:t>
      </w:r>
    </w:p>
    <w:p w:rsidR="00000000" w:rsidDel="00000000" w:rsidP="00000000" w:rsidRDefault="00000000" w:rsidRPr="00000000" w14:paraId="0000023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w0xze3a0dc77" w:id="44"/>
      <w:bookmarkEnd w:id="44"/>
      <w:r w:rsidDel="00000000" w:rsidR="00000000" w:rsidRPr="00000000">
        <w:rPr>
          <w:rFonts w:ascii="Roboto Mono" w:cs="Roboto Mono" w:eastAsia="Roboto Mono" w:hAnsi="Roboto Mono"/>
          <w:b w:val="1"/>
          <w:color w:val="188038"/>
          <w:sz w:val="34"/>
          <w:szCs w:val="34"/>
          <w:rtl w:val="0"/>
        </w:rPr>
        <w:t xml:space="preserve">ai/embedding_worker.py</w:t>
      </w:r>
    </w:p>
    <w:p w:rsidR="00000000" w:rsidDel="00000000" w:rsidP="00000000" w:rsidRDefault="00000000" w:rsidRPr="00000000" w14:paraId="00000232">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ai/embedding_worker.py</w:t>
      </w:r>
      <w:r w:rsidDel="00000000" w:rsidR="00000000" w:rsidRPr="00000000">
        <w:rPr>
          <w:rtl w:val="0"/>
        </w:rPr>
        <w:t xml:space="preserve"> inside your repo.</w:t>
      </w:r>
    </w:p>
    <w:p w:rsidR="00000000" w:rsidDel="00000000" w:rsidP="00000000" w:rsidRDefault="00000000" w:rsidRPr="00000000" w14:paraId="0000023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23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embedding_worker.py</w:t>
      </w:r>
    </w:p>
    <w:p w:rsidR="00000000" w:rsidDel="00000000" w:rsidP="00000000" w:rsidRDefault="00000000" w:rsidRPr="00000000" w14:paraId="0000023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semantic embeddings for uploaded videos using open models.</w:t>
      </w:r>
    </w:p>
    <w:p w:rsidR="00000000" w:rsidDel="00000000" w:rsidP="00000000" w:rsidRDefault="00000000" w:rsidRPr="00000000" w14:paraId="00000238">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w:t>
      </w:r>
    </w:p>
    <w:p w:rsidR="00000000" w:rsidDel="00000000" w:rsidP="00000000" w:rsidRDefault="00000000" w:rsidRPr="00000000" w14:paraId="0000023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ai/embedding_worker.py --video_id v42</w:t>
      </w:r>
    </w:p>
    <w:p w:rsidR="00000000" w:rsidDel="00000000" w:rsidP="00000000" w:rsidRDefault="00000000" w:rsidRPr="00000000" w14:paraId="0000023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ai/embedding_worker.py --all</w:t>
      </w:r>
    </w:p>
    <w:p w:rsidR="00000000" w:rsidDel="00000000" w:rsidP="00000000" w:rsidRDefault="00000000" w:rsidRPr="00000000" w14:paraId="0000023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D">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argparse, time, json, os</w:t>
      </w:r>
    </w:p>
    <w:p w:rsidR="00000000" w:rsidDel="00000000" w:rsidP="00000000" w:rsidRDefault="00000000" w:rsidRPr="00000000" w14:paraId="0000023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sentence_transformers import SentenceTransformer</w:t>
      </w:r>
    </w:p>
    <w:p w:rsidR="00000000" w:rsidDel="00000000" w:rsidP="00000000" w:rsidRDefault="00000000" w:rsidRPr="00000000" w14:paraId="0000024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w:t>
      </w:r>
    </w:p>
    <w:p w:rsidR="00000000" w:rsidDel="00000000" w:rsidP="00000000" w:rsidRDefault="00000000" w:rsidRPr="00000000" w14:paraId="0000024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MODEL_NAME = "sentence-transformers/all-MiniLM-L6-v2"</w:t>
      </w:r>
    </w:p>
    <w:p w:rsidR="00000000" w:rsidDel="00000000" w:rsidP="00000000" w:rsidRDefault="00000000" w:rsidRPr="00000000" w14:paraId="0000024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embed_video(video_id: str, model) -&gt; None:</w:t>
      </w:r>
    </w:p>
    <w:p w:rsidR="00000000" w:rsidDel="00000000" w:rsidP="00000000" w:rsidRDefault="00000000" w:rsidRPr="00000000" w14:paraId="0000024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or update an embedding vector for a video."""</w:t>
      </w:r>
    </w:p>
    <w:p w:rsidR="00000000" w:rsidDel="00000000" w:rsidP="00000000" w:rsidRDefault="00000000" w:rsidRPr="00000000" w14:paraId="0000024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VIDEOS.get(video_id)</w:t>
      </w:r>
    </w:p>
    <w:p w:rsidR="00000000" w:rsidDel="00000000" w:rsidP="00000000" w:rsidRDefault="00000000" w:rsidRPr="00000000" w14:paraId="0000024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v:</w:t>
      </w:r>
    </w:p>
    <w:p w:rsidR="00000000" w:rsidDel="00000000" w:rsidP="00000000" w:rsidRDefault="00000000" w:rsidRPr="00000000" w14:paraId="0000024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 video_id '{video_id}' not found.")</w:t>
      </w:r>
    </w:p>
    <w:p w:rsidR="00000000" w:rsidDel="00000000" w:rsidP="00000000" w:rsidRDefault="00000000" w:rsidRPr="00000000" w14:paraId="0000024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24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 ".join(v.get("tags", [])) + " " + (v.get("text") or v.get("title", ""))</w:t>
      </w:r>
    </w:p>
    <w:p w:rsidR="00000000" w:rsidDel="00000000" w:rsidP="00000000" w:rsidRDefault="00000000" w:rsidRPr="00000000" w14:paraId="0000024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 = model.encode(text, normalize_embeddings=True)</w:t>
      </w:r>
    </w:p>
    <w:p w:rsidR="00000000" w:rsidDel="00000000" w:rsidP="00000000" w:rsidRDefault="00000000" w:rsidRPr="00000000" w14:paraId="0000024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 = emb.tolist()</w:t>
      </w:r>
    </w:p>
    <w:p w:rsidR="00000000" w:rsidDel="00000000" w:rsidP="00000000" w:rsidRDefault="00000000" w:rsidRPr="00000000" w14:paraId="0000024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v["embedding_ts"] = time.time()</w:t>
      </w:r>
    </w:p>
    <w:p w:rsidR="00000000" w:rsidDel="00000000" w:rsidP="00000000" w:rsidRDefault="00000000" w:rsidRPr="00000000" w14:paraId="0000024E">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Embedded {video_id} ({len(emb)} dims)")</w:t>
      </w:r>
    </w:p>
    <w:p w:rsidR="00000000" w:rsidDel="00000000" w:rsidP="00000000" w:rsidRDefault="00000000" w:rsidRPr="00000000" w14:paraId="0000024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25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 = argparse.ArgumentParser()</w:t>
      </w:r>
    </w:p>
    <w:p w:rsidR="00000000" w:rsidDel="00000000" w:rsidP="00000000" w:rsidRDefault="00000000" w:rsidRPr="00000000" w14:paraId="0000025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parser.add_argument("--video_id", help="Embed a specific video ID")</w:t>
      </w:r>
    </w:p>
    <w:p w:rsidR="00000000" w:rsidDel="00000000" w:rsidP="00000000" w:rsidRDefault="00000000" w:rsidRPr="00000000" w14:paraId="0000025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parser.add_argument("--all", action="store_true", help="Embed all videos in memory store")</w:t>
      </w:r>
    </w:p>
    <w:p w:rsidR="00000000" w:rsidDel="00000000" w:rsidP="00000000" w:rsidRDefault="00000000" w:rsidRPr="00000000" w14:paraId="0000025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args = parser.parse_args()</w:t>
      </w:r>
    </w:p>
    <w:p w:rsidR="00000000" w:rsidDel="00000000" w:rsidP="00000000" w:rsidRDefault="00000000" w:rsidRPr="00000000" w14:paraId="0000025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print(f"Loading model '{MODEL_NAME}' ...")</w:t>
      </w:r>
    </w:p>
    <w:p w:rsidR="00000000" w:rsidDel="00000000" w:rsidP="00000000" w:rsidRDefault="00000000" w:rsidRPr="00000000" w14:paraId="0000025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SentenceTransformer(MODEL_NAME)</w:t>
      </w:r>
    </w:p>
    <w:p w:rsidR="00000000" w:rsidDel="00000000" w:rsidP="00000000" w:rsidRDefault="00000000" w:rsidRPr="00000000" w14:paraId="00000258">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args.all:</w:t>
      </w:r>
    </w:p>
    <w:p w:rsidR="00000000" w:rsidDel="00000000" w:rsidP="00000000" w:rsidRDefault="00000000" w:rsidRPr="00000000" w14:paraId="0000025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in VIDEOS.keys():</w:t>
      </w:r>
    </w:p>
    <w:p w:rsidR="00000000" w:rsidDel="00000000" w:rsidP="00000000" w:rsidRDefault="00000000" w:rsidRPr="00000000" w14:paraId="0000025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embed_video(vid, model)</w:t>
      </w:r>
    </w:p>
    <w:p w:rsidR="00000000" w:rsidDel="00000000" w:rsidP="00000000" w:rsidRDefault="00000000" w:rsidRPr="00000000" w14:paraId="0000025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args.video_id:</w:t>
      </w:r>
    </w:p>
    <w:p w:rsidR="00000000" w:rsidDel="00000000" w:rsidP="00000000" w:rsidRDefault="00000000" w:rsidRPr="00000000" w14:paraId="0000025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embed_video(args.video_id, model)</w:t>
      </w:r>
    </w:p>
    <w:p w:rsidR="00000000" w:rsidDel="00000000" w:rsidP="00000000" w:rsidRDefault="00000000" w:rsidRPr="00000000" w14:paraId="0000025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25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parser.print_help()</w:t>
      </w:r>
    </w:p>
    <w:p w:rsidR="00000000" w:rsidDel="00000000" w:rsidP="00000000" w:rsidRDefault="00000000" w:rsidRPr="00000000" w14:paraId="0000026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26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color w:val="000000"/>
          <w:sz w:val="26"/>
          <w:szCs w:val="26"/>
        </w:rPr>
      </w:pPr>
      <w:bookmarkStart w:colFirst="0" w:colLast="0" w:name="_j0wwveb6bg0b" w:id="45"/>
      <w:bookmarkEnd w:id="45"/>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color w:val="000000"/>
          <w:sz w:val="26"/>
          <w:szCs w:val="26"/>
        </w:rPr>
      </w:pPr>
      <w:bookmarkStart w:colFirst="0" w:colLast="0" w:name="_nbbr5dvz2tb1" w:id="46"/>
      <w:bookmarkEnd w:id="46"/>
      <w:r w:rsidDel="00000000" w:rsidR="00000000" w:rsidRPr="00000000">
        <w:rPr>
          <w:b w:val="1"/>
          <w:color w:val="000000"/>
          <w:sz w:val="26"/>
          <w:szCs w:val="26"/>
          <w:rtl w:val="0"/>
        </w:rPr>
        <w:t xml:space="preserve">Notes</w:t>
      </w:r>
    </w:p>
    <w:p w:rsidR="00000000" w:rsidDel="00000000" w:rsidP="00000000" w:rsidRDefault="00000000" w:rsidRPr="00000000" w14:paraId="00000266">
      <w:pPr>
        <w:numPr>
          <w:ilvl w:val="0"/>
          <w:numId w:val="64"/>
        </w:numPr>
        <w:spacing w:after="0" w:afterAutospacing="0" w:before="240" w:lineRule="auto"/>
        <w:ind w:left="720" w:hanging="360"/>
      </w:pPr>
      <w:r w:rsidDel="00000000" w:rsidR="00000000" w:rsidRPr="00000000">
        <w:rPr>
          <w:rtl w:val="0"/>
        </w:rPr>
        <w:t xml:space="preserve">Uses an </w:t>
      </w:r>
      <w:r w:rsidDel="00000000" w:rsidR="00000000" w:rsidRPr="00000000">
        <w:rPr>
          <w:b w:val="1"/>
          <w:rtl w:val="0"/>
        </w:rPr>
        <w:t xml:space="preserve">open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that runs on CPU or GPU.</w:t>
        <w:br w:type="textWrapping"/>
      </w:r>
    </w:p>
    <w:p w:rsidR="00000000" w:rsidDel="00000000" w:rsidP="00000000" w:rsidRDefault="00000000" w:rsidRPr="00000000" w14:paraId="00000267">
      <w:pPr>
        <w:numPr>
          <w:ilvl w:val="0"/>
          <w:numId w:val="64"/>
        </w:numPr>
        <w:spacing w:after="0" w:afterAutospacing="0" w:before="0" w:beforeAutospacing="0" w:lineRule="auto"/>
        <w:ind w:left="720" w:hanging="360"/>
      </w:pPr>
      <w:r w:rsidDel="00000000" w:rsidR="00000000" w:rsidRPr="00000000">
        <w:rPr>
          <w:rtl w:val="0"/>
        </w:rPr>
        <w:t xml:space="preserve">Stores embeddings inside the in-memory store for now; swap with a vector DB later.</w:t>
        <w:br w:type="textWrapping"/>
      </w:r>
    </w:p>
    <w:p w:rsidR="00000000" w:rsidDel="00000000" w:rsidP="00000000" w:rsidRDefault="00000000" w:rsidRPr="00000000" w14:paraId="00000268">
      <w:pPr>
        <w:numPr>
          <w:ilvl w:val="0"/>
          <w:numId w:val="64"/>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python ai/embedding_worker.py --all</w:t>
      </w:r>
      <w:r w:rsidDel="00000000" w:rsidR="00000000" w:rsidRPr="00000000">
        <w:rPr>
          <w:rtl w:val="0"/>
        </w:rPr>
        <w:t xml:space="preserve"> after uploads to update embeddings.</w:t>
        <w:br w:type="textWrapping"/>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clnyjhk97x0" w:id="47"/>
      <w:bookmarkEnd w:id="47"/>
      <w:r w:rsidDel="00000000" w:rsidR="00000000" w:rsidRPr="00000000">
        <w:rPr>
          <w:rFonts w:ascii="Roboto Mono" w:cs="Roboto Mono" w:eastAsia="Roboto Mono" w:hAnsi="Roboto Mono"/>
          <w:b w:val="1"/>
          <w:color w:val="188038"/>
          <w:sz w:val="34"/>
          <w:szCs w:val="34"/>
          <w:rtl w:val="0"/>
        </w:rPr>
        <w:t xml:space="preserve">ai/spam_detector.py</w:t>
      </w:r>
    </w:p>
    <w:p w:rsidR="00000000" w:rsidDel="00000000" w:rsidP="00000000" w:rsidRDefault="00000000" w:rsidRPr="00000000" w14:paraId="0000026B">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ai/spam_detector.py</w:t>
      </w:r>
      <w:r w:rsidDel="00000000" w:rsidR="00000000" w:rsidRPr="00000000">
        <w:rPr>
          <w:rtl w:val="0"/>
        </w:rPr>
        <w:t xml:space="preserve"> next to it.</w:t>
      </w:r>
    </w:p>
    <w:p w:rsidR="00000000" w:rsidDel="00000000" w:rsidP="00000000" w:rsidRDefault="00000000" w:rsidRPr="00000000" w14:paraId="0000026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26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spam_detector.py</w:t>
      </w:r>
    </w:p>
    <w:p w:rsidR="00000000" w:rsidDel="00000000" w:rsidP="00000000" w:rsidRDefault="00000000" w:rsidRPr="00000000" w14:paraId="0000026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 and apply a simple text-based spam / abuse detector.</w:t>
      </w:r>
    </w:p>
    <w:p w:rsidR="00000000" w:rsidDel="00000000" w:rsidP="00000000" w:rsidRDefault="00000000" w:rsidRPr="00000000" w14:paraId="00000271">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w:t>
      </w:r>
    </w:p>
    <w:p w:rsidR="00000000" w:rsidDel="00000000" w:rsidP="00000000" w:rsidRDefault="00000000" w:rsidRPr="00000000" w14:paraId="00000273">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Train on CSV (columns: text,label) where label ∈ {0,1}</w:t>
      </w:r>
    </w:p>
    <w:p w:rsidR="00000000" w:rsidDel="00000000" w:rsidP="00000000" w:rsidRDefault="00000000" w:rsidRPr="00000000" w14:paraId="0000027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ai/spam_detector.py train --data data/spam_train.csv</w:t>
      </w:r>
    </w:p>
    <w:p w:rsidR="00000000" w:rsidDel="00000000" w:rsidP="00000000" w:rsidRDefault="00000000" w:rsidRPr="00000000" w14:paraId="00000275">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Predict probability for text(s)</w:t>
      </w:r>
    </w:p>
    <w:p w:rsidR="00000000" w:rsidDel="00000000" w:rsidP="00000000" w:rsidRDefault="00000000" w:rsidRPr="00000000" w14:paraId="0000027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ai/spam_detector.py predict "Buy followers now!" "Lovely skate clip"</w:t>
      </w:r>
    </w:p>
    <w:p w:rsidR="00000000" w:rsidDel="00000000" w:rsidP="00000000" w:rsidRDefault="00000000" w:rsidRPr="00000000" w14:paraId="0000027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argparse, joblib, os</w:t>
      </w:r>
    </w:p>
    <w:p w:rsidR="00000000" w:rsidDel="00000000" w:rsidP="00000000" w:rsidRDefault="00000000" w:rsidRPr="00000000" w14:paraId="0000027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27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sklearn.feature_extraction.text import TfidfVectorizer</w:t>
      </w:r>
    </w:p>
    <w:p w:rsidR="00000000" w:rsidDel="00000000" w:rsidP="00000000" w:rsidRDefault="00000000" w:rsidRPr="00000000" w14:paraId="0000027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LogisticRegression</w:t>
      </w:r>
    </w:p>
    <w:p w:rsidR="00000000" w:rsidDel="00000000" w:rsidP="00000000" w:rsidRDefault="00000000" w:rsidRPr="00000000" w14:paraId="0000027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MODEL_PATH = "ai/spam_model.joblib"</w:t>
      </w:r>
    </w:p>
    <w:p w:rsidR="00000000" w:rsidDel="00000000" w:rsidP="00000000" w:rsidRDefault="00000000" w:rsidRPr="00000000" w14:paraId="00000280">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train(data_path: str):</w:t>
      </w:r>
    </w:p>
    <w:p w:rsidR="00000000" w:rsidDel="00000000" w:rsidP="00000000" w:rsidRDefault="00000000" w:rsidRPr="00000000" w14:paraId="0000028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pd.read_csv(data_path)</w:t>
      </w:r>
    </w:p>
    <w:p w:rsidR="00000000" w:rsidDel="00000000" w:rsidP="00000000" w:rsidRDefault="00000000" w:rsidRPr="00000000" w14:paraId="0000028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print(f"Training on {len(df)} samples ...")</w:t>
      </w:r>
    </w:p>
    <w:p w:rsidR="00000000" w:rsidDel="00000000" w:rsidP="00000000" w:rsidRDefault="00000000" w:rsidRPr="00000000" w14:paraId="0000028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 TfidfVectorizer(max_features=4000, ngram_range=(1,2))</w:t>
      </w:r>
    </w:p>
    <w:p w:rsidR="00000000" w:rsidDel="00000000" w:rsidP="00000000" w:rsidRDefault="00000000" w:rsidRPr="00000000" w14:paraId="0000028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vect.fit_transform(df["text"])</w:t>
      </w:r>
    </w:p>
    <w:p w:rsidR="00000000" w:rsidDel="00000000" w:rsidP="00000000" w:rsidRDefault="00000000" w:rsidRPr="00000000" w14:paraId="0000028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df["label"]</w:t>
      </w:r>
    </w:p>
    <w:p w:rsidR="00000000" w:rsidDel="00000000" w:rsidP="00000000" w:rsidRDefault="00000000" w:rsidRPr="00000000" w14:paraId="0000028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 = LogisticRegression(max_iter=300)</w:t>
      </w:r>
    </w:p>
    <w:p w:rsidR="00000000" w:rsidDel="00000000" w:rsidP="00000000" w:rsidRDefault="00000000" w:rsidRPr="00000000" w14:paraId="0000028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clf.fit(X, y)</w:t>
      </w:r>
    </w:p>
    <w:p w:rsidR="00000000" w:rsidDel="00000000" w:rsidP="00000000" w:rsidRDefault="00000000" w:rsidRPr="00000000" w14:paraId="0000028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joblib.dump((vect, clf), MODEL_PATH)</w:t>
      </w:r>
    </w:p>
    <w:p w:rsidR="00000000" w:rsidDel="00000000" w:rsidP="00000000" w:rsidRDefault="00000000" w:rsidRPr="00000000" w14:paraId="0000028A">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Model saved to {MODEL_PATH}")</w:t>
      </w:r>
    </w:p>
    <w:p w:rsidR="00000000" w:rsidDel="00000000" w:rsidP="00000000" w:rsidRDefault="00000000" w:rsidRPr="00000000" w14:paraId="0000028B">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predict(texts):</w:t>
      </w:r>
    </w:p>
    <w:p w:rsidR="00000000" w:rsidDel="00000000" w:rsidP="00000000" w:rsidRDefault="00000000" w:rsidRPr="00000000" w14:paraId="0000028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clf = joblib.load(MODEL_PATH)</w:t>
      </w:r>
    </w:p>
    <w:p w:rsidR="00000000" w:rsidDel="00000000" w:rsidP="00000000" w:rsidRDefault="00000000" w:rsidRPr="00000000" w14:paraId="0000028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vect.transform(texts)</w:t>
      </w:r>
    </w:p>
    <w:p w:rsidR="00000000" w:rsidDel="00000000" w:rsidP="00000000" w:rsidRDefault="00000000" w:rsidRPr="00000000" w14:paraId="0000028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probs = clf.predict_proba(X)[:,1]</w:t>
      </w:r>
    </w:p>
    <w:p w:rsidR="00000000" w:rsidDel="00000000" w:rsidP="00000000" w:rsidRDefault="00000000" w:rsidRPr="00000000" w14:paraId="0000029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t, p in zip(texts, probs):</w:t>
      </w:r>
    </w:p>
    <w:p w:rsidR="00000000" w:rsidDel="00000000" w:rsidP="00000000" w:rsidRDefault="00000000" w:rsidRPr="00000000" w14:paraId="0000029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print(f"{p:6.3f}  {t[:80]}")</w:t>
      </w:r>
    </w:p>
    <w:p w:rsidR="00000000" w:rsidDel="00000000" w:rsidP="00000000" w:rsidRDefault="00000000" w:rsidRPr="00000000" w14:paraId="00000292">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29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 = argparse.ArgumentParser()</w:t>
      </w:r>
    </w:p>
    <w:p w:rsidR="00000000" w:rsidDel="00000000" w:rsidP="00000000" w:rsidRDefault="00000000" w:rsidRPr="00000000" w14:paraId="0000029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 = parser.add_subparsers(dest="cmd")</w:t>
      </w:r>
    </w:p>
    <w:p w:rsidR="00000000" w:rsidDel="00000000" w:rsidP="00000000" w:rsidRDefault="00000000" w:rsidRPr="00000000" w14:paraId="00000296">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 = sub.add_parser("train", help="train model")</w:t>
      </w:r>
    </w:p>
    <w:p w:rsidR="00000000" w:rsidDel="00000000" w:rsidP="00000000" w:rsidRDefault="00000000" w:rsidRPr="00000000" w14:paraId="0000029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tr.add_argument("--data", required=True, help="CSV file path")</w:t>
      </w:r>
    </w:p>
    <w:p w:rsidR="00000000" w:rsidDel="00000000" w:rsidP="00000000" w:rsidRDefault="00000000" w:rsidRPr="00000000" w14:paraId="00000299">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 = sub.add_parser("predict", help="predict spam probability")</w:t>
      </w:r>
    </w:p>
    <w:p w:rsidR="00000000" w:rsidDel="00000000" w:rsidP="00000000" w:rsidRDefault="00000000" w:rsidRPr="00000000" w14:paraId="0000029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pr.add_argument("texts", nargs="+", help="one or more texts to classify")</w:t>
      </w:r>
    </w:p>
    <w:p w:rsidR="00000000" w:rsidDel="00000000" w:rsidP="00000000" w:rsidRDefault="00000000" w:rsidRPr="00000000" w14:paraId="0000029C">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args = parser.parse_args()</w:t>
      </w:r>
    </w:p>
    <w:p w:rsidR="00000000" w:rsidDel="00000000" w:rsidP="00000000" w:rsidRDefault="00000000" w:rsidRPr="00000000" w14:paraId="0000029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args.cmd == "train":</w:t>
      </w:r>
    </w:p>
    <w:p w:rsidR="00000000" w:rsidDel="00000000" w:rsidP="00000000" w:rsidRDefault="00000000" w:rsidRPr="00000000" w14:paraId="0000029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train(args.data)</w:t>
      </w:r>
    </w:p>
    <w:p w:rsidR="00000000" w:rsidDel="00000000" w:rsidP="00000000" w:rsidRDefault="00000000" w:rsidRPr="00000000" w14:paraId="000002A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args.cmd == "predict":</w:t>
      </w:r>
    </w:p>
    <w:p w:rsidR="00000000" w:rsidDel="00000000" w:rsidP="00000000" w:rsidRDefault="00000000" w:rsidRPr="00000000" w14:paraId="000002A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predict(args.texts)</w:t>
      </w:r>
    </w:p>
    <w:p w:rsidR="00000000" w:rsidDel="00000000" w:rsidP="00000000" w:rsidRDefault="00000000" w:rsidRPr="00000000" w14:paraId="000002A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2A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parser.print_help()</w:t>
      </w:r>
    </w:p>
    <w:p w:rsidR="00000000" w:rsidDel="00000000" w:rsidP="00000000" w:rsidRDefault="00000000" w:rsidRPr="00000000" w14:paraId="000002A4">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2A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color w:val="000000"/>
          <w:sz w:val="26"/>
          <w:szCs w:val="26"/>
        </w:rPr>
      </w:pPr>
      <w:bookmarkStart w:colFirst="0" w:colLast="0" w:name="_feonn1km3g4e" w:id="48"/>
      <w:bookmarkEnd w:id="48"/>
      <w:r w:rsidDel="00000000" w:rsidR="00000000" w:rsidRPr="00000000">
        <w:rPr>
          <w:b w:val="1"/>
          <w:color w:val="000000"/>
          <w:sz w:val="26"/>
          <w:szCs w:val="26"/>
          <w:rtl w:val="0"/>
        </w:rPr>
        <w:t xml:space="preserve">Notes</w:t>
      </w:r>
    </w:p>
    <w:p w:rsidR="00000000" w:rsidDel="00000000" w:rsidP="00000000" w:rsidRDefault="00000000" w:rsidRPr="00000000" w14:paraId="000002A9">
      <w:pPr>
        <w:numPr>
          <w:ilvl w:val="0"/>
          <w:numId w:val="17"/>
        </w:numPr>
        <w:spacing w:after="0" w:afterAutospacing="0" w:before="240" w:lineRule="auto"/>
        <w:ind w:left="720" w:hanging="360"/>
      </w:pPr>
      <w:r w:rsidDel="00000000" w:rsidR="00000000" w:rsidRPr="00000000">
        <w:rPr>
          <w:rtl w:val="0"/>
        </w:rPr>
        <w:t xml:space="preserve">The script produces </w:t>
      </w:r>
      <w:r w:rsidDel="00000000" w:rsidR="00000000" w:rsidRPr="00000000">
        <w:rPr>
          <w:rFonts w:ascii="Roboto Mono" w:cs="Roboto Mono" w:eastAsia="Roboto Mono" w:hAnsi="Roboto Mono"/>
          <w:color w:val="188038"/>
          <w:rtl w:val="0"/>
        </w:rPr>
        <w:t xml:space="preserve">ai/spam_model.joblib</w:t>
      </w:r>
      <w:r w:rsidDel="00000000" w:rsidR="00000000" w:rsidRPr="00000000">
        <w:rPr>
          <w:rtl w:val="0"/>
        </w:rPr>
        <w:t xml:space="preserve">.</w:t>
        <w:br w:type="textWrapping"/>
      </w:r>
    </w:p>
    <w:p w:rsidR="00000000" w:rsidDel="00000000" w:rsidP="00000000" w:rsidRDefault="00000000" w:rsidRPr="00000000" w14:paraId="000002AA">
      <w:pPr>
        <w:numPr>
          <w:ilvl w:val="0"/>
          <w:numId w:val="17"/>
        </w:numPr>
        <w:spacing w:after="0" w:afterAutospacing="0" w:before="0" w:beforeAutospacing="0" w:lineRule="auto"/>
        <w:ind w:left="720" w:hanging="360"/>
      </w:pPr>
      <w:r w:rsidDel="00000000" w:rsidR="00000000" w:rsidRPr="00000000">
        <w:rPr>
          <w:rtl w:val="0"/>
        </w:rPr>
        <w:t xml:space="preserve">You can hook this into your moderation pipeline (</w:t>
      </w:r>
      <w:r w:rsidDel="00000000" w:rsidR="00000000" w:rsidRPr="00000000">
        <w:rPr>
          <w:rFonts w:ascii="Roboto Mono" w:cs="Roboto Mono" w:eastAsia="Roboto Mono" w:hAnsi="Roboto Mono"/>
          <w:color w:val="188038"/>
          <w:rtl w:val="0"/>
        </w:rPr>
        <w:t xml:space="preserve">policy.py</w:t>
      </w:r>
      <w:r w:rsidDel="00000000" w:rsidR="00000000" w:rsidRPr="00000000">
        <w:rPr>
          <w:rtl w:val="0"/>
        </w:rPr>
        <w:t xml:space="preserve">) by importing it and checking whether </w:t>
      </w:r>
      <w:r w:rsidDel="00000000" w:rsidR="00000000" w:rsidRPr="00000000">
        <w:rPr>
          <w:rFonts w:ascii="Roboto Mono" w:cs="Roboto Mono" w:eastAsia="Roboto Mono" w:hAnsi="Roboto Mono"/>
          <w:color w:val="188038"/>
          <w:rtl w:val="0"/>
        </w:rPr>
        <w:t xml:space="preserve">p &gt; 0.8</w:t>
      </w:r>
      <w:r w:rsidDel="00000000" w:rsidR="00000000" w:rsidRPr="00000000">
        <w:rPr>
          <w:rtl w:val="0"/>
        </w:rPr>
        <w:t xml:space="preserve">.</w:t>
        <w:br w:type="textWrapping"/>
      </w:r>
    </w:p>
    <w:p w:rsidR="00000000" w:rsidDel="00000000" w:rsidP="00000000" w:rsidRDefault="00000000" w:rsidRPr="00000000" w14:paraId="000002AB">
      <w:pPr>
        <w:numPr>
          <w:ilvl w:val="0"/>
          <w:numId w:val="17"/>
        </w:numPr>
        <w:spacing w:after="240" w:before="0" w:beforeAutospacing="0" w:lineRule="auto"/>
        <w:ind w:left="720" w:hanging="360"/>
      </w:pPr>
      <w:r w:rsidDel="00000000" w:rsidR="00000000" w:rsidRPr="00000000">
        <w:rPr>
          <w:rtl w:val="0"/>
        </w:rPr>
        <w:t xml:space="preserve">The dataset can be any CSV you create with examples of benign vs. spammy/abusive captions.</w:t>
        <w:br w:type="textWrapping"/>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sz w:val="34"/>
          <w:szCs w:val="34"/>
        </w:rPr>
      </w:pPr>
      <w:bookmarkStart w:colFirst="0" w:colLast="0" w:name="_gouxwx9q8qtf" w:id="49"/>
      <w:bookmarkEnd w:id="49"/>
      <w:r w:rsidDel="00000000" w:rsidR="00000000" w:rsidRPr="00000000">
        <w:rPr>
          <w:b w:val="1"/>
          <w:sz w:val="34"/>
          <w:szCs w:val="34"/>
          <w:rtl w:val="0"/>
        </w:rPr>
        <w:t xml:space="preserve">How to integrate</w:t>
      </w:r>
    </w:p>
    <w:p w:rsidR="00000000" w:rsidDel="00000000" w:rsidP="00000000" w:rsidRDefault="00000000" w:rsidRPr="00000000" w14:paraId="000002AE">
      <w:pPr>
        <w:spacing w:after="240" w:before="240" w:lineRule="auto"/>
        <w:ind w:left="0" w:firstLine="0"/>
        <w:rPr>
          <w:rFonts w:ascii="Roboto Mono" w:cs="Roboto Mono" w:eastAsia="Roboto Mono" w:hAnsi="Roboto Mono"/>
          <w:color w:val="188038"/>
        </w:rPr>
      </w:pPr>
      <w:r w:rsidDel="00000000" w:rsidR="00000000" w:rsidRPr="00000000">
        <w:rPr>
          <w:b w:val="1"/>
          <w:rtl w:val="0"/>
        </w:rPr>
        <w:t xml:space="preserve">Run embeddings</w:t>
      </w:r>
      <w:r w:rsidDel="00000000" w:rsidR="00000000" w:rsidRPr="00000000">
        <w:rPr>
          <w:rtl w:val="0"/>
        </w:rPr>
        <w:t xml:space="preserve"> after uploads:</w:t>
        <w:br w:type="textWrapping"/>
        <w:br w:type="textWrapping"/>
        <w:t xml:space="preserve"> </w:t>
      </w:r>
      <w:r w:rsidDel="00000000" w:rsidR="00000000" w:rsidRPr="00000000">
        <w:rPr>
          <w:rFonts w:ascii="Roboto Mono" w:cs="Roboto Mono" w:eastAsia="Roboto Mono" w:hAnsi="Roboto Mono"/>
          <w:color w:val="188038"/>
          <w:rtl w:val="0"/>
        </w:rPr>
        <w:t xml:space="preserve">python ai/embedding_worker.py --all</w:t>
      </w:r>
    </w:p>
    <w:p w:rsidR="00000000" w:rsidDel="00000000" w:rsidP="00000000" w:rsidRDefault="00000000" w:rsidRPr="00000000" w14:paraId="000002AF">
      <w:pPr>
        <w:numPr>
          <w:ilvl w:val="0"/>
          <w:numId w:val="3"/>
        </w:numPr>
        <w:spacing w:after="240" w:before="240" w:lineRule="auto"/>
        <w:ind w:left="720" w:hanging="360"/>
      </w:pPr>
      <w:r w:rsidDel="00000000" w:rsidR="00000000" w:rsidRPr="00000000">
        <w:rPr>
          <w:rtl w:val="0"/>
        </w:rPr>
        <w:t xml:space="preserve"> Then re-train the recommender to include these vectors.</w:t>
        <w:br w:type="textWrapping"/>
      </w:r>
    </w:p>
    <w:p w:rsidR="00000000" w:rsidDel="00000000" w:rsidP="00000000" w:rsidRDefault="00000000" w:rsidRPr="00000000" w14:paraId="000002B0">
      <w:pPr>
        <w:spacing w:after="240" w:before="240" w:lineRule="auto"/>
        <w:ind w:left="0" w:firstLine="0"/>
        <w:rPr>
          <w:rFonts w:ascii="Roboto Mono" w:cs="Roboto Mono" w:eastAsia="Roboto Mono" w:hAnsi="Roboto Mono"/>
          <w:color w:val="188038"/>
        </w:rPr>
      </w:pPr>
      <w:r w:rsidDel="00000000" w:rsidR="00000000" w:rsidRPr="00000000">
        <w:rPr>
          <w:b w:val="1"/>
          <w:rtl w:val="0"/>
        </w:rPr>
        <w:t xml:space="preserve">Train spam model</w:t>
      </w:r>
      <w:r w:rsidDel="00000000" w:rsidR="00000000" w:rsidRPr="00000000">
        <w:rPr>
          <w:rtl w:val="0"/>
        </w:rPr>
        <w:t xml:space="preserve"> once you have labelled text samples:</w:t>
        <w:br w:type="textWrapping"/>
        <w:br w:type="textWrapping"/>
        <w:t xml:space="preserve"> </w:t>
      </w:r>
      <w:r w:rsidDel="00000000" w:rsidR="00000000" w:rsidRPr="00000000">
        <w:rPr>
          <w:rFonts w:ascii="Roboto Mono" w:cs="Roboto Mono" w:eastAsia="Roboto Mono" w:hAnsi="Roboto Mono"/>
          <w:color w:val="188038"/>
          <w:rtl w:val="0"/>
        </w:rPr>
        <w:t xml:space="preserve">python ai/spam_detector.py train --data data/spam_train.csv</w:t>
      </w:r>
    </w:p>
    <w:p w:rsidR="00000000" w:rsidDel="00000000" w:rsidP="00000000" w:rsidRDefault="00000000" w:rsidRPr="00000000" w14:paraId="000002B1">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2B2">
      <w:pPr>
        <w:spacing w:after="240" w:before="240" w:lineRule="auto"/>
        <w:ind w:left="0" w:firstLine="0"/>
        <w:rPr>
          <w:rFonts w:ascii="Roboto Mono" w:cs="Roboto Mono" w:eastAsia="Roboto Mono" w:hAnsi="Roboto Mono"/>
          <w:color w:val="188038"/>
        </w:rPr>
      </w:pPr>
      <w:r w:rsidDel="00000000" w:rsidR="00000000" w:rsidRPr="00000000">
        <w:rPr>
          <w:b w:val="1"/>
          <w:rtl w:val="0"/>
        </w:rPr>
        <w:t xml:space="preserve">Use in moderation</w:t>
      </w:r>
      <w:r w:rsidDel="00000000" w:rsidR="00000000" w:rsidRPr="00000000">
        <w:rPr>
          <w:rtl w:val="0"/>
        </w:rPr>
        <w:t xml:space="preserve"> (modify </w:t>
      </w:r>
      <w:r w:rsidDel="00000000" w:rsidR="00000000" w:rsidRPr="00000000">
        <w:rPr>
          <w:rFonts w:ascii="Roboto Mono" w:cs="Roboto Mono" w:eastAsia="Roboto Mono" w:hAnsi="Roboto Mono"/>
          <w:color w:val="188038"/>
          <w:rtl w:val="0"/>
        </w:rPr>
        <w:t xml:space="preserve">policy.py</w:t>
      </w:r>
      <w:r w:rsidDel="00000000" w:rsidR="00000000" w:rsidRPr="00000000">
        <w:rPr>
          <w:rtl w:val="0"/>
        </w:rPr>
        <w:t xml:space="preserve">):</w:t>
        <w:br w:type="textWrapping"/>
        <w:br w:type="textWrapping"/>
        <w:t xml:space="preserve"> </w:t>
      </w:r>
      <w:r w:rsidDel="00000000" w:rsidR="00000000" w:rsidRPr="00000000">
        <w:rPr>
          <w:rFonts w:ascii="Roboto Mono" w:cs="Roboto Mono" w:eastAsia="Roboto Mono" w:hAnsi="Roboto Mono"/>
          <w:color w:val="188038"/>
          <w:rtl w:val="0"/>
        </w:rPr>
        <w:t xml:space="preserve">from ai.spam_detector import predict</w:t>
      </w:r>
    </w:p>
    <w:p w:rsidR="00000000" w:rsidDel="00000000" w:rsidP="00000000" w:rsidRDefault="00000000" w:rsidRPr="00000000" w14:paraId="000002B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 = predict([text])[0]</w:t>
      </w:r>
    </w:p>
    <w:p w:rsidR="00000000" w:rsidDel="00000000" w:rsidP="00000000" w:rsidRDefault="00000000" w:rsidRPr="00000000" w14:paraId="000002B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 &gt; 0.8: return ("remove","spam_detected")</w:t>
      </w:r>
    </w:p>
    <w:p w:rsidR="00000000" w:rsidDel="00000000" w:rsidP="00000000" w:rsidRDefault="00000000" w:rsidRPr="00000000" w14:paraId="000002B5">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These two modules, plus the existing FastAPI stack, give developers a </w:t>
      </w:r>
      <w:r w:rsidDel="00000000" w:rsidR="00000000" w:rsidRPr="00000000">
        <w:rPr>
          <w:b w:val="1"/>
          <w:rtl w:val="0"/>
        </w:rPr>
        <w:t xml:space="preserve">complete AI foundation</w:t>
      </w:r>
      <w:r w:rsidDel="00000000" w:rsidR="00000000" w:rsidRPr="00000000">
        <w:rPr>
          <w:rtl w:val="0"/>
        </w:rPr>
        <w:t xml:space="preserve">:</w:t>
      </w:r>
    </w:p>
    <w:p w:rsidR="00000000" w:rsidDel="00000000" w:rsidP="00000000" w:rsidRDefault="00000000" w:rsidRPr="00000000" w14:paraId="000002B8">
      <w:pPr>
        <w:numPr>
          <w:ilvl w:val="0"/>
          <w:numId w:val="53"/>
        </w:numPr>
        <w:spacing w:after="0" w:afterAutospacing="0" w:before="240" w:lineRule="auto"/>
        <w:ind w:left="720" w:hanging="360"/>
      </w:pPr>
      <w:r w:rsidDel="00000000" w:rsidR="00000000" w:rsidRPr="00000000">
        <w:rPr>
          <w:rtl w:val="0"/>
        </w:rPr>
        <w:t xml:space="preserve">semantic understanding for personalization/search,</w:t>
        <w:br w:type="textWrapping"/>
      </w:r>
    </w:p>
    <w:p w:rsidR="00000000" w:rsidDel="00000000" w:rsidP="00000000" w:rsidRDefault="00000000" w:rsidRPr="00000000" w14:paraId="000002B9">
      <w:pPr>
        <w:numPr>
          <w:ilvl w:val="0"/>
          <w:numId w:val="53"/>
        </w:numPr>
        <w:spacing w:after="0" w:afterAutospacing="0" w:before="0" w:beforeAutospacing="0" w:lineRule="auto"/>
        <w:ind w:left="720" w:hanging="360"/>
      </w:pPr>
      <w:r w:rsidDel="00000000" w:rsidR="00000000" w:rsidRPr="00000000">
        <w:rPr>
          <w:rtl w:val="0"/>
        </w:rPr>
        <w:t xml:space="preserve">lightweight abuse detection,</w:t>
        <w:br w:type="textWrapping"/>
      </w:r>
    </w:p>
    <w:p w:rsidR="00000000" w:rsidDel="00000000" w:rsidP="00000000" w:rsidRDefault="00000000" w:rsidRPr="00000000" w14:paraId="000002BA">
      <w:pPr>
        <w:numPr>
          <w:ilvl w:val="0"/>
          <w:numId w:val="53"/>
        </w:numPr>
        <w:spacing w:after="240" w:before="0" w:beforeAutospacing="0" w:lineRule="auto"/>
        <w:ind w:left="720" w:hanging="360"/>
      </w:pPr>
      <w:r w:rsidDel="00000000" w:rsidR="00000000" w:rsidRPr="00000000">
        <w:rPr>
          <w:rtl w:val="0"/>
        </w:rPr>
        <w:t xml:space="preserve">clear entry points for federated learning and explainable AI.</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ito8ehsli0h" w:id="50"/>
      <w:bookmarkEnd w:id="50"/>
      <w:r w:rsidDel="00000000" w:rsidR="00000000" w:rsidRPr="00000000">
        <w:rPr>
          <w:rFonts w:ascii="Roboto Mono" w:cs="Roboto Mono" w:eastAsia="Roboto Mono" w:hAnsi="Roboto Mono"/>
          <w:b w:val="1"/>
          <w:color w:val="188038"/>
          <w:sz w:val="34"/>
          <w:szCs w:val="34"/>
          <w:rtl w:val="0"/>
        </w:rPr>
        <w:t xml:space="preserve">ai/train_all.py</w:t>
      </w:r>
    </w:p>
    <w:p w:rsidR="00000000" w:rsidDel="00000000" w:rsidP="00000000" w:rsidRDefault="00000000" w:rsidRPr="00000000" w14:paraId="000002BD">
      <w:pPr>
        <w:spacing w:after="240" w:before="240" w:lineRule="auto"/>
        <w:rPr/>
      </w:pPr>
      <w:r w:rsidDel="00000000" w:rsidR="00000000" w:rsidRPr="00000000">
        <w:rPr>
          <w:rtl w:val="0"/>
        </w:rPr>
        <w:t xml:space="preserve">Place this in your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folder.</w:t>
      </w:r>
    </w:p>
    <w:p w:rsidR="00000000" w:rsidDel="00000000" w:rsidP="00000000" w:rsidRDefault="00000000" w:rsidRPr="00000000" w14:paraId="000002B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2B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train_all.py</w:t>
      </w:r>
    </w:p>
    <w:p w:rsidR="00000000" w:rsidDel="00000000" w:rsidP="00000000" w:rsidRDefault="00000000" w:rsidRPr="00000000" w14:paraId="000002C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Unified CLI for (re)training AI components:</w:t>
      </w:r>
    </w:p>
    <w:p w:rsidR="00000000" w:rsidDel="00000000" w:rsidP="00000000" w:rsidRDefault="00000000" w:rsidRPr="00000000" w14:paraId="000002C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Embedding generation</w:t>
      </w:r>
    </w:p>
    <w:p w:rsidR="00000000" w:rsidDel="00000000" w:rsidP="00000000" w:rsidRDefault="00000000" w:rsidRPr="00000000" w14:paraId="000002C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Spam / abuse detector</w:t>
      </w:r>
    </w:p>
    <w:p w:rsidR="00000000" w:rsidDel="00000000" w:rsidP="00000000" w:rsidRDefault="00000000" w:rsidRPr="00000000" w14:paraId="000002C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Recommender ranker</w:t>
      </w:r>
    </w:p>
    <w:p w:rsidR="00000000" w:rsidDel="00000000" w:rsidP="00000000" w:rsidRDefault="00000000" w:rsidRPr="00000000" w14:paraId="000002C6">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 examples:</w:t>
      </w:r>
    </w:p>
    <w:p w:rsidR="00000000" w:rsidDel="00000000" w:rsidP="00000000" w:rsidRDefault="00000000" w:rsidRPr="00000000" w14:paraId="000002C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ai/train_all.py embeddings</w:t>
      </w:r>
    </w:p>
    <w:p w:rsidR="00000000" w:rsidDel="00000000" w:rsidP="00000000" w:rsidRDefault="00000000" w:rsidRPr="00000000" w14:paraId="000002C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ai/train_all.py spam --data data/spam_train.csv</w:t>
      </w:r>
    </w:p>
    <w:p w:rsidR="00000000" w:rsidDel="00000000" w:rsidP="00000000" w:rsidRDefault="00000000" w:rsidRPr="00000000" w14:paraId="000002C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ai/train_all.py ranker</w:t>
      </w:r>
    </w:p>
    <w:p w:rsidR="00000000" w:rsidDel="00000000" w:rsidP="00000000" w:rsidRDefault="00000000" w:rsidRPr="00000000" w14:paraId="000002C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python ai/train_all.py all --data data/spam_train.csv</w:t>
      </w:r>
    </w:p>
    <w:p w:rsidR="00000000" w:rsidDel="00000000" w:rsidP="00000000" w:rsidRDefault="00000000" w:rsidRPr="00000000" w14:paraId="000002C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CD">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argparse, os, sys, time, numpy as np, pandas as pd, joblib</w:t>
      </w:r>
    </w:p>
    <w:p w:rsidR="00000000" w:rsidDel="00000000" w:rsidP="00000000" w:rsidRDefault="00000000" w:rsidRPr="00000000" w14:paraId="000002C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pathlib import Path</w:t>
      </w:r>
    </w:p>
    <w:p w:rsidR="00000000" w:rsidDel="00000000" w:rsidP="00000000" w:rsidRDefault="00000000" w:rsidRPr="00000000" w14:paraId="000002D0">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sentence_transformers import SentenceTransformer</w:t>
      </w:r>
    </w:p>
    <w:p w:rsidR="00000000" w:rsidDel="00000000" w:rsidP="00000000" w:rsidRDefault="00000000" w:rsidRPr="00000000" w14:paraId="000002D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sklearn.feature_extraction.text import TfidfVectorizer</w:t>
      </w:r>
    </w:p>
    <w:p w:rsidR="00000000" w:rsidDel="00000000" w:rsidP="00000000" w:rsidRDefault="00000000" w:rsidRPr="00000000" w14:paraId="000002D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LogisticRegression</w:t>
      </w:r>
    </w:p>
    <w:p w:rsidR="00000000" w:rsidDel="00000000" w:rsidP="00000000" w:rsidRDefault="00000000" w:rsidRPr="00000000" w14:paraId="000002D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lightgbm import LGBMRegressor</w:t>
      </w:r>
    </w:p>
    <w:p w:rsidR="00000000" w:rsidDel="00000000" w:rsidP="00000000" w:rsidRDefault="00000000" w:rsidRPr="00000000" w14:paraId="000002D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sklearn.preprocessing import MinMaxScaler</w:t>
      </w:r>
    </w:p>
    <w:p w:rsidR="00000000" w:rsidDel="00000000" w:rsidP="00000000" w:rsidRDefault="00000000" w:rsidRPr="00000000" w14:paraId="000002D6">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 project modules</w:t>
      </w:r>
    </w:p>
    <w:p w:rsidR="00000000" w:rsidDel="00000000" w:rsidP="00000000" w:rsidRDefault="00000000" w:rsidRPr="00000000" w14:paraId="000002D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sys.path.append(str(Path(__file__).resolve().parents[1]))</w:t>
      </w:r>
    </w:p>
    <w:p w:rsidR="00000000" w:rsidDel="00000000" w:rsidP="00000000" w:rsidRDefault="00000000" w:rsidRPr="00000000" w14:paraId="000002D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POPULARITY</w:t>
      </w:r>
    </w:p>
    <w:p w:rsidR="00000000" w:rsidDel="00000000" w:rsidP="00000000" w:rsidRDefault="00000000" w:rsidRPr="00000000" w14:paraId="000002D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recommender.model import Ranker</w:t>
      </w:r>
    </w:p>
    <w:p w:rsidR="00000000" w:rsidDel="00000000" w:rsidP="00000000" w:rsidRDefault="00000000" w:rsidRPr="00000000" w14:paraId="000002DB">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D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MODEL_DIR = Path("ai")</w:t>
      </w:r>
    </w:p>
    <w:p w:rsidR="00000000" w:rsidDel="00000000" w:rsidP="00000000" w:rsidRDefault="00000000" w:rsidRPr="00000000" w14:paraId="000002D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MODEL_DIR.mkdir(exist_ok=True)</w:t>
      </w:r>
    </w:p>
    <w:p w:rsidR="00000000" w:rsidDel="00000000" w:rsidP="00000000" w:rsidRDefault="00000000" w:rsidRPr="00000000" w14:paraId="000002DF">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EMB_MODEL_NAME = "sentence-transformers/all-MiniLM-L6-v2"</w:t>
      </w:r>
    </w:p>
    <w:p w:rsidR="00000000" w:rsidDel="00000000" w:rsidP="00000000" w:rsidRDefault="00000000" w:rsidRPr="00000000" w14:paraId="000002E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SPAM_MODEL_PATH = MODEL_DIR / "spam_model.joblib"</w:t>
      </w:r>
    </w:p>
    <w:p w:rsidR="00000000" w:rsidDel="00000000" w:rsidP="00000000" w:rsidRDefault="00000000" w:rsidRPr="00000000" w14:paraId="000002E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RANKER_PATH     = MODEL_DIR / "ranker_model.joblib"</w:t>
      </w:r>
    </w:p>
    <w:p w:rsidR="00000000" w:rsidDel="00000000" w:rsidP="00000000" w:rsidRDefault="00000000" w:rsidRPr="00000000" w14:paraId="000002E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4">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generate_embeddings():</w:t>
      </w:r>
    </w:p>
    <w:p w:rsidR="00000000" w:rsidDel="00000000" w:rsidP="00000000" w:rsidRDefault="00000000" w:rsidRPr="00000000" w14:paraId="000002E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print("[1] Generating embeddings ...")</w:t>
      </w:r>
    </w:p>
    <w:p w:rsidR="00000000" w:rsidDel="00000000" w:rsidP="00000000" w:rsidRDefault="00000000" w:rsidRPr="00000000" w14:paraId="000002E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SentenceTransformer(EMB_MODEL_NAME)</w:t>
      </w:r>
    </w:p>
    <w:p w:rsidR="00000000" w:rsidDel="00000000" w:rsidP="00000000" w:rsidRDefault="00000000" w:rsidRPr="00000000" w14:paraId="000002E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v in VIDEOS.items():</w:t>
      </w:r>
    </w:p>
    <w:p w:rsidR="00000000" w:rsidDel="00000000" w:rsidP="00000000" w:rsidRDefault="00000000" w:rsidRPr="00000000" w14:paraId="000002E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 ".join(v.get("tags", [])) + " " + (v.get("text") or v.get("title", ""))</w:t>
      </w:r>
    </w:p>
    <w:p w:rsidR="00000000" w:rsidDel="00000000" w:rsidP="00000000" w:rsidRDefault="00000000" w:rsidRPr="00000000" w14:paraId="000002E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 = model.encode(text, normalize_embeddings=True)</w:t>
      </w:r>
    </w:p>
    <w:p w:rsidR="00000000" w:rsidDel="00000000" w:rsidP="00000000" w:rsidRDefault="00000000" w:rsidRPr="00000000" w14:paraId="000002E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 = emb.tolist()</w:t>
      </w:r>
    </w:p>
    <w:p w:rsidR="00000000" w:rsidDel="00000000" w:rsidP="00000000" w:rsidRDefault="00000000" w:rsidRPr="00000000" w14:paraId="000002E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v["embedding_ts"] = time.time()</w:t>
      </w:r>
    </w:p>
    <w:p w:rsidR="00000000" w:rsidDel="00000000" w:rsidP="00000000" w:rsidRDefault="00000000" w:rsidRPr="00000000" w14:paraId="000002ED">
      <w:pPr>
        <w:keepNext w:val="0"/>
        <w:keepLines w:val="0"/>
        <w:spacing w:before="48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Embeddings created for {len(VIDEOS)} videos\n")</w:t>
      </w:r>
    </w:p>
    <w:p w:rsidR="00000000" w:rsidDel="00000000" w:rsidP="00000000" w:rsidRDefault="00000000" w:rsidRPr="00000000" w14:paraId="000002EE">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train_spam_model(csv_path: str):</w:t>
      </w:r>
    </w:p>
    <w:p w:rsidR="00000000" w:rsidDel="00000000" w:rsidP="00000000" w:rsidRDefault="00000000" w:rsidRPr="00000000" w14:paraId="000002F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print("[2] Training spam/abuse detector ...")</w:t>
      </w:r>
    </w:p>
    <w:p w:rsidR="00000000" w:rsidDel="00000000" w:rsidP="00000000" w:rsidRDefault="00000000" w:rsidRPr="00000000" w14:paraId="000002F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pd.read_csv(csv_path)</w:t>
      </w:r>
    </w:p>
    <w:p w:rsidR="00000000" w:rsidDel="00000000" w:rsidP="00000000" w:rsidRDefault="00000000" w:rsidRPr="00000000" w14:paraId="000002F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 TfidfVectorizer(max_features=4000, ngram_range=(1,2))</w:t>
      </w:r>
    </w:p>
    <w:p w:rsidR="00000000" w:rsidDel="00000000" w:rsidP="00000000" w:rsidRDefault="00000000" w:rsidRPr="00000000" w14:paraId="000002F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vect.fit_transform(df["text"])</w:t>
      </w:r>
    </w:p>
    <w:p w:rsidR="00000000" w:rsidDel="00000000" w:rsidP="00000000" w:rsidRDefault="00000000" w:rsidRPr="00000000" w14:paraId="000002F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df["label"]</w:t>
      </w:r>
    </w:p>
    <w:p w:rsidR="00000000" w:rsidDel="00000000" w:rsidP="00000000" w:rsidRDefault="00000000" w:rsidRPr="00000000" w14:paraId="000002F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 = LogisticRegression(max_iter=300)</w:t>
      </w:r>
    </w:p>
    <w:p w:rsidR="00000000" w:rsidDel="00000000" w:rsidP="00000000" w:rsidRDefault="00000000" w:rsidRPr="00000000" w14:paraId="000002F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clf.fit(X, y)</w:t>
      </w:r>
    </w:p>
    <w:p w:rsidR="00000000" w:rsidDel="00000000" w:rsidP="00000000" w:rsidRDefault="00000000" w:rsidRPr="00000000" w14:paraId="000002F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joblib.dump((vect, clf), SPAM_MODEL_PATH)</w:t>
      </w:r>
    </w:p>
    <w:p w:rsidR="00000000" w:rsidDel="00000000" w:rsidP="00000000" w:rsidRDefault="00000000" w:rsidRPr="00000000" w14:paraId="000002F8">
      <w:pPr>
        <w:keepNext w:val="0"/>
        <w:keepLines w:val="0"/>
        <w:spacing w:before="48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Spam model saved to {SPAM_MODEL_PATH}\n")</w:t>
      </w:r>
    </w:p>
    <w:p w:rsidR="00000000" w:rsidDel="00000000" w:rsidP="00000000" w:rsidRDefault="00000000" w:rsidRPr="00000000" w14:paraId="000002F9">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train_ranker():</w:t>
      </w:r>
    </w:p>
    <w:p w:rsidR="00000000" w:rsidDel="00000000" w:rsidP="00000000" w:rsidRDefault="00000000" w:rsidRPr="00000000" w14:paraId="000002F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print("[3] Training recommender ranker ...")</w:t>
      </w:r>
    </w:p>
    <w:p w:rsidR="00000000" w:rsidDel="00000000" w:rsidP="00000000" w:rsidRDefault="00000000" w:rsidRPr="00000000" w14:paraId="000002F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ranker = Ranker()</w:t>
      </w:r>
    </w:p>
    <w:p w:rsidR="00000000" w:rsidDel="00000000" w:rsidP="00000000" w:rsidRDefault="00000000" w:rsidRPr="00000000" w14:paraId="000002F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 [], []</w:t>
      </w:r>
    </w:p>
    <w:p w:rsidR="00000000" w:rsidDel="00000000" w:rsidP="00000000" w:rsidRDefault="00000000" w:rsidRPr="00000000" w14:paraId="000002F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v in VIDEOS.items():</w:t>
      </w:r>
    </w:p>
    <w:p w:rsidR="00000000" w:rsidDel="00000000" w:rsidP="00000000" w:rsidRDefault="00000000" w:rsidRPr="00000000" w14:paraId="000002F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"embedding" not in v: continue</w:t>
      </w:r>
    </w:p>
    <w:p w:rsidR="00000000" w:rsidDel="00000000" w:rsidP="00000000" w:rsidRDefault="00000000" w:rsidRPr="00000000" w14:paraId="0000030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 = POPULARITY.get(vid, 0.0)</w:t>
      </w:r>
    </w:p>
    <w:p w:rsidR="00000000" w:rsidDel="00000000" w:rsidP="00000000" w:rsidRDefault="00000000" w:rsidRPr="00000000" w14:paraId="0000030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X.append([pop] + v["embedding"])</w:t>
      </w:r>
    </w:p>
    <w:p w:rsidR="00000000" w:rsidDel="00000000" w:rsidP="00000000" w:rsidRDefault="00000000" w:rsidRPr="00000000" w14:paraId="0000030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y.append(pop)</w:t>
      </w:r>
    </w:p>
    <w:p w:rsidR="00000000" w:rsidDel="00000000" w:rsidP="00000000" w:rsidRDefault="00000000" w:rsidRPr="00000000" w14:paraId="0000030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X:</w:t>
      </w:r>
    </w:p>
    <w:p w:rsidR="00000000" w:rsidDel="00000000" w:rsidP="00000000" w:rsidRDefault="00000000" w:rsidRPr="00000000" w14:paraId="0000030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 No videos with embeddings found. Aborting ranker training.")</w:t>
      </w:r>
    </w:p>
    <w:p w:rsidR="00000000" w:rsidDel="00000000" w:rsidP="00000000" w:rsidRDefault="00000000" w:rsidRPr="00000000" w14:paraId="0000030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30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np.array(X)</w:t>
      </w:r>
    </w:p>
    <w:p w:rsidR="00000000" w:rsidDel="00000000" w:rsidP="00000000" w:rsidRDefault="00000000" w:rsidRPr="00000000" w14:paraId="0000030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scaler = MinMaxScaler()</w:t>
      </w:r>
    </w:p>
    <w:p w:rsidR="00000000" w:rsidDel="00000000" w:rsidP="00000000" w:rsidRDefault="00000000" w:rsidRPr="00000000" w14:paraId="0000030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 = scaler.fit_transform(X)</w:t>
      </w:r>
    </w:p>
    <w:p w:rsidR="00000000" w:rsidDel="00000000" w:rsidP="00000000" w:rsidRDefault="00000000" w:rsidRPr="00000000" w14:paraId="0000030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LGBMRegressor(n_estimators=200, learning_rate=0.05, max_depth=6)</w:t>
      </w:r>
    </w:p>
    <w:p w:rsidR="00000000" w:rsidDel="00000000" w:rsidP="00000000" w:rsidRDefault="00000000" w:rsidRPr="00000000" w14:paraId="0000030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model.fit(Xs, y)</w:t>
      </w:r>
    </w:p>
    <w:p w:rsidR="00000000" w:rsidDel="00000000" w:rsidP="00000000" w:rsidRDefault="00000000" w:rsidRPr="00000000" w14:paraId="0000030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joblib.dump((scaler, model), RANKER_PATH)</w:t>
      </w:r>
    </w:p>
    <w:p w:rsidR="00000000" w:rsidDel="00000000" w:rsidP="00000000" w:rsidRDefault="00000000" w:rsidRPr="00000000" w14:paraId="0000030C">
      <w:pPr>
        <w:keepNext w:val="0"/>
        <w:keepLines w:val="0"/>
        <w:spacing w:before="48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Ranker model saved to {RANKER_PATH}\n")</w:t>
      </w:r>
    </w:p>
    <w:p w:rsidR="00000000" w:rsidDel="00000000" w:rsidP="00000000" w:rsidRDefault="00000000" w:rsidRPr="00000000" w14:paraId="0000030D">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F">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main():</w:t>
      </w:r>
    </w:p>
    <w:p w:rsidR="00000000" w:rsidDel="00000000" w:rsidP="00000000" w:rsidRDefault="00000000" w:rsidRPr="00000000" w14:paraId="0000031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 = argparse.ArgumentParser(description="Unified training utility")</w:t>
      </w:r>
    </w:p>
    <w:p w:rsidR="00000000" w:rsidDel="00000000" w:rsidP="00000000" w:rsidRDefault="00000000" w:rsidRPr="00000000" w14:paraId="0000031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parser.add_argument("target", choices=["embeddings","spam","ranker","all"],</w:t>
      </w:r>
    </w:p>
    <w:p w:rsidR="00000000" w:rsidDel="00000000" w:rsidP="00000000" w:rsidRDefault="00000000" w:rsidRPr="00000000" w14:paraId="0000031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help="component(s) to train")</w:t>
      </w:r>
    </w:p>
    <w:p w:rsidR="00000000" w:rsidDel="00000000" w:rsidP="00000000" w:rsidRDefault="00000000" w:rsidRPr="00000000" w14:paraId="0000031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parser.add_argument("--data", help="CSV path for spam model when required")</w:t>
      </w:r>
    </w:p>
    <w:p w:rsidR="00000000" w:rsidDel="00000000" w:rsidP="00000000" w:rsidRDefault="00000000" w:rsidRPr="00000000" w14:paraId="0000031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args = parser.parse_args()</w:t>
      </w:r>
    </w:p>
    <w:p w:rsidR="00000000" w:rsidDel="00000000" w:rsidP="00000000" w:rsidRDefault="00000000" w:rsidRPr="00000000" w14:paraId="00000316">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args.target in ("embeddings","all"):</w:t>
      </w:r>
    </w:p>
    <w:p w:rsidR="00000000" w:rsidDel="00000000" w:rsidP="00000000" w:rsidRDefault="00000000" w:rsidRPr="00000000" w14:paraId="0000031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generate_embeddings()</w:t>
      </w:r>
    </w:p>
    <w:p w:rsidR="00000000" w:rsidDel="00000000" w:rsidP="00000000" w:rsidRDefault="00000000" w:rsidRPr="00000000" w14:paraId="00000319">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args.target in ("spam","all"):</w:t>
      </w:r>
    </w:p>
    <w:p w:rsidR="00000000" w:rsidDel="00000000" w:rsidP="00000000" w:rsidRDefault="00000000" w:rsidRPr="00000000" w14:paraId="0000031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args.data:</w:t>
      </w:r>
    </w:p>
    <w:p w:rsidR="00000000" w:rsidDel="00000000" w:rsidP="00000000" w:rsidRDefault="00000000" w:rsidRPr="00000000" w14:paraId="0000031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sys.exit("[!] --data is required to train spam model.")</w:t>
      </w:r>
    </w:p>
    <w:p w:rsidR="00000000" w:rsidDel="00000000" w:rsidP="00000000" w:rsidRDefault="00000000" w:rsidRPr="00000000" w14:paraId="0000031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train_spam_model(args.data)</w:t>
      </w:r>
    </w:p>
    <w:p w:rsidR="00000000" w:rsidDel="00000000" w:rsidP="00000000" w:rsidRDefault="00000000" w:rsidRPr="00000000" w14:paraId="0000031E">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args.target in ("ranker","all"):</w:t>
      </w:r>
    </w:p>
    <w:p w:rsidR="00000000" w:rsidDel="00000000" w:rsidP="00000000" w:rsidRDefault="00000000" w:rsidRPr="00000000" w14:paraId="0000032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train_ranker()</w:t>
      </w:r>
    </w:p>
    <w:p w:rsidR="00000000" w:rsidDel="00000000" w:rsidP="00000000" w:rsidRDefault="00000000" w:rsidRPr="00000000" w14:paraId="00000321">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2">
      <w:pPr>
        <w:keepNext w:val="0"/>
        <w:keepLines w:val="0"/>
        <w:spacing w:before="48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 All selected training tasks completed successfully.")</w:t>
      </w:r>
    </w:p>
    <w:p w:rsidR="00000000" w:rsidDel="00000000" w:rsidP="00000000" w:rsidRDefault="00000000" w:rsidRPr="00000000" w14:paraId="00000323">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32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w:t>
      </w:r>
    </w:p>
    <w:p w:rsidR="00000000" w:rsidDel="00000000" w:rsidP="00000000" w:rsidRDefault="00000000" w:rsidRPr="00000000" w14:paraId="00000326">
      <w:pPr>
        <w:spacing w:before="480" w:lineRule="auto"/>
        <w:rPr/>
      </w:pPr>
      <w:r w:rsidDel="00000000" w:rsidR="00000000" w:rsidRPr="00000000">
        <w:rPr>
          <w:rtl w:val="0"/>
        </w:rPr>
      </w:r>
    </w:p>
    <w:p w:rsidR="00000000" w:rsidDel="00000000" w:rsidP="00000000" w:rsidRDefault="00000000" w:rsidRPr="00000000" w14:paraId="0000032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color w:val="000000"/>
          <w:sz w:val="26"/>
          <w:szCs w:val="26"/>
        </w:rPr>
      </w:pPr>
      <w:bookmarkStart w:colFirst="0" w:colLast="0" w:name="_jtkm639bfovp" w:id="51"/>
      <w:bookmarkEnd w:id="51"/>
      <w:r w:rsidDel="00000000" w:rsidR="00000000" w:rsidRPr="00000000">
        <w:rPr>
          <w:b w:val="1"/>
          <w:color w:val="000000"/>
          <w:sz w:val="26"/>
          <w:szCs w:val="26"/>
          <w:rtl w:val="0"/>
        </w:rPr>
        <w:t xml:space="preserve">What it does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2.5919999999999"/>
        <w:gridCol w:w="4797.312"/>
        <w:gridCol w:w="3060.0959999999995"/>
        <w:tblGridChange w:id="0">
          <w:tblGrid>
            <w:gridCol w:w="1502.5919999999999"/>
            <w:gridCol w:w="4797.312"/>
            <w:gridCol w:w="3060.095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before="480" w:lineRule="auto"/>
              <w:jc w:val="center"/>
              <w:rPr/>
            </w:pPr>
            <w:r w:rsidDel="00000000" w:rsidR="00000000" w:rsidRPr="00000000">
              <w:rPr>
                <w:b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before="480" w:lineRule="auto"/>
              <w:jc w:val="cente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before="480" w:lineRule="auto"/>
              <w:jc w:val="center"/>
              <w:rPr/>
            </w:pPr>
            <w:r w:rsidDel="00000000" w:rsidR="00000000" w:rsidRPr="00000000">
              <w:rPr>
                <w:b w:val="1"/>
                <w:rtl w:val="0"/>
              </w:rPr>
              <w:t xml:space="preserve">Output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before="480" w:lineRule="auto"/>
              <w:rPr/>
            </w:pPr>
            <w:r w:rsidDel="00000000" w:rsidR="00000000" w:rsidRPr="00000000">
              <w:rPr>
                <w:b w:val="1"/>
                <w:rtl w:val="0"/>
              </w:rPr>
              <w:t xml:space="preserve">Embeddings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before="480" w:lineRule="auto"/>
              <w:rPr/>
            </w:pPr>
            <w:r w:rsidDel="00000000" w:rsidR="00000000" w:rsidRPr="00000000">
              <w:rPr>
                <w:rtl w:val="0"/>
              </w:rPr>
              <w:t xml:space="preserve">Generates semantic vectors for all videos using an open </w:t>
            </w:r>
            <w:r w:rsidDel="00000000" w:rsidR="00000000" w:rsidRPr="00000000">
              <w:rPr>
                <w:rFonts w:ascii="Roboto Mono" w:cs="Roboto Mono" w:eastAsia="Roboto Mono" w:hAnsi="Roboto Mono"/>
                <w:color w:val="188038"/>
                <w:rtl w:val="0"/>
              </w:rPr>
              <w:t xml:space="preserve">SentenceTransformer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before="480" w:lineRule="auto"/>
              <w:rPr/>
            </w:pPr>
            <w:r w:rsidDel="00000000" w:rsidR="00000000" w:rsidRPr="00000000">
              <w:rPr>
                <w:rtl w:val="0"/>
              </w:rPr>
              <w:t xml:space="preserve">Populates </w:t>
            </w:r>
            <w:r w:rsidDel="00000000" w:rsidR="00000000" w:rsidRPr="00000000">
              <w:rPr>
                <w:rFonts w:ascii="Roboto Mono" w:cs="Roboto Mono" w:eastAsia="Roboto Mono" w:hAnsi="Roboto Mono"/>
                <w:color w:val="188038"/>
                <w:rtl w:val="0"/>
              </w:rPr>
              <w:t xml:space="preserve">VIDEOS[v]["embedding"]</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before="480" w:lineRule="auto"/>
              <w:rPr/>
            </w:pPr>
            <w:r w:rsidDel="00000000" w:rsidR="00000000" w:rsidRPr="00000000">
              <w:rPr>
                <w:b w:val="1"/>
                <w:rtl w:val="0"/>
              </w:rPr>
              <w:t xml:space="preserve">Spam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before="480" w:lineRule="auto"/>
              <w:rPr/>
            </w:pPr>
            <w:r w:rsidDel="00000000" w:rsidR="00000000" w:rsidRPr="00000000">
              <w:rPr>
                <w:rtl w:val="0"/>
              </w:rPr>
              <w:t xml:space="preserve">Trains TF-IDF + LogReg on labeled 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before="480" w:lineRule="auto"/>
              <w:rPr/>
            </w:pPr>
            <w:r w:rsidDel="00000000" w:rsidR="00000000" w:rsidRPr="00000000">
              <w:rPr>
                <w:rFonts w:ascii="Roboto Mono" w:cs="Roboto Mono" w:eastAsia="Roboto Mono" w:hAnsi="Roboto Mono"/>
                <w:color w:val="188038"/>
                <w:rtl w:val="0"/>
              </w:rPr>
              <w:t xml:space="preserve">ai/spam_model.joblib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before="480" w:lineRule="auto"/>
              <w:rPr/>
            </w:pPr>
            <w:r w:rsidDel="00000000" w:rsidR="00000000" w:rsidRPr="00000000">
              <w:rPr>
                <w:b w:val="1"/>
                <w:rtl w:val="0"/>
              </w:rPr>
              <w:t xml:space="preserve">Ranker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before="480" w:lineRule="auto"/>
              <w:rPr/>
            </w:pPr>
            <w:r w:rsidDel="00000000" w:rsidR="00000000" w:rsidRPr="00000000">
              <w:rPr>
                <w:rtl w:val="0"/>
              </w:rPr>
              <w:t xml:space="preserve">Re-fits the LightGBM recommender on embeddings + popularity.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before="480" w:lineRule="auto"/>
              <w:rPr/>
            </w:pPr>
            <w:r w:rsidDel="00000000" w:rsidR="00000000" w:rsidRPr="00000000">
              <w:rPr>
                <w:rFonts w:ascii="Roboto Mono" w:cs="Roboto Mono" w:eastAsia="Roboto Mono" w:hAnsi="Roboto Mono"/>
                <w:color w:val="188038"/>
                <w:rtl w:val="0"/>
              </w:rPr>
              <w:t xml:space="preserve">ai/ranker_model.joblib</w:t>
            </w:r>
            <w:r w:rsidDel="00000000" w:rsidR="00000000" w:rsidRPr="00000000">
              <w:rPr>
                <w:rtl w:val="0"/>
              </w:rPr>
            </w:r>
          </w:p>
        </w:tc>
      </w:tr>
    </w:tbl>
    <w:p w:rsidR="00000000" w:rsidDel="00000000" w:rsidP="00000000" w:rsidRDefault="00000000" w:rsidRPr="00000000" w14:paraId="0000033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color w:val="000000"/>
          <w:sz w:val="26"/>
          <w:szCs w:val="26"/>
        </w:rPr>
      </w:pPr>
      <w:bookmarkStart w:colFirst="0" w:colLast="0" w:name="_9n3ttrvbyyse" w:id="52"/>
      <w:bookmarkEnd w:id="52"/>
      <w:r w:rsidDel="00000000" w:rsidR="00000000" w:rsidRPr="00000000">
        <w:rPr>
          <w:b w:val="1"/>
          <w:color w:val="000000"/>
          <w:sz w:val="26"/>
          <w:szCs w:val="26"/>
          <w:rtl w:val="0"/>
        </w:rPr>
        <w:t xml:space="preserve">How developers use it</w:t>
      </w:r>
    </w:p>
    <w:p w:rsidR="00000000" w:rsidDel="00000000" w:rsidP="00000000" w:rsidRDefault="00000000" w:rsidRPr="00000000" w14:paraId="00000337">
      <w:pPr>
        <w:numPr>
          <w:ilvl w:val="0"/>
          <w:numId w:val="39"/>
        </w:numPr>
        <w:spacing w:after="240" w:before="240" w:lineRule="auto"/>
        <w:ind w:left="720" w:hanging="360"/>
      </w:pPr>
      <w:r w:rsidDel="00000000" w:rsidR="00000000" w:rsidRPr="00000000">
        <w:rPr>
          <w:rtl w:val="0"/>
        </w:rPr>
        <w:t xml:space="preserve">Upload or seed some example videos.</w:t>
        <w:br w:type="textWrapping"/>
      </w:r>
    </w:p>
    <w:p w:rsidR="00000000" w:rsidDel="00000000" w:rsidP="00000000" w:rsidRDefault="00000000" w:rsidRPr="00000000" w14:paraId="00000338">
      <w:pPr>
        <w:keepNext w:val="0"/>
        <w:keepLines w:val="0"/>
        <w:spacing w:before="480" w:lineRule="auto"/>
        <w:rPr>
          <w:rFonts w:ascii="Roboto Mono" w:cs="Roboto Mono" w:eastAsia="Roboto Mono" w:hAnsi="Roboto Mono"/>
          <w:color w:val="188038"/>
        </w:rPr>
      </w:pPr>
      <w:r w:rsidDel="00000000" w:rsidR="00000000" w:rsidRPr="00000000">
        <w:rPr>
          <w:rtl w:val="0"/>
        </w:rPr>
        <w:t xml:space="preserve">(Optional) Prepare a small dataset for spam training:</w:t>
        <w:br w:type="textWrapping"/>
        <w:br w:type="textWrapping"/>
        <w:t xml:space="preserve"> </w:t>
      </w:r>
      <w:r w:rsidDel="00000000" w:rsidR="00000000" w:rsidRPr="00000000">
        <w:rPr>
          <w:rFonts w:ascii="Roboto Mono" w:cs="Roboto Mono" w:eastAsia="Roboto Mono" w:hAnsi="Roboto Mono"/>
          <w:color w:val="188038"/>
          <w:rtl w:val="0"/>
        </w:rPr>
        <w:t xml:space="preserve">text,label</w:t>
      </w:r>
    </w:p>
    <w:p w:rsidR="00000000" w:rsidDel="00000000" w:rsidP="00000000" w:rsidRDefault="00000000" w:rsidRPr="00000000" w14:paraId="0000033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 money now!!!",1</w:t>
      </w:r>
    </w:p>
    <w:p w:rsidR="00000000" w:rsidDel="00000000" w:rsidP="00000000" w:rsidRDefault="00000000" w:rsidRPr="00000000" w14:paraId="0000033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"Cute dog skateboarding",0</w:t>
      </w:r>
    </w:p>
    <w:p w:rsidR="00000000" w:rsidDel="00000000" w:rsidP="00000000" w:rsidRDefault="00000000" w:rsidRPr="00000000" w14:paraId="0000033B">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33C">
      <w:pPr>
        <w:keepNext w:val="0"/>
        <w:keepLines w:val="0"/>
        <w:spacing w:before="480" w:lineRule="auto"/>
        <w:rPr>
          <w:rFonts w:ascii="Roboto Mono" w:cs="Roboto Mono" w:eastAsia="Roboto Mono" w:hAnsi="Roboto Mono"/>
          <w:color w:val="188038"/>
        </w:rPr>
      </w:pPr>
      <w:r w:rsidDel="00000000" w:rsidR="00000000" w:rsidRPr="00000000">
        <w:rPr>
          <w:rtl w:val="0"/>
        </w:rPr>
        <w:t xml:space="preserve">Run:</w:t>
        <w:br w:type="textWrapping"/>
        <w:br w:type="textWrapping"/>
        <w:t xml:space="preserve"> </w:t>
      </w:r>
      <w:r w:rsidDel="00000000" w:rsidR="00000000" w:rsidRPr="00000000">
        <w:rPr>
          <w:rFonts w:ascii="Roboto Mono" w:cs="Roboto Mono" w:eastAsia="Roboto Mono" w:hAnsi="Roboto Mono"/>
          <w:color w:val="188038"/>
          <w:rtl w:val="0"/>
        </w:rPr>
        <w:t xml:space="preserve">python ai/train_all.py all --data data/spam_train.csv</w:t>
      </w:r>
    </w:p>
    <w:p w:rsidR="00000000" w:rsidDel="00000000" w:rsidP="00000000" w:rsidRDefault="00000000" w:rsidRPr="00000000" w14:paraId="0000033D">
      <w:pPr>
        <w:numPr>
          <w:ilvl w:val="0"/>
          <w:numId w:val="3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3E">
      <w:pPr>
        <w:numPr>
          <w:ilvl w:val="0"/>
          <w:numId w:val="39"/>
        </w:numPr>
        <w:spacing w:after="240" w:before="0" w:beforeAutospacing="0" w:lineRule="auto"/>
        <w:ind w:left="720" w:hanging="360"/>
      </w:pPr>
      <w:r w:rsidDel="00000000" w:rsidR="00000000" w:rsidRPr="00000000">
        <w:rPr>
          <w:rtl w:val="0"/>
        </w:rPr>
        <w:t xml:space="preserve">Restart the FastAPI services; the recommender will load the new models.</w:t>
        <w:br w:type="textWrapping"/>
      </w:r>
    </w:p>
    <w:p w:rsidR="00000000" w:rsidDel="00000000" w:rsidP="00000000" w:rsidRDefault="00000000" w:rsidRPr="00000000" w14:paraId="0000033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color w:val="000000"/>
          <w:sz w:val="26"/>
          <w:szCs w:val="26"/>
        </w:rPr>
      </w:pPr>
      <w:bookmarkStart w:colFirst="0" w:colLast="0" w:name="_e7rxvenpbshv" w:id="53"/>
      <w:bookmarkEnd w:id="53"/>
      <w:r w:rsidDel="00000000" w:rsidR="00000000" w:rsidRPr="00000000">
        <w:rPr>
          <w:b w:val="1"/>
          <w:color w:val="000000"/>
          <w:sz w:val="26"/>
          <w:szCs w:val="26"/>
          <w:rtl w:val="0"/>
        </w:rPr>
        <w:t xml:space="preserve">Why this matters</w:t>
      </w:r>
    </w:p>
    <w:p w:rsidR="00000000" w:rsidDel="00000000" w:rsidP="00000000" w:rsidRDefault="00000000" w:rsidRPr="00000000" w14:paraId="00000341">
      <w:pPr>
        <w:numPr>
          <w:ilvl w:val="0"/>
          <w:numId w:val="30"/>
        </w:numPr>
        <w:spacing w:after="0" w:afterAutospacing="0" w:before="240" w:lineRule="auto"/>
        <w:ind w:left="720" w:hanging="360"/>
      </w:pPr>
      <w:r w:rsidDel="00000000" w:rsidR="00000000" w:rsidRPr="00000000">
        <w:rPr>
          <w:rtl w:val="0"/>
        </w:rPr>
        <w:t xml:space="preserve">Gives new developers a </w:t>
      </w:r>
      <w:r w:rsidDel="00000000" w:rsidR="00000000" w:rsidRPr="00000000">
        <w:rPr>
          <w:b w:val="1"/>
          <w:rtl w:val="0"/>
        </w:rPr>
        <w:t xml:space="preserve">single entry point</w:t>
      </w:r>
      <w:r w:rsidDel="00000000" w:rsidR="00000000" w:rsidRPr="00000000">
        <w:rPr>
          <w:rtl w:val="0"/>
        </w:rPr>
        <w:t xml:space="preserve"> for all ML components.</w:t>
        <w:br w:type="textWrapping"/>
      </w:r>
    </w:p>
    <w:p w:rsidR="00000000" w:rsidDel="00000000" w:rsidP="00000000" w:rsidRDefault="00000000" w:rsidRPr="00000000" w14:paraId="00000342">
      <w:pPr>
        <w:numPr>
          <w:ilvl w:val="0"/>
          <w:numId w:val="30"/>
        </w:numPr>
        <w:spacing w:after="0" w:afterAutospacing="0" w:before="0" w:beforeAutospacing="0" w:lineRule="auto"/>
        <w:ind w:left="720" w:hanging="360"/>
      </w:pPr>
      <w:r w:rsidDel="00000000" w:rsidR="00000000" w:rsidRPr="00000000">
        <w:rPr>
          <w:rtl w:val="0"/>
        </w:rPr>
        <w:t xml:space="preserve">Keeps reproducibility high (no hidden notebooks).</w:t>
        <w:br w:type="textWrapping"/>
      </w:r>
    </w:p>
    <w:p w:rsidR="00000000" w:rsidDel="00000000" w:rsidP="00000000" w:rsidRDefault="00000000" w:rsidRPr="00000000" w14:paraId="00000343">
      <w:pPr>
        <w:numPr>
          <w:ilvl w:val="0"/>
          <w:numId w:val="30"/>
        </w:numPr>
        <w:spacing w:after="0" w:afterAutospacing="0" w:before="0" w:beforeAutospacing="0" w:lineRule="auto"/>
        <w:ind w:left="720" w:hanging="360"/>
      </w:pPr>
      <w:r w:rsidDel="00000000" w:rsidR="00000000" w:rsidRPr="00000000">
        <w:rPr>
          <w:rtl w:val="0"/>
        </w:rPr>
        <w:t xml:space="preserve">Encourages open, inspectable retraining rather than opaque model updates.</w:t>
        <w:br w:type="textWrapping"/>
      </w:r>
    </w:p>
    <w:p w:rsidR="00000000" w:rsidDel="00000000" w:rsidP="00000000" w:rsidRDefault="00000000" w:rsidRPr="00000000" w14:paraId="00000344">
      <w:pPr>
        <w:numPr>
          <w:ilvl w:val="0"/>
          <w:numId w:val="30"/>
        </w:numPr>
        <w:spacing w:after="240" w:before="0" w:beforeAutospacing="0" w:lineRule="auto"/>
        <w:ind w:left="720" w:hanging="360"/>
      </w:pPr>
      <w:r w:rsidDel="00000000" w:rsidR="00000000" w:rsidRPr="00000000">
        <w:rPr>
          <w:rtl w:val="0"/>
        </w:rPr>
        <w:t xml:space="preserve">Can later be wrapped in a nightly cron job or CI workflow.</w:t>
        <w:br w:type="textWrapping"/>
      </w:r>
    </w:p>
    <w:p w:rsidR="00000000" w:rsidDel="00000000" w:rsidP="00000000" w:rsidRDefault="00000000" w:rsidRPr="00000000" w14:paraId="00000345">
      <w:pPr>
        <w:pStyle w:val="Heading2"/>
        <w:spacing w:after="240" w:before="240" w:lineRule="auto"/>
        <w:rPr>
          <w:b w:val="1"/>
          <w:sz w:val="34"/>
          <w:szCs w:val="34"/>
        </w:rPr>
      </w:pPr>
      <w:bookmarkStart w:colFirst="0" w:colLast="0" w:name="_yb2th86flf1m" w:id="54"/>
      <w:bookmarkEnd w:id="54"/>
      <w:r w:rsidDel="00000000" w:rsidR="00000000" w:rsidRPr="00000000">
        <w:rPr>
          <w:b w:val="1"/>
          <w:sz w:val="34"/>
          <w:szCs w:val="34"/>
          <w:rtl w:val="0"/>
        </w:rPr>
        <w:t xml:space="preserve">Next: a minimal working front end that any developer may run locally</w:t>
      </w:r>
    </w:p>
    <w:p w:rsidR="00000000" w:rsidDel="00000000" w:rsidP="00000000" w:rsidRDefault="00000000" w:rsidRPr="00000000" w14:paraId="00000346">
      <w:pPr>
        <w:spacing w:after="240" w:before="240" w:lineRule="auto"/>
        <w:rPr/>
      </w:pPr>
      <w:r w:rsidDel="00000000" w:rsidR="00000000" w:rsidRPr="00000000">
        <w:rPr>
          <w:rtl w:val="0"/>
        </w:rPr>
        <w:t xml:space="preserve">It connects to the existing FastAPI backend (</w:t>
      </w:r>
      <w:r w:rsidDel="00000000" w:rsidR="00000000" w:rsidRPr="00000000">
        <w:rPr>
          <w:rFonts w:ascii="Roboto Mono" w:cs="Roboto Mono" w:eastAsia="Roboto Mono" w:hAnsi="Roboto Mono"/>
          <w:color w:val="188038"/>
          <w:rtl w:val="0"/>
        </w:rPr>
        <w:t xml:space="preserve">gateway_api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recommender</w:t>
      </w:r>
      <w:r w:rsidDel="00000000" w:rsidR="00000000" w:rsidRPr="00000000">
        <w:rPr>
          <w:rtl w:val="0"/>
        </w:rPr>
        <w:t xml:space="preserve">) and displays a TikTok-style vertical feed with adjustable ranking knobs.</w:t>
      </w:r>
    </w:p>
    <w:p w:rsidR="00000000" w:rsidDel="00000000" w:rsidP="00000000" w:rsidRDefault="00000000" w:rsidRPr="00000000" w14:paraId="0000034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sz w:val="34"/>
          <w:szCs w:val="34"/>
        </w:rPr>
      </w:pPr>
      <w:bookmarkStart w:colFirst="0" w:colLast="0" w:name="_dfkyeqv89k8k" w:id="55"/>
      <w:bookmarkEnd w:id="55"/>
      <w:r w:rsidDel="00000000" w:rsidR="00000000" w:rsidRPr="00000000">
        <w:rPr>
          <w:b w:val="1"/>
          <w:sz w:val="34"/>
          <w:szCs w:val="34"/>
          <w:rtl w:val="0"/>
        </w:rPr>
        <w:t xml:space="preserve">Overview</w:t>
      </w:r>
    </w:p>
    <w:p w:rsidR="00000000" w:rsidDel="00000000" w:rsidP="00000000" w:rsidRDefault="00000000" w:rsidRPr="00000000" w14:paraId="00000349">
      <w:pPr>
        <w:spacing w:after="240" w:before="240" w:lineRule="auto"/>
        <w:rPr/>
      </w:pPr>
      <w:r w:rsidDel="00000000" w:rsidR="00000000" w:rsidRPr="00000000">
        <w:rPr>
          <w:rtl w:val="0"/>
        </w:rPr>
        <w:t xml:space="preserve">Framework: </w:t>
      </w:r>
      <w:r w:rsidDel="00000000" w:rsidR="00000000" w:rsidRPr="00000000">
        <w:rPr>
          <w:b w:val="1"/>
          <w:rtl w:val="0"/>
        </w:rPr>
        <w:t xml:space="preserve">React + Vite + Tailwind CSS</w:t>
        <w:br w:type="textWrapping"/>
      </w:r>
      <w:r w:rsidDel="00000000" w:rsidR="00000000" w:rsidRPr="00000000">
        <w:rPr>
          <w:rtl w:val="0"/>
        </w:rPr>
        <w:t xml:space="preserve">Purpose: show how to:</w:t>
      </w:r>
    </w:p>
    <w:p w:rsidR="00000000" w:rsidDel="00000000" w:rsidP="00000000" w:rsidRDefault="00000000" w:rsidRPr="00000000" w14:paraId="0000034A">
      <w:pPr>
        <w:numPr>
          <w:ilvl w:val="0"/>
          <w:numId w:val="74"/>
        </w:numPr>
        <w:spacing w:after="0" w:afterAutospacing="0" w:before="240" w:lineRule="auto"/>
        <w:ind w:left="720" w:hanging="360"/>
      </w:pPr>
      <w:r w:rsidDel="00000000" w:rsidR="00000000" w:rsidRPr="00000000">
        <w:rPr>
          <w:rtl w:val="0"/>
        </w:rPr>
        <w:t xml:space="preserve">display the feed returned by </w:t>
      </w:r>
      <w:r w:rsidDel="00000000" w:rsidR="00000000" w:rsidRPr="00000000">
        <w:rPr>
          <w:rFonts w:ascii="Roboto Mono" w:cs="Roboto Mono" w:eastAsia="Roboto Mono" w:hAnsi="Roboto Mono"/>
          <w:color w:val="188038"/>
          <w:rtl w:val="0"/>
        </w:rPr>
        <w:t xml:space="preserve">POST /feed</w:t>
      </w:r>
      <w:r w:rsidDel="00000000" w:rsidR="00000000" w:rsidRPr="00000000">
        <w:rPr>
          <w:rtl w:val="0"/>
        </w:rPr>
        <w:t xml:space="preserve">,</w:t>
        <w:br w:type="textWrapping"/>
      </w:r>
    </w:p>
    <w:p w:rsidR="00000000" w:rsidDel="00000000" w:rsidP="00000000" w:rsidRDefault="00000000" w:rsidRPr="00000000" w14:paraId="0000034B">
      <w:pPr>
        <w:numPr>
          <w:ilvl w:val="0"/>
          <w:numId w:val="74"/>
        </w:numPr>
        <w:spacing w:after="0" w:afterAutospacing="0" w:before="0" w:beforeAutospacing="0" w:lineRule="auto"/>
        <w:ind w:left="720" w:hanging="360"/>
      </w:pPr>
      <w:r w:rsidDel="00000000" w:rsidR="00000000" w:rsidRPr="00000000">
        <w:rPr>
          <w:rtl w:val="0"/>
        </w:rPr>
        <w:t xml:space="preserve">let users tune the algorithm weights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popularity</w:t>
      </w:r>
      <w:r w:rsidDel="00000000" w:rsidR="00000000" w:rsidRPr="00000000">
        <w:rPr>
          <w:rtl w:val="0"/>
        </w:rPr>
        <w:t xml:space="preserve">, etc.),</w:t>
        <w:br w:type="textWrapping"/>
      </w:r>
    </w:p>
    <w:p w:rsidR="00000000" w:rsidDel="00000000" w:rsidP="00000000" w:rsidRDefault="00000000" w:rsidRPr="00000000" w14:paraId="0000034C">
      <w:pPr>
        <w:numPr>
          <w:ilvl w:val="0"/>
          <w:numId w:val="74"/>
        </w:numPr>
        <w:spacing w:after="24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/why/{video_id}</w:t>
      </w:r>
      <w:r w:rsidDel="00000000" w:rsidR="00000000" w:rsidRPr="00000000">
        <w:rPr>
          <w:rtl w:val="0"/>
        </w:rPr>
        <w:t xml:space="preserve"> to display the explanation.</w:t>
        <w:br w:type="textWrapping"/>
      </w:r>
    </w:p>
    <w:p w:rsidR="00000000" w:rsidDel="00000000" w:rsidP="00000000" w:rsidRDefault="00000000" w:rsidRPr="00000000" w14:paraId="0000034D">
      <w:pPr>
        <w:spacing w:after="240" w:before="240" w:lineRule="auto"/>
        <w:rPr/>
      </w:pPr>
      <w:r w:rsidDel="00000000" w:rsidR="00000000" w:rsidRPr="00000000">
        <w:rPr>
          <w:rtl w:val="0"/>
        </w:rPr>
        <w:t xml:space="preserve">Everything below can live in a new folder called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w:t>
      </w:r>
    </w:p>
    <w:p w:rsidR="00000000" w:rsidDel="00000000" w:rsidP="00000000" w:rsidRDefault="00000000" w:rsidRPr="00000000" w14:paraId="0000034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ind w:left="0" w:firstLine="0"/>
        <w:rPr>
          <w:b w:val="1"/>
          <w:color w:val="000000"/>
          <w:sz w:val="26"/>
          <w:szCs w:val="26"/>
        </w:rPr>
      </w:pPr>
      <w:bookmarkStart w:colFirst="0" w:colLast="0" w:name="_9rkk38d8kaig" w:id="56"/>
      <w:bookmarkEnd w:id="56"/>
      <w:r w:rsidDel="00000000" w:rsidR="00000000" w:rsidRPr="00000000">
        <w:rPr>
          <w:b w:val="1"/>
          <w:color w:val="000000"/>
          <w:sz w:val="26"/>
          <w:szCs w:val="26"/>
          <w:rtl w:val="0"/>
        </w:rPr>
        <w:t xml:space="preserve">I. Create the project</w:t>
      </w:r>
    </w:p>
    <w:p w:rsidR="00000000" w:rsidDel="00000000" w:rsidP="00000000" w:rsidRDefault="00000000" w:rsidRPr="00000000" w14:paraId="0000035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create vite@latest frontend -- --template react</w:t>
      </w:r>
    </w:p>
    <w:p w:rsidR="00000000" w:rsidDel="00000000" w:rsidP="00000000" w:rsidRDefault="00000000" w:rsidRPr="00000000" w14:paraId="0000035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frontend</w:t>
      </w:r>
    </w:p>
    <w:p w:rsidR="00000000" w:rsidDel="00000000" w:rsidP="00000000" w:rsidRDefault="00000000" w:rsidRPr="00000000" w14:paraId="0000035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axios tailwindcss @headlessui/react</w:t>
      </w:r>
    </w:p>
    <w:p w:rsidR="00000000" w:rsidDel="00000000" w:rsidP="00000000" w:rsidRDefault="00000000" w:rsidRPr="00000000" w14:paraId="0000035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npx tailwindcss init -p</w:t>
      </w:r>
    </w:p>
    <w:p w:rsidR="00000000" w:rsidDel="00000000" w:rsidP="00000000" w:rsidRDefault="00000000" w:rsidRPr="00000000" w14:paraId="00000354">
      <w:pPr>
        <w:spacing w:before="48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Edit </w:t>
      </w:r>
      <w:r w:rsidDel="00000000" w:rsidR="00000000" w:rsidRPr="00000000">
        <w:rPr>
          <w:rFonts w:ascii="Roboto Mono" w:cs="Roboto Mono" w:eastAsia="Roboto Mono" w:hAnsi="Roboto Mono"/>
          <w:b w:val="1"/>
          <w:color w:val="188038"/>
          <w:rtl w:val="0"/>
        </w:rPr>
        <w:t xml:space="preserve">tailwind.config.js</w:t>
      </w:r>
      <w:r w:rsidDel="00000000" w:rsidR="00000000" w:rsidRPr="00000000">
        <w:rPr>
          <w:rtl w:val="0"/>
        </w:rPr>
        <w:t xml:space="preserve">:</w:t>
      </w:r>
    </w:p>
    <w:p w:rsidR="00000000" w:rsidDel="00000000" w:rsidP="00000000" w:rsidRDefault="00000000" w:rsidRPr="00000000" w14:paraId="0000035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w:t>
      </w:r>
    </w:p>
    <w:p w:rsidR="00000000" w:rsidDel="00000000" w:rsidP="00000000" w:rsidRDefault="00000000" w:rsidRPr="00000000" w14:paraId="0000035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["./index.html", "./src/**/*.{js,ts,jsx,tsx}"],</w:t>
      </w:r>
    </w:p>
    <w:p w:rsidR="00000000" w:rsidDel="00000000" w:rsidP="00000000" w:rsidRDefault="00000000" w:rsidRPr="00000000" w14:paraId="0000035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theme: { extend: {} },</w:t>
      </w:r>
    </w:p>
    <w:p w:rsidR="00000000" w:rsidDel="00000000" w:rsidP="00000000" w:rsidRDefault="00000000" w:rsidRPr="00000000" w14:paraId="0000035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plugins: [],</w:t>
      </w:r>
    </w:p>
    <w:p w:rsidR="00000000" w:rsidDel="00000000" w:rsidP="00000000" w:rsidRDefault="00000000" w:rsidRPr="00000000" w14:paraId="0000035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B">
      <w:pPr>
        <w:spacing w:before="48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b w:val="1"/>
          <w:color w:val="188038"/>
          <w:rtl w:val="0"/>
        </w:rPr>
        <w:t xml:space="preserve">src/index.css</w:t>
      </w:r>
      <w:r w:rsidDel="00000000" w:rsidR="00000000" w:rsidRPr="00000000">
        <w:rPr>
          <w:rtl w:val="0"/>
        </w:rPr>
        <w:t xml:space="preserve">, replace with:</w:t>
      </w:r>
    </w:p>
    <w:p w:rsidR="00000000" w:rsidDel="00000000" w:rsidP="00000000" w:rsidRDefault="00000000" w:rsidRPr="00000000" w14:paraId="0000035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 base;</w:t>
      </w:r>
    </w:p>
    <w:p w:rsidR="00000000" w:rsidDel="00000000" w:rsidP="00000000" w:rsidRDefault="00000000" w:rsidRPr="00000000" w14:paraId="0000035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 components;</w:t>
      </w:r>
    </w:p>
    <w:p w:rsidR="00000000" w:rsidDel="00000000" w:rsidP="00000000" w:rsidRDefault="00000000" w:rsidRPr="00000000" w14:paraId="0000035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 utilities;</w:t>
      </w:r>
    </w:p>
    <w:p w:rsidR="00000000" w:rsidDel="00000000" w:rsidP="00000000" w:rsidRDefault="00000000" w:rsidRPr="00000000" w14:paraId="0000036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 @apply bg-gray-900 text-white; }</w:t>
      </w:r>
    </w:p>
    <w:p w:rsidR="00000000" w:rsidDel="00000000" w:rsidP="00000000" w:rsidRDefault="00000000" w:rsidRPr="00000000" w14:paraId="00000361">
      <w:pPr>
        <w:spacing w:before="480" w:lineRule="auto"/>
        <w:rPr/>
      </w:pPr>
      <w:r w:rsidDel="00000000" w:rsidR="00000000" w:rsidRPr="00000000">
        <w:rPr>
          <w:rtl w:val="0"/>
        </w:rPr>
      </w:r>
    </w:p>
    <w:p w:rsidR="00000000" w:rsidDel="00000000" w:rsidP="00000000" w:rsidRDefault="00000000" w:rsidRPr="00000000" w14:paraId="0000036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dp2o2420azln" w:id="57"/>
      <w:bookmarkEnd w:id="57"/>
      <w:r w:rsidDel="00000000" w:rsidR="00000000" w:rsidRPr="00000000">
        <w:rPr>
          <w:b w:val="1"/>
          <w:color w:val="000000"/>
          <w:sz w:val="26"/>
          <w:szCs w:val="26"/>
          <w:rtl w:val="0"/>
        </w:rPr>
        <w:t xml:space="preserve">II. </w:t>
      </w:r>
      <w:r w:rsidDel="00000000" w:rsidR="00000000" w:rsidRPr="00000000">
        <w:rPr>
          <w:rFonts w:ascii="Roboto Mono" w:cs="Roboto Mono" w:eastAsia="Roboto Mono" w:hAnsi="Roboto Mono"/>
          <w:b w:val="1"/>
          <w:color w:val="188038"/>
          <w:sz w:val="26"/>
          <w:szCs w:val="26"/>
          <w:rtl w:val="0"/>
        </w:rPr>
        <w:t xml:space="preserve">src/App.jsx</w:t>
      </w:r>
    </w:p>
    <w:p w:rsidR="00000000" w:rsidDel="00000000" w:rsidP="00000000" w:rsidRDefault="00000000" w:rsidRPr="00000000" w14:paraId="0000036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useEffect, useState } from "react";</w:t>
      </w:r>
    </w:p>
    <w:p w:rsidR="00000000" w:rsidDel="00000000" w:rsidP="00000000" w:rsidRDefault="00000000" w:rsidRPr="00000000" w14:paraId="0000036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366">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 = "http://localhost:8001"; // FastAPI gateway</w:t>
      </w:r>
    </w:p>
    <w:p w:rsidR="00000000" w:rsidDel="00000000" w:rsidP="00000000" w:rsidRDefault="00000000" w:rsidRPr="00000000" w14:paraId="00000368">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App() {</w:t>
      </w:r>
    </w:p>
    <w:p w:rsidR="00000000" w:rsidDel="00000000" w:rsidP="00000000" w:rsidRDefault="00000000" w:rsidRPr="00000000" w14:paraId="0000036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[feed, setFeed] = useState([]);</w:t>
      </w:r>
    </w:p>
    <w:p w:rsidR="00000000" w:rsidDel="00000000" w:rsidP="00000000" w:rsidRDefault="00000000" w:rsidRPr="00000000" w14:paraId="0000036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useState(false);</w:t>
      </w:r>
    </w:p>
    <w:p w:rsidR="00000000" w:rsidDel="00000000" w:rsidP="00000000" w:rsidRDefault="00000000" w:rsidRPr="00000000" w14:paraId="0000036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[knobs, setKnobs] = useState({</w:t>
      </w:r>
    </w:p>
    <w:p w:rsidR="00000000" w:rsidDel="00000000" w:rsidP="00000000" w:rsidRDefault="00000000" w:rsidRPr="00000000" w14:paraId="0000036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 0.2,</w:t>
      </w:r>
    </w:p>
    <w:p w:rsidR="00000000" w:rsidDel="00000000" w:rsidP="00000000" w:rsidRDefault="00000000" w:rsidRPr="00000000" w14:paraId="0000036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 0.5,</w:t>
      </w:r>
    </w:p>
    <w:p w:rsidR="00000000" w:rsidDel="00000000" w:rsidP="00000000" w:rsidRDefault="00000000" w:rsidRPr="00000000" w14:paraId="0000036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diversity: 0.2,</w:t>
      </w:r>
    </w:p>
    <w:p w:rsidR="00000000" w:rsidDel="00000000" w:rsidP="00000000" w:rsidRDefault="00000000" w:rsidRPr="00000000" w14:paraId="0000037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locality: 0.1,</w:t>
      </w:r>
    </w:p>
    <w:p w:rsidR="00000000" w:rsidDel="00000000" w:rsidP="00000000" w:rsidRDefault="00000000" w:rsidRPr="00000000" w14:paraId="0000037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[explanation, setExplanation] = useState(null);</w:t>
      </w:r>
    </w:p>
    <w:p w:rsidR="00000000" w:rsidDel="00000000" w:rsidP="00000000" w:rsidRDefault="00000000" w:rsidRPr="00000000" w14:paraId="00000373">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loadFeed() {</w:t>
      </w:r>
    </w:p>
    <w:p w:rsidR="00000000" w:rsidDel="00000000" w:rsidP="00000000" w:rsidRDefault="00000000" w:rsidRPr="00000000" w14:paraId="0000037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setLoading(true);</w:t>
      </w:r>
    </w:p>
    <w:p w:rsidR="00000000" w:rsidDel="00000000" w:rsidP="00000000" w:rsidRDefault="00000000" w:rsidRPr="00000000" w14:paraId="0000037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37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axios.post(`${API}/feed`, {</w:t>
      </w:r>
    </w:p>
    <w:p w:rsidR="00000000" w:rsidDel="00000000" w:rsidP="00000000" w:rsidRDefault="00000000" w:rsidRPr="00000000" w14:paraId="0000037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"u1",</w:t>
      </w:r>
    </w:p>
    <w:p w:rsidR="00000000" w:rsidDel="00000000" w:rsidP="00000000" w:rsidRDefault="00000000" w:rsidRPr="00000000" w14:paraId="0000037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"US",</w:t>
      </w:r>
    </w:p>
    <w:p w:rsidR="00000000" w:rsidDel="00000000" w:rsidP="00000000" w:rsidRDefault="00000000" w:rsidRPr="00000000" w14:paraId="0000037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 10,</w:t>
      </w:r>
    </w:p>
    <w:p w:rsidR="00000000" w:rsidDel="00000000" w:rsidP="00000000" w:rsidRDefault="00000000" w:rsidRPr="00000000" w14:paraId="0000037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knobs,</w:t>
      </w:r>
    </w:p>
    <w:p w:rsidR="00000000" w:rsidDel="00000000" w:rsidP="00000000" w:rsidRDefault="00000000" w:rsidRPr="00000000" w14:paraId="0000037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setFeed(res.data.feed);</w:t>
      </w:r>
    </w:p>
    <w:p w:rsidR="00000000" w:rsidDel="00000000" w:rsidP="00000000" w:rsidRDefault="00000000" w:rsidRPr="00000000" w14:paraId="0000037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 {</w:t>
      </w:r>
    </w:p>
    <w:p w:rsidR="00000000" w:rsidDel="00000000" w:rsidP="00000000" w:rsidRDefault="00000000" w:rsidRPr="00000000" w14:paraId="0000037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w:t>
      </w:r>
    </w:p>
    <w:p w:rsidR="00000000" w:rsidDel="00000000" w:rsidP="00000000" w:rsidRDefault="00000000" w:rsidRPr="00000000" w14:paraId="0000038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finally {</w:t>
      </w:r>
    </w:p>
    <w:p w:rsidR="00000000" w:rsidDel="00000000" w:rsidP="00000000" w:rsidRDefault="00000000" w:rsidRPr="00000000" w14:paraId="0000038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setLoading(false);</w:t>
      </w:r>
    </w:p>
    <w:p w:rsidR="00000000" w:rsidDel="00000000" w:rsidP="00000000" w:rsidRDefault="00000000" w:rsidRPr="00000000" w14:paraId="0000038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4">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showWhy(videoId) {</w:t>
      </w:r>
    </w:p>
    <w:p w:rsidR="00000000" w:rsidDel="00000000" w:rsidP="00000000" w:rsidRDefault="00000000" w:rsidRPr="00000000" w14:paraId="0000038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38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axios.get(`${API}/why/${videoId}`, {</w:t>
      </w:r>
    </w:p>
    <w:p w:rsidR="00000000" w:rsidDel="00000000" w:rsidP="00000000" w:rsidRDefault="00000000" w:rsidRPr="00000000" w14:paraId="0000038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 { user_id: "u1", region: "US" },</w:t>
      </w:r>
    </w:p>
    <w:p w:rsidR="00000000" w:rsidDel="00000000" w:rsidP="00000000" w:rsidRDefault="00000000" w:rsidRPr="00000000" w14:paraId="0000038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setExplanation(res.data);</w:t>
      </w:r>
    </w:p>
    <w:p w:rsidR="00000000" w:rsidDel="00000000" w:rsidP="00000000" w:rsidRDefault="00000000" w:rsidRPr="00000000" w14:paraId="0000038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 {</w:t>
      </w:r>
    </w:p>
    <w:p w:rsidR="00000000" w:rsidDel="00000000" w:rsidP="00000000" w:rsidRDefault="00000000" w:rsidRPr="00000000" w14:paraId="0000038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w:t>
      </w:r>
    </w:p>
    <w:p w:rsidR="00000000" w:rsidDel="00000000" w:rsidP="00000000" w:rsidRDefault="00000000" w:rsidRPr="00000000" w14:paraId="0000038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F">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w:t>
      </w:r>
    </w:p>
    <w:p w:rsidR="00000000" w:rsidDel="00000000" w:rsidP="00000000" w:rsidRDefault="00000000" w:rsidRPr="00000000" w14:paraId="0000039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loadFeed();</w:t>
      </w:r>
    </w:p>
    <w:p w:rsidR="00000000" w:rsidDel="00000000" w:rsidP="00000000" w:rsidRDefault="00000000" w:rsidRPr="00000000" w14:paraId="0000039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393">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updateKnob = (key, val) =&gt;</w:t>
      </w:r>
    </w:p>
    <w:p w:rsidR="00000000" w:rsidDel="00000000" w:rsidP="00000000" w:rsidRDefault="00000000" w:rsidRPr="00000000" w14:paraId="0000039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setKnobs({ ...knobs, [key]: parseFloat(val) });</w:t>
      </w:r>
    </w:p>
    <w:p w:rsidR="00000000" w:rsidDel="00000000" w:rsidP="00000000" w:rsidRDefault="00000000" w:rsidRPr="00000000" w14:paraId="00000396">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39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flex-col items-center w-full h-screen overflow-hidden"&gt;</w:t>
      </w:r>
    </w:p>
    <w:p w:rsidR="00000000" w:rsidDel="00000000" w:rsidP="00000000" w:rsidRDefault="00000000" w:rsidRPr="00000000" w14:paraId="0000039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 className="text-3xl font-bold mt-4"&gt;WestVid Demo Feed&lt;/h1&gt;</w:t>
      </w:r>
    </w:p>
    <w:p w:rsidR="00000000" w:rsidDel="00000000" w:rsidP="00000000" w:rsidRDefault="00000000" w:rsidRPr="00000000" w14:paraId="0000039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gap-4 mt-2"&gt;</w:t>
      </w:r>
    </w:p>
    <w:p w:rsidR="00000000" w:rsidDel="00000000" w:rsidP="00000000" w:rsidRDefault="00000000" w:rsidRPr="00000000" w14:paraId="0000039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{Object.keys(knobs).map((k) =&gt; (</w:t>
      </w:r>
    </w:p>
    <w:p w:rsidR="00000000" w:rsidDel="00000000" w:rsidP="00000000" w:rsidRDefault="00000000" w:rsidRPr="00000000" w14:paraId="0000039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key={k} className="flex flex-col items-center"&gt;</w:t>
      </w:r>
    </w:p>
    <w:p w:rsidR="00000000" w:rsidDel="00000000" w:rsidP="00000000" w:rsidRDefault="00000000" w:rsidRPr="00000000" w14:paraId="0000039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 className="text-sm"&gt;{k}&lt;/label&gt;</w:t>
      </w:r>
    </w:p>
    <w:p w:rsidR="00000000" w:rsidDel="00000000" w:rsidP="00000000" w:rsidRDefault="00000000" w:rsidRPr="00000000" w14:paraId="0000039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39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type="range"</w:t>
      </w:r>
    </w:p>
    <w:p w:rsidR="00000000" w:rsidDel="00000000" w:rsidP="00000000" w:rsidRDefault="00000000" w:rsidRPr="00000000" w14:paraId="000003A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min="0"</w:t>
      </w:r>
    </w:p>
    <w:p w:rsidR="00000000" w:rsidDel="00000000" w:rsidP="00000000" w:rsidRDefault="00000000" w:rsidRPr="00000000" w14:paraId="000003A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max="1"</w:t>
      </w:r>
    </w:p>
    <w:p w:rsidR="00000000" w:rsidDel="00000000" w:rsidP="00000000" w:rsidRDefault="00000000" w:rsidRPr="00000000" w14:paraId="000003A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step="0.05"</w:t>
      </w:r>
    </w:p>
    <w:p w:rsidR="00000000" w:rsidDel="00000000" w:rsidP="00000000" w:rsidRDefault="00000000" w:rsidRPr="00000000" w14:paraId="000003A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value={knobs[k]}</w:t>
      </w:r>
    </w:p>
    <w:p w:rsidR="00000000" w:rsidDel="00000000" w:rsidP="00000000" w:rsidRDefault="00000000" w:rsidRPr="00000000" w14:paraId="000003A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updateKnob(k, e.target.value)}</w:t>
      </w:r>
    </w:p>
    <w:p w:rsidR="00000000" w:rsidDel="00000000" w:rsidP="00000000" w:rsidRDefault="00000000" w:rsidRPr="00000000" w14:paraId="000003A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3A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className="text-xs"&gt;{knobs[k]}&lt;/span&gt;</w:t>
      </w:r>
    </w:p>
    <w:p w:rsidR="00000000" w:rsidDel="00000000" w:rsidP="00000000" w:rsidRDefault="00000000" w:rsidRPr="00000000" w14:paraId="000003A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A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3A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onClick={loadFeed}</w:t>
      </w:r>
    </w:p>
    <w:p w:rsidR="00000000" w:rsidDel="00000000" w:rsidP="00000000" w:rsidRDefault="00000000" w:rsidRPr="00000000" w14:paraId="000003A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className="bg-blue-600 px-3 py-1 rounded-md text-sm"</w:t>
      </w:r>
    </w:p>
    <w:p w:rsidR="00000000" w:rsidDel="00000000" w:rsidP="00000000" w:rsidRDefault="00000000" w:rsidRPr="00000000" w14:paraId="000003A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3A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Refresh</w:t>
      </w:r>
    </w:p>
    <w:p w:rsidR="00000000" w:rsidDel="00000000" w:rsidP="00000000" w:rsidRDefault="00000000" w:rsidRPr="00000000" w14:paraId="000003A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3A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B0">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{loading &amp;&amp; &lt;p className="mt-6"&gt;Loading feed...&lt;/p&gt;}</w:t>
      </w:r>
    </w:p>
    <w:p w:rsidR="00000000" w:rsidDel="00000000" w:rsidP="00000000" w:rsidRDefault="00000000" w:rsidRPr="00000000" w14:paraId="000003B2">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className="flex-1 w-full max-w-md mt-4 overflow-y-scroll snap-y"&gt;</w:t>
      </w:r>
    </w:p>
    <w:p w:rsidR="00000000" w:rsidDel="00000000" w:rsidP="00000000" w:rsidRDefault="00000000" w:rsidRPr="00000000" w14:paraId="000003B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{feed.map((item) =&gt; (</w:t>
      </w:r>
    </w:p>
    <w:p w:rsidR="00000000" w:rsidDel="00000000" w:rsidP="00000000" w:rsidRDefault="00000000" w:rsidRPr="00000000" w14:paraId="000003B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w:t>
      </w:r>
    </w:p>
    <w:p w:rsidR="00000000" w:rsidDel="00000000" w:rsidP="00000000" w:rsidRDefault="00000000" w:rsidRPr="00000000" w14:paraId="000003B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key={item.video_id}</w:t>
      </w:r>
    </w:p>
    <w:p w:rsidR="00000000" w:rsidDel="00000000" w:rsidP="00000000" w:rsidRDefault="00000000" w:rsidRPr="00000000" w14:paraId="000003B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className="relative h-96 mb-4 snap-start flex flex-col justify-end bg-gray-800 rounded-2xl shadow-lg p-4 cursor-pointer"</w:t>
      </w:r>
    </w:p>
    <w:p w:rsidR="00000000" w:rsidDel="00000000" w:rsidP="00000000" w:rsidRDefault="00000000" w:rsidRPr="00000000" w14:paraId="000003B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 =&gt; showWhy(item.video_id)}</w:t>
      </w:r>
    </w:p>
    <w:p w:rsidR="00000000" w:rsidDel="00000000" w:rsidP="00000000" w:rsidRDefault="00000000" w:rsidRPr="00000000" w14:paraId="000003B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3B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 className="text-xl font-semibold mb-1"&gt;</w:t>
      </w:r>
    </w:p>
    <w:p w:rsidR="00000000" w:rsidDel="00000000" w:rsidP="00000000" w:rsidRDefault="00000000" w:rsidRPr="00000000" w14:paraId="000003B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{item.video_id.toUpperCase()}</w:t>
      </w:r>
    </w:p>
    <w:p w:rsidR="00000000" w:rsidDel="00000000" w:rsidP="00000000" w:rsidRDefault="00000000" w:rsidRPr="00000000" w14:paraId="000003B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w:t>
      </w:r>
    </w:p>
    <w:p w:rsidR="00000000" w:rsidDel="00000000" w:rsidP="00000000" w:rsidRDefault="00000000" w:rsidRPr="00000000" w14:paraId="000003B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className="text-sm opacity-75"&gt;</w:t>
      </w:r>
    </w:p>
    <w:p w:rsidR="00000000" w:rsidDel="00000000" w:rsidP="00000000" w:rsidRDefault="00000000" w:rsidRPr="00000000" w14:paraId="000003B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{item.score.toFixed(3)}</w:t>
      </w:r>
    </w:p>
    <w:p w:rsidR="00000000" w:rsidDel="00000000" w:rsidP="00000000" w:rsidRDefault="00000000" w:rsidRPr="00000000" w14:paraId="000003B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w:t>
      </w:r>
    </w:p>
    <w:p w:rsidR="00000000" w:rsidDel="00000000" w:rsidP="00000000" w:rsidRDefault="00000000" w:rsidRPr="00000000" w14:paraId="000003C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C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C3">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{explanation &amp;&amp; (</w:t>
      </w:r>
    </w:p>
    <w:p w:rsidR="00000000" w:rsidDel="00000000" w:rsidP="00000000" w:rsidRDefault="00000000" w:rsidRPr="00000000" w14:paraId="000003C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className="fixed bottom-0 left-0 right-0 bg-black/90 text-white p-4 max-h-60 overflow-y-auto"&gt;</w:t>
      </w:r>
    </w:p>
    <w:p w:rsidR="00000000" w:rsidDel="00000000" w:rsidP="00000000" w:rsidRDefault="00000000" w:rsidRPr="00000000" w14:paraId="000003C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3C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className="absolute top-2 right-4 text-xl"</w:t>
      </w:r>
    </w:p>
    <w:p w:rsidR="00000000" w:rsidDel="00000000" w:rsidP="00000000" w:rsidRDefault="00000000" w:rsidRPr="00000000" w14:paraId="000003C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 =&gt; setExplanation(null)}</w:t>
      </w:r>
    </w:p>
    <w:p w:rsidR="00000000" w:rsidDel="00000000" w:rsidP="00000000" w:rsidRDefault="00000000" w:rsidRPr="00000000" w14:paraId="000003C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3C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3C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 className="font-bold mb-2"&gt;</w:t>
      </w:r>
    </w:p>
    <w:p w:rsidR="00000000" w:rsidDel="00000000" w:rsidP="00000000" w:rsidRDefault="00000000" w:rsidRPr="00000000" w14:paraId="000003C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Why video {explanation.video_id}?</w:t>
      </w:r>
    </w:p>
    <w:p w:rsidR="00000000" w:rsidDel="00000000" w:rsidP="00000000" w:rsidRDefault="00000000" w:rsidRPr="00000000" w14:paraId="000003C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w:t>
      </w:r>
    </w:p>
    <w:p w:rsidR="00000000" w:rsidDel="00000000" w:rsidP="00000000" w:rsidRDefault="00000000" w:rsidRPr="00000000" w14:paraId="000003C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 className="text-xs bg-gray-800 p-2 rounded"&gt;</w:t>
      </w:r>
    </w:p>
    <w:p w:rsidR="00000000" w:rsidDel="00000000" w:rsidP="00000000" w:rsidRDefault="00000000" w:rsidRPr="00000000" w14:paraId="000003D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{JSON.stringify(explanation.explanation, null, 2)}</w:t>
      </w:r>
    </w:p>
    <w:p w:rsidR="00000000" w:rsidDel="00000000" w:rsidP="00000000" w:rsidRDefault="00000000" w:rsidRPr="00000000" w14:paraId="000003D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&lt;/pre&gt;</w:t>
      </w:r>
    </w:p>
    <w:p w:rsidR="00000000" w:rsidDel="00000000" w:rsidP="00000000" w:rsidRDefault="00000000" w:rsidRPr="00000000" w14:paraId="000003D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D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3D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7">
      <w:pPr>
        <w:spacing w:before="480" w:lineRule="auto"/>
        <w:rPr/>
      </w:pPr>
      <w:r w:rsidDel="00000000" w:rsidR="00000000" w:rsidRPr="00000000">
        <w:rPr>
          <w:rtl w:val="0"/>
        </w:rPr>
      </w:r>
    </w:p>
    <w:p w:rsidR="00000000" w:rsidDel="00000000" w:rsidP="00000000" w:rsidRDefault="00000000" w:rsidRPr="00000000" w14:paraId="000003D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color w:val="000000"/>
          <w:sz w:val="26"/>
          <w:szCs w:val="26"/>
        </w:rPr>
      </w:pPr>
      <w:bookmarkStart w:colFirst="0" w:colLast="0" w:name="_b2o36c9vzekm" w:id="58"/>
      <w:bookmarkEnd w:id="58"/>
      <w:r w:rsidDel="00000000" w:rsidR="00000000" w:rsidRPr="00000000">
        <w:rPr>
          <w:b w:val="1"/>
          <w:color w:val="000000"/>
          <w:sz w:val="26"/>
          <w:szCs w:val="26"/>
          <w:rtl w:val="0"/>
        </w:rPr>
        <w:t xml:space="preserve">III. Run the front end</w:t>
      </w:r>
    </w:p>
    <w:p w:rsidR="00000000" w:rsidDel="00000000" w:rsidP="00000000" w:rsidRDefault="00000000" w:rsidRPr="00000000" w14:paraId="000003DA">
      <w:pPr>
        <w:keepNext w:val="0"/>
        <w:keepLines w:val="0"/>
        <w:spacing w:before="480" w:lineRule="auto"/>
        <w:rPr/>
      </w:pP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t xml:space="preserve">Then open</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http://localhost:5173</w:t>
          <w:br w:type="textWrapping"/>
        </w:r>
      </w:hyperlink>
      <w:r w:rsidDel="00000000" w:rsidR="00000000" w:rsidRPr="00000000">
        <w:rPr>
          <w:rtl w:val="0"/>
        </w:rPr>
        <w:t xml:space="preserve">Ensure that</w:t>
      </w:r>
      <w:r w:rsidDel="00000000" w:rsidR="00000000" w:rsidRPr="00000000">
        <w:rPr>
          <w:rtl w:val="0"/>
        </w:rPr>
        <w:t xml:space="preserve"> the FastAPI backend (</w:t>
      </w:r>
      <w:r w:rsidDel="00000000" w:rsidR="00000000" w:rsidRPr="00000000">
        <w:rPr>
          <w:rFonts w:ascii="Roboto Mono" w:cs="Roboto Mono" w:eastAsia="Roboto Mono" w:hAnsi="Roboto Mono"/>
          <w:color w:val="188038"/>
          <w:rtl w:val="0"/>
        </w:rPr>
        <w:t xml:space="preserve">gateway_api</w:t>
      </w:r>
      <w:r w:rsidDel="00000000" w:rsidR="00000000" w:rsidRPr="00000000">
        <w:rPr>
          <w:rtl w:val="0"/>
        </w:rPr>
        <w:t xml:space="preserve"> on port 8001 and </w:t>
      </w:r>
      <w:r w:rsidDel="00000000" w:rsidR="00000000" w:rsidRPr="00000000">
        <w:rPr>
          <w:rFonts w:ascii="Roboto Mono" w:cs="Roboto Mono" w:eastAsia="Roboto Mono" w:hAnsi="Roboto Mono"/>
          <w:color w:val="188038"/>
          <w:rtl w:val="0"/>
        </w:rPr>
        <w:t xml:space="preserve">recommender</w:t>
      </w:r>
      <w:r w:rsidDel="00000000" w:rsidR="00000000" w:rsidRPr="00000000">
        <w:rPr>
          <w:rtl w:val="0"/>
        </w:rPr>
        <w:t xml:space="preserve"> on 8002) are running.</w:t>
      </w:r>
    </w:p>
    <w:p w:rsidR="00000000" w:rsidDel="00000000" w:rsidP="00000000" w:rsidRDefault="00000000" w:rsidRPr="00000000" w14:paraId="000003DD">
      <w:pPr>
        <w:spacing w:after="240" w:before="240" w:lineRule="auto"/>
        <w:rPr/>
      </w:pPr>
      <w:r w:rsidDel="00000000" w:rsidR="00000000" w:rsidRPr="00000000">
        <w:rPr>
          <w:rtl w:val="0"/>
        </w:rPr>
        <w:t xml:space="preserve">The appeared results are as follows:</w:t>
      </w:r>
    </w:p>
    <w:p w:rsidR="00000000" w:rsidDel="00000000" w:rsidP="00000000" w:rsidRDefault="00000000" w:rsidRPr="00000000" w14:paraId="000003DE">
      <w:pPr>
        <w:numPr>
          <w:ilvl w:val="0"/>
          <w:numId w:val="16"/>
        </w:numPr>
        <w:spacing w:after="0" w:afterAutospacing="0" w:before="240" w:lineRule="auto"/>
        <w:ind w:left="720" w:hanging="360"/>
      </w:pPr>
      <w:r w:rsidDel="00000000" w:rsidR="00000000" w:rsidRPr="00000000">
        <w:rPr>
          <w:rtl w:val="0"/>
        </w:rPr>
        <w:t xml:space="preserve">A scrollable vertical feed of video placeholders.</w:t>
        <w:br w:type="textWrapping"/>
      </w:r>
    </w:p>
    <w:p w:rsidR="00000000" w:rsidDel="00000000" w:rsidP="00000000" w:rsidRDefault="00000000" w:rsidRPr="00000000" w14:paraId="000003DF">
      <w:pPr>
        <w:numPr>
          <w:ilvl w:val="0"/>
          <w:numId w:val="16"/>
        </w:numPr>
        <w:spacing w:after="0" w:afterAutospacing="0" w:before="0" w:beforeAutospacing="0" w:lineRule="auto"/>
        <w:ind w:left="720" w:hanging="360"/>
      </w:pPr>
      <w:r w:rsidDel="00000000" w:rsidR="00000000" w:rsidRPr="00000000">
        <w:rPr>
          <w:rtl w:val="0"/>
        </w:rPr>
        <w:t xml:space="preserve">Four sliders to adjust the algorithm weights.</w:t>
        <w:br w:type="textWrapping"/>
      </w:r>
    </w:p>
    <w:p w:rsidR="00000000" w:rsidDel="00000000" w:rsidP="00000000" w:rsidRDefault="00000000" w:rsidRPr="00000000" w14:paraId="000003E0">
      <w:pPr>
        <w:numPr>
          <w:ilvl w:val="0"/>
          <w:numId w:val="16"/>
        </w:numPr>
        <w:spacing w:after="240" w:before="0" w:beforeAutospacing="0" w:lineRule="auto"/>
        <w:ind w:left="720" w:hanging="360"/>
      </w:pPr>
      <w:r w:rsidDel="00000000" w:rsidR="00000000" w:rsidRPr="00000000">
        <w:rPr>
          <w:rtl w:val="0"/>
        </w:rPr>
        <w:t xml:space="preserve">“Why this video?” overlay showing the explanation JSON when you click a card.</w:t>
        <w:br w:type="textWrapping"/>
      </w:r>
    </w:p>
    <w:p w:rsidR="00000000" w:rsidDel="00000000" w:rsidP="00000000" w:rsidRDefault="00000000" w:rsidRPr="00000000" w14:paraId="000003E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color w:val="000000"/>
          <w:sz w:val="26"/>
          <w:szCs w:val="26"/>
        </w:rPr>
      </w:pPr>
      <w:bookmarkStart w:colFirst="0" w:colLast="0" w:name="_1xhvom6nfler" w:id="59"/>
      <w:bookmarkEnd w:id="59"/>
      <w:r w:rsidDel="00000000" w:rsidR="00000000" w:rsidRPr="00000000">
        <w:rPr>
          <w:b w:val="1"/>
          <w:color w:val="000000"/>
          <w:sz w:val="26"/>
          <w:szCs w:val="26"/>
          <w:rtl w:val="0"/>
        </w:rPr>
        <w:t xml:space="preserve">IV. Optional polish</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025"/>
        <w:tblGridChange w:id="0">
          <w:tblGrid>
            <w:gridCol w:w="2195"/>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before="480" w:lineRule="auto"/>
              <w:jc w:val="center"/>
              <w:rPr/>
            </w:pPr>
            <w:r w:rsidDel="00000000" w:rsidR="00000000" w:rsidRPr="00000000">
              <w:rPr>
                <w:b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before="48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before="480" w:lineRule="auto"/>
              <w:rPr/>
            </w:pPr>
            <w:r w:rsidDel="00000000" w:rsidR="00000000" w:rsidRPr="00000000">
              <w:rPr>
                <w:rtl w:val="0"/>
              </w:rPr>
              <w:t xml:space="preserve">Video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before="480" w:lineRule="auto"/>
              <w:rPr/>
            </w:pPr>
            <w:r w:rsidDel="00000000" w:rsidR="00000000" w:rsidRPr="00000000">
              <w:rPr>
                <w:rtl w:val="0"/>
              </w:rPr>
              <w:t xml:space="preserve">Replace the grey box with </w:t>
            </w:r>
            <w:r w:rsidDel="00000000" w:rsidR="00000000" w:rsidRPr="00000000">
              <w:rPr>
                <w:rFonts w:ascii="Roboto Mono" w:cs="Roboto Mono" w:eastAsia="Roboto Mono" w:hAnsi="Roboto Mono"/>
                <w:color w:val="188038"/>
                <w:rtl w:val="0"/>
              </w:rPr>
              <w:t xml:space="preserve">&lt;video src="..."&gt;</w:t>
            </w:r>
            <w:r w:rsidDel="00000000" w:rsidR="00000000" w:rsidRPr="00000000">
              <w:rPr>
                <w:rtl w:val="0"/>
              </w:rPr>
              <w:t xml:space="preserve"> once you attach storage URLs.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before="480" w:lineRule="auto"/>
              <w:rPr/>
            </w:pPr>
            <w:r w:rsidDel="00000000" w:rsidR="00000000" w:rsidRPr="00000000">
              <w:rPr>
                <w:rtl w:val="0"/>
              </w:rPr>
              <w:t xml:space="preserve">Search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before="480" w:lineRule="auto"/>
              <w:rPr/>
            </w:pPr>
            <w:r w:rsidDel="00000000" w:rsidR="00000000" w:rsidRPr="00000000">
              <w:rPr>
                <w:rtl w:val="0"/>
              </w:rPr>
              <w:t xml:space="preserve">Query </w:t>
            </w:r>
            <w:r w:rsidDel="00000000" w:rsidR="00000000" w:rsidRPr="00000000">
              <w:rPr>
                <w:rFonts w:ascii="Roboto Mono" w:cs="Roboto Mono" w:eastAsia="Roboto Mono" w:hAnsi="Roboto Mono"/>
                <w:color w:val="188038"/>
                <w:rtl w:val="0"/>
              </w:rPr>
              <w:t xml:space="preserve">embedding_worker</w:t>
            </w:r>
            <w:r w:rsidDel="00000000" w:rsidR="00000000" w:rsidRPr="00000000">
              <w:rPr>
                <w:rtl w:val="0"/>
              </w:rPr>
              <w:t xml:space="preserve"> vectors for semantic search.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before="480" w:lineRule="auto"/>
              <w:rPr/>
            </w:pPr>
            <w:r w:rsidDel="00000000" w:rsidR="00000000" w:rsidRPr="00000000">
              <w:rPr>
                <w:rtl w:val="0"/>
              </w:rPr>
              <w:t xml:space="preserve">Live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before="480" w:lineRule="auto"/>
              <w:rPr/>
            </w:pPr>
            <w:r w:rsidDel="00000000" w:rsidR="00000000" w:rsidRPr="00000000">
              <w:rPr>
                <w:rtl w:val="0"/>
              </w:rPr>
              <w:t xml:space="preserve">Use WebSocket or SSE to refresh feed as weights move.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before="480" w:lineRule="auto"/>
              <w:rPr/>
            </w:pPr>
            <w:r w:rsidDel="00000000" w:rsidR="00000000" w:rsidRPr="00000000">
              <w:rPr>
                <w:rtl w:val="0"/>
              </w:rPr>
              <w:t xml:space="preserve">Transparency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before="480" w:lineRule="auto"/>
              <w:rPr/>
            </w:pPr>
            <w:r w:rsidDel="00000000" w:rsidR="00000000" w:rsidRPr="00000000">
              <w:rPr>
                <w:rtl w:val="0"/>
              </w:rPr>
              <w:t xml:space="preserve">Add a button that shows the current Merkle-root audit hash from the </w:t>
            </w:r>
            <w:r w:rsidDel="00000000" w:rsidR="00000000" w:rsidRPr="00000000">
              <w:rPr>
                <w:rFonts w:ascii="Roboto Mono" w:cs="Roboto Mono" w:eastAsia="Roboto Mono" w:hAnsi="Roboto Mono"/>
                <w:color w:val="188038"/>
                <w:rtl w:val="0"/>
              </w:rPr>
              <w:t xml:space="preserve">/feed</w:t>
            </w:r>
            <w:r w:rsidDel="00000000" w:rsidR="00000000" w:rsidRPr="00000000">
              <w:rPr>
                <w:rtl w:val="0"/>
              </w:rPr>
              <w:t xml:space="preserve"> response.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before="480" w:lineRule="auto"/>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before="480" w:lineRule="auto"/>
              <w:rPr/>
            </w:pPr>
            <w:r w:rsidDel="00000000" w:rsidR="00000000" w:rsidRPr="00000000">
              <w:rPr>
                <w:rtl w:val="0"/>
              </w:rPr>
              <w:t xml:space="preserve">Plug in Firebase Auth or simple JWT for creator log-ins.</w:t>
            </w:r>
          </w:p>
        </w:tc>
      </w:tr>
    </w:tbl>
    <w:p w:rsidR="00000000" w:rsidDel="00000000" w:rsidP="00000000" w:rsidRDefault="00000000" w:rsidRPr="00000000" w14:paraId="000003E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color w:val="000000"/>
          <w:sz w:val="26"/>
          <w:szCs w:val="26"/>
        </w:rPr>
      </w:pPr>
      <w:bookmarkStart w:colFirst="0" w:colLast="0" w:name="_hwxlsk6vmhur" w:id="60"/>
      <w:bookmarkEnd w:id="60"/>
      <w:r w:rsidDel="00000000" w:rsidR="00000000" w:rsidRPr="00000000">
        <w:rPr>
          <w:b w:val="1"/>
          <w:color w:val="000000"/>
          <w:sz w:val="26"/>
          <w:szCs w:val="26"/>
          <w:rtl w:val="0"/>
        </w:rPr>
        <w:t xml:space="preserve">V. Developer hand-off</w:t>
      </w:r>
    </w:p>
    <w:p w:rsidR="00000000" w:rsidDel="00000000" w:rsidP="00000000" w:rsidRDefault="00000000" w:rsidRPr="00000000" w14:paraId="000003F1">
      <w:pPr>
        <w:spacing w:after="240" w:before="240" w:lineRule="auto"/>
        <w:rPr/>
      </w:pPr>
      <w:r w:rsidDel="00000000" w:rsidR="00000000" w:rsidRPr="00000000">
        <w:rPr>
          <w:rtl w:val="0"/>
        </w:rPr>
        <w:t xml:space="preserve">Include a short </w:t>
      </w:r>
      <w:r w:rsidDel="00000000" w:rsidR="00000000" w:rsidRPr="00000000">
        <w:rPr>
          <w:b w:val="1"/>
          <w:rtl w:val="0"/>
        </w:rPr>
        <w:t xml:space="preserve">README.md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w:t>
      </w:r>
    </w:p>
    <w:p w:rsidR="00000000" w:rsidDel="00000000" w:rsidP="00000000" w:rsidRDefault="00000000" w:rsidRPr="00000000" w14:paraId="000003F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WestVid Frontend</w:t>
      </w:r>
    </w:p>
    <w:p w:rsidR="00000000" w:rsidDel="00000000" w:rsidP="00000000" w:rsidRDefault="00000000" w:rsidRPr="00000000" w14:paraId="000003F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 + Tailwind client for the open short-video demo.</w:t>
      </w:r>
    </w:p>
    <w:p w:rsidR="00000000" w:rsidDel="00000000" w:rsidP="00000000" w:rsidRDefault="00000000" w:rsidRPr="00000000" w14:paraId="000003F4">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Setup</w:t>
      </w:r>
    </w:p>
    <w:p w:rsidR="00000000" w:rsidDel="00000000" w:rsidP="00000000" w:rsidRDefault="00000000" w:rsidRPr="00000000" w14:paraId="000003F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3F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run dev</w:t>
      </w:r>
    </w:p>
    <w:p w:rsidR="00000000" w:rsidDel="00000000" w:rsidP="00000000" w:rsidRDefault="00000000" w:rsidRPr="00000000" w14:paraId="000003F8">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 must be running at http://localhost:8001</w:t>
      </w:r>
    </w:p>
    <w:p w:rsidR="00000000" w:rsidDel="00000000" w:rsidP="00000000" w:rsidRDefault="00000000" w:rsidRPr="00000000" w14:paraId="000003FA">
      <w:pPr>
        <w:spacing w:before="480" w:lineRule="auto"/>
        <w:rPr/>
      </w:pPr>
      <w:r w:rsidDel="00000000" w:rsidR="00000000" w:rsidRPr="00000000">
        <w:rPr>
          <w:rtl w:val="0"/>
        </w:rPr>
      </w:r>
    </w:p>
    <w:p w:rsidR="00000000" w:rsidDel="00000000" w:rsidP="00000000" w:rsidRDefault="00000000" w:rsidRPr="00000000" w14:paraId="000003F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With this lightweight front end:</w:t>
      </w:r>
    </w:p>
    <w:p w:rsidR="00000000" w:rsidDel="00000000" w:rsidP="00000000" w:rsidRDefault="00000000" w:rsidRPr="00000000" w14:paraId="000003FD">
      <w:pPr>
        <w:numPr>
          <w:ilvl w:val="0"/>
          <w:numId w:val="46"/>
        </w:numPr>
        <w:spacing w:after="0" w:afterAutospacing="0" w:before="240" w:lineRule="auto"/>
        <w:ind w:left="720" w:hanging="360"/>
      </w:pPr>
      <w:r w:rsidDel="00000000" w:rsidR="00000000" w:rsidRPr="00000000">
        <w:rPr>
          <w:rtl w:val="0"/>
        </w:rPr>
        <w:t xml:space="preserve">New contributors can </w:t>
      </w:r>
      <w:r w:rsidDel="00000000" w:rsidR="00000000" w:rsidRPr="00000000">
        <w:rPr>
          <w:b w:val="1"/>
          <w:rtl w:val="0"/>
        </w:rPr>
        <w:t xml:space="preserve">see the algorithmic knobs in real time</w:t>
      </w:r>
      <w:r w:rsidDel="00000000" w:rsidR="00000000" w:rsidRPr="00000000">
        <w:rPr>
          <w:rtl w:val="0"/>
        </w:rPr>
        <w:t xml:space="preserve">,</w:t>
        <w:br w:type="textWrapping"/>
      </w:r>
    </w:p>
    <w:p w:rsidR="00000000" w:rsidDel="00000000" w:rsidP="00000000" w:rsidRDefault="00000000" w:rsidRPr="00000000" w14:paraId="000003FE">
      <w:pPr>
        <w:numPr>
          <w:ilvl w:val="0"/>
          <w:numId w:val="46"/>
        </w:numPr>
        <w:spacing w:after="0" w:afterAutospacing="0" w:before="0" w:beforeAutospacing="0" w:lineRule="auto"/>
        <w:ind w:left="720" w:hanging="360"/>
      </w:pPr>
      <w:r w:rsidDel="00000000" w:rsidR="00000000" w:rsidRPr="00000000">
        <w:rPr>
          <w:rtl w:val="0"/>
        </w:rPr>
        <w:t xml:space="preserve">Test the backend APIs visually,</w:t>
        <w:br w:type="textWrapping"/>
      </w:r>
    </w:p>
    <w:p w:rsidR="00000000" w:rsidDel="00000000" w:rsidP="00000000" w:rsidRDefault="00000000" w:rsidRPr="00000000" w14:paraId="000003FF">
      <w:pPr>
        <w:numPr>
          <w:ilvl w:val="0"/>
          <w:numId w:val="46"/>
        </w:numPr>
        <w:spacing w:after="240" w:before="0" w:beforeAutospacing="0" w:lineRule="auto"/>
        <w:ind w:left="720" w:hanging="360"/>
      </w:pPr>
      <w:r w:rsidDel="00000000" w:rsidR="00000000" w:rsidRPr="00000000">
        <w:rPr>
          <w:rtl w:val="0"/>
        </w:rPr>
        <w:t xml:space="preserve">Iterate without touching mobile SDKs yet.</w:t>
      </w:r>
    </w:p>
    <w:p w:rsidR="00000000" w:rsidDel="00000000" w:rsidP="00000000" w:rsidRDefault="00000000" w:rsidRPr="00000000" w14:paraId="00000400">
      <w:pPr>
        <w:spacing w:after="240" w:before="240" w:lineRule="auto"/>
        <w:ind w:left="0" w:firstLine="0"/>
        <w:rPr/>
      </w:pPr>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xuwgndqwl8n4" w:id="61"/>
      <w:bookmarkEnd w:id="61"/>
      <w:r w:rsidDel="00000000" w:rsidR="00000000" w:rsidRPr="00000000">
        <w:rPr>
          <w:b w:val="1"/>
          <w:sz w:val="34"/>
          <w:szCs w:val="34"/>
          <w:rtl w:val="0"/>
        </w:rPr>
        <w:t xml:space="preserve">Next: Add </w:t>
      </w:r>
      <w:r w:rsidDel="00000000" w:rsidR="00000000" w:rsidRPr="00000000">
        <w:rPr>
          <w:rFonts w:ascii="Roboto Mono" w:cs="Roboto Mono" w:eastAsia="Roboto Mono" w:hAnsi="Roboto Mono"/>
          <w:b w:val="1"/>
          <w:color w:val="188038"/>
          <w:sz w:val="34"/>
          <w:szCs w:val="34"/>
          <w:rtl w:val="0"/>
        </w:rPr>
        <w:t xml:space="preserve">src/Upload.jsx</w:t>
      </w:r>
    </w:p>
    <w:p w:rsidR="00000000" w:rsidDel="00000000" w:rsidP="00000000" w:rsidRDefault="00000000" w:rsidRPr="00000000" w14:paraId="0000040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 from "react";</w:t>
      </w:r>
    </w:p>
    <w:p w:rsidR="00000000" w:rsidDel="00000000" w:rsidP="00000000" w:rsidRDefault="00000000" w:rsidRPr="00000000" w14:paraId="0000040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404">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 = "http://localhost:8001";</w:t>
      </w:r>
    </w:p>
    <w:p w:rsidR="00000000" w:rsidDel="00000000" w:rsidP="00000000" w:rsidRDefault="00000000" w:rsidRPr="00000000" w14:paraId="00000406">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Upload() {</w:t>
      </w:r>
    </w:p>
    <w:p w:rsidR="00000000" w:rsidDel="00000000" w:rsidP="00000000" w:rsidRDefault="00000000" w:rsidRPr="00000000" w14:paraId="0000040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[form, setForm] = useState({</w:t>
      </w:r>
    </w:p>
    <w:p w:rsidR="00000000" w:rsidDel="00000000" w:rsidP="00000000" w:rsidRDefault="00000000" w:rsidRPr="00000000" w14:paraId="0000040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w:t>
      </w:r>
    </w:p>
    <w:p w:rsidR="00000000" w:rsidDel="00000000" w:rsidP="00000000" w:rsidRDefault="00000000" w:rsidRPr="00000000" w14:paraId="0000040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"demo_creator",</w:t>
      </w:r>
    </w:p>
    <w:p w:rsidR="00000000" w:rsidDel="00000000" w:rsidP="00000000" w:rsidRDefault="00000000" w:rsidRPr="00000000" w14:paraId="0000040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w:t>
      </w:r>
    </w:p>
    <w:p w:rsidR="00000000" w:rsidDel="00000000" w:rsidP="00000000" w:rsidRDefault="00000000" w:rsidRPr="00000000" w14:paraId="0000040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w:t>
      </w:r>
    </w:p>
    <w:p w:rsidR="00000000" w:rsidDel="00000000" w:rsidP="00000000" w:rsidRDefault="00000000" w:rsidRPr="00000000" w14:paraId="0000040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"US",</w:t>
      </w:r>
    </w:p>
    <w:p w:rsidR="00000000" w:rsidDel="00000000" w:rsidP="00000000" w:rsidRDefault="00000000" w:rsidRPr="00000000" w14:paraId="0000040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w:t>
      </w:r>
    </w:p>
    <w:p w:rsidR="00000000" w:rsidDel="00000000" w:rsidP="00000000" w:rsidRDefault="00000000" w:rsidRPr="00000000" w14:paraId="0000040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[file, setFile] = useState(null);</w:t>
      </w:r>
    </w:p>
    <w:p w:rsidR="00000000" w:rsidDel="00000000" w:rsidP="00000000" w:rsidRDefault="00000000" w:rsidRPr="00000000" w14:paraId="0000041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[response, setResponse] = useState(null);</w:t>
      </w:r>
    </w:p>
    <w:p w:rsidR="00000000" w:rsidDel="00000000" w:rsidP="00000000" w:rsidRDefault="00000000" w:rsidRPr="00000000" w14:paraId="0000041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[busy, setBusy] = useState(false);</w:t>
      </w:r>
    </w:p>
    <w:p w:rsidR="00000000" w:rsidDel="00000000" w:rsidP="00000000" w:rsidRDefault="00000000" w:rsidRPr="00000000" w14:paraId="00000413">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function updateField(e) {</w:t>
      </w:r>
    </w:p>
    <w:p w:rsidR="00000000" w:rsidDel="00000000" w:rsidP="00000000" w:rsidRDefault="00000000" w:rsidRPr="00000000" w14:paraId="0000041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name, value } = e.target;</w:t>
      </w:r>
    </w:p>
    <w:p w:rsidR="00000000" w:rsidDel="00000000" w:rsidP="00000000" w:rsidRDefault="00000000" w:rsidRPr="00000000" w14:paraId="0000041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setForm({ ...form, [name]: value });</w:t>
      </w:r>
    </w:p>
    <w:p w:rsidR="00000000" w:rsidDel="00000000" w:rsidP="00000000" w:rsidRDefault="00000000" w:rsidRPr="00000000" w14:paraId="0000041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8">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handleSubmit(e) {</w:t>
      </w:r>
    </w:p>
    <w:p w:rsidR="00000000" w:rsidDel="00000000" w:rsidP="00000000" w:rsidRDefault="00000000" w:rsidRPr="00000000" w14:paraId="0000041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e.preventDefault();</w:t>
      </w:r>
    </w:p>
    <w:p w:rsidR="00000000" w:rsidDel="00000000" w:rsidP="00000000" w:rsidRDefault="00000000" w:rsidRPr="00000000" w14:paraId="0000041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setBusy(true);</w:t>
      </w:r>
    </w:p>
    <w:p w:rsidR="00000000" w:rsidDel="00000000" w:rsidP="00000000" w:rsidRDefault="00000000" w:rsidRPr="00000000" w14:paraId="0000041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41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Upload metadata</w:t>
      </w:r>
    </w:p>
    <w:p w:rsidR="00000000" w:rsidDel="00000000" w:rsidP="00000000" w:rsidRDefault="00000000" w:rsidRPr="00000000" w14:paraId="0000041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payload = {</w:t>
      </w:r>
    </w:p>
    <w:p w:rsidR="00000000" w:rsidDel="00000000" w:rsidP="00000000" w:rsidRDefault="00000000" w:rsidRPr="00000000" w14:paraId="0000041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w:t>
      </w:r>
    </w:p>
    <w:p w:rsidR="00000000" w:rsidDel="00000000" w:rsidP="00000000" w:rsidRDefault="00000000" w:rsidRPr="00000000" w14:paraId="0000042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form.tags.split(",").map((t) =&gt; t.trim()),</w:t>
      </w:r>
    </w:p>
    <w:p w:rsidR="00000000" w:rsidDel="00000000" w:rsidP="00000000" w:rsidRDefault="00000000" w:rsidRPr="00000000" w14:paraId="0000042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axios.post(`${API}/upload`, payload);</w:t>
      </w:r>
    </w:p>
    <w:p w:rsidR="00000000" w:rsidDel="00000000" w:rsidP="00000000" w:rsidRDefault="00000000" w:rsidRPr="00000000" w14:paraId="0000042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setResponse(res.data);</w:t>
      </w:r>
    </w:p>
    <w:p w:rsidR="00000000" w:rsidDel="00000000" w:rsidP="00000000" w:rsidRDefault="00000000" w:rsidRPr="00000000" w14:paraId="0000042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 {</w:t>
      </w:r>
    </w:p>
    <w:p w:rsidR="00000000" w:rsidDel="00000000" w:rsidP="00000000" w:rsidRDefault="00000000" w:rsidRPr="00000000" w14:paraId="0000042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console.error(err);</w:t>
      </w:r>
    </w:p>
    <w:p w:rsidR="00000000" w:rsidDel="00000000" w:rsidP="00000000" w:rsidRDefault="00000000" w:rsidRPr="00000000" w14:paraId="0000042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setResponse({ error: err.message });</w:t>
      </w:r>
    </w:p>
    <w:p w:rsidR="00000000" w:rsidDel="00000000" w:rsidP="00000000" w:rsidRDefault="00000000" w:rsidRPr="00000000" w14:paraId="0000042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finally {</w:t>
      </w:r>
    </w:p>
    <w:p w:rsidR="00000000" w:rsidDel="00000000" w:rsidP="00000000" w:rsidRDefault="00000000" w:rsidRPr="00000000" w14:paraId="0000042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setBusy(false);</w:t>
      </w:r>
    </w:p>
    <w:p w:rsidR="00000000" w:rsidDel="00000000" w:rsidP="00000000" w:rsidRDefault="00000000" w:rsidRPr="00000000" w14:paraId="0000042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B">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42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flex-col items-center mt-10 text-white"&gt;</w:t>
      </w:r>
    </w:p>
    <w:p w:rsidR="00000000" w:rsidDel="00000000" w:rsidP="00000000" w:rsidRDefault="00000000" w:rsidRPr="00000000" w14:paraId="0000042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 className="text-2xl font-bold mb-4"&gt;Upload a Video&lt;/h2&gt;</w:t>
      </w:r>
    </w:p>
    <w:p w:rsidR="00000000" w:rsidDel="00000000" w:rsidP="00000000" w:rsidRDefault="00000000" w:rsidRPr="00000000" w14:paraId="0000042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w:t>
      </w:r>
    </w:p>
    <w:p w:rsidR="00000000" w:rsidDel="00000000" w:rsidP="00000000" w:rsidRDefault="00000000" w:rsidRPr="00000000" w14:paraId="0000043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onSubmit={handleSubmit}</w:t>
      </w:r>
    </w:p>
    <w:p w:rsidR="00000000" w:rsidDel="00000000" w:rsidP="00000000" w:rsidRDefault="00000000" w:rsidRPr="00000000" w14:paraId="0000043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className="flex flex-col gap-3 w-full max-w-md bg-gray-800 p-4 rounded-xl shadow-lg"</w:t>
      </w:r>
    </w:p>
    <w:p w:rsidR="00000000" w:rsidDel="00000000" w:rsidP="00000000" w:rsidRDefault="00000000" w:rsidRPr="00000000" w14:paraId="0000043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3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43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43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name="video_id"</w:t>
      </w:r>
    </w:p>
    <w:p w:rsidR="00000000" w:rsidDel="00000000" w:rsidP="00000000" w:rsidRDefault="00000000" w:rsidRPr="00000000" w14:paraId="0000043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placeholder="Unique video ID"</w:t>
      </w:r>
    </w:p>
    <w:p w:rsidR="00000000" w:rsidDel="00000000" w:rsidP="00000000" w:rsidRDefault="00000000" w:rsidRPr="00000000" w14:paraId="0000043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value={form.video_id}</w:t>
      </w:r>
    </w:p>
    <w:p w:rsidR="00000000" w:rsidDel="00000000" w:rsidP="00000000" w:rsidRDefault="00000000" w:rsidRPr="00000000" w14:paraId="0000043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43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43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w:t>
      </w:r>
    </w:p>
    <w:p w:rsidR="00000000" w:rsidDel="00000000" w:rsidP="00000000" w:rsidRDefault="00000000" w:rsidRPr="00000000" w14:paraId="0000043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3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43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43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name="title"</w:t>
      </w:r>
    </w:p>
    <w:p w:rsidR="00000000" w:rsidDel="00000000" w:rsidP="00000000" w:rsidRDefault="00000000" w:rsidRPr="00000000" w14:paraId="0000043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placeholder="Title"</w:t>
      </w:r>
    </w:p>
    <w:p w:rsidR="00000000" w:rsidDel="00000000" w:rsidP="00000000" w:rsidRDefault="00000000" w:rsidRPr="00000000" w14:paraId="0000044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value={form.title}</w:t>
      </w:r>
    </w:p>
    <w:p w:rsidR="00000000" w:rsidDel="00000000" w:rsidP="00000000" w:rsidRDefault="00000000" w:rsidRPr="00000000" w14:paraId="0000044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44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44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w:t>
      </w:r>
    </w:p>
    <w:p w:rsidR="00000000" w:rsidDel="00000000" w:rsidP="00000000" w:rsidRDefault="00000000" w:rsidRPr="00000000" w14:paraId="0000044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4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44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44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name="tags"</w:t>
      </w:r>
    </w:p>
    <w:p w:rsidR="00000000" w:rsidDel="00000000" w:rsidP="00000000" w:rsidRDefault="00000000" w:rsidRPr="00000000" w14:paraId="0000044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placeholder="Comma-separated tags"</w:t>
      </w:r>
    </w:p>
    <w:p w:rsidR="00000000" w:rsidDel="00000000" w:rsidP="00000000" w:rsidRDefault="00000000" w:rsidRPr="00000000" w14:paraId="0000044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value={form.tags}</w:t>
      </w:r>
    </w:p>
    <w:p w:rsidR="00000000" w:rsidDel="00000000" w:rsidP="00000000" w:rsidRDefault="00000000" w:rsidRPr="00000000" w14:paraId="0000044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44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44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4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44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44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name="region"</w:t>
      </w:r>
    </w:p>
    <w:p w:rsidR="00000000" w:rsidDel="00000000" w:rsidP="00000000" w:rsidRDefault="00000000" w:rsidRPr="00000000" w14:paraId="0000045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placeholder="Region (e.g., US, DE)"</w:t>
      </w:r>
    </w:p>
    <w:p w:rsidR="00000000" w:rsidDel="00000000" w:rsidP="00000000" w:rsidRDefault="00000000" w:rsidRPr="00000000" w14:paraId="0000045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value={form.region}</w:t>
      </w:r>
    </w:p>
    <w:p w:rsidR="00000000" w:rsidDel="00000000" w:rsidP="00000000" w:rsidRDefault="00000000" w:rsidRPr="00000000" w14:paraId="0000045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45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45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5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&lt;textarea</w:t>
      </w:r>
    </w:p>
    <w:p w:rsidR="00000000" w:rsidDel="00000000" w:rsidP="00000000" w:rsidRDefault="00000000" w:rsidRPr="00000000" w14:paraId="0000045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name="text"</w:t>
      </w:r>
    </w:p>
    <w:p w:rsidR="00000000" w:rsidDel="00000000" w:rsidP="00000000" w:rsidRDefault="00000000" w:rsidRPr="00000000" w14:paraId="0000045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placeholder="Description / caption"</w:t>
      </w:r>
    </w:p>
    <w:p w:rsidR="00000000" w:rsidDel="00000000" w:rsidP="00000000" w:rsidRDefault="00000000" w:rsidRPr="00000000" w14:paraId="0000045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value={form.text}</w:t>
      </w:r>
    </w:p>
    <w:p w:rsidR="00000000" w:rsidDel="00000000" w:rsidP="00000000" w:rsidRDefault="00000000" w:rsidRPr="00000000" w14:paraId="0000045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45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45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5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45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type="file"</w:t>
      </w:r>
    </w:p>
    <w:p w:rsidR="00000000" w:rsidDel="00000000" w:rsidP="00000000" w:rsidRDefault="00000000" w:rsidRPr="00000000" w14:paraId="0000045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accept="video/*"</w:t>
      </w:r>
    </w:p>
    <w:p w:rsidR="00000000" w:rsidDel="00000000" w:rsidP="00000000" w:rsidRDefault="00000000" w:rsidRPr="00000000" w14:paraId="0000045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setFile(e.target.files[0])}</w:t>
      </w:r>
    </w:p>
    <w:p w:rsidR="00000000" w:rsidDel="00000000" w:rsidP="00000000" w:rsidRDefault="00000000" w:rsidRPr="00000000" w14:paraId="0000046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className="p-1"</w:t>
      </w:r>
    </w:p>
    <w:p w:rsidR="00000000" w:rsidDel="00000000" w:rsidP="00000000" w:rsidRDefault="00000000" w:rsidRPr="00000000" w14:paraId="0000046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6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46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type="submit"</w:t>
      </w:r>
    </w:p>
    <w:p w:rsidR="00000000" w:rsidDel="00000000" w:rsidP="00000000" w:rsidRDefault="00000000" w:rsidRPr="00000000" w14:paraId="0000046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disabled={busy}</w:t>
      </w:r>
    </w:p>
    <w:p w:rsidR="00000000" w:rsidDel="00000000" w:rsidP="00000000" w:rsidRDefault="00000000" w:rsidRPr="00000000" w14:paraId="0000046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className="bg-blue-600 hover:bg-blue-700 p-2 rounded font-semibold"</w:t>
      </w:r>
    </w:p>
    <w:p w:rsidR="00000000" w:rsidDel="00000000" w:rsidP="00000000" w:rsidRDefault="00000000" w:rsidRPr="00000000" w14:paraId="0000046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6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{busy ? "Uploading..." : "Submit"}</w:t>
      </w:r>
    </w:p>
    <w:p w:rsidR="00000000" w:rsidDel="00000000" w:rsidP="00000000" w:rsidRDefault="00000000" w:rsidRPr="00000000" w14:paraId="0000046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46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&lt;/form&gt;</w:t>
      </w:r>
    </w:p>
    <w:p w:rsidR="00000000" w:rsidDel="00000000" w:rsidP="00000000" w:rsidRDefault="00000000" w:rsidRPr="00000000" w14:paraId="0000046A">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&amp;&amp; (</w:t>
      </w:r>
    </w:p>
    <w:p w:rsidR="00000000" w:rsidDel="00000000" w:rsidP="00000000" w:rsidRDefault="00000000" w:rsidRPr="00000000" w14:paraId="0000046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className="mt-6 p-3 bg-gray-700 rounded w-full max-w-md text-sm"&gt;</w:t>
      </w:r>
    </w:p>
    <w:p w:rsidR="00000000" w:rsidDel="00000000" w:rsidP="00000000" w:rsidRDefault="00000000" w:rsidRPr="00000000" w14:paraId="0000046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 className="font-bold mb-2"&gt;Server Response&lt;/h3&gt;</w:t>
      </w:r>
    </w:p>
    <w:p w:rsidR="00000000" w:rsidDel="00000000" w:rsidP="00000000" w:rsidRDefault="00000000" w:rsidRPr="00000000" w14:paraId="0000046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&lt;pre&gt;{JSON.stringify(response, null, 2)}&lt;/pre&gt;</w:t>
      </w:r>
    </w:p>
    <w:p w:rsidR="00000000" w:rsidDel="00000000" w:rsidP="00000000" w:rsidRDefault="00000000" w:rsidRPr="00000000" w14:paraId="0000046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7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7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4">
      <w:pPr>
        <w:spacing w:before="480" w:lineRule="auto"/>
        <w:rPr/>
      </w:pPr>
      <w:r w:rsidDel="00000000" w:rsidR="00000000" w:rsidRPr="00000000">
        <w:rPr>
          <w:rtl w:val="0"/>
        </w:rPr>
      </w:r>
    </w:p>
    <w:p w:rsidR="00000000" w:rsidDel="00000000" w:rsidP="00000000" w:rsidRDefault="00000000" w:rsidRPr="00000000" w14:paraId="0000047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sz w:val="34"/>
          <w:szCs w:val="34"/>
        </w:rPr>
      </w:pPr>
      <w:bookmarkStart w:colFirst="0" w:colLast="0" w:name="_9mlvlz8ookut" w:id="62"/>
      <w:bookmarkEnd w:id="62"/>
      <w:r w:rsidDel="00000000" w:rsidR="00000000" w:rsidRPr="00000000">
        <w:rPr>
          <w:b w:val="1"/>
          <w:sz w:val="34"/>
          <w:szCs w:val="34"/>
          <w:rtl w:val="0"/>
        </w:rPr>
        <w:t xml:space="preserve">Update </w:t>
      </w:r>
      <w:r w:rsidDel="00000000" w:rsidR="00000000" w:rsidRPr="00000000">
        <w:rPr>
          <w:rFonts w:ascii="Roboto Mono" w:cs="Roboto Mono" w:eastAsia="Roboto Mono" w:hAnsi="Roboto Mono"/>
          <w:b w:val="1"/>
          <w:color w:val="188038"/>
          <w:sz w:val="34"/>
          <w:szCs w:val="34"/>
          <w:rtl w:val="0"/>
        </w:rPr>
        <w:t xml:space="preserve">src/App.jsx</w:t>
      </w:r>
      <w:r w:rsidDel="00000000" w:rsidR="00000000" w:rsidRPr="00000000">
        <w:rPr>
          <w:b w:val="1"/>
          <w:sz w:val="34"/>
          <w:szCs w:val="34"/>
          <w:rtl w:val="0"/>
        </w:rPr>
        <w:t xml:space="preserve"> to include upload &amp; feed tabs</w:t>
      </w:r>
    </w:p>
    <w:p w:rsidR="00000000" w:rsidDel="00000000" w:rsidP="00000000" w:rsidRDefault="00000000" w:rsidRPr="00000000" w14:paraId="00000477">
      <w:pPr>
        <w:spacing w:after="240" w:before="240" w:lineRule="auto"/>
        <w:rPr/>
      </w:pPr>
      <w:r w:rsidDel="00000000" w:rsidR="00000000" w:rsidRPr="00000000">
        <w:rPr>
          <w:rtl w:val="0"/>
        </w:rPr>
        <w:t xml:space="preserve">Replace the current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t xml:space="preserve"> top section with the following simplified navigation wrapper:</w:t>
      </w:r>
    </w:p>
    <w:p w:rsidR="00000000" w:rsidDel="00000000" w:rsidP="00000000" w:rsidRDefault="00000000" w:rsidRPr="00000000" w14:paraId="0000047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 from "react";</w:t>
      </w:r>
    </w:p>
    <w:p w:rsidR="00000000" w:rsidDel="00000000" w:rsidP="00000000" w:rsidRDefault="00000000" w:rsidRPr="00000000" w14:paraId="0000047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Feed from "./Feed";</w:t>
      </w:r>
    </w:p>
    <w:p w:rsidR="00000000" w:rsidDel="00000000" w:rsidP="00000000" w:rsidRDefault="00000000" w:rsidRPr="00000000" w14:paraId="0000047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Upload from "./Upload";</w:t>
      </w:r>
    </w:p>
    <w:p w:rsidR="00000000" w:rsidDel="00000000" w:rsidP="00000000" w:rsidRDefault="00000000" w:rsidRPr="00000000" w14:paraId="0000047B">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App() {</w:t>
      </w:r>
    </w:p>
    <w:p w:rsidR="00000000" w:rsidDel="00000000" w:rsidP="00000000" w:rsidRDefault="00000000" w:rsidRPr="00000000" w14:paraId="0000047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[page, setPage] = useState("feed");</w:t>
      </w:r>
    </w:p>
    <w:p w:rsidR="00000000" w:rsidDel="00000000" w:rsidP="00000000" w:rsidRDefault="00000000" w:rsidRPr="00000000" w14:paraId="0000047E">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48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flex-col items-center min-h-screen bg-gray-900 text-white"&gt;</w:t>
      </w:r>
    </w:p>
    <w:p w:rsidR="00000000" w:rsidDel="00000000" w:rsidP="00000000" w:rsidRDefault="00000000" w:rsidRPr="00000000" w14:paraId="0000048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 className="flex gap-4 mt-4"&gt;</w:t>
      </w:r>
    </w:p>
    <w:p w:rsidR="00000000" w:rsidDel="00000000" w:rsidP="00000000" w:rsidRDefault="00000000" w:rsidRPr="00000000" w14:paraId="0000048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483">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 =&gt; setPage("feed")}</w:t>
      </w:r>
    </w:p>
    <w:p w:rsidR="00000000" w:rsidDel="00000000" w:rsidP="00000000" w:rsidRDefault="00000000" w:rsidRPr="00000000" w14:paraId="0000048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className={`px-3 py-1 rounded ${</w:t>
      </w:r>
    </w:p>
    <w:p w:rsidR="00000000" w:rsidDel="00000000" w:rsidP="00000000" w:rsidRDefault="00000000" w:rsidRPr="00000000" w14:paraId="0000048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 === "feed" ? "bg-blue-600" : "bg-gray-700"</w:t>
      </w:r>
    </w:p>
    <w:p w:rsidR="00000000" w:rsidDel="00000000" w:rsidP="00000000" w:rsidRDefault="00000000" w:rsidRPr="00000000" w14:paraId="0000048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88">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Feed</w:t>
      </w:r>
    </w:p>
    <w:p w:rsidR="00000000" w:rsidDel="00000000" w:rsidP="00000000" w:rsidRDefault="00000000" w:rsidRPr="00000000" w14:paraId="00000489">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48A">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48B">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 =&gt; setPage("upload")}</w:t>
      </w:r>
    </w:p>
    <w:p w:rsidR="00000000" w:rsidDel="00000000" w:rsidP="00000000" w:rsidRDefault="00000000" w:rsidRPr="00000000" w14:paraId="0000048C">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className={`px-3 py-1 rounded ${</w:t>
      </w:r>
    </w:p>
    <w:p w:rsidR="00000000" w:rsidDel="00000000" w:rsidP="00000000" w:rsidRDefault="00000000" w:rsidRPr="00000000" w14:paraId="0000048D">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 === "upload" ? "bg-blue-600" : "bg-gray-700"</w:t>
      </w:r>
    </w:p>
    <w:p w:rsidR="00000000" w:rsidDel="00000000" w:rsidP="00000000" w:rsidRDefault="00000000" w:rsidRPr="00000000" w14:paraId="0000048E">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8F">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490">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w:t>
      </w:r>
    </w:p>
    <w:p w:rsidR="00000000" w:rsidDel="00000000" w:rsidP="00000000" w:rsidRDefault="00000000" w:rsidRPr="00000000" w14:paraId="00000491">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492">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&lt;/nav&gt;</w:t>
      </w:r>
    </w:p>
    <w:p w:rsidR="00000000" w:rsidDel="00000000" w:rsidP="00000000" w:rsidRDefault="00000000" w:rsidRPr="00000000" w14:paraId="00000493">
      <w:pPr>
        <w:keepNext w:val="0"/>
        <w:keepLines w:val="0"/>
        <w:spacing w:before="48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4">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{page === "feed" ? &lt;Feed /&gt; : &lt;Upload /&gt;}</w:t>
      </w:r>
    </w:p>
    <w:p w:rsidR="00000000" w:rsidDel="00000000" w:rsidP="00000000" w:rsidRDefault="00000000" w:rsidRPr="00000000" w14:paraId="00000495">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496">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97">
      <w:pPr>
        <w:keepNext w:val="0"/>
        <w:keepLines w:val="0"/>
        <w:spacing w:before="48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8">
      <w:pPr>
        <w:spacing w:before="480" w:lineRule="auto"/>
        <w:rPr/>
      </w:pPr>
      <w:r w:rsidDel="00000000" w:rsidR="00000000" w:rsidRPr="00000000">
        <w:rPr>
          <w:rtl w:val="0"/>
        </w:rPr>
      </w:r>
    </w:p>
    <w:p w:rsidR="00000000" w:rsidDel="00000000" w:rsidP="00000000" w:rsidRDefault="00000000" w:rsidRPr="00000000" w14:paraId="00000499">
      <w:pPr>
        <w:spacing w:after="240" w:before="240" w:lineRule="auto"/>
        <w:rPr/>
      </w:pPr>
      <w:r w:rsidDel="00000000" w:rsidR="00000000" w:rsidRPr="00000000">
        <w:rPr>
          <w:rtl w:val="0"/>
        </w:rPr>
        <w:t xml:space="preserve">Move the previous feed code into </w:t>
      </w:r>
      <w:r w:rsidDel="00000000" w:rsidR="00000000" w:rsidRPr="00000000">
        <w:rPr>
          <w:rFonts w:ascii="Roboto Mono" w:cs="Roboto Mono" w:eastAsia="Roboto Mono" w:hAnsi="Roboto Mono"/>
          <w:b w:val="1"/>
          <w:color w:val="188038"/>
          <w:rtl w:val="0"/>
        </w:rPr>
        <w:t xml:space="preserve">src/Feed.jsx</w:t>
      </w:r>
      <w:r w:rsidDel="00000000" w:rsidR="00000000" w:rsidRPr="00000000">
        <w:rPr>
          <w:rtl w:val="0"/>
        </w:rPr>
        <w:t xml:space="preserve"> (simply rename the old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t xml:space="preserve"> content to that file).</w:t>
      </w:r>
    </w:p>
    <w:p w:rsidR="00000000" w:rsidDel="00000000" w:rsidP="00000000" w:rsidRDefault="00000000" w:rsidRPr="00000000" w14:paraId="0000049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sz w:val="34"/>
          <w:szCs w:val="34"/>
        </w:rPr>
      </w:pPr>
      <w:bookmarkStart w:colFirst="0" w:colLast="0" w:name="_qing1f14qj6p" w:id="63"/>
      <w:bookmarkEnd w:id="63"/>
      <w:r w:rsidDel="00000000" w:rsidR="00000000" w:rsidRPr="00000000">
        <w:rPr>
          <w:b w:val="1"/>
          <w:sz w:val="34"/>
          <w:szCs w:val="34"/>
          <w:rtl w:val="0"/>
        </w:rPr>
        <w:t xml:space="preserve">Notes for developers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603833865812"/>
        <w:gridCol w:w="5028.88178913738"/>
        <w:gridCol w:w="2696.357827476038"/>
        <w:tblGridChange w:id="0">
          <w:tblGrid>
            <w:gridCol w:w="1634.7603833865812"/>
            <w:gridCol w:w="5028.88178913738"/>
            <w:gridCol w:w="2696.3578274760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before="480" w:lineRule="auto"/>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before="480" w:lineRule="auto"/>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before="480" w:lineRule="auto"/>
              <w:jc w:val="center"/>
              <w:rPr/>
            </w:pPr>
            <w:r w:rsidDel="00000000" w:rsidR="00000000" w:rsidRPr="00000000">
              <w:rPr>
                <w:b w:val="1"/>
                <w:rtl w:val="0"/>
              </w:rPr>
              <w:t xml:space="preserve">Backend endpoint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before="480" w:lineRule="auto"/>
              <w:rPr/>
            </w:pPr>
            <w:r w:rsidDel="00000000" w:rsidR="00000000" w:rsidRPr="00000000">
              <w:rPr>
                <w:rFonts w:ascii="Roboto Mono" w:cs="Roboto Mono" w:eastAsia="Roboto Mono" w:hAnsi="Roboto Mono"/>
                <w:color w:val="188038"/>
                <w:rtl w:val="0"/>
              </w:rPr>
              <w:t xml:space="preserve">Upload.jsx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before="480" w:lineRule="auto"/>
              <w:rPr/>
            </w:pPr>
            <w:r w:rsidDel="00000000" w:rsidR="00000000" w:rsidRPr="00000000">
              <w:rPr>
                <w:rtl w:val="0"/>
              </w:rPr>
              <w:t xml:space="preserve">Lets creators submit metadata (and later actual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before="480" w:lineRule="auto"/>
              <w:rPr/>
            </w:pPr>
            <w:r w:rsidDel="00000000" w:rsidR="00000000" w:rsidRPr="00000000">
              <w:rPr>
                <w:rFonts w:ascii="Roboto Mono" w:cs="Roboto Mono" w:eastAsia="Roboto Mono" w:hAnsi="Roboto Mono"/>
                <w:color w:val="188038"/>
                <w:rtl w:val="0"/>
              </w:rPr>
              <w:t xml:space="preserve">POST /upload</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before="480" w:lineRule="auto"/>
              <w:rPr/>
            </w:pPr>
            <w:r w:rsidDel="00000000" w:rsidR="00000000" w:rsidRPr="00000000">
              <w:rPr>
                <w:rFonts w:ascii="Roboto Mono" w:cs="Roboto Mono" w:eastAsia="Roboto Mono" w:hAnsi="Roboto Mono"/>
                <w:color w:val="188038"/>
                <w:rtl w:val="0"/>
              </w:rPr>
              <w:t xml:space="preserve">Feed.jsx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before="480" w:lineRule="auto"/>
              <w:rPr/>
            </w:pPr>
            <w:r w:rsidDel="00000000" w:rsidR="00000000" w:rsidRPr="00000000">
              <w:rPr>
                <w:rtl w:val="0"/>
              </w:rPr>
              <w:t xml:space="preserve">Displays ranked feed with adjustable knobs.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before="480" w:lineRule="auto"/>
              <w:rPr/>
            </w:pPr>
            <w:r w:rsidDel="00000000" w:rsidR="00000000" w:rsidRPr="00000000">
              <w:rPr>
                <w:rFonts w:ascii="Roboto Mono" w:cs="Roboto Mono" w:eastAsia="Roboto Mono" w:hAnsi="Roboto Mono"/>
                <w:color w:val="188038"/>
                <w:rtl w:val="0"/>
              </w:rPr>
              <w:t xml:space="preserve">POST /feed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/why/{id}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before="480" w:lineRule="auto"/>
              <w:rPr/>
            </w:pPr>
            <w:r w:rsidDel="00000000" w:rsidR="00000000" w:rsidRPr="00000000">
              <w:rPr>
                <w:rtl w:val="0"/>
              </w:rPr>
              <w:t xml:space="preserve">Navigation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before="480" w:lineRule="auto"/>
              <w:rPr/>
            </w:pPr>
            <w:r w:rsidDel="00000000" w:rsidR="00000000" w:rsidRPr="00000000">
              <w:rPr>
                <w:rtl w:val="0"/>
              </w:rPr>
              <w:t xml:space="preserve">Quick toggle between the two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before="480" w:lineRule="auto"/>
              <w:rPr/>
            </w:pPr>
            <w:r w:rsidDel="00000000" w:rsidR="00000000" w:rsidRPr="00000000">
              <w:rPr>
                <w:rtl w:val="0"/>
              </w:rPr>
              <w:t xml:space="preserve">—</w:t>
            </w:r>
          </w:p>
        </w:tc>
      </w:tr>
    </w:tbl>
    <w:p w:rsidR="00000000" w:rsidDel="00000000" w:rsidP="00000000" w:rsidRDefault="00000000" w:rsidRPr="00000000" w14:paraId="000004A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input is currently local-only (not sent to backend) because the prototype uses metadata storage; once the programmer integrate S3 or MinIO, they can upload actual binary data using a presigned URL returned by FastAPI.</w:t>
      </w:r>
    </w:p>
    <w:p w:rsidR="00000000" w:rsidDel="00000000" w:rsidP="00000000" w:rsidRDefault="00000000" w:rsidRPr="00000000" w14:paraId="000004A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color w:val="000000"/>
          <w:sz w:val="26"/>
          <w:szCs w:val="26"/>
        </w:rPr>
      </w:pPr>
      <w:bookmarkStart w:colFirst="0" w:colLast="0" w:name="_z5ab25l2wdad" w:id="64"/>
      <w:bookmarkEnd w:id="64"/>
      <w:r w:rsidDel="00000000" w:rsidR="00000000" w:rsidRPr="00000000">
        <w:rPr>
          <w:b w:val="1"/>
          <w:color w:val="000000"/>
          <w:sz w:val="26"/>
          <w:szCs w:val="26"/>
          <w:rtl w:val="0"/>
        </w:rPr>
        <w:t xml:space="preserve">Try it</w:t>
      </w:r>
    </w:p>
    <w:p w:rsidR="00000000" w:rsidDel="00000000" w:rsidP="00000000" w:rsidRDefault="00000000" w:rsidRPr="00000000" w14:paraId="000004AB">
      <w:pPr>
        <w:numPr>
          <w:ilvl w:val="0"/>
          <w:numId w:val="1"/>
        </w:numPr>
        <w:spacing w:after="240" w:before="240" w:lineRule="auto"/>
        <w:ind w:left="720" w:hanging="360"/>
      </w:pPr>
      <w:r w:rsidDel="00000000" w:rsidR="00000000" w:rsidRPr="00000000">
        <w:rPr>
          <w:rtl w:val="0"/>
        </w:rPr>
        <w:t xml:space="preserve">Start backend services (</w:t>
      </w:r>
      <w:r w:rsidDel="00000000" w:rsidR="00000000" w:rsidRPr="00000000">
        <w:rPr>
          <w:rFonts w:ascii="Roboto Mono" w:cs="Roboto Mono" w:eastAsia="Roboto Mono" w:hAnsi="Roboto Mono"/>
          <w:color w:val="188038"/>
          <w:rtl w:val="0"/>
        </w:rPr>
        <w:t xml:space="preserve">uvicorn gateway_api.main:app --port 8001</w:t>
      </w:r>
      <w:r w:rsidDel="00000000" w:rsidR="00000000" w:rsidRPr="00000000">
        <w:rPr>
          <w:rtl w:val="0"/>
        </w:rPr>
        <w:t xml:space="preserve">, etc.).</w:t>
        <w:br w:type="textWrapping"/>
      </w:r>
    </w:p>
    <w:p w:rsidR="00000000" w:rsidDel="00000000" w:rsidP="00000000" w:rsidRDefault="00000000" w:rsidRPr="00000000" w14:paraId="000004AC">
      <w:pPr>
        <w:keepNext w:val="0"/>
        <w:keepLines w:val="0"/>
        <w:spacing w:before="480" w:lineRule="auto"/>
        <w:rPr/>
      </w:pPr>
      <w:r w:rsidDel="00000000" w:rsidR="00000000" w:rsidRPr="00000000">
        <w:rPr>
          <w:rtl w:val="0"/>
        </w:rPr>
        <w:t xml:space="preserve">In the frontend folder:</w:t>
        <w:br w:type="textWrapping"/>
        <w:br w:type="textWrapping"/>
        <w:t xml:space="preserve">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r>
    </w:p>
    <w:p w:rsidR="00000000" w:rsidDel="00000000" w:rsidP="00000000" w:rsidRDefault="00000000" w:rsidRPr="00000000" w14:paraId="000004AD">
      <w:pPr>
        <w:numPr>
          <w:ilvl w:val="0"/>
          <w:numId w:val="1"/>
        </w:numPr>
        <w:spacing w:after="0" w:afterAutospacing="0" w:before="240" w:lineRule="auto"/>
        <w:ind w:left="720" w:hanging="360"/>
      </w:pPr>
      <w:r w:rsidDel="00000000" w:rsidR="00000000" w:rsidRPr="00000000">
        <w:rPr>
          <w:rtl w:val="0"/>
        </w:rPr>
        <w:t xml:space="preserve">Open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http://localhost:5173</w:t>
        </w:r>
      </w:hyperlink>
      <w:r w:rsidDel="00000000" w:rsidR="00000000" w:rsidRPr="00000000">
        <w:rPr>
          <w:rtl w:val="0"/>
        </w:rPr>
        <w:t xml:space="preserve">.</w:t>
        <w:br w:type="textWrapping"/>
      </w:r>
    </w:p>
    <w:p w:rsidR="00000000" w:rsidDel="00000000" w:rsidP="00000000" w:rsidRDefault="00000000" w:rsidRPr="00000000" w14:paraId="000004AE">
      <w:pPr>
        <w:numPr>
          <w:ilvl w:val="1"/>
          <w:numId w:val="1"/>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rtl w:val="0"/>
        </w:rPr>
        <w:t xml:space="preserve">Upload</w:t>
      </w:r>
      <w:r w:rsidDel="00000000" w:rsidR="00000000" w:rsidRPr="00000000">
        <w:rPr>
          <w:rtl w:val="0"/>
        </w:rPr>
        <w:t xml:space="preserve">, fill out a test video (e.g. </w:t>
      </w:r>
      <w:r w:rsidDel="00000000" w:rsidR="00000000" w:rsidRPr="00000000">
        <w:rPr>
          <w:rFonts w:ascii="Roboto Mono" w:cs="Roboto Mono" w:eastAsia="Roboto Mono" w:hAnsi="Roboto Mono"/>
          <w:color w:val="188038"/>
          <w:rtl w:val="0"/>
        </w:rPr>
        <w:t xml:space="preserve">v4</w:t>
      </w:r>
      <w:r w:rsidDel="00000000" w:rsidR="00000000" w:rsidRPr="00000000">
        <w:rPr>
          <w:rtl w:val="0"/>
        </w:rPr>
        <w:t xml:space="preserve">, tags “food, recipe”), submit.</w:t>
        <w:br w:type="textWrapping"/>
      </w:r>
    </w:p>
    <w:p w:rsidR="00000000" w:rsidDel="00000000" w:rsidP="00000000" w:rsidRDefault="00000000" w:rsidRPr="00000000" w14:paraId="000004AF">
      <w:pPr>
        <w:numPr>
          <w:ilvl w:val="1"/>
          <w:numId w:val="1"/>
        </w:numPr>
        <w:spacing w:after="0" w:afterAutospacing="0" w:before="0" w:beforeAutospacing="0" w:lineRule="auto"/>
        <w:ind w:left="1440" w:hanging="360"/>
      </w:pPr>
      <w:r w:rsidDel="00000000" w:rsidR="00000000" w:rsidRPr="00000000">
        <w:rPr>
          <w:rtl w:val="0"/>
        </w:rPr>
        <w:t xml:space="preserve">Then switch to </w:t>
      </w:r>
      <w:r w:rsidDel="00000000" w:rsidR="00000000" w:rsidRPr="00000000">
        <w:rPr>
          <w:b w:val="1"/>
          <w:rtl w:val="0"/>
        </w:rPr>
        <w:t xml:space="preserve">Feed</w:t>
      </w:r>
      <w:r w:rsidDel="00000000" w:rsidR="00000000" w:rsidRPr="00000000">
        <w:rPr>
          <w:rtl w:val="0"/>
        </w:rPr>
        <w:t xml:space="preserve">, press </w:t>
      </w:r>
      <w:r w:rsidDel="00000000" w:rsidR="00000000" w:rsidRPr="00000000">
        <w:rPr>
          <w:i w:val="1"/>
          <w:rtl w:val="0"/>
        </w:rPr>
        <w:t xml:space="preserve">Refresh</w:t>
      </w:r>
      <w:r w:rsidDel="00000000" w:rsidR="00000000" w:rsidRPr="00000000">
        <w:rPr>
          <w:rtl w:val="0"/>
        </w:rPr>
        <w:t xml:space="preserve">, and the new item appears.</w:t>
        <w:br w:type="textWrapping"/>
      </w:r>
    </w:p>
    <w:p w:rsidR="00000000" w:rsidDel="00000000" w:rsidP="00000000" w:rsidRDefault="00000000" w:rsidRPr="00000000" w14:paraId="000004B0">
      <w:pPr>
        <w:numPr>
          <w:ilvl w:val="1"/>
          <w:numId w:val="1"/>
        </w:numPr>
        <w:spacing w:after="240" w:before="0" w:beforeAutospacing="0" w:lineRule="auto"/>
        <w:ind w:left="1440" w:hanging="360"/>
      </w:pPr>
      <w:r w:rsidDel="00000000" w:rsidR="00000000" w:rsidRPr="00000000">
        <w:rPr>
          <w:rtl w:val="0"/>
        </w:rPr>
        <w:t xml:space="preserve">Click a video to see its algorithmic explanation.</w:t>
        <w:br w:type="textWrapping"/>
      </w:r>
    </w:p>
    <w:p w:rsidR="00000000" w:rsidDel="00000000" w:rsidP="00000000" w:rsidRDefault="00000000" w:rsidRPr="00000000" w14:paraId="000004B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color w:val="000000"/>
          <w:sz w:val="26"/>
          <w:szCs w:val="26"/>
        </w:rPr>
      </w:pPr>
      <w:bookmarkStart w:colFirst="0" w:colLast="0" w:name="_31uoo0w8hyun" w:id="65"/>
      <w:bookmarkEnd w:id="65"/>
      <w:r w:rsidDel="00000000" w:rsidR="00000000" w:rsidRPr="00000000">
        <w:rPr>
          <w:b w:val="1"/>
          <w:color w:val="000000"/>
          <w:sz w:val="26"/>
          <w:szCs w:val="26"/>
          <w:rtl w:val="0"/>
        </w:rPr>
        <w:t xml:space="preserve">Next natural upgrades</w:t>
      </w:r>
    </w:p>
    <w:p w:rsidR="00000000" w:rsidDel="00000000" w:rsidP="00000000" w:rsidRDefault="00000000" w:rsidRPr="00000000" w14:paraId="000004B3">
      <w:pPr>
        <w:numPr>
          <w:ilvl w:val="0"/>
          <w:numId w:val="2"/>
        </w:numPr>
        <w:spacing w:after="0" w:afterAutospacing="0" w:before="240" w:lineRule="auto"/>
        <w:ind w:left="720" w:hanging="360"/>
      </w:pPr>
      <w:r w:rsidDel="00000000" w:rsidR="00000000" w:rsidRPr="00000000">
        <w:rPr>
          <w:b w:val="1"/>
          <w:rtl w:val="0"/>
        </w:rPr>
        <w:t xml:space="preserve">File storage:</w:t>
      </w:r>
      <w:r w:rsidDel="00000000" w:rsidR="00000000" w:rsidRPr="00000000">
        <w:rPr>
          <w:rtl w:val="0"/>
        </w:rPr>
        <w:t xml:space="preserve"> Integrate presigned upload URLs from your FastAPI backend (S3, GCS, or MinIO).</w:t>
        <w:br w:type="textWrapping"/>
      </w:r>
    </w:p>
    <w:p w:rsidR="00000000" w:rsidDel="00000000" w:rsidP="00000000" w:rsidRDefault="00000000" w:rsidRPr="00000000" w14:paraId="000004B4">
      <w:pPr>
        <w:numPr>
          <w:ilvl w:val="0"/>
          <w:numId w:val="2"/>
        </w:numPr>
        <w:spacing w:after="0" w:afterAutospacing="0" w:before="0" w:beforeAutospacing="0" w:lineRule="auto"/>
        <w:ind w:left="720" w:hanging="360"/>
      </w:pPr>
      <w:r w:rsidDel="00000000" w:rsidR="00000000" w:rsidRPr="00000000">
        <w:rPr>
          <w:b w:val="1"/>
          <w:rtl w:val="0"/>
        </w:rPr>
        <w:t xml:space="preserve">Live progress:</w:t>
      </w:r>
      <w:r w:rsidDel="00000000" w:rsidR="00000000" w:rsidRPr="00000000">
        <w:rPr>
          <w:rtl w:val="0"/>
        </w:rPr>
        <w:t xml:space="preserve"> Show upload % as file bytes transfer.</w:t>
        <w:br w:type="textWrapping"/>
      </w:r>
    </w:p>
    <w:p w:rsidR="00000000" w:rsidDel="00000000" w:rsidP="00000000" w:rsidRDefault="00000000" w:rsidRPr="00000000" w14:paraId="000004B5">
      <w:pPr>
        <w:numPr>
          <w:ilvl w:val="0"/>
          <w:numId w:val="2"/>
        </w:numPr>
        <w:spacing w:after="0" w:afterAutospacing="0" w:before="0" w:beforeAutospacing="0" w:lineRule="auto"/>
        <w:ind w:left="720" w:hanging="360"/>
      </w:pPr>
      <w:r w:rsidDel="00000000" w:rsidR="00000000" w:rsidRPr="00000000">
        <w:rPr>
          <w:b w:val="1"/>
          <w:rtl w:val="0"/>
        </w:rPr>
        <w:t xml:space="preserve">Video preview:</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&lt;video controls&gt;</w:t>
      </w:r>
      <w:r w:rsidDel="00000000" w:rsidR="00000000" w:rsidRPr="00000000">
        <w:rPr>
          <w:rtl w:val="0"/>
        </w:rPr>
        <w:t xml:space="preserve"> to preview uploaded content.</w:t>
        <w:br w:type="textWrapping"/>
      </w:r>
    </w:p>
    <w:p w:rsidR="00000000" w:rsidDel="00000000" w:rsidP="00000000" w:rsidRDefault="00000000" w:rsidRPr="00000000" w14:paraId="000004B6">
      <w:pPr>
        <w:numPr>
          <w:ilvl w:val="0"/>
          <w:numId w:val="2"/>
        </w:numPr>
        <w:spacing w:after="240" w:before="0" w:beforeAutospacing="0" w:lineRule="auto"/>
        <w:ind w:left="720" w:hanging="360"/>
      </w:pPr>
      <w:r w:rsidDel="00000000" w:rsidR="00000000" w:rsidRPr="00000000">
        <w:rPr>
          <w:b w:val="1"/>
          <w:rtl w:val="0"/>
        </w:rPr>
        <w:t xml:space="preserve">Creator dashboard:</w:t>
      </w:r>
      <w:r w:rsidDel="00000000" w:rsidR="00000000" w:rsidRPr="00000000">
        <w:rPr>
          <w:rtl w:val="0"/>
        </w:rPr>
        <w:t xml:space="preserve"> Add a page listing a user’s own videos and moderation status.</w:t>
      </w:r>
    </w:p>
    <w:p w:rsidR="00000000" w:rsidDel="00000000" w:rsidP="00000000" w:rsidRDefault="00000000" w:rsidRPr="00000000" w14:paraId="000004B7">
      <w:pPr>
        <w:keepNext w:val="0"/>
        <w:keepLines w:val="0"/>
        <w:spacing w:before="480" w:lineRule="auto"/>
        <w:rPr/>
      </w:pPr>
      <w:r w:rsidDel="00000000" w:rsidR="00000000" w:rsidRPr="00000000">
        <w:rPr>
          <w:rtl w:val="0"/>
        </w:rPr>
      </w:r>
    </w:p>
    <w:p w:rsidR="00000000" w:rsidDel="00000000" w:rsidP="00000000" w:rsidRDefault="00000000" w:rsidRPr="00000000" w14:paraId="000004B8">
      <w:pPr>
        <w:pStyle w:val="Heading2"/>
        <w:spacing w:before="480" w:lineRule="auto"/>
        <w:rPr>
          <w:b w:val="1"/>
          <w:sz w:val="34"/>
          <w:szCs w:val="34"/>
        </w:rPr>
      </w:pPr>
      <w:bookmarkStart w:colFirst="0" w:colLast="0" w:name="_53f2umx71c3p" w:id="66"/>
      <w:bookmarkEnd w:id="66"/>
      <w:r w:rsidDel="00000000" w:rsidR="00000000" w:rsidRPr="00000000">
        <w:rPr>
          <w:b w:val="1"/>
          <w:sz w:val="34"/>
          <w:szCs w:val="34"/>
          <w:rtl w:val="0"/>
        </w:rPr>
        <w:t xml:space="preserve">How to add real video uploads to object storage such as Amazon S3 (or MinIO, which is S3-compatible)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b w:val="1"/>
          <w:sz w:val="34"/>
          <w:szCs w:val="34"/>
        </w:rPr>
      </w:pPr>
      <w:bookmarkStart w:colFirst="0" w:colLast="0" w:name="_nfijmj50o135" w:id="67"/>
      <w:bookmarkEnd w:id="67"/>
      <w:r w:rsidDel="00000000" w:rsidR="00000000" w:rsidRPr="00000000">
        <w:rPr>
          <w:b w:val="1"/>
          <w:sz w:val="34"/>
          <w:szCs w:val="34"/>
          <w:rtl w:val="0"/>
        </w:rPr>
        <w:t xml:space="preserve">Server-side: FastAPI + Boto3</w:t>
      </w:r>
    </w:p>
    <w:p w:rsidR="00000000" w:rsidDel="00000000" w:rsidP="00000000" w:rsidRDefault="00000000" w:rsidRPr="00000000" w14:paraId="000004BB">
      <w:pPr>
        <w:pStyle w:val="Heading3"/>
        <w:keepNext w:val="0"/>
        <w:keepLines w:val="0"/>
        <w:spacing w:before="280" w:lineRule="auto"/>
        <w:rPr>
          <w:b w:val="1"/>
          <w:color w:val="000000"/>
          <w:sz w:val="26"/>
          <w:szCs w:val="26"/>
        </w:rPr>
      </w:pPr>
      <w:bookmarkStart w:colFirst="0" w:colLast="0" w:name="_g30gbgdsvxul" w:id="68"/>
      <w:bookmarkEnd w:id="68"/>
      <w:r w:rsidDel="00000000" w:rsidR="00000000" w:rsidRPr="00000000">
        <w:rPr>
          <w:b w:val="1"/>
          <w:color w:val="000000"/>
          <w:sz w:val="26"/>
          <w:szCs w:val="26"/>
          <w:rtl w:val="0"/>
        </w:rPr>
        <w:t xml:space="preserve">I. Install dependencies</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boto3 python-dotenv</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Add these environment variables in a new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(or your deployment secrets):</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AWS_ACCESS_KEY_ID=YOUR_KEY</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AWS_SECRET_ACCESS_KEY=YOUR_SECRET</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AWS_REGION=us-east-1</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AWS_S3_BUCKET=westvid-media</w:t>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AWS_S3_ENDPOINT=https://s3.amazonaws.com   # or MinIO endpoint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3pvaylnymzg7" w:id="69"/>
      <w:bookmarkEnd w:id="69"/>
      <w:r w:rsidDel="00000000" w:rsidR="00000000" w:rsidRPr="00000000">
        <w:rPr>
          <w:b w:val="1"/>
          <w:color w:val="000000"/>
          <w:sz w:val="26"/>
          <w:szCs w:val="26"/>
          <w:rtl w:val="0"/>
        </w:rPr>
        <w:t xml:space="preserve">II. </w:t>
      </w:r>
      <w:r w:rsidDel="00000000" w:rsidR="00000000" w:rsidRPr="00000000">
        <w:rPr>
          <w:rFonts w:ascii="Roboto Mono" w:cs="Roboto Mono" w:eastAsia="Roboto Mono" w:hAnsi="Roboto Mono"/>
          <w:b w:val="1"/>
          <w:color w:val="188038"/>
          <w:sz w:val="26"/>
          <w:szCs w:val="26"/>
          <w:rtl w:val="0"/>
        </w:rPr>
        <w:t xml:space="preserve">gateway_api/s3_utils.py</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 boto3</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botocore.client import Config</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dotenv import load_dotenv</w:t>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load_dotenv()</w:t>
      </w:r>
    </w:p>
    <w:p w:rsidR="00000000" w:rsidDel="00000000" w:rsidP="00000000" w:rsidRDefault="00000000" w:rsidRPr="00000000" w14:paraId="000004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 = boto3.session.Session(</w:t>
      </w:r>
    </w:p>
    <w:p w:rsidR="00000000" w:rsidDel="00000000" w:rsidP="00000000" w:rsidRDefault="00000000" w:rsidRPr="00000000" w14:paraId="000004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aws_access_key_id=os.getenv("AWS_ACCESS_KEY_ID"),</w:t>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aws_secret_access_key=os.getenv("AWS_SECRET_ACCESS_KEY"),</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region_name=os.getenv("AWS_REGION"),</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 = session.client(</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w:t>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endpoint_url=os.getenv("AWS_S3_ENDPOINT"),</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config=Config(signature_version="s3v4"),</w:t>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BUCKET = os.getenv("AWS_S3_BUCKET")</w:t>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create_presigned_url(key: str, content_type: str, expires_in: int = 3600):</w:t>
      </w:r>
    </w:p>
    <w:p w:rsidR="00000000" w:rsidDel="00000000" w:rsidP="00000000" w:rsidRDefault="00000000" w:rsidRPr="00000000" w14:paraId="000004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s3.generate_presigned_url(</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"put_object",</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Params={"Bucket": BUCKET, "Key": key, "ContentType": content_type},</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ExpiresIn=expires_in,</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public_url(key: str):</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the https://... URL to access the object."""</w:t>
      </w:r>
    </w:p>
    <w:p w:rsidR="00000000" w:rsidDel="00000000" w:rsidP="00000000" w:rsidRDefault="00000000" w:rsidRPr="00000000" w14:paraId="000004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f"{os.getenv('AWS_S3_ENDPOINT').rstrip('/')}/{BUCKET}/{key}"</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lhp8f6gkgyn" w:id="70"/>
      <w:bookmarkEnd w:id="70"/>
      <w:r w:rsidDel="00000000" w:rsidR="00000000" w:rsidRPr="00000000">
        <w:rPr>
          <w:b w:val="1"/>
          <w:color w:val="000000"/>
          <w:sz w:val="26"/>
          <w:szCs w:val="26"/>
          <w:rtl w:val="0"/>
        </w:rPr>
        <w:t xml:space="preserve">III. Add two new endpoints in </w:t>
      </w:r>
      <w:r w:rsidDel="00000000" w:rsidR="00000000" w:rsidRPr="00000000">
        <w:rPr>
          <w:rFonts w:ascii="Roboto Mono" w:cs="Roboto Mono" w:eastAsia="Roboto Mono" w:hAnsi="Roboto Mono"/>
          <w:b w:val="1"/>
          <w:color w:val="188038"/>
          <w:sz w:val="26"/>
          <w:szCs w:val="26"/>
          <w:rtl w:val="0"/>
        </w:rPr>
        <w:t xml:space="preserve">gateway_api/main.py</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UploadFile, Form</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gateway_api.s3_utils import create_presigned_url, public_url</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@app.get("/upload-url")</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get_presigned_upload(video_id: str, content_type: str):</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presigned S3/MinIO URL for direct upload."""</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 f"videos/{video_id}"</w:t>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 create_presigned_url(key, content_type)</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{"upload_url": url, "public_url": public_url(key)}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spacing w:after="240" w:before="240" w:lineRule="auto"/>
        <w:ind w:left="600" w:right="600" w:firstLine="0"/>
        <w:rPr/>
      </w:pPr>
      <w:r w:rsidDel="00000000" w:rsidR="00000000" w:rsidRPr="00000000">
        <w:rPr>
          <w:rtl w:val="0"/>
        </w:rPr>
        <w:t xml:space="preserve">⚙️ You don’t need to change your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metadata endpoint.</w:t>
        <w:br w:type="textWrapping"/>
        <w:t xml:space="preserve"> The flow is:</w:t>
        <w:br w:type="textWrapping"/>
        <w:t xml:space="preserve"> </w:t>
      </w:r>
      <w:r w:rsidDel="00000000" w:rsidR="00000000" w:rsidRPr="00000000">
        <w:rPr>
          <w:b w:val="1"/>
          <w:rtl w:val="0"/>
        </w:rPr>
        <w:t xml:space="preserve">1)</w:t>
      </w:r>
      <w:r w:rsidDel="00000000" w:rsidR="00000000" w:rsidRPr="00000000">
        <w:rPr>
          <w:rtl w:val="0"/>
        </w:rPr>
        <w:t xml:space="preserve"> frontend requests </w:t>
      </w:r>
      <w:r w:rsidDel="00000000" w:rsidR="00000000" w:rsidRPr="00000000">
        <w:rPr>
          <w:rFonts w:ascii="Roboto Mono" w:cs="Roboto Mono" w:eastAsia="Roboto Mono" w:hAnsi="Roboto Mono"/>
          <w:color w:val="188038"/>
          <w:rtl w:val="0"/>
        </w:rPr>
        <w:t xml:space="preserve">/upload-url</w:t>
      </w:r>
      <w:r w:rsidDel="00000000" w:rsidR="00000000" w:rsidRPr="00000000">
        <w:rPr>
          <w:rtl w:val="0"/>
        </w:rPr>
        <w:t xml:space="preserve">,</w:t>
        <w:br w:type="textWrapping"/>
        <w:t xml:space="preserve"> </w:t>
      </w:r>
      <w:r w:rsidDel="00000000" w:rsidR="00000000" w:rsidRPr="00000000">
        <w:rPr>
          <w:b w:val="1"/>
          <w:rtl w:val="0"/>
        </w:rPr>
        <w:t xml:space="preserve">2)</w:t>
      </w:r>
      <w:r w:rsidDel="00000000" w:rsidR="00000000" w:rsidRPr="00000000">
        <w:rPr>
          <w:rtl w:val="0"/>
        </w:rPr>
        <w:t xml:space="preserve"> uploads file to S3 directly,</w:t>
        <w:br w:type="textWrapping"/>
        <w:t xml:space="preserve"> </w:t>
      </w:r>
      <w:r w:rsidDel="00000000" w:rsidR="00000000" w:rsidRPr="00000000">
        <w:rPr>
          <w:b w:val="1"/>
          <w:rtl w:val="0"/>
        </w:rPr>
        <w:t xml:space="preserve">3)</w:t>
      </w:r>
      <w:r w:rsidDel="00000000" w:rsidR="00000000" w:rsidRPr="00000000">
        <w:rPr>
          <w:rtl w:val="0"/>
        </w:rPr>
        <w:t xml:space="preserve"> posts metadata to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with the returned </w:t>
      </w:r>
      <w:r w:rsidDel="00000000" w:rsidR="00000000" w:rsidRPr="00000000">
        <w:rPr>
          <w:rFonts w:ascii="Roboto Mono" w:cs="Roboto Mono" w:eastAsia="Roboto Mono" w:hAnsi="Roboto Mono"/>
          <w:color w:val="188038"/>
          <w:rtl w:val="0"/>
        </w:rPr>
        <w:t xml:space="preserve">public_url</w:t>
      </w:r>
      <w:r w:rsidDel="00000000" w:rsidR="00000000" w:rsidRPr="00000000">
        <w:rPr>
          <w:rtl w:val="0"/>
        </w:rPr>
        <w:t xml:space="preserve">.</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sz w:val="34"/>
          <w:szCs w:val="34"/>
        </w:rPr>
      </w:pPr>
      <w:bookmarkStart w:colFirst="0" w:colLast="0" w:name="_rlcqldpliq2a" w:id="71"/>
      <w:bookmarkEnd w:id="71"/>
      <w:r w:rsidDel="00000000" w:rsidR="00000000" w:rsidRPr="00000000">
        <w:rPr>
          <w:b w:val="1"/>
          <w:sz w:val="34"/>
          <w:szCs w:val="34"/>
          <w:rtl w:val="0"/>
        </w:rPr>
        <w:t xml:space="preserve">Frontend: React Upload Page</w:t>
      </w:r>
    </w:p>
    <w:p w:rsidR="00000000" w:rsidDel="00000000" w:rsidP="00000000" w:rsidRDefault="00000000" w:rsidRPr="00000000" w14:paraId="000004F0">
      <w:pPr>
        <w:spacing w:after="240" w:before="240" w:lineRule="auto"/>
        <w:rPr/>
      </w:pPr>
      <w:r w:rsidDel="00000000" w:rsidR="00000000" w:rsidRPr="00000000">
        <w:rPr>
          <w:rtl w:val="0"/>
        </w:rPr>
        <w:t xml:space="preserve">Update the existing </w:t>
      </w:r>
      <w:r w:rsidDel="00000000" w:rsidR="00000000" w:rsidRPr="00000000">
        <w:rPr>
          <w:rFonts w:ascii="Roboto Mono" w:cs="Roboto Mono" w:eastAsia="Roboto Mono" w:hAnsi="Roboto Mono"/>
          <w:color w:val="188038"/>
          <w:rtl w:val="0"/>
        </w:rPr>
        <w:t xml:space="preserve">Upload.jsx</w:t>
      </w:r>
      <w:r w:rsidDel="00000000" w:rsidR="00000000" w:rsidRPr="00000000">
        <w:rPr>
          <w:rtl w:val="0"/>
        </w:rPr>
        <w:t xml:space="preserve">:</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 from "react";</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 = "http://localhost:8001";</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Upload() {</w:t>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[form, setForm] = useState({</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"demo_creator",</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"US",</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[file, setFile] = useState(null);</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[progress, setProgress] = useState(0);</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[response, setResponse] = useState(null);</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updateField = (e) =&gt; {</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name, value } = e.target;</w:t>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setForm({ ...form, [name]: value });</w:t>
      </w:r>
    </w:p>
    <w:p w:rsidR="00000000" w:rsidDel="00000000" w:rsidP="00000000" w:rsidRDefault="00000000" w:rsidRPr="00000000" w14:paraId="000005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uploadToS3(videoId) {</w:t>
      </w:r>
    </w:p>
    <w:p w:rsidR="00000000" w:rsidDel="00000000" w:rsidP="00000000" w:rsidRDefault="00000000" w:rsidRPr="00000000" w14:paraId="000005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(!file) return null;</w:t>
      </w:r>
    </w:p>
    <w:p w:rsidR="00000000" w:rsidDel="00000000" w:rsidP="00000000" w:rsidRDefault="00000000" w:rsidRPr="00000000" w14:paraId="000005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type = file.type || "video/mp4";</w:t>
      </w:r>
    </w:p>
    <w:p w:rsidR="00000000" w:rsidDel="00000000" w:rsidP="00000000" w:rsidRDefault="00000000" w:rsidRPr="00000000" w14:paraId="000005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presign = await axios.get(`${API}/upload-url`, {</w:t>
      </w:r>
    </w:p>
    <w:p w:rsidR="00000000" w:rsidDel="00000000" w:rsidP="00000000" w:rsidRDefault="00000000" w:rsidRPr="00000000" w14:paraId="000005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 { video_id: videoId, content_type: type },</w:t>
      </w:r>
    </w:p>
    <w:p w:rsidR="00000000" w:rsidDel="00000000" w:rsidP="00000000" w:rsidRDefault="00000000" w:rsidRPr="00000000" w14:paraId="000005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upload_url, public_url } = presign.data;</w:t>
      </w:r>
    </w:p>
    <w:p w:rsidR="00000000" w:rsidDel="00000000" w:rsidP="00000000" w:rsidRDefault="00000000" w:rsidRPr="00000000" w14:paraId="000005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axios.put(upload_url, file, {</w:t>
      </w:r>
    </w:p>
    <w:p w:rsidR="00000000" w:rsidDel="00000000" w:rsidP="00000000" w:rsidRDefault="00000000" w:rsidRPr="00000000" w14:paraId="000005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 "Content-Type": type },</w:t>
      </w:r>
    </w:p>
    <w:p w:rsidR="00000000" w:rsidDel="00000000" w:rsidP="00000000" w:rsidRDefault="00000000" w:rsidRPr="00000000" w14:paraId="000005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onUploadProgress: (e) =&gt;</w:t>
      </w:r>
    </w:p>
    <w:p w:rsidR="00000000" w:rsidDel="00000000" w:rsidP="00000000" w:rsidRDefault="00000000" w:rsidRPr="00000000" w14:paraId="000005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setProgress(Math.round((e.loaded / e.total) * 100)),</w:t>
      </w:r>
    </w:p>
    <w:p w:rsidR="00000000" w:rsidDel="00000000" w:rsidP="00000000" w:rsidRDefault="00000000" w:rsidRPr="00000000" w14:paraId="000005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public_url;</w:t>
      </w:r>
    </w:p>
    <w:p w:rsidR="00000000" w:rsidDel="00000000" w:rsidP="00000000" w:rsidRDefault="00000000" w:rsidRPr="00000000" w14:paraId="000005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handleSubmit(e) {</w:t>
      </w:r>
    </w:p>
    <w:p w:rsidR="00000000" w:rsidDel="00000000" w:rsidP="00000000" w:rsidRDefault="00000000" w:rsidRPr="00000000" w14:paraId="000005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e.preventDefault();</w:t>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setResponse(null);</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5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videoId = form.video_id.trim();</w:t>
      </w:r>
    </w:p>
    <w:p w:rsidR="00000000" w:rsidDel="00000000" w:rsidP="00000000" w:rsidRDefault="00000000" w:rsidRPr="00000000" w14:paraId="000005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mediaUrl = await uploadToS3(videoId);</w:t>
      </w:r>
    </w:p>
    <w:p w:rsidR="00000000" w:rsidDel="00000000" w:rsidP="00000000" w:rsidRDefault="00000000" w:rsidRPr="00000000" w14:paraId="000005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payload = {</w:t>
      </w:r>
    </w:p>
    <w:p w:rsidR="00000000" w:rsidDel="00000000" w:rsidP="00000000" w:rsidRDefault="00000000" w:rsidRPr="00000000" w14:paraId="000005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w:t>
      </w:r>
    </w:p>
    <w:p w:rsidR="00000000" w:rsidDel="00000000" w:rsidP="00000000" w:rsidRDefault="00000000" w:rsidRPr="00000000" w14:paraId="000005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form.tags.split(",").map((t) =&gt; t.trim()),</w:t>
      </w:r>
    </w:p>
    <w:p w:rsidR="00000000" w:rsidDel="00000000" w:rsidP="00000000" w:rsidRDefault="00000000" w:rsidRPr="00000000" w14:paraId="000005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form.text,</w:t>
      </w:r>
    </w:p>
    <w:p w:rsidR="00000000" w:rsidDel="00000000" w:rsidP="00000000" w:rsidRDefault="00000000" w:rsidRPr="00000000" w14:paraId="000005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media_url: mediaUrl,</w:t>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axios.post(`${API}/upload`, payload);</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setResponse(res.data);</w:t>
      </w:r>
    </w:p>
    <w:p w:rsidR="00000000" w:rsidDel="00000000" w:rsidP="00000000" w:rsidRDefault="00000000" w:rsidRPr="00000000" w14:paraId="000005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 {</w:t>
      </w:r>
    </w:p>
    <w:p w:rsidR="00000000" w:rsidDel="00000000" w:rsidP="00000000" w:rsidRDefault="00000000" w:rsidRPr="00000000" w14:paraId="000005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console.error(err);</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setResponse({ error: err.message });</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flex-col items-center mt-10 text-white"&gt;</w:t>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 className="text-2xl font-bold mb-4"&gt;Upload a Video&lt;/h2&gt;</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onSubmit={handleSubmit}</w:t>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className="flex flex-col gap-3 w-full max-w-md bg-gray-800 p-4 rounded-xl shadow-lg"</w:t>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name="video_id"</w:t>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placeholder="Unique video ID"</w:t>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value={form.video_id}</w:t>
      </w:r>
    </w:p>
    <w:p w:rsidR="00000000" w:rsidDel="00000000" w:rsidP="00000000" w:rsidRDefault="00000000" w:rsidRPr="00000000" w14:paraId="000005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w:t>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name="title"</w:t>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placeholder="Title"</w:t>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value={form.title}</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name="tags"</w:t>
      </w:r>
    </w:p>
    <w:p w:rsidR="00000000" w:rsidDel="00000000" w:rsidP="00000000" w:rsidRDefault="00000000" w:rsidRPr="00000000" w14:paraId="000005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placeholder="Comma-separated tags"</w:t>
      </w:r>
    </w:p>
    <w:p w:rsidR="00000000" w:rsidDel="00000000" w:rsidP="00000000" w:rsidRDefault="00000000" w:rsidRPr="00000000" w14:paraId="000005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value={form.tags}</w:t>
      </w:r>
    </w:p>
    <w:p w:rsidR="00000000" w:rsidDel="00000000" w:rsidP="00000000" w:rsidRDefault="00000000" w:rsidRPr="00000000" w14:paraId="000005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5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5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type="text"</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name="region"</w:t>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placeholder="Region (e.g., US)"</w:t>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value={form.region}</w:t>
      </w:r>
    </w:p>
    <w:p w:rsidR="00000000" w:rsidDel="00000000" w:rsidP="00000000" w:rsidRDefault="00000000" w:rsidRPr="00000000" w14:paraId="000005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5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&lt;textarea</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name="text"</w:t>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placeholder="Description / caption"</w:t>
      </w:r>
    </w:p>
    <w:p w:rsidR="00000000" w:rsidDel="00000000" w:rsidP="00000000" w:rsidRDefault="00000000" w:rsidRPr="00000000" w14:paraId="000005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value={form.text}</w:t>
      </w:r>
    </w:p>
    <w:p w:rsidR="00000000" w:rsidDel="00000000" w:rsidP="00000000" w:rsidRDefault="00000000" w:rsidRPr="00000000" w14:paraId="000005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onChange={updateField}</w:t>
      </w:r>
    </w:p>
    <w:p w:rsidR="00000000" w:rsidDel="00000000" w:rsidP="00000000" w:rsidRDefault="00000000" w:rsidRPr="00000000" w14:paraId="000005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className="p-2 rounded text-black"</w:t>
      </w:r>
    </w:p>
    <w:p w:rsidR="00000000" w:rsidDel="00000000" w:rsidP="00000000" w:rsidRDefault="00000000" w:rsidRPr="00000000" w14:paraId="000005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w:t>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type="file"</w:t>
      </w:r>
    </w:p>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accept="video/*"</w:t>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onChange={(e) =&gt; setFile(e.target.files[0])}</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className="p-1"</w:t>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{progress &gt; 0 &amp;&amp; (</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className="w-full bg-gray-600 rounded"&gt;</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w:t>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className="bg-blue-500 text-xs text-center rounded"</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style={{ width: `${progress}%` }}</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{progress}%</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type="submit"</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className="bg-blue-600 hover:bg-blue-700 p-2 rounded font-semibold"</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&lt;/form&gt;</w:t>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&amp;&amp; (</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className="mt-6 p-3 bg-gray-700 rounded w-full max-w-md text-sm"&gt;</w:t>
      </w:r>
    </w:p>
    <w:p w:rsidR="00000000" w:rsidDel="00000000" w:rsidP="00000000" w:rsidRDefault="00000000" w:rsidRPr="00000000" w14:paraId="00000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 className="font-bold mb-2"&gt;Server Response&lt;/h3&gt;</w:t>
      </w:r>
    </w:p>
    <w:p w:rsidR="00000000" w:rsidDel="00000000" w:rsidP="00000000" w:rsidRDefault="00000000" w:rsidRPr="00000000" w14:paraId="000005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&lt;pre&gt;{JSON.stringify(response, null, 2)}&lt;/pre&gt;</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sz w:val="34"/>
          <w:szCs w:val="34"/>
        </w:rPr>
      </w:pPr>
      <w:bookmarkStart w:colFirst="0" w:colLast="0" w:name="_8rkvaujotw5u" w:id="72"/>
      <w:bookmarkEnd w:id="72"/>
      <w:r w:rsidDel="00000000" w:rsidR="00000000" w:rsidRPr="00000000">
        <w:rPr>
          <w:b w:val="1"/>
          <w:sz w:val="34"/>
          <w:szCs w:val="34"/>
          <w:rtl w:val="0"/>
        </w:rPr>
        <w:t xml:space="preserve">Security &amp; deployment notes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755"/>
        <w:tblGridChange w:id="0">
          <w:tblGrid>
            <w:gridCol w:w="2465"/>
            <w:gridCol w:w="6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rtl w:val="0"/>
              </w:rPr>
              <w:t xml:space="preserve">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rtl w:val="0"/>
              </w:rPr>
              <w:t xml:space="preserve">Mitigation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b w:val="1"/>
                <w:rtl w:val="0"/>
              </w:rPr>
              <w:t xml:space="preserve">Unauthorized uploads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Require JWT or session check before granting a presigned URL.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b w:val="1"/>
                <w:rtl w:val="0"/>
              </w:rPr>
              <w:t xml:space="preserve">Filename collisions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Prefix keys with creator ID + timestamp.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b w:val="1"/>
                <w:rtl w:val="0"/>
              </w:rPr>
              <w:t xml:space="preserve">CORS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Configure S3/MinIO bucket to allow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from your front-end domain.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b w:val="1"/>
                <w:rtl w:val="0"/>
              </w:rPr>
              <w:t xml:space="preserve">Public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Buckets can stay private; serve via CDN or signed GET URLs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b w:val="1"/>
                <w:rtl w:val="0"/>
              </w:rPr>
              <w:t xml:space="preserve">Cleanup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Delete or expire unused objects periodically.</w:t>
            </w:r>
          </w:p>
        </w:tc>
      </w:tr>
    </w:tbl>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sz w:val="34"/>
          <w:szCs w:val="34"/>
        </w:rPr>
      </w:pPr>
      <w:bookmarkStart w:colFirst="0" w:colLast="0" w:name="_q29kceqrxlnl" w:id="73"/>
      <w:bookmarkEnd w:id="73"/>
      <w:r w:rsidDel="00000000" w:rsidR="00000000" w:rsidRPr="00000000">
        <w:rPr>
          <w:b w:val="1"/>
          <w:sz w:val="34"/>
          <w:szCs w:val="34"/>
          <w:rtl w:val="0"/>
        </w:rPr>
        <w:t xml:space="preserve">Evaluation Step</w:t>
      </w:r>
    </w:p>
    <w:p w:rsidR="00000000" w:rsidDel="00000000" w:rsidP="00000000" w:rsidRDefault="00000000" w:rsidRPr="00000000" w14:paraId="0000058F">
      <w:pPr>
        <w:numPr>
          <w:ilvl w:val="0"/>
          <w:numId w:val="56"/>
        </w:numPr>
        <w:spacing w:after="0" w:afterAutospacing="0" w:before="240" w:lineRule="auto"/>
        <w:ind w:left="720" w:hanging="360"/>
      </w:pPr>
      <w:r w:rsidDel="00000000" w:rsidR="00000000" w:rsidRPr="00000000">
        <w:rPr>
          <w:rtl w:val="0"/>
        </w:rPr>
        <w:t xml:space="preserve">Start backend (ensure AWS/MinIO credentials are valid).</w:t>
        <w:br w:type="textWrapping"/>
      </w:r>
    </w:p>
    <w:p w:rsidR="00000000" w:rsidDel="00000000" w:rsidP="00000000" w:rsidRDefault="00000000" w:rsidRPr="00000000" w14:paraId="00000590">
      <w:pPr>
        <w:numPr>
          <w:ilvl w:val="0"/>
          <w:numId w:val="56"/>
        </w:numPr>
        <w:spacing w:after="0" w:afterAutospacing="0" w:before="0" w:beforeAutospacing="0" w:lineRule="auto"/>
        <w:ind w:left="720" w:hanging="360"/>
      </w:pPr>
      <w:r w:rsidDel="00000000" w:rsidR="00000000" w:rsidRPr="00000000">
        <w:rPr>
          <w:rtl w:val="0"/>
        </w:rPr>
        <w:t xml:space="preserve">Run the React app.</w:t>
        <w:br w:type="textWrapping"/>
      </w:r>
    </w:p>
    <w:p w:rsidR="00000000" w:rsidDel="00000000" w:rsidP="00000000" w:rsidRDefault="00000000" w:rsidRPr="00000000" w14:paraId="00000591">
      <w:pPr>
        <w:numPr>
          <w:ilvl w:val="0"/>
          <w:numId w:val="56"/>
        </w:numPr>
        <w:spacing w:after="0" w:afterAutospacing="0" w:before="0" w:beforeAutospacing="0" w:lineRule="auto"/>
        <w:ind w:left="720" w:hanging="360"/>
      </w:pPr>
      <w:r w:rsidDel="00000000" w:rsidR="00000000" w:rsidRPr="00000000">
        <w:rPr>
          <w:rtl w:val="0"/>
        </w:rPr>
        <w:t xml:space="preserve">Select a small video file and click </w:t>
      </w:r>
      <w:r w:rsidDel="00000000" w:rsidR="00000000" w:rsidRPr="00000000">
        <w:rPr>
          <w:i w:val="1"/>
          <w:rtl w:val="0"/>
        </w:rPr>
        <w:t xml:space="preserve">Upload</w:t>
      </w:r>
      <w:r w:rsidDel="00000000" w:rsidR="00000000" w:rsidRPr="00000000">
        <w:rPr>
          <w:rtl w:val="0"/>
        </w:rPr>
        <w:t xml:space="preserve">:</w:t>
        <w:br w:type="textWrapping"/>
      </w:r>
    </w:p>
    <w:p w:rsidR="00000000" w:rsidDel="00000000" w:rsidP="00000000" w:rsidRDefault="00000000" w:rsidRPr="00000000" w14:paraId="00000592">
      <w:pPr>
        <w:numPr>
          <w:ilvl w:val="1"/>
          <w:numId w:val="56"/>
        </w:numPr>
        <w:spacing w:after="0" w:afterAutospacing="0" w:before="0" w:beforeAutospacing="0" w:lineRule="auto"/>
        <w:ind w:left="1440" w:hanging="360"/>
      </w:pPr>
      <w:r w:rsidDel="00000000" w:rsidR="00000000" w:rsidRPr="00000000">
        <w:rPr>
          <w:rtl w:val="0"/>
        </w:rPr>
        <w:t xml:space="preserve">Frontend requests </w:t>
      </w:r>
      <w:r w:rsidDel="00000000" w:rsidR="00000000" w:rsidRPr="00000000">
        <w:rPr>
          <w:rFonts w:ascii="Roboto Mono" w:cs="Roboto Mono" w:eastAsia="Roboto Mono" w:hAnsi="Roboto Mono"/>
          <w:color w:val="188038"/>
          <w:rtl w:val="0"/>
        </w:rPr>
        <w:t xml:space="preserve">/upload-url</w:t>
      </w:r>
      <w:r w:rsidDel="00000000" w:rsidR="00000000" w:rsidRPr="00000000">
        <w:rPr>
          <w:rtl w:val="0"/>
        </w:rPr>
        <w:t xml:space="preserve">.</w:t>
        <w:br w:type="textWrapping"/>
      </w:r>
    </w:p>
    <w:p w:rsidR="00000000" w:rsidDel="00000000" w:rsidP="00000000" w:rsidRDefault="00000000" w:rsidRPr="00000000" w14:paraId="00000593">
      <w:pPr>
        <w:numPr>
          <w:ilvl w:val="1"/>
          <w:numId w:val="56"/>
        </w:numPr>
        <w:spacing w:after="0" w:afterAutospacing="0" w:before="0" w:beforeAutospacing="0" w:lineRule="auto"/>
        <w:ind w:left="1440" w:hanging="360"/>
      </w:pPr>
      <w:r w:rsidDel="00000000" w:rsidR="00000000" w:rsidRPr="00000000">
        <w:rPr>
          <w:rtl w:val="0"/>
        </w:rPr>
        <w:t xml:space="preserve">Uploads file directly to S3/MinIO (progress bar updates).</w:t>
        <w:br w:type="textWrapping"/>
      </w:r>
    </w:p>
    <w:p w:rsidR="00000000" w:rsidDel="00000000" w:rsidP="00000000" w:rsidRDefault="00000000" w:rsidRPr="00000000" w14:paraId="00000594">
      <w:pPr>
        <w:numPr>
          <w:ilvl w:val="1"/>
          <w:numId w:val="56"/>
        </w:numPr>
        <w:spacing w:after="0" w:afterAutospacing="0" w:before="0" w:beforeAutospacing="0" w:lineRule="auto"/>
        <w:ind w:left="1440" w:hanging="360"/>
      </w:pPr>
      <w:r w:rsidDel="00000000" w:rsidR="00000000" w:rsidRPr="00000000">
        <w:rPr>
          <w:rtl w:val="0"/>
        </w:rPr>
        <w:t xml:space="preserve">Posts metadata to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w:t>
        <w:br w:type="textWrapping"/>
      </w:r>
    </w:p>
    <w:p w:rsidR="00000000" w:rsidDel="00000000" w:rsidP="00000000" w:rsidRDefault="00000000" w:rsidRPr="00000000" w14:paraId="00000595">
      <w:pPr>
        <w:numPr>
          <w:ilvl w:val="1"/>
          <w:numId w:val="56"/>
        </w:numPr>
        <w:spacing w:after="0" w:afterAutospacing="0" w:before="0" w:beforeAutospacing="0" w:lineRule="auto"/>
        <w:ind w:left="1440" w:hanging="360"/>
      </w:pPr>
      <w:r w:rsidDel="00000000" w:rsidR="00000000" w:rsidRPr="00000000">
        <w:rPr>
          <w:rtl w:val="0"/>
        </w:rPr>
        <w:t xml:space="preserve">You’ll see the response (moderation decision, ledger root).</w:t>
        <w:br w:type="textWrapping"/>
      </w:r>
    </w:p>
    <w:p w:rsidR="00000000" w:rsidDel="00000000" w:rsidP="00000000" w:rsidRDefault="00000000" w:rsidRPr="00000000" w14:paraId="00000596">
      <w:pPr>
        <w:numPr>
          <w:ilvl w:val="0"/>
          <w:numId w:val="56"/>
        </w:numPr>
        <w:spacing w:after="240" w:before="0" w:beforeAutospacing="0" w:lineRule="auto"/>
        <w:ind w:left="720" w:hanging="360"/>
      </w:pPr>
      <w:r w:rsidDel="00000000" w:rsidR="00000000" w:rsidRPr="00000000">
        <w:rPr>
          <w:rtl w:val="0"/>
        </w:rPr>
        <w:t xml:space="preserve">Switch to the </w:t>
      </w:r>
      <w:r w:rsidDel="00000000" w:rsidR="00000000" w:rsidRPr="00000000">
        <w:rPr>
          <w:b w:val="1"/>
          <w:rtl w:val="0"/>
        </w:rPr>
        <w:t xml:space="preserve">Feed</w:t>
      </w:r>
      <w:r w:rsidDel="00000000" w:rsidR="00000000" w:rsidRPr="00000000">
        <w:rPr>
          <w:rtl w:val="0"/>
        </w:rPr>
        <w:t xml:space="preserve"> tab and refresh — your new video ID appears.</w:t>
        <w:br w:type="textWrapping"/>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With this, the open-source platform now supports the </w:t>
      </w:r>
      <w:r w:rsidDel="00000000" w:rsidR="00000000" w:rsidRPr="00000000">
        <w:rPr>
          <w:b w:val="1"/>
          <w:rtl w:val="0"/>
        </w:rPr>
        <w:t xml:space="preserve">complete creator workflow</w:t>
      </w:r>
      <w:r w:rsidDel="00000000" w:rsidR="00000000" w:rsidRPr="00000000">
        <w:rPr>
          <w:rtl w:val="0"/>
        </w:rPr>
        <w:t xml:space="preserve">:</w:t>
      </w:r>
    </w:p>
    <w:p w:rsidR="00000000" w:rsidDel="00000000" w:rsidP="00000000" w:rsidRDefault="00000000" w:rsidRPr="00000000" w14:paraId="00000599">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Secure upload → object storage</w:t>
        <w:br w:type="textWrapping"/>
      </w:r>
    </w:p>
    <w:p w:rsidR="00000000" w:rsidDel="00000000" w:rsidP="00000000" w:rsidRDefault="00000000" w:rsidRPr="00000000" w14:paraId="0000059A">
      <w:pPr>
        <w:numPr>
          <w:ilvl w:val="0"/>
          <w:numId w:val="45"/>
        </w:numPr>
        <w:spacing w:after="0" w:afterAutospacing="0" w:before="0" w:beforeAutospacing="0" w:lineRule="auto"/>
        <w:ind w:left="720" w:hanging="360"/>
      </w:pPr>
      <w:r w:rsidDel="00000000" w:rsidR="00000000" w:rsidRPr="00000000">
        <w:rPr>
          <w:rtl w:val="0"/>
        </w:rPr>
        <w:t xml:space="preserve">Metadata registration &amp; moderation</w:t>
        <w:br w:type="textWrapping"/>
      </w:r>
    </w:p>
    <w:p w:rsidR="00000000" w:rsidDel="00000000" w:rsidP="00000000" w:rsidRDefault="00000000" w:rsidRPr="00000000" w14:paraId="0000059B">
      <w:pPr>
        <w:numPr>
          <w:ilvl w:val="0"/>
          <w:numId w:val="45"/>
        </w:numPr>
        <w:spacing w:after="0" w:afterAutospacing="0" w:before="0" w:beforeAutospacing="0" w:lineRule="auto"/>
        <w:ind w:left="720" w:hanging="360"/>
      </w:pPr>
      <w:r w:rsidDel="00000000" w:rsidR="00000000" w:rsidRPr="00000000">
        <w:rPr>
          <w:rtl w:val="0"/>
        </w:rPr>
        <w:t xml:space="preserve">Embedding + ranking</w:t>
        <w:br w:type="textWrapping"/>
      </w:r>
    </w:p>
    <w:p w:rsidR="00000000" w:rsidDel="00000000" w:rsidP="00000000" w:rsidRDefault="00000000" w:rsidRPr="00000000" w14:paraId="0000059C">
      <w:pPr>
        <w:numPr>
          <w:ilvl w:val="0"/>
          <w:numId w:val="45"/>
        </w:numPr>
        <w:spacing w:after="240" w:before="0" w:beforeAutospacing="0" w:lineRule="auto"/>
        <w:ind w:left="720" w:hanging="360"/>
      </w:pPr>
      <w:r w:rsidDel="00000000" w:rsidR="00000000" w:rsidRPr="00000000">
        <w:rPr>
          <w:rtl w:val="0"/>
        </w:rPr>
        <w:t xml:space="preserve">Explainable feed with audit log</w:t>
      </w:r>
      <w:r w:rsidDel="00000000" w:rsidR="00000000" w:rsidRPr="00000000">
        <w:rPr>
          <w:rtl w:val="0"/>
        </w:rPr>
      </w:r>
    </w:p>
    <w:p w:rsidR="00000000" w:rsidDel="00000000" w:rsidP="00000000" w:rsidRDefault="00000000" w:rsidRPr="00000000" w14:paraId="0000059D">
      <w:pPr>
        <w:pStyle w:val="Heading2"/>
        <w:keepNext w:val="0"/>
        <w:keepLines w:val="0"/>
        <w:spacing w:before="480" w:lineRule="auto"/>
        <w:rPr>
          <w:b w:val="1"/>
          <w:sz w:val="34"/>
          <w:szCs w:val="34"/>
        </w:rPr>
      </w:pPr>
      <w:bookmarkStart w:colFirst="0" w:colLast="0" w:name="_elnkooivai7o" w:id="74"/>
      <w:bookmarkEnd w:id="74"/>
      <w:r w:rsidDel="00000000" w:rsidR="00000000" w:rsidRPr="00000000">
        <w:rPr>
          <w:b w:val="1"/>
          <w:sz w:val="34"/>
          <w:szCs w:val="34"/>
          <w:rtl w:val="0"/>
        </w:rPr>
        <w:t xml:space="preserve">How to serve uploaded videos securely (so users can stream their content through the new app without exposing the storage bucket to the public)</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sz w:val="34"/>
          <w:szCs w:val="34"/>
        </w:rPr>
      </w:pPr>
      <w:bookmarkStart w:colFirst="0" w:colLast="0" w:name="_60rtw9ilyr6s" w:id="75"/>
      <w:bookmarkEnd w:id="75"/>
      <w:r w:rsidDel="00000000" w:rsidR="00000000" w:rsidRPr="00000000">
        <w:rPr>
          <w:b w:val="1"/>
          <w:sz w:val="34"/>
          <w:szCs w:val="34"/>
          <w:rtl w:val="0"/>
        </w:rPr>
        <w:t xml:space="preserve">I. Create signed “GET” URLs on the backend</w:t>
      </w:r>
    </w:p>
    <w:p w:rsidR="00000000" w:rsidDel="00000000" w:rsidP="00000000" w:rsidRDefault="00000000" w:rsidRPr="00000000" w14:paraId="000005A0">
      <w:pPr>
        <w:spacing w:after="240" w:before="240" w:lineRule="auto"/>
        <w:rPr/>
      </w:pPr>
      <w:r w:rsidDel="00000000" w:rsidR="00000000" w:rsidRPr="00000000">
        <w:rPr>
          <w:rtl w:val="0"/>
        </w:rPr>
        <w:t xml:space="preserve">Extend your existing </w:t>
      </w:r>
      <w:r w:rsidDel="00000000" w:rsidR="00000000" w:rsidRPr="00000000">
        <w:rPr>
          <w:rFonts w:ascii="Roboto Mono" w:cs="Roboto Mono" w:eastAsia="Roboto Mono" w:hAnsi="Roboto Mono"/>
          <w:b w:val="1"/>
          <w:color w:val="188038"/>
          <w:rtl w:val="0"/>
        </w:rPr>
        <w:t xml:space="preserve">gateway_api/s3_utils.py</w:t>
      </w:r>
      <w:r w:rsidDel="00000000" w:rsidR="00000000" w:rsidRPr="00000000">
        <w:rPr>
          <w:rtl w:val="0"/>
        </w:rPr>
        <w:t xml:space="preserve">:</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create_presigned_get_url(key: str, expires_in: int = 3600):</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signed URL that lets a client stream/download a file temporarily."""</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s3.generate_presigned_url(</w:t>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"get_object",</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Params={"Bucket": BUCKET, "Key": key},</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ExpiresIn=expires_in,</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rPr>
          <w:b w:val="1"/>
          <w:sz w:val="34"/>
          <w:szCs w:val="34"/>
        </w:rPr>
      </w:pPr>
      <w:bookmarkStart w:colFirst="0" w:colLast="0" w:name="_olgoq3n3uem6" w:id="76"/>
      <w:bookmarkEnd w:id="76"/>
      <w:r w:rsidDel="00000000" w:rsidR="00000000" w:rsidRPr="00000000">
        <w:rPr>
          <w:b w:val="1"/>
          <w:sz w:val="34"/>
          <w:szCs w:val="34"/>
          <w:rtl w:val="0"/>
        </w:rPr>
        <w:t xml:space="preserve">II. Add an endpoint for secure streaming</w:t>
      </w:r>
    </w:p>
    <w:p w:rsidR="00000000" w:rsidDel="00000000" w:rsidP="00000000" w:rsidRDefault="00000000" w:rsidRPr="00000000" w14:paraId="000005AB">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b w:val="1"/>
          <w:color w:val="188038"/>
          <w:rtl w:val="0"/>
        </w:rPr>
        <w:t xml:space="preserve">gateway_api/main.py</w:t>
      </w:r>
      <w:r w:rsidDel="00000000" w:rsidR="00000000" w:rsidRPr="00000000">
        <w:rPr>
          <w:rtl w:val="0"/>
        </w:rPr>
        <w:t xml:space="preserve">, add:</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Query</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gateway_api.s3_utils import create_presigned_get_url</w:t>
      </w:r>
    </w:p>
    <w:p w:rsidR="00000000" w:rsidDel="00000000" w:rsidP="00000000" w:rsidRDefault="00000000" w:rsidRPr="00000000" w14:paraId="000005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@app.get("/stream-url")</w:t>
      </w:r>
    </w:p>
    <w:p w:rsidR="00000000" w:rsidDel="00000000" w:rsidP="00000000" w:rsidRDefault="00000000" w:rsidRPr="00000000" w14:paraId="000005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get_stream_url(video_id: str = Query(...)):</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time-limited streaming URL for a given video.</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frontend uses this URL in a &lt;video&gt; tag.</w:t>
      </w:r>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 f"videos/{video_id}"</w:t>
      </w:r>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 create_presigned_get_url(key)</w:t>
      </w:r>
    </w:p>
    <w:p w:rsidR="00000000" w:rsidDel="00000000" w:rsidP="00000000" w:rsidRDefault="00000000" w:rsidRPr="00000000" w14:paraId="000005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{"stream_url": url}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rPr>
          <w:rtl w:val="0"/>
        </w:rPr>
        <w:t xml:space="preserve">Now each request gets a unique, signed link that expires (default 1 hour).</w:t>
        <w:br w:type="textWrapping"/>
        <w:t xml:space="preserve">Even if someone copies it, it’ll stop working after that window.</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sz w:val="34"/>
          <w:szCs w:val="34"/>
        </w:rPr>
      </w:pPr>
      <w:bookmarkStart w:colFirst="0" w:colLast="0" w:name="_dd018ghq4d3n" w:id="77"/>
      <w:bookmarkEnd w:id="77"/>
      <w:r w:rsidDel="00000000" w:rsidR="00000000" w:rsidRPr="00000000">
        <w:rPr>
          <w:b w:val="1"/>
          <w:sz w:val="34"/>
          <w:szCs w:val="34"/>
          <w:rtl w:val="0"/>
        </w:rPr>
        <w:t xml:space="preserve">III. Optional CDN integration</w:t>
      </w:r>
    </w:p>
    <w:p w:rsidR="00000000" w:rsidDel="00000000" w:rsidP="00000000" w:rsidRDefault="00000000" w:rsidRPr="00000000" w14:paraId="000005BC">
      <w:pPr>
        <w:spacing w:after="240" w:before="240" w:lineRule="auto"/>
        <w:rPr/>
      </w:pPr>
      <w:r w:rsidDel="00000000" w:rsidR="00000000" w:rsidRPr="00000000">
        <w:rPr>
          <w:rtl w:val="0"/>
        </w:rPr>
        <w:t xml:space="preserve">The author/programmer/developer can front your S3/MinIO bucket with a CDN such as </w:t>
      </w:r>
      <w:r w:rsidDel="00000000" w:rsidR="00000000" w:rsidRPr="00000000">
        <w:rPr>
          <w:b w:val="1"/>
          <w:rtl w:val="0"/>
        </w:rPr>
        <w:t xml:space="preserve">CloudFront</w:t>
      </w:r>
      <w:r w:rsidDel="00000000" w:rsidR="00000000" w:rsidRPr="00000000">
        <w:rPr>
          <w:rtl w:val="0"/>
        </w:rPr>
        <w:t xml:space="preserve">, </w:t>
      </w:r>
      <w:r w:rsidDel="00000000" w:rsidR="00000000" w:rsidRPr="00000000">
        <w:rPr>
          <w:b w:val="1"/>
          <w:rtl w:val="0"/>
        </w:rPr>
        <w:t xml:space="preserve">Cloudflare R2</w:t>
      </w:r>
      <w:r w:rsidDel="00000000" w:rsidR="00000000" w:rsidRPr="00000000">
        <w:rPr>
          <w:rtl w:val="0"/>
        </w:rPr>
        <w:t xml:space="preserve">, or </w:t>
      </w:r>
      <w:r w:rsidDel="00000000" w:rsidR="00000000" w:rsidRPr="00000000">
        <w:rPr>
          <w:b w:val="1"/>
          <w:rtl w:val="0"/>
        </w:rPr>
        <w:t xml:space="preserve">Bunny.net</w:t>
      </w:r>
      <w:r w:rsidDel="00000000" w:rsidR="00000000" w:rsidRPr="00000000">
        <w:rPr>
          <w:rtl w:val="0"/>
        </w:rPr>
        <w:t xml:space="preserve">.</w:t>
      </w:r>
    </w:p>
    <w:tbl>
      <w:tblPr>
        <w:tblStyle w:val="Table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710"/>
        <w:tblGridChange w:id="0">
          <w:tblGrid>
            <w:gridCol w:w="138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jc w:val="center"/>
              <w:rPr/>
            </w:pPr>
            <w:r w:rsidDel="00000000" w:rsidR="00000000" w:rsidRPr="00000000">
              <w:rPr>
                <w:b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b w:val="1"/>
                <w:rtl w:val="0"/>
              </w:rPr>
              <w:t xml:space="preserve">Origin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Point CDN to your bucket endpoint.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b w:val="1"/>
                <w:rtl w:val="0"/>
              </w:rPr>
              <w:t xml:space="preserve">Cache 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Include object key (</w:t>
            </w:r>
            <w:r w:rsidDel="00000000" w:rsidR="00000000" w:rsidRPr="00000000">
              <w:rPr>
                <w:rFonts w:ascii="Roboto Mono" w:cs="Roboto Mono" w:eastAsia="Roboto Mono" w:hAnsi="Roboto Mono"/>
                <w:color w:val="188038"/>
                <w:rtl w:val="0"/>
              </w:rPr>
              <w:t xml:space="preserve">videos/...</w:t>
            </w:r>
            <w:r w:rsidDel="00000000" w:rsidR="00000000" w:rsidRPr="00000000">
              <w:rPr>
                <w:rFonts w:ascii="Arial Unicode MS" w:cs="Arial Unicode MS" w:eastAsia="Arial Unicode MS" w:hAnsi="Arial Unicode MS"/>
                <w:rtl w:val="0"/>
              </w:rPr>
              <w:t xml:space="preserve">). TTL ≈ 10 min.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b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Either:</w:t>
            </w:r>
          </w:p>
          <w:p w:rsidR="00000000" w:rsidDel="00000000" w:rsidP="00000000" w:rsidRDefault="00000000" w:rsidRPr="00000000" w14:paraId="000005C5">
            <w:pPr>
              <w:rPr/>
            </w:pPr>
            <w:r w:rsidDel="00000000" w:rsidR="00000000" w:rsidRPr="00000000">
              <w:rPr>
                <w:rtl w:val="0"/>
              </w:rPr>
              <w:t xml:space="preserve">– Use S3 signed URLs and let CDN cache them short-term.</w:t>
            </w:r>
          </w:p>
          <w:p w:rsidR="00000000" w:rsidDel="00000000" w:rsidP="00000000" w:rsidRDefault="00000000" w:rsidRPr="00000000" w14:paraId="000005C6">
            <w:pPr>
              <w:rPr/>
            </w:pPr>
            <w:r w:rsidDel="00000000" w:rsidR="00000000" w:rsidRPr="00000000">
              <w:rPr>
                <w:rtl w:val="0"/>
              </w:rPr>
              <w:t xml:space="preserve">– Or issue </w:t>
            </w:r>
            <w:r w:rsidDel="00000000" w:rsidR="00000000" w:rsidRPr="00000000">
              <w:rPr>
                <w:b w:val="1"/>
                <w:rtl w:val="0"/>
              </w:rPr>
              <w:t xml:space="preserve">CloudFront-signed URLs</w:t>
            </w:r>
            <w:r w:rsidDel="00000000" w:rsidR="00000000" w:rsidRPr="00000000">
              <w:rPr>
                <w:rtl w:val="0"/>
              </w:rPr>
              <w:t xml:space="preserve"> (your own key pair).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b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Faster global playback, lower origin egress costs, DDoS protection.</w:t>
            </w:r>
          </w:p>
        </w:tc>
      </w:tr>
    </w:tbl>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sz w:val="34"/>
          <w:szCs w:val="34"/>
        </w:rPr>
      </w:pPr>
      <w:bookmarkStart w:colFirst="0" w:colLast="0" w:name="_n45bimb8n0by" w:id="78"/>
      <w:bookmarkEnd w:id="78"/>
      <w:r w:rsidDel="00000000" w:rsidR="00000000" w:rsidRPr="00000000">
        <w:rPr>
          <w:b w:val="1"/>
          <w:sz w:val="34"/>
          <w:szCs w:val="34"/>
          <w:rtl w:val="0"/>
        </w:rPr>
        <w:t xml:space="preserve">IV. Update the React feed to play videos</w:t>
      </w:r>
    </w:p>
    <w:p w:rsidR="00000000" w:rsidDel="00000000" w:rsidP="00000000" w:rsidRDefault="00000000" w:rsidRPr="00000000" w14:paraId="000005CB">
      <w:pPr>
        <w:spacing w:after="240" w:before="240" w:lineRule="auto"/>
        <w:rPr/>
      </w:pPr>
      <w:r w:rsidDel="00000000" w:rsidR="00000000" w:rsidRPr="00000000">
        <w:rPr>
          <w:rtl w:val="0"/>
        </w:rPr>
        <w:t xml:space="preserve">Edit your </w:t>
      </w:r>
      <w:r w:rsidDel="00000000" w:rsidR="00000000" w:rsidRPr="00000000">
        <w:rPr>
          <w:rFonts w:ascii="Roboto Mono" w:cs="Roboto Mono" w:eastAsia="Roboto Mono" w:hAnsi="Roboto Mono"/>
          <w:color w:val="188038"/>
          <w:rtl w:val="0"/>
        </w:rPr>
        <w:t xml:space="preserve">Feed.jsx</w:t>
      </w:r>
      <w:r w:rsidDel="00000000" w:rsidR="00000000" w:rsidRPr="00000000">
        <w:rPr>
          <w:rtl w:val="0"/>
        </w:rPr>
        <w:t xml:space="preserve"> (used earlier as the feed view):</w:t>
      </w:r>
    </w:p>
    <w:p w:rsidR="00000000" w:rsidDel="00000000" w:rsidP="00000000" w:rsidRDefault="00000000" w:rsidRPr="00000000" w14:paraId="000005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useEffect, useState } from "react";</w:t>
      </w:r>
    </w:p>
    <w:p w:rsidR="00000000" w:rsidDel="00000000" w:rsidP="00000000" w:rsidRDefault="00000000" w:rsidRPr="00000000" w14:paraId="000005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5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 = "http://localhost:8001";</w:t>
      </w:r>
    </w:p>
    <w:p w:rsidR="00000000" w:rsidDel="00000000" w:rsidP="00000000" w:rsidRDefault="00000000" w:rsidRPr="00000000" w14:paraId="000005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Feed() {</w:t>
      </w:r>
    </w:p>
    <w:p w:rsidR="00000000" w:rsidDel="00000000" w:rsidP="00000000" w:rsidRDefault="00000000" w:rsidRPr="00000000" w14:paraId="000005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[feed, setFeed] = useState([]);</w:t>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[videos, setVideos] = useState({}); // cache of stream URLs</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[knobs, setKnobs] = useState({</w:t>
      </w:r>
    </w:p>
    <w:p w:rsidR="00000000" w:rsidDel="00000000" w:rsidP="00000000" w:rsidRDefault="00000000" w:rsidRPr="00000000" w14:paraId="00000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 0.2,</w:t>
      </w:r>
    </w:p>
    <w:p w:rsidR="00000000" w:rsidDel="00000000" w:rsidP="00000000" w:rsidRDefault="00000000" w:rsidRPr="00000000" w14:paraId="000005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 0.5,</w:t>
      </w:r>
    </w:p>
    <w:p w:rsidR="00000000" w:rsidDel="00000000" w:rsidP="00000000" w:rsidRDefault="00000000" w:rsidRPr="00000000" w14:paraId="00000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diversity: 0.2,</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locality: 0.1,</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loadFeed() {</w:t>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axios.post(`${API}/feed`, {</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"u1",</w:t>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"US",</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 10,</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knobs,</w:t>
      </w:r>
    </w:p>
    <w:p w:rsidR="00000000" w:rsidDel="00000000" w:rsidP="00000000" w:rsidRDefault="00000000" w:rsidRPr="00000000" w14:paraId="000005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setFeed(res.data.feed);</w:t>
      </w:r>
    </w:p>
    <w:p w:rsidR="00000000" w:rsidDel="00000000" w:rsidP="00000000" w:rsidRDefault="00000000" w:rsidRPr="00000000" w14:paraId="000005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getStream(videoId) {</w:t>
      </w:r>
    </w:p>
    <w:p w:rsidR="00000000" w:rsidDel="00000000" w:rsidP="00000000" w:rsidRDefault="00000000" w:rsidRPr="00000000" w14:paraId="000005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(videos[videoId]) return;</w:t>
      </w:r>
    </w:p>
    <w:p w:rsidR="00000000" w:rsidDel="00000000" w:rsidP="00000000" w:rsidRDefault="00000000" w:rsidRPr="00000000" w14:paraId="000005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 = await axios.get(`${API}/stream-url`, { params: { video_id: videoId } });</w:t>
      </w:r>
    </w:p>
    <w:p w:rsidR="00000000" w:rsidDel="00000000" w:rsidP="00000000" w:rsidRDefault="00000000" w:rsidRPr="00000000" w14:paraId="000005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setVideos((v) =&gt; ({ ...v, [videoId]: r.data.stream_url }));</w:t>
      </w:r>
    </w:p>
    <w:p w:rsidR="00000000" w:rsidDel="00000000" w:rsidP="00000000" w:rsidRDefault="00000000" w:rsidRPr="00000000" w14:paraId="000005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5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 loadFeed(); }, []);</w:t>
      </w:r>
    </w:p>
    <w:p w:rsidR="00000000" w:rsidDel="00000000" w:rsidP="00000000" w:rsidRDefault="00000000" w:rsidRPr="00000000" w14:paraId="000005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5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className="w-full max-w-md mx-auto mt-6 space-y-6"&gt;</w:t>
      </w:r>
    </w:p>
    <w:p w:rsidR="00000000" w:rsidDel="00000000" w:rsidP="00000000" w:rsidRDefault="00000000" w:rsidRPr="00000000" w14:paraId="000005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{feed.map((item) =&gt; (</w:t>
      </w:r>
    </w:p>
    <w:p w:rsidR="00000000" w:rsidDel="00000000" w:rsidP="00000000" w:rsidRDefault="00000000" w:rsidRPr="00000000" w14:paraId="000005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w:t>
      </w:r>
    </w:p>
    <w:p w:rsidR="00000000" w:rsidDel="00000000" w:rsidP="00000000" w:rsidRDefault="00000000" w:rsidRPr="00000000" w14:paraId="000005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key={item.video_id}</w:t>
      </w:r>
    </w:p>
    <w:p w:rsidR="00000000" w:rsidDel="00000000" w:rsidP="00000000" w:rsidRDefault="00000000" w:rsidRPr="00000000" w14:paraId="000005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className="rounded-2xl bg-gray-800 overflow-hidden shadow-lg"</w:t>
      </w:r>
    </w:p>
    <w:p w:rsidR="00000000" w:rsidDel="00000000" w:rsidP="00000000" w:rsidRDefault="00000000" w:rsidRPr="00000000" w14:paraId="000005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className="aspect-[9/16] bg-black flex items-center justify-center"&gt;</w:t>
      </w:r>
    </w:p>
    <w:p w:rsidR="00000000" w:rsidDel="00000000" w:rsidP="00000000" w:rsidRDefault="00000000" w:rsidRPr="00000000" w14:paraId="000005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{videos[item.video_id] ? (</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&lt;video</w:t>
      </w:r>
    </w:p>
    <w:p w:rsidR="00000000" w:rsidDel="00000000" w:rsidP="00000000" w:rsidRDefault="00000000" w:rsidRPr="00000000" w14:paraId="000005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src={videos[item.video_id]}</w:t>
      </w:r>
    </w:p>
    <w:p w:rsidR="00000000" w:rsidDel="00000000" w:rsidP="00000000" w:rsidRDefault="00000000" w:rsidRPr="00000000" w14:paraId="000005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className="w-full h-full object-cover"</w:t>
      </w:r>
    </w:p>
    <w:p w:rsidR="00000000" w:rsidDel="00000000" w:rsidP="00000000" w:rsidRDefault="00000000" w:rsidRPr="00000000" w14:paraId="000005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controls</w:t>
      </w:r>
    </w:p>
    <w:p w:rsidR="00000000" w:rsidDel="00000000" w:rsidP="00000000" w:rsidRDefault="00000000" w:rsidRPr="00000000" w14:paraId="000005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onError={() =&gt; console.warn("stream error")}</w:t>
      </w:r>
    </w:p>
    <w:p w:rsidR="00000000" w:rsidDel="00000000" w:rsidP="00000000" w:rsidRDefault="00000000" w:rsidRPr="00000000" w14:paraId="000005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05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w:t>
      </w:r>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onClick={() =&gt; getStream(item.video_id)}</w:t>
      </w:r>
    </w:p>
    <w:p w:rsidR="00000000" w:rsidDel="00000000" w:rsidP="00000000" w:rsidRDefault="00000000" w:rsidRPr="00000000" w14:paraId="000005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className="text-white text-sm"</w:t>
      </w:r>
    </w:p>
    <w:p w:rsidR="00000000" w:rsidDel="00000000" w:rsidP="00000000" w:rsidRDefault="00000000" w:rsidRPr="00000000" w14:paraId="000006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6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Play</w:t>
      </w:r>
    </w:p>
    <w:p w:rsidR="00000000" w:rsidDel="00000000" w:rsidP="00000000" w:rsidRDefault="00000000" w:rsidRPr="00000000" w14:paraId="000006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6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className="p-3"&gt;</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 className="font-semibold"&gt;{item.video_id}&lt;/h3&gt;</w:t>
      </w:r>
    </w:p>
    <w:p w:rsidR="00000000" w:rsidDel="00000000" w:rsidP="00000000" w:rsidRDefault="00000000" w:rsidRPr="00000000" w14:paraId="00000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className="text-xs opacity-75"&gt;</w:t>
      </w:r>
    </w:p>
    <w:p w:rsidR="00000000" w:rsidDel="00000000" w:rsidP="00000000" w:rsidRDefault="00000000" w:rsidRPr="00000000" w14:paraId="000006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{item.score.toFixed(3)}</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t xml:space="preserve">When users click “▶ Play,” the frontend fetches a </w:t>
      </w:r>
      <w:r w:rsidDel="00000000" w:rsidR="00000000" w:rsidRPr="00000000">
        <w:rPr>
          <w:b w:val="1"/>
          <w:rtl w:val="0"/>
        </w:rPr>
        <w:t xml:space="preserve">signed streaming URL</w:t>
      </w:r>
      <w:r w:rsidDel="00000000" w:rsidR="00000000" w:rsidRPr="00000000">
        <w:rPr>
          <w:rtl w:val="0"/>
        </w:rPr>
        <w:t xml:space="preserve"> from FastAPI and plays the video directly from S3/MinIO or the CDN.</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sz w:val="34"/>
          <w:szCs w:val="34"/>
        </w:rPr>
      </w:pPr>
      <w:bookmarkStart w:colFirst="0" w:colLast="0" w:name="_20suz22wksru" w:id="79"/>
      <w:bookmarkEnd w:id="79"/>
      <w:r w:rsidDel="00000000" w:rsidR="00000000" w:rsidRPr="00000000">
        <w:rPr>
          <w:b w:val="1"/>
          <w:sz w:val="34"/>
          <w:szCs w:val="34"/>
          <w:rtl w:val="0"/>
        </w:rPr>
        <w:t xml:space="preserve">V. Security &amp; compliance checklist</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jc w:val="center"/>
              <w:rPr/>
            </w:pPr>
            <w:r w:rsidDel="00000000" w:rsidR="00000000" w:rsidRPr="00000000">
              <w:rPr>
                <w:b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jc w:val="center"/>
              <w:rPr/>
            </w:pPr>
            <w:r w:rsidDel="00000000" w:rsidR="00000000" w:rsidRPr="00000000">
              <w:rPr>
                <w:b w:val="1"/>
                <w:rtl w:val="0"/>
              </w:rPr>
              <w:t xml:space="preserve">Countermeasure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b w:val="1"/>
                <w:rtl w:val="0"/>
              </w:rPr>
              <w:t xml:space="preserve">Public bucket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Keep bucket private; use only presigned URLs.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b w:val="1"/>
                <w:rtl w:val="0"/>
              </w:rPr>
              <w:t xml:space="preserve">Token theft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Short expiry (</w:t>
            </w:r>
            <w:r w:rsidDel="00000000" w:rsidR="00000000" w:rsidRPr="00000000">
              <w:rPr>
                <w:rFonts w:ascii="Nova Mono" w:cs="Nova Mono" w:eastAsia="Nova Mono" w:hAnsi="Nova Mono"/>
                <w:color w:val="188038"/>
                <w:rtl w:val="0"/>
              </w:rPr>
              <w:t xml:space="preserve">ExpiresIn ≤ 3600</w:t>
            </w:r>
            <w:r w:rsidDel="00000000" w:rsidR="00000000" w:rsidRPr="00000000">
              <w:rPr>
                <w:rtl w:val="0"/>
              </w:rPr>
              <w:t xml:space="preserve">) and require logged-in session for </w:t>
            </w:r>
            <w:r w:rsidDel="00000000" w:rsidR="00000000" w:rsidRPr="00000000">
              <w:rPr>
                <w:rFonts w:ascii="Roboto Mono" w:cs="Roboto Mono" w:eastAsia="Roboto Mono" w:hAnsi="Roboto Mono"/>
                <w:color w:val="188038"/>
                <w:rtl w:val="0"/>
              </w:rPr>
              <w:t xml:space="preserve">/stream-url</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b w:val="1"/>
                <w:rtl w:val="0"/>
              </w:rPr>
              <w:t xml:space="preserve">Hot-linking / scraping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Tie URL generation to user session or signed JWT in query params.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b w:val="1"/>
                <w:rtl w:val="0"/>
              </w:rPr>
              <w:t xml:space="preserve">Geo-fencing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You can use CDN geo-restrictions or inspect IP in </w:t>
            </w:r>
            <w:r w:rsidDel="00000000" w:rsidR="00000000" w:rsidRPr="00000000">
              <w:rPr>
                <w:rFonts w:ascii="Roboto Mono" w:cs="Roboto Mono" w:eastAsia="Roboto Mono" w:hAnsi="Roboto Mono"/>
                <w:color w:val="188038"/>
                <w:rtl w:val="0"/>
              </w:rPr>
              <w:t xml:space="preserve">/stream-url</w:t>
            </w:r>
            <w:r w:rsidDel="00000000" w:rsidR="00000000" w:rsidRPr="00000000">
              <w:rPr>
                <w:rtl w:val="0"/>
              </w:rPr>
              <w:t xml:space="preserve"> before issuing 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b w:val="1"/>
                <w:rtl w:val="0"/>
              </w:rPr>
              <w:t xml:space="preserve">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Store data only in permitted regional buckets (matches your federated architecture).</w:t>
            </w:r>
          </w:p>
        </w:tc>
      </w:tr>
    </w:tbl>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b w:val="1"/>
          <w:sz w:val="34"/>
          <w:szCs w:val="34"/>
        </w:rPr>
      </w:pPr>
      <w:bookmarkStart w:colFirst="0" w:colLast="0" w:name="_p9a1ejfn2reb" w:id="80"/>
      <w:bookmarkEnd w:id="80"/>
      <w:r w:rsidDel="00000000" w:rsidR="00000000" w:rsidRPr="00000000">
        <w:rPr>
          <w:b w:val="1"/>
          <w:sz w:val="34"/>
          <w:szCs w:val="34"/>
          <w:rtl w:val="0"/>
        </w:rPr>
        <w:t xml:space="preserve">Evaluate workflow</w:t>
      </w:r>
    </w:p>
    <w:p w:rsidR="00000000" w:rsidDel="00000000" w:rsidP="00000000" w:rsidRDefault="00000000" w:rsidRPr="00000000" w14:paraId="00000622">
      <w:pPr>
        <w:numPr>
          <w:ilvl w:val="0"/>
          <w:numId w:val="71"/>
        </w:numPr>
        <w:spacing w:after="0" w:afterAutospacing="0" w:before="240" w:lineRule="auto"/>
        <w:ind w:left="720" w:hanging="360"/>
      </w:pPr>
      <w:r w:rsidDel="00000000" w:rsidR="00000000" w:rsidRPr="00000000">
        <w:rPr>
          <w:rtl w:val="0"/>
        </w:rPr>
        <w:t xml:space="preserve">Start FastAPI with valid S3/MinIO credentials.</w:t>
        <w:br w:type="textWrapping"/>
      </w:r>
    </w:p>
    <w:p w:rsidR="00000000" w:rsidDel="00000000" w:rsidP="00000000" w:rsidRDefault="00000000" w:rsidRPr="00000000" w14:paraId="00000623">
      <w:pPr>
        <w:numPr>
          <w:ilvl w:val="0"/>
          <w:numId w:val="71"/>
        </w:numPr>
        <w:spacing w:after="0" w:afterAutospacing="0" w:before="0" w:beforeAutospacing="0" w:lineRule="auto"/>
        <w:ind w:left="720" w:hanging="360"/>
      </w:pPr>
      <w:r w:rsidDel="00000000" w:rsidR="00000000" w:rsidRPr="00000000">
        <w:rPr>
          <w:rtl w:val="0"/>
        </w:rPr>
        <w:t xml:space="preserve">Upload a test video through your React “Upload” form.</w:t>
        <w:br w:type="textWrapping"/>
      </w:r>
    </w:p>
    <w:p w:rsidR="00000000" w:rsidDel="00000000" w:rsidP="00000000" w:rsidRDefault="00000000" w:rsidRPr="00000000" w14:paraId="00000624">
      <w:pPr>
        <w:numPr>
          <w:ilvl w:val="0"/>
          <w:numId w:val="71"/>
        </w:numPr>
        <w:spacing w:after="0" w:afterAutospacing="0" w:before="0" w:beforeAutospacing="0" w:lineRule="auto"/>
        <w:ind w:left="720" w:hanging="360"/>
      </w:pPr>
      <w:r w:rsidDel="00000000" w:rsidR="00000000" w:rsidRPr="00000000">
        <w:rPr>
          <w:rtl w:val="0"/>
        </w:rPr>
        <w:t xml:space="preserve">Refresh the “Feed.”</w:t>
        <w:br w:type="textWrapping"/>
      </w:r>
    </w:p>
    <w:p w:rsidR="00000000" w:rsidDel="00000000" w:rsidP="00000000" w:rsidRDefault="00000000" w:rsidRPr="00000000" w14:paraId="00000625">
      <w:pPr>
        <w:numPr>
          <w:ilvl w:val="0"/>
          <w:numId w:val="7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 Play</w:t>
      </w:r>
      <w:r w:rsidDel="00000000" w:rsidR="00000000" w:rsidRPr="00000000">
        <w:rPr>
          <w:rtl w:val="0"/>
        </w:rPr>
        <w:t xml:space="preserve"> — the video streams from the signed URL.</w:t>
        <w:br w:type="textWrapping"/>
      </w:r>
    </w:p>
    <w:p w:rsidR="00000000" w:rsidDel="00000000" w:rsidP="00000000" w:rsidRDefault="00000000" w:rsidRPr="00000000" w14:paraId="00000626">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After 1 hour (or your expiry), reload that link → it should no longer work.</w:t>
        <w:br w:type="textWrapping"/>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This completes your </w:t>
      </w:r>
      <w:r w:rsidDel="00000000" w:rsidR="00000000" w:rsidRPr="00000000">
        <w:rPr>
          <w:b w:val="1"/>
          <w:rtl w:val="0"/>
        </w:rPr>
        <w:t xml:space="preserve">secure, full-stack prototype</w:t>
      </w:r>
      <w:r w:rsidDel="00000000" w:rsidR="00000000" w:rsidRPr="00000000">
        <w:rPr>
          <w:rtl w:val="0"/>
        </w:rPr>
        <w:t xml:space="preserve">:</w:t>
      </w:r>
    </w:p>
    <w:p w:rsidR="00000000" w:rsidDel="00000000" w:rsidP="00000000" w:rsidRDefault="00000000" w:rsidRPr="00000000" w14:paraId="00000629">
      <w:pPr>
        <w:numPr>
          <w:ilvl w:val="0"/>
          <w:numId w:val="44"/>
        </w:numPr>
        <w:spacing w:after="0" w:afterAutospacing="0" w:before="240" w:lineRule="auto"/>
        <w:ind w:left="720" w:hanging="360"/>
      </w:pPr>
      <w:r w:rsidDel="00000000" w:rsidR="00000000" w:rsidRPr="00000000">
        <w:rPr>
          <w:b w:val="1"/>
          <w:rtl w:val="0"/>
        </w:rPr>
        <w:t xml:space="preserve">Creators</w:t>
      </w:r>
      <w:r w:rsidDel="00000000" w:rsidR="00000000" w:rsidRPr="00000000">
        <w:rPr>
          <w:rFonts w:ascii="Arial Unicode MS" w:cs="Arial Unicode MS" w:eastAsia="Arial Unicode MS" w:hAnsi="Arial Unicode MS"/>
          <w:rtl w:val="0"/>
        </w:rPr>
        <w:t xml:space="preserve"> upload → object storage.</w:t>
        <w:br w:type="textWrapping"/>
      </w:r>
    </w:p>
    <w:p w:rsidR="00000000" w:rsidDel="00000000" w:rsidP="00000000" w:rsidRDefault="00000000" w:rsidRPr="00000000" w14:paraId="0000062A">
      <w:pPr>
        <w:numPr>
          <w:ilvl w:val="0"/>
          <w:numId w:val="44"/>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moderates + logs.</w:t>
        <w:br w:type="textWrapping"/>
      </w:r>
    </w:p>
    <w:p w:rsidR="00000000" w:rsidDel="00000000" w:rsidP="00000000" w:rsidRDefault="00000000" w:rsidRPr="00000000" w14:paraId="0000062B">
      <w:pPr>
        <w:numPr>
          <w:ilvl w:val="0"/>
          <w:numId w:val="44"/>
        </w:numPr>
        <w:spacing w:after="0" w:afterAutospacing="0" w:before="0" w:beforeAutospacing="0" w:lineRule="auto"/>
        <w:ind w:left="720" w:hanging="360"/>
      </w:pPr>
      <w:r w:rsidDel="00000000" w:rsidR="00000000" w:rsidRPr="00000000">
        <w:rPr>
          <w:b w:val="1"/>
          <w:rtl w:val="0"/>
        </w:rPr>
        <w:t xml:space="preserve">AI layer</w:t>
      </w:r>
      <w:r w:rsidDel="00000000" w:rsidR="00000000" w:rsidRPr="00000000">
        <w:rPr>
          <w:rtl w:val="0"/>
        </w:rPr>
        <w:t xml:space="preserve"> embeds + ranks.</w:t>
        <w:br w:type="textWrapping"/>
      </w:r>
    </w:p>
    <w:p w:rsidR="00000000" w:rsidDel="00000000" w:rsidP="00000000" w:rsidRDefault="00000000" w:rsidRPr="00000000" w14:paraId="0000062C">
      <w:pPr>
        <w:numPr>
          <w:ilvl w:val="0"/>
          <w:numId w:val="44"/>
        </w:numPr>
        <w:spacing w:after="0" w:afterAutospacing="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fetches feed, explanations, and signed stream URLs.</w:t>
        <w:br w:type="textWrapping"/>
      </w:r>
    </w:p>
    <w:p w:rsidR="00000000" w:rsidDel="00000000" w:rsidP="00000000" w:rsidRDefault="00000000" w:rsidRPr="00000000" w14:paraId="0000062D">
      <w:pPr>
        <w:numPr>
          <w:ilvl w:val="0"/>
          <w:numId w:val="44"/>
        </w:numPr>
        <w:spacing w:after="240" w:before="0" w:beforeAutospacing="0" w:lineRule="auto"/>
        <w:ind w:left="720" w:hanging="360"/>
      </w:pPr>
      <w:r w:rsidDel="00000000" w:rsidR="00000000" w:rsidRPr="00000000">
        <w:rPr>
          <w:b w:val="1"/>
          <w:rtl w:val="0"/>
        </w:rPr>
        <w:t xml:space="preserve">CDN</w:t>
      </w:r>
      <w:r w:rsidDel="00000000" w:rsidR="00000000" w:rsidRPr="00000000">
        <w:rPr>
          <w:rtl w:val="0"/>
        </w:rPr>
        <w:t xml:space="preserve"> delivers fast playback worldwide.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Here’s a complete </w:t>
      </w:r>
      <w:r w:rsidDel="00000000" w:rsidR="00000000" w:rsidRPr="00000000">
        <w:rPr>
          <w:b w:val="1"/>
          <w:rtl w:val="0"/>
        </w:rPr>
        <w:t xml:space="preserve">Docker Compose blueprint</w:t>
      </w:r>
      <w:r w:rsidDel="00000000" w:rsidR="00000000" w:rsidRPr="00000000">
        <w:rPr>
          <w:rtl w:val="0"/>
        </w:rPr>
        <w:t xml:space="preserve"> for your </w:t>
      </w:r>
      <w:r w:rsidDel="00000000" w:rsidR="00000000" w:rsidRPr="00000000">
        <w:rPr>
          <w:i w:val="1"/>
          <w:rtl w:val="0"/>
        </w:rPr>
        <w:t xml:space="preserve">open-source short-video platform prototype</w:t>
      </w:r>
      <w:r w:rsidDel="00000000" w:rsidR="00000000" w:rsidRPr="00000000">
        <w:rPr>
          <w:rtl w:val="0"/>
        </w:rPr>
        <w:t xml:space="preserve">.</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2"/>
        <w:keepNext w:val="0"/>
        <w:keepLines w:val="0"/>
        <w:spacing w:after="80" w:lineRule="auto"/>
        <w:rPr>
          <w:b w:val="1"/>
          <w:sz w:val="34"/>
          <w:szCs w:val="34"/>
        </w:rPr>
      </w:pPr>
      <w:bookmarkStart w:colFirst="0" w:colLast="0" w:name="_2e0azhi9dxv3" w:id="81"/>
      <w:bookmarkEnd w:id="81"/>
      <w:r w:rsidDel="00000000" w:rsidR="00000000" w:rsidRPr="00000000">
        <w:rPr>
          <w:b w:val="1"/>
          <w:sz w:val="34"/>
          <w:szCs w:val="34"/>
          <w:rtl w:val="0"/>
        </w:rPr>
        <w:t xml:space="preserve">I. Directory layout</w:t>
      </w:r>
    </w:p>
    <w:p w:rsidR="00000000" w:rsidDel="00000000" w:rsidP="00000000" w:rsidRDefault="00000000" w:rsidRPr="00000000" w14:paraId="000006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westvid/</w:t>
      </w:r>
    </w:p>
    <w:p w:rsidR="00000000" w:rsidDel="00000000" w:rsidP="00000000" w:rsidRDefault="00000000" w:rsidRPr="00000000" w14:paraId="000006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gateway_api/</w:t>
      </w:r>
    </w:p>
    <w:p w:rsidR="00000000" w:rsidDel="00000000" w:rsidP="00000000" w:rsidRDefault="00000000" w:rsidRPr="00000000" w14:paraId="000006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recommender/</w:t>
      </w:r>
    </w:p>
    <w:p w:rsidR="00000000" w:rsidDel="00000000" w:rsidP="00000000" w:rsidRDefault="00000000" w:rsidRPr="00000000" w14:paraId="000006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ai/</w:t>
      </w:r>
    </w:p>
    <w:p w:rsidR="00000000" w:rsidDel="00000000" w:rsidP="00000000" w:rsidRDefault="00000000" w:rsidRPr="00000000" w14:paraId="000006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moderation/</w:t>
      </w:r>
    </w:p>
    <w:p w:rsidR="00000000" w:rsidDel="00000000" w:rsidP="00000000" w:rsidRDefault="00000000" w:rsidRPr="00000000" w14:paraId="000006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storage/</w:t>
      </w:r>
    </w:p>
    <w:p w:rsidR="00000000" w:rsidDel="00000000" w:rsidP="00000000" w:rsidRDefault="00000000" w:rsidRPr="00000000" w14:paraId="000006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frontend/</w:t>
      </w:r>
    </w:p>
    <w:p w:rsidR="00000000" w:rsidDel="00000000" w:rsidP="00000000" w:rsidRDefault="00000000" w:rsidRPr="00000000" w14:paraId="000006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docker-compose.yml</w:t>
      </w:r>
    </w:p>
    <w:p w:rsidR="00000000" w:rsidDel="00000000" w:rsidP="00000000" w:rsidRDefault="00000000" w:rsidRPr="00000000" w14:paraId="000006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.env.example</w:t>
      </w:r>
    </w:p>
    <w:p w:rsidR="00000000" w:rsidDel="00000000" w:rsidP="00000000" w:rsidRDefault="00000000" w:rsidRPr="00000000" w14:paraId="000006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Dockerfile.api        # shared for backend services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9nnoww9338s6" w:id="82"/>
      <w:bookmarkEnd w:id="82"/>
      <w:r w:rsidDel="00000000" w:rsidR="00000000" w:rsidRPr="00000000">
        <w:rPr>
          <w:b w:val="1"/>
          <w:sz w:val="34"/>
          <w:szCs w:val="34"/>
          <w:rtl w:val="0"/>
        </w:rPr>
        <w:t xml:space="preserve">II. </w:t>
      </w:r>
      <w:r w:rsidDel="00000000" w:rsidR="00000000" w:rsidRPr="00000000">
        <w:rPr>
          <w:rFonts w:ascii="Roboto Mono" w:cs="Roboto Mono" w:eastAsia="Roboto Mono" w:hAnsi="Roboto Mono"/>
          <w:b w:val="1"/>
          <w:color w:val="188038"/>
          <w:sz w:val="34"/>
          <w:szCs w:val="34"/>
          <w:rtl w:val="0"/>
        </w:rPr>
        <w:t xml:space="preserve">.env.example</w:t>
      </w:r>
    </w:p>
    <w:p w:rsidR="00000000" w:rsidDel="00000000" w:rsidP="00000000" w:rsidRDefault="00000000" w:rsidRPr="00000000" w14:paraId="000006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Global</w:t>
      </w:r>
    </w:p>
    <w:p w:rsidR="00000000" w:rsidDel="00000000" w:rsidP="00000000" w:rsidRDefault="00000000" w:rsidRPr="00000000" w14:paraId="000006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PYTHONUNBUFFERED=1</w:t>
      </w:r>
    </w:p>
    <w:p w:rsidR="00000000" w:rsidDel="00000000" w:rsidP="00000000" w:rsidRDefault="00000000" w:rsidRPr="00000000" w14:paraId="000006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 / MinIO</w:t>
      </w:r>
    </w:p>
    <w:p w:rsidR="00000000" w:rsidDel="00000000" w:rsidP="00000000" w:rsidRDefault="00000000" w:rsidRPr="00000000" w14:paraId="000006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AWS_ACCESS_KEY_ID=minio</w:t>
      </w:r>
    </w:p>
    <w:p w:rsidR="00000000" w:rsidDel="00000000" w:rsidP="00000000" w:rsidRDefault="00000000" w:rsidRPr="00000000" w14:paraId="000006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AWS_SECRET_ACCESS_KEY=minio123</w:t>
      </w:r>
    </w:p>
    <w:p w:rsidR="00000000" w:rsidDel="00000000" w:rsidP="00000000" w:rsidRDefault="00000000" w:rsidRPr="00000000" w14:paraId="000006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AWS_REGION=us-east-1</w:t>
      </w:r>
    </w:p>
    <w:p w:rsidR="00000000" w:rsidDel="00000000" w:rsidP="00000000" w:rsidRDefault="00000000" w:rsidRPr="00000000" w14:paraId="000006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AWS_S3_BUCKET=westvid-media</w:t>
      </w:r>
    </w:p>
    <w:p w:rsidR="00000000" w:rsidDel="00000000" w:rsidP="00000000" w:rsidRDefault="00000000" w:rsidRPr="00000000" w14:paraId="000006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AWS_S3_ENDPOINT=http://minio:9000</w:t>
      </w:r>
    </w:p>
    <w:p w:rsidR="00000000" w:rsidDel="00000000" w:rsidP="00000000" w:rsidRDefault="00000000" w:rsidRPr="00000000" w14:paraId="000006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Web ports</w:t>
      </w:r>
    </w:p>
    <w:p w:rsidR="00000000" w:rsidDel="00000000" w:rsidP="00000000" w:rsidRDefault="00000000" w:rsidRPr="00000000" w14:paraId="000006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GATEWAY_PORT=8001</w:t>
      </w:r>
    </w:p>
    <w:p w:rsidR="00000000" w:rsidDel="00000000" w:rsidP="00000000" w:rsidRDefault="00000000" w:rsidRPr="00000000" w14:paraId="000006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RECOMMENDER_PORT=8002</w:t>
      </w:r>
    </w:p>
    <w:p w:rsidR="00000000" w:rsidDel="00000000" w:rsidP="00000000" w:rsidRDefault="00000000" w:rsidRPr="00000000" w14:paraId="000006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FRONTEND_PORT=5173</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Copy 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adjust values as needed.</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qtivw24jnymq" w:id="83"/>
      <w:bookmarkEnd w:id="83"/>
      <w:r w:rsidDel="00000000" w:rsidR="00000000" w:rsidRPr="00000000">
        <w:rPr>
          <w:b w:val="1"/>
          <w:sz w:val="34"/>
          <w:szCs w:val="34"/>
          <w:rtl w:val="0"/>
        </w:rPr>
        <w:t xml:space="preserve">III. </w:t>
      </w:r>
      <w:r w:rsidDel="00000000" w:rsidR="00000000" w:rsidRPr="00000000">
        <w:rPr>
          <w:rFonts w:ascii="Roboto Mono" w:cs="Roboto Mono" w:eastAsia="Roboto Mono" w:hAnsi="Roboto Mono"/>
          <w:b w:val="1"/>
          <w:color w:val="188038"/>
          <w:sz w:val="34"/>
          <w:szCs w:val="34"/>
          <w:rtl w:val="0"/>
        </w:rPr>
        <w:t xml:space="preserve">Dockerfile.api</w:t>
      </w:r>
    </w:p>
    <w:p w:rsidR="00000000" w:rsidDel="00000000" w:rsidP="00000000" w:rsidRDefault="00000000" w:rsidRPr="00000000" w14:paraId="000006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python:3.11-slim</w:t>
      </w:r>
    </w:p>
    <w:p w:rsidR="00000000" w:rsidDel="00000000" w:rsidP="00000000" w:rsidRDefault="00000000" w:rsidRPr="00000000" w14:paraId="000006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6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requirements.txt .</w:t>
      </w:r>
    </w:p>
    <w:p w:rsidR="00000000" w:rsidDel="00000000" w:rsidP="00000000" w:rsidRDefault="00000000" w:rsidRPr="00000000" w14:paraId="000006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pip install --no-cache-dir -r requirements.txt</w:t>
      </w:r>
    </w:p>
    <w:p w:rsidR="00000000" w:rsidDel="00000000" w:rsidP="00000000" w:rsidRDefault="00000000" w:rsidRPr="00000000" w14:paraId="000006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6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 PYTHONPATH=/app</w:t>
      </w:r>
    </w:p>
    <w:p w:rsidR="00000000" w:rsidDel="00000000" w:rsidP="00000000" w:rsidRDefault="00000000" w:rsidRPr="00000000" w14:paraId="000006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["uvicorn", "gateway_api.main:app", "--host", "0.0.0.0", "--port", "8001"]</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rtl w:val="0"/>
        </w:rPr>
        <w:t xml:space="preserve">You’ll reuse this same image for both the gateway and recommender services by overriding the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mv2z5emswq6q" w:id="84"/>
      <w:bookmarkEnd w:id="84"/>
      <w:r w:rsidDel="00000000" w:rsidR="00000000" w:rsidRPr="00000000">
        <w:rPr>
          <w:b w:val="1"/>
          <w:sz w:val="34"/>
          <w:szCs w:val="34"/>
          <w:rtl w:val="0"/>
        </w:rPr>
        <w:t xml:space="preserve">IV. </w:t>
      </w:r>
      <w:r w:rsidDel="00000000" w:rsidR="00000000" w:rsidRPr="00000000">
        <w:rPr>
          <w:rFonts w:ascii="Roboto Mono" w:cs="Roboto Mono" w:eastAsia="Roboto Mono" w:hAnsi="Roboto Mono"/>
          <w:b w:val="1"/>
          <w:color w:val="188038"/>
          <w:sz w:val="34"/>
          <w:szCs w:val="34"/>
          <w:rtl w:val="0"/>
        </w:rPr>
        <w:t xml:space="preserve">docker-compose.yml</w:t>
      </w:r>
    </w:p>
    <w:p w:rsidR="00000000" w:rsidDel="00000000" w:rsidP="00000000" w:rsidRDefault="00000000" w:rsidRPr="00000000" w14:paraId="000006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"3.9"</w:t>
      </w:r>
    </w:p>
    <w:p w:rsidR="00000000" w:rsidDel="00000000" w:rsidP="00000000" w:rsidRDefault="00000000" w:rsidRPr="00000000" w14:paraId="000006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FastAPI Gateway (uploads, moderation, S3 presign) ----</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gateway:</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Dockerfile.api</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gateway_api.main:app --host 0.0.0.0 --port ${GATEWAY_PORT}</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env_file: .env</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"${GATEWAY_PORT}:${GATEWAY_PORT}"</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depends_on:</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minio</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recommender</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Recommender microservice ----</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recommender:</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Dockerfile.api</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recommender.service:app --host 0.0.0.0 --port ${RECOMMENDER_PORT}</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env_file: .env</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"${RECOMMENDER_PORT}:${RECOMMENDER_PORT}"</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MinIO (S3-compatible storage) ----</w:t>
      </w:r>
    </w:p>
    <w:p w:rsidR="00000000" w:rsidDel="00000000" w:rsidP="00000000" w:rsidRDefault="00000000" w:rsidRPr="00000000" w14:paraId="000006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minio:</w:t>
      </w:r>
    </w:p>
    <w:p w:rsidR="00000000" w:rsidDel="00000000" w:rsidP="00000000" w:rsidRDefault="00000000" w:rsidRPr="00000000" w14:paraId="000006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minio/minio:latest</w:t>
      </w:r>
    </w:p>
    <w:p w:rsidR="00000000" w:rsidDel="00000000" w:rsidP="00000000" w:rsidRDefault="00000000" w:rsidRPr="00000000" w14:paraId="000006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container_name: minio</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MINIO_ROOT_USER: ${AWS_ACCESS_KEY_ID}</w:t>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MINIO_ROOT_PASSWORD: ${AWS_SECRET_ACCESS_KEY}</w:t>
      </w:r>
    </w:p>
    <w:p w:rsidR="00000000" w:rsidDel="00000000" w:rsidP="00000000" w:rsidRDefault="00000000" w:rsidRPr="00000000" w14:paraId="000006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server /data --console-address ":9001"</w:t>
      </w:r>
    </w:p>
    <w:p w:rsidR="00000000" w:rsidDel="00000000" w:rsidP="00000000" w:rsidRDefault="00000000" w:rsidRPr="00000000" w14:paraId="000006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"9000:9000"</w:t>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"9001:9001"</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minio_data:/data</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Frontend (React + Vite) ----</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frontend:</w:t>
      </w:r>
    </w:p>
    <w:p w:rsidR="00000000" w:rsidDel="00000000" w:rsidP="00000000" w:rsidRDefault="00000000" w:rsidRPr="00000000" w14:paraId="000006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w:t>
      </w:r>
    </w:p>
    <w:p w:rsidR="00000000" w:rsidDel="00000000" w:rsidP="00000000" w:rsidRDefault="00000000" w:rsidRPr="00000000" w14:paraId="000006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./frontend</w:t>
      </w:r>
    </w:p>
    <w:p w:rsidR="00000000" w:rsidDel="00000000" w:rsidP="00000000" w:rsidRDefault="00000000" w:rsidRPr="00000000" w14:paraId="000006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w:t>
      </w:r>
    </w:p>
    <w:p w:rsidR="00000000" w:rsidDel="00000000" w:rsidP="00000000" w:rsidRDefault="00000000" w:rsidRPr="00000000" w14:paraId="000006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6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VITE_API_URL=http://localhost:${GATEWAY_PORT}</w:t>
      </w:r>
    </w:p>
    <w:p w:rsidR="00000000" w:rsidDel="00000000" w:rsidP="00000000" w:rsidRDefault="00000000" w:rsidRPr="00000000" w14:paraId="000006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6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"${FRONTEND_PORT}:5173"</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./frontend:/app</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["npm", "run", "dev"]</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volumes:</w:t>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minio_data:</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yqy1n1mwsjth" w:id="85"/>
      <w:bookmarkEnd w:id="85"/>
      <w:r w:rsidDel="00000000" w:rsidR="00000000" w:rsidRPr="00000000">
        <w:rPr>
          <w:b w:val="1"/>
          <w:sz w:val="34"/>
          <w:szCs w:val="34"/>
          <w:rtl w:val="0"/>
        </w:rPr>
        <w:t xml:space="preserve">V. </w:t>
      </w:r>
      <w:r w:rsidDel="00000000" w:rsidR="00000000" w:rsidRPr="00000000">
        <w:rPr>
          <w:rFonts w:ascii="Roboto Mono" w:cs="Roboto Mono" w:eastAsia="Roboto Mono" w:hAnsi="Roboto Mono"/>
          <w:b w:val="1"/>
          <w:color w:val="188038"/>
          <w:sz w:val="34"/>
          <w:szCs w:val="34"/>
          <w:rtl w:val="0"/>
        </w:rPr>
        <w:t xml:space="preserve">frontend/Dockerfile</w:t>
      </w:r>
    </w:p>
    <w:p w:rsidR="00000000" w:rsidDel="00000000" w:rsidP="00000000" w:rsidRDefault="00000000" w:rsidRPr="00000000" w14:paraId="000006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node:20-alpine</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package*.json ./</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npm install</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5173</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["npm", "run", "dev", "--", "--host"]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sz w:val="34"/>
          <w:szCs w:val="34"/>
        </w:rPr>
      </w:pPr>
      <w:bookmarkStart w:colFirst="0" w:colLast="0" w:name="_4eveyfcxxtmy" w:id="86"/>
      <w:bookmarkEnd w:id="86"/>
      <w:r w:rsidDel="00000000" w:rsidR="00000000" w:rsidRPr="00000000">
        <w:rPr>
          <w:b w:val="1"/>
          <w:sz w:val="34"/>
          <w:szCs w:val="34"/>
          <w:rtl w:val="0"/>
        </w:rPr>
        <w:t xml:space="preserve">VI. Bring everything up</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Services:</w:t>
      </w:r>
    </w:p>
    <w:tbl>
      <w:tblPr>
        <w:tblStyle w:val="Table8"/>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510"/>
        <w:gridCol w:w="3935"/>
        <w:tblGridChange w:id="0">
          <w:tblGrid>
            <w:gridCol w:w="1925"/>
            <w:gridCol w:w="2510"/>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jc w:val="center"/>
              <w:rPr/>
            </w:pPr>
            <w:r w:rsidDel="00000000" w:rsidR="00000000" w:rsidRPr="00000000">
              <w:rPr>
                <w:b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jc w:val="center"/>
              <w:rPr/>
            </w:pPr>
            <w:r w:rsidDel="00000000" w:rsidR="00000000" w:rsidRPr="00000000">
              <w:rPr>
                <w:b w:val="1"/>
                <w:rtl w:val="0"/>
              </w:rPr>
              <w:t xml:space="preserve">Purpose</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FastAPI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hyperlink r:id="rId10">
              <w:r w:rsidDel="00000000" w:rsidR="00000000" w:rsidRPr="00000000">
                <w:rPr>
                  <w:color w:val="1155cc"/>
                  <w:u w:val="single"/>
                  <w:rtl w:val="0"/>
                </w:rPr>
                <w:t xml:space="preserve">http://localhost:8001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Uploads, moderation, presigned URLs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Recommender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hyperlink r:id="rId11">
              <w:r w:rsidDel="00000000" w:rsidR="00000000" w:rsidRPr="00000000">
                <w:rPr>
                  <w:color w:val="1155cc"/>
                  <w:u w:val="single"/>
                  <w:rtl w:val="0"/>
                </w:rPr>
                <w:t xml:space="preserve">http://localhost:8002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Feed ranking</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MinIO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hyperlink r:id="rId12">
              <w:r w:rsidDel="00000000" w:rsidR="00000000" w:rsidRPr="00000000">
                <w:rPr>
                  <w:color w:val="1155cc"/>
                  <w:u w:val="single"/>
                  <w:rtl w:val="0"/>
                </w:rPr>
                <w:t xml:space="preserve">http://localhost:9001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Manage object storage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hyperlink r:id="rId13">
              <w:r w:rsidDel="00000000" w:rsidR="00000000" w:rsidRPr="00000000">
                <w:rPr>
                  <w:color w:val="1155cc"/>
                  <w:u w:val="single"/>
                  <w:rtl w:val="0"/>
                </w:rPr>
                <w:t xml:space="preserve">http://localhost:5173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Web interface</w:t>
            </w:r>
          </w:p>
        </w:tc>
      </w:tr>
    </w:tbl>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sz w:val="34"/>
          <w:szCs w:val="34"/>
        </w:rPr>
      </w:pPr>
      <w:bookmarkStart w:colFirst="0" w:colLast="0" w:name="_l95pt84x6kp9" w:id="87"/>
      <w:bookmarkEnd w:id="87"/>
      <w:r w:rsidDel="00000000" w:rsidR="00000000" w:rsidRPr="00000000">
        <w:rPr>
          <w:b w:val="1"/>
          <w:sz w:val="34"/>
          <w:szCs w:val="34"/>
          <w:rtl w:val="0"/>
        </w:rPr>
        <w:t xml:space="preserve">VII. Developer workflow</w:t>
      </w:r>
    </w:p>
    <w:tbl>
      <w:tblPr>
        <w:tblStyle w:val="Table9"/>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520"/>
        <w:tblGridChange w:id="0">
          <w:tblGrid>
            <w:gridCol w:w="194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jc w:val="center"/>
              <w:rPr/>
            </w:pPr>
            <w:r w:rsidDel="00000000" w:rsidR="00000000" w:rsidRPr="00000000">
              <w:rPr>
                <w:b w:val="1"/>
                <w:rtl w:val="0"/>
              </w:rPr>
              <w:t xml:space="preserve">Command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Start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Fonts w:ascii="Roboto Mono" w:cs="Roboto Mono" w:eastAsia="Roboto Mono" w:hAnsi="Roboto Mono"/>
                <w:color w:val="188038"/>
                <w:rtl w:val="0"/>
              </w:rPr>
              <w:t xml:space="preserve">docker compose up -d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View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Fonts w:ascii="Roboto Mono" w:cs="Roboto Mono" w:eastAsia="Roboto Mono" w:hAnsi="Roboto Mono"/>
                <w:color w:val="188038"/>
                <w:rtl w:val="0"/>
              </w:rPr>
              <w:t xml:space="preserve">docker compose logs -f gateway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Rebuild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Fonts w:ascii="Roboto Mono" w:cs="Roboto Mono" w:eastAsia="Roboto Mono" w:hAnsi="Roboto Mono"/>
                <w:color w:val="188038"/>
                <w:rtl w:val="0"/>
              </w:rPr>
              <w:t xml:space="preserve">docker compose build gateway recommender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Stop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Fonts w:ascii="Roboto Mono" w:cs="Roboto Mono" w:eastAsia="Roboto Mono" w:hAnsi="Roboto Mono"/>
                <w:color w:val="188038"/>
                <w:rtl w:val="0"/>
              </w:rPr>
              <w:t xml:space="preserve">docker compose down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Reset MinIO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Fonts w:ascii="Roboto Mono" w:cs="Roboto Mono" w:eastAsia="Roboto Mono" w:hAnsi="Roboto Mono"/>
                <w:color w:val="188038"/>
                <w:rtl w:val="0"/>
              </w:rPr>
              <w:t xml:space="preserve">docker volume rm westvid_minio_data</w:t>
            </w:r>
            <w:r w:rsidDel="00000000" w:rsidR="00000000" w:rsidRPr="00000000">
              <w:rPr>
                <w:rtl w:val="0"/>
              </w:rPr>
            </w:r>
          </w:p>
        </w:tc>
      </w:tr>
    </w:tbl>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80" w:lineRule="auto"/>
        <w:rPr>
          <w:b w:val="1"/>
          <w:sz w:val="34"/>
          <w:szCs w:val="34"/>
        </w:rPr>
      </w:pPr>
      <w:bookmarkStart w:colFirst="0" w:colLast="0" w:name="_euwvs6wmcs23" w:id="88"/>
      <w:bookmarkEnd w:id="88"/>
      <w:r w:rsidDel="00000000" w:rsidR="00000000" w:rsidRPr="00000000">
        <w:rPr>
          <w:b w:val="1"/>
          <w:sz w:val="34"/>
          <w:szCs w:val="34"/>
          <w:rtl w:val="0"/>
        </w:rPr>
        <w:t xml:space="preserve">VIII. Security &amp; scaling notes</w:t>
      </w:r>
    </w:p>
    <w:p w:rsidR="00000000" w:rsidDel="00000000" w:rsidP="00000000" w:rsidRDefault="00000000" w:rsidRPr="00000000" w14:paraId="000006C6">
      <w:pPr>
        <w:numPr>
          <w:ilvl w:val="0"/>
          <w:numId w:val="73"/>
        </w:numPr>
        <w:spacing w:after="0" w:afterAutospacing="0" w:before="240" w:lineRule="auto"/>
        <w:ind w:left="720" w:hanging="360"/>
      </w:pPr>
      <w:r w:rsidDel="00000000" w:rsidR="00000000" w:rsidRPr="00000000">
        <w:rPr>
          <w:b w:val="1"/>
          <w:rtl w:val="0"/>
        </w:rPr>
        <w:t xml:space="preserve">CORS:</w:t>
      </w:r>
      <w:r w:rsidDel="00000000" w:rsidR="00000000" w:rsidRPr="00000000">
        <w:rPr>
          <w:rtl w:val="0"/>
        </w:rPr>
        <w:t xml:space="preserve"> configure FastAPI CORS middleware to allow your front-end origin.</w:t>
        <w:br w:type="textWrapping"/>
      </w:r>
    </w:p>
    <w:p w:rsidR="00000000" w:rsidDel="00000000" w:rsidP="00000000" w:rsidRDefault="00000000" w:rsidRPr="00000000" w14:paraId="000006C7">
      <w:pPr>
        <w:numPr>
          <w:ilvl w:val="0"/>
          <w:numId w:val="73"/>
        </w:numPr>
        <w:spacing w:after="0" w:afterAutospacing="0" w:before="0" w:beforeAutospacing="0" w:lineRule="auto"/>
        <w:ind w:left="720" w:hanging="360"/>
      </w:pPr>
      <w:r w:rsidDel="00000000" w:rsidR="00000000" w:rsidRPr="00000000">
        <w:rPr>
          <w:b w:val="1"/>
          <w:rtl w:val="0"/>
        </w:rPr>
        <w:t xml:space="preserve">Auth:</w:t>
      </w:r>
      <w:r w:rsidDel="00000000" w:rsidR="00000000" w:rsidRPr="00000000">
        <w:rPr>
          <w:rtl w:val="0"/>
        </w:rPr>
        <w:t xml:space="preserve"> add JWT/session checks before issuing presigned URLs.</w:t>
        <w:br w:type="textWrapping"/>
      </w:r>
    </w:p>
    <w:p w:rsidR="00000000" w:rsidDel="00000000" w:rsidP="00000000" w:rsidRDefault="00000000" w:rsidRPr="00000000" w14:paraId="000006C8">
      <w:pPr>
        <w:numPr>
          <w:ilvl w:val="0"/>
          <w:numId w:val="73"/>
        </w:numPr>
        <w:spacing w:after="0" w:afterAutospacing="0" w:before="0" w:beforeAutospacing="0" w:lineRule="auto"/>
        <w:ind w:left="720" w:hanging="360"/>
      </w:pPr>
      <w:r w:rsidDel="00000000" w:rsidR="00000000" w:rsidRPr="00000000">
        <w:rPr>
          <w:b w:val="1"/>
          <w:rtl w:val="0"/>
        </w:rPr>
        <w:t xml:space="preserve">HTTPS:</w:t>
      </w:r>
      <w:r w:rsidDel="00000000" w:rsidR="00000000" w:rsidRPr="00000000">
        <w:rPr>
          <w:rtl w:val="0"/>
        </w:rPr>
        <w:t xml:space="preserve"> terminate TLS at a reverse proxy (Nginx or Traefik).</w:t>
        <w:br w:type="textWrapping"/>
      </w:r>
    </w:p>
    <w:p w:rsidR="00000000" w:rsidDel="00000000" w:rsidP="00000000" w:rsidRDefault="00000000" w:rsidRPr="00000000" w14:paraId="000006C9">
      <w:pPr>
        <w:numPr>
          <w:ilvl w:val="0"/>
          <w:numId w:val="73"/>
        </w:numPr>
        <w:spacing w:after="0" w:afterAutospacing="0" w:before="0" w:beforeAutospacing="0" w:lineRule="auto"/>
        <w:ind w:left="720" w:hanging="360"/>
      </w:pPr>
      <w:r w:rsidDel="00000000" w:rsidR="00000000" w:rsidRPr="00000000">
        <w:rPr>
          <w:b w:val="1"/>
          <w:rtl w:val="0"/>
        </w:rPr>
        <w:t xml:space="preserve">Production scaling:</w:t>
        <w:br w:type="textWrapping"/>
      </w:r>
    </w:p>
    <w:p w:rsidR="00000000" w:rsidDel="00000000" w:rsidP="00000000" w:rsidRDefault="00000000" w:rsidRPr="00000000" w14:paraId="000006CA">
      <w:pPr>
        <w:numPr>
          <w:ilvl w:val="1"/>
          <w:numId w:val="73"/>
        </w:numPr>
        <w:spacing w:after="0" w:afterAutospacing="0" w:before="0" w:beforeAutospacing="0" w:lineRule="auto"/>
        <w:ind w:left="1440" w:hanging="360"/>
      </w:pPr>
      <w:r w:rsidDel="00000000" w:rsidR="00000000" w:rsidRPr="00000000">
        <w:rPr>
          <w:rtl w:val="0"/>
        </w:rPr>
        <w:t xml:space="preserve">Deploy services behind a load balancer (e.g., AWS ALB).</w:t>
        <w:br w:type="textWrapping"/>
      </w:r>
    </w:p>
    <w:p w:rsidR="00000000" w:rsidDel="00000000" w:rsidP="00000000" w:rsidRDefault="00000000" w:rsidRPr="00000000" w14:paraId="000006CB">
      <w:pPr>
        <w:numPr>
          <w:ilvl w:val="1"/>
          <w:numId w:val="73"/>
        </w:numPr>
        <w:spacing w:after="0" w:afterAutospacing="0" w:before="0" w:beforeAutospacing="0" w:lineRule="auto"/>
        <w:ind w:left="1440" w:hanging="360"/>
      </w:pPr>
      <w:r w:rsidDel="00000000" w:rsidR="00000000" w:rsidRPr="00000000">
        <w:rPr>
          <w:rtl w:val="0"/>
        </w:rPr>
        <w:t xml:space="preserve">Use managed databases for metadata.</w:t>
        <w:br w:type="textWrapping"/>
      </w:r>
    </w:p>
    <w:p w:rsidR="00000000" w:rsidDel="00000000" w:rsidP="00000000" w:rsidRDefault="00000000" w:rsidRPr="00000000" w14:paraId="000006CC">
      <w:pPr>
        <w:numPr>
          <w:ilvl w:val="1"/>
          <w:numId w:val="73"/>
        </w:numPr>
        <w:spacing w:after="240" w:before="0" w:beforeAutospacing="0" w:lineRule="auto"/>
        <w:ind w:left="1440" w:hanging="360"/>
      </w:pPr>
      <w:r w:rsidDel="00000000" w:rsidR="00000000" w:rsidRPr="00000000">
        <w:rPr>
          <w:rtl w:val="0"/>
        </w:rPr>
        <w:t xml:space="preserve">Use CloudFront/Cloudflare for video CDN.</w:t>
        <w:br w:type="textWrapping"/>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80" w:lineRule="auto"/>
        <w:rPr>
          <w:b w:val="1"/>
          <w:sz w:val="34"/>
          <w:szCs w:val="34"/>
        </w:rPr>
      </w:pPr>
      <w:bookmarkStart w:colFirst="0" w:colLast="0" w:name="_g6iu19s4fapx" w:id="89"/>
      <w:bookmarkEnd w:id="89"/>
      <w:r w:rsidDel="00000000" w:rsidR="00000000" w:rsidRPr="00000000">
        <w:rPr>
          <w:b w:val="1"/>
          <w:sz w:val="34"/>
          <w:szCs w:val="34"/>
          <w:rtl w:val="0"/>
        </w:rPr>
        <w:t xml:space="preserve">Result</w:t>
      </w:r>
    </w:p>
    <w:p w:rsidR="00000000" w:rsidDel="00000000" w:rsidP="00000000" w:rsidRDefault="00000000" w:rsidRPr="00000000" w14:paraId="000006CF">
      <w:pPr>
        <w:spacing w:after="240" w:before="240" w:lineRule="auto"/>
        <w:rPr/>
      </w:pPr>
      <w:r w:rsidDel="00000000" w:rsidR="00000000" w:rsidRPr="00000000">
        <w:rPr>
          <w:rtl w:val="0"/>
        </w:rPr>
        <w:t xml:space="preserve">With this Compose setup a developer can run:</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clone &lt;repo&gt;</w:t>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westvid</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.env.example .env</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…and within a few minutes they’ll have a </w:t>
      </w:r>
      <w:r w:rsidDel="00000000" w:rsidR="00000000" w:rsidRPr="00000000">
        <w:rPr>
          <w:b w:val="1"/>
          <w:rtl w:val="0"/>
        </w:rPr>
        <w:t xml:space="preserve">complete, containerized TikTok-style demo</w:t>
      </w:r>
      <w:r w:rsidDel="00000000" w:rsidR="00000000" w:rsidRPr="00000000">
        <w:rPr>
          <w:rtl w:val="0"/>
        </w:rPr>
        <w:t xml:space="preserve">:</w:t>
      </w:r>
    </w:p>
    <w:p w:rsidR="00000000" w:rsidDel="00000000" w:rsidP="00000000" w:rsidRDefault="00000000" w:rsidRPr="00000000" w14:paraId="000006D6">
      <w:pPr>
        <w:numPr>
          <w:ilvl w:val="0"/>
          <w:numId w:val="28"/>
        </w:numPr>
        <w:spacing w:after="0" w:afterAutospacing="0" w:before="240" w:lineRule="auto"/>
        <w:ind w:left="720" w:hanging="360"/>
      </w:pPr>
      <w:r w:rsidDel="00000000" w:rsidR="00000000" w:rsidRPr="00000000">
        <w:rPr>
          <w:rtl w:val="0"/>
        </w:rPr>
        <w:t xml:space="preserve">Upload videos (stored in MinIO)</w:t>
        <w:br w:type="textWrapping"/>
      </w:r>
    </w:p>
    <w:p w:rsidR="00000000" w:rsidDel="00000000" w:rsidP="00000000" w:rsidRDefault="00000000" w:rsidRPr="00000000" w14:paraId="000006D7">
      <w:pPr>
        <w:numPr>
          <w:ilvl w:val="0"/>
          <w:numId w:val="28"/>
        </w:numPr>
        <w:spacing w:after="0" w:afterAutospacing="0" w:before="0" w:beforeAutospacing="0" w:lineRule="auto"/>
        <w:ind w:left="720" w:hanging="360"/>
      </w:pPr>
      <w:r w:rsidDel="00000000" w:rsidR="00000000" w:rsidRPr="00000000">
        <w:rPr>
          <w:rtl w:val="0"/>
        </w:rPr>
        <w:t xml:space="preserve">Federated, explainable recommender</w:t>
        <w:br w:type="textWrapping"/>
      </w:r>
    </w:p>
    <w:p w:rsidR="00000000" w:rsidDel="00000000" w:rsidP="00000000" w:rsidRDefault="00000000" w:rsidRPr="00000000" w14:paraId="000006D8">
      <w:pPr>
        <w:numPr>
          <w:ilvl w:val="0"/>
          <w:numId w:val="28"/>
        </w:numPr>
        <w:spacing w:after="0" w:afterAutospacing="0" w:before="0" w:beforeAutospacing="0" w:lineRule="auto"/>
        <w:ind w:left="720" w:hanging="360"/>
      </w:pPr>
      <w:r w:rsidDel="00000000" w:rsidR="00000000" w:rsidRPr="00000000">
        <w:rPr>
          <w:rtl w:val="0"/>
        </w:rPr>
        <w:t xml:space="preserve">Moderation ledger</w:t>
        <w:br w:type="textWrapping"/>
      </w:r>
    </w:p>
    <w:p w:rsidR="00000000" w:rsidDel="00000000" w:rsidP="00000000" w:rsidRDefault="00000000" w:rsidRPr="00000000" w14:paraId="000006D9">
      <w:pPr>
        <w:numPr>
          <w:ilvl w:val="0"/>
          <w:numId w:val="28"/>
        </w:numPr>
        <w:spacing w:after="240" w:before="0" w:beforeAutospacing="0" w:lineRule="auto"/>
        <w:ind w:left="720" w:hanging="360"/>
      </w:pPr>
      <w:r w:rsidDel="00000000" w:rsidR="00000000" w:rsidRPr="00000000">
        <w:rPr>
          <w:rtl w:val="0"/>
        </w:rPr>
        <w:t xml:space="preserve">React feed &amp; upload pages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complete the stack by adding </w:t>
      </w:r>
      <w:r w:rsidDel="00000000" w:rsidR="00000000" w:rsidRPr="00000000">
        <w:rPr>
          <w:b w:val="1"/>
          <w:rtl w:val="0"/>
        </w:rPr>
        <w:t xml:space="preserve">PostgreSQL + pgAdmin</w:t>
      </w:r>
      <w:r w:rsidDel="00000000" w:rsidR="00000000" w:rsidRPr="00000000">
        <w:rPr>
          <w:rtl w:val="0"/>
        </w:rPr>
        <w:t xml:space="preserve"> so all your metadata, moderation logs, and user interactions persist beyond memory.</w:t>
        <w:br w:type="textWrapping"/>
        <w:t xml:space="preserve"> Below is a clean, production-ready addition to the Docker Compose setup you already have.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sz w:val="34"/>
          <w:szCs w:val="34"/>
        </w:rPr>
      </w:pPr>
      <w:bookmarkStart w:colFirst="0" w:colLast="0" w:name="_g1cyotoj05rz" w:id="90"/>
      <w:bookmarkEnd w:id="90"/>
      <w:r w:rsidDel="00000000" w:rsidR="00000000" w:rsidRPr="00000000">
        <w:rPr>
          <w:b w:val="1"/>
          <w:sz w:val="34"/>
          <w:szCs w:val="34"/>
          <w:rtl w:val="0"/>
        </w:rPr>
        <w:t xml:space="preserve">I. Extend the directory layout</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westvid/</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db/</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init.sql             # optional schema seeding</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Dockerfile (optional)</w:t>
      </w:r>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docker-compose.yml      # updated</w:t>
      </w:r>
    </w:p>
    <w:p w:rsidR="00000000" w:rsidDel="00000000" w:rsidP="00000000" w:rsidRDefault="00000000" w:rsidRPr="00000000" w14:paraId="000006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.env</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xb3jetd0wcg1" w:id="91"/>
      <w:bookmarkEnd w:id="91"/>
      <w:r w:rsidDel="00000000" w:rsidR="00000000" w:rsidRPr="00000000">
        <w:rPr>
          <w:b w:val="1"/>
          <w:sz w:val="34"/>
          <w:szCs w:val="34"/>
          <w:rtl w:val="0"/>
        </w:rPr>
        <w:t xml:space="preserve">II. Add database variables to </w:t>
      </w:r>
      <w:r w:rsidDel="00000000" w:rsidR="00000000" w:rsidRPr="00000000">
        <w:rPr>
          <w:rFonts w:ascii="Roboto Mono" w:cs="Roboto Mono" w:eastAsia="Roboto Mono" w:hAnsi="Roboto Mono"/>
          <w:b w:val="1"/>
          <w:color w:val="188038"/>
          <w:sz w:val="34"/>
          <w:szCs w:val="34"/>
          <w:rtl w:val="0"/>
        </w:rPr>
        <w:t xml:space="preserve">.env</w:t>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POSTGRES_USER=westvid</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POSTGRES_PASSWORD=westvidpass</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POSTGRES_DB=westviddb</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POSTGRES_PORT=5432</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PGADMIN_DEFAULT_EMAIL=admin@westvid.local</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PGADMIN_DEFAULT_PASSWORD=adminpass</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PGADMIN_PORT=5050</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lineRule="auto"/>
        <w:rPr>
          <w:rFonts w:ascii="Roboto Mono" w:cs="Roboto Mono" w:eastAsia="Roboto Mono" w:hAnsi="Roboto Mono"/>
          <w:b w:val="1"/>
          <w:color w:val="188038"/>
          <w:sz w:val="34"/>
          <w:szCs w:val="34"/>
        </w:rPr>
      </w:pPr>
      <w:bookmarkStart w:colFirst="0" w:colLast="0" w:name="_jdmaz4xco75o" w:id="92"/>
      <w:bookmarkEnd w:id="92"/>
      <w:r w:rsidDel="00000000" w:rsidR="00000000" w:rsidRPr="00000000">
        <w:rPr>
          <w:b w:val="1"/>
          <w:sz w:val="34"/>
          <w:szCs w:val="34"/>
          <w:rtl w:val="0"/>
        </w:rPr>
        <w:t xml:space="preserve">III. Update </w:t>
      </w:r>
      <w:r w:rsidDel="00000000" w:rsidR="00000000" w:rsidRPr="00000000">
        <w:rPr>
          <w:rFonts w:ascii="Roboto Mono" w:cs="Roboto Mono" w:eastAsia="Roboto Mono" w:hAnsi="Roboto Mono"/>
          <w:b w:val="1"/>
          <w:color w:val="188038"/>
          <w:sz w:val="34"/>
          <w:szCs w:val="34"/>
          <w:rtl w:val="0"/>
        </w:rPr>
        <w:t xml:space="preserve">docker-compose.yml</w:t>
      </w:r>
    </w:p>
    <w:p w:rsidR="00000000" w:rsidDel="00000000" w:rsidP="00000000" w:rsidRDefault="00000000" w:rsidRPr="00000000" w14:paraId="000006F2">
      <w:pPr>
        <w:spacing w:after="240" w:before="240" w:lineRule="auto"/>
        <w:rPr/>
      </w:pPr>
      <w:r w:rsidDel="00000000" w:rsidR="00000000" w:rsidRPr="00000000">
        <w:rPr>
          <w:rtl w:val="0"/>
        </w:rPr>
        <w:t xml:space="preserve">Append these two new services </w:t>
      </w:r>
      <w:r w:rsidDel="00000000" w:rsidR="00000000" w:rsidRPr="00000000">
        <w:rPr>
          <w:b w:val="1"/>
          <w:rtl w:val="0"/>
        </w:rPr>
        <w:t xml:space="preserve">before the </w:t>
      </w:r>
      <w:r w:rsidDel="00000000" w:rsidR="00000000" w:rsidRPr="00000000">
        <w:rPr>
          <w:rFonts w:ascii="Roboto Mono" w:cs="Roboto Mono" w:eastAsia="Roboto Mono" w:hAnsi="Roboto Mono"/>
          <w:b w:val="1"/>
          <w:color w:val="188038"/>
          <w:rtl w:val="0"/>
        </w:rPr>
        <w:t xml:space="preserve">volumes:</w:t>
      </w:r>
      <w:r w:rsidDel="00000000" w:rsidR="00000000" w:rsidRPr="00000000">
        <w:rPr>
          <w:b w:val="1"/>
          <w:rtl w:val="0"/>
        </w:rPr>
        <w:t xml:space="preserve"> section</w:t>
      </w:r>
      <w:r w:rsidDel="00000000" w:rsidR="00000000" w:rsidRPr="00000000">
        <w:rPr>
          <w:rtl w:val="0"/>
        </w:rPr>
        <w:t xml:space="preserve">:</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PostgreSQL (metadata + interactions) ----</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postgres:16-alpine</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restart: always</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POSTGRES_USER: ${POSTGRES_USER}</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POSTGRES_PASSWORD: ${POSTGRES_PASSWORD}</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POSTGRES_DB: ${POSTGRES_DB}</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"${POSTGRES_PORT}:5432"</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postgres_data:/var/lib/postgresql/data</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./db/init.sql:/docker-entrypoint-initdb.d/init.sql:ro</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healthcheck:</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 ["CMD-SHELL", "pg_isready -U ${POSTGRES_USER}"]</w:t>
      </w:r>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interval: 10s</w:t>
      </w:r>
    </w:p>
    <w:p w:rsidR="00000000" w:rsidDel="00000000" w:rsidP="00000000" w:rsidRDefault="00000000" w:rsidRPr="00000000" w14:paraId="000007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timeout: 5s</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retries: 5</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pgAdmin (web DB console) ----</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pgadmin:</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dpage/pgadmin4:latest</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restart: always</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PGADMIN_DEFAULT_EMAIL: ${PGADMIN_DEFAULT_EMAIL}</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PGADMIN_DEFAULT_PASSWORD: ${PGADMIN_DEFAULT_PASSWORD}</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"${PGADMIN_PORT}:80"</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depends_on:</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postgres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rtl w:val="0"/>
        </w:rPr>
        <w:t xml:space="preserve">and add a volume:</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volumes:</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minio_data:</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postgres_data:</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sz w:val="34"/>
          <w:szCs w:val="34"/>
        </w:rPr>
      </w:pPr>
      <w:bookmarkStart w:colFirst="0" w:colLast="0" w:name="_cfzcwkmksk60" w:id="93"/>
      <w:bookmarkEnd w:id="93"/>
      <w:r w:rsidDel="00000000" w:rsidR="00000000" w:rsidRPr="00000000">
        <w:rPr>
          <w:b w:val="1"/>
          <w:sz w:val="34"/>
          <w:szCs w:val="34"/>
          <w:rtl w:val="0"/>
        </w:rPr>
        <w:t xml:space="preserve">IV. Optional schema seed (</w:t>
      </w:r>
      <w:r w:rsidDel="00000000" w:rsidR="00000000" w:rsidRPr="00000000">
        <w:rPr>
          <w:rFonts w:ascii="Roboto Mono" w:cs="Roboto Mono" w:eastAsia="Roboto Mono" w:hAnsi="Roboto Mono"/>
          <w:b w:val="1"/>
          <w:color w:val="188038"/>
          <w:sz w:val="34"/>
          <w:szCs w:val="34"/>
          <w:rtl w:val="0"/>
        </w:rPr>
        <w:t xml:space="preserve">db/init.sql</w:t>
      </w:r>
      <w:r w:rsidDel="00000000" w:rsidR="00000000" w:rsidRPr="00000000">
        <w:rPr>
          <w:b w:val="1"/>
          <w:sz w:val="34"/>
          <w:szCs w:val="34"/>
          <w:rtl w:val="0"/>
        </w:rPr>
        <w:t xml:space="preserve">)</w:t>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IF NOT EXISTS videos (</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TEXT PRIMARY KEY,</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TEXT,</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TEXT,</w:t>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TEXT[],</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TEXT,</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TEXT,</w:t>
      </w:r>
    </w:p>
    <w:p w:rsidR="00000000" w:rsidDel="00000000" w:rsidP="00000000" w:rsidRDefault="00000000" w:rsidRPr="00000000" w14:paraId="000007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media_url TEXT,</w:t>
      </w:r>
    </w:p>
    <w:p w:rsidR="00000000" w:rsidDel="00000000" w:rsidP="00000000" w:rsidRDefault="00000000" w:rsidRPr="00000000" w14:paraId="000007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TEXT,</w:t>
      </w:r>
    </w:p>
    <w:p w:rsidR="00000000" w:rsidDel="00000000" w:rsidP="00000000" w:rsidRDefault="00000000" w:rsidRPr="00000000" w14:paraId="00000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DEFAULT now()</w:t>
      </w:r>
    </w:p>
    <w:p w:rsidR="00000000" w:rsidDel="00000000" w:rsidP="00000000" w:rsidRDefault="00000000" w:rsidRPr="00000000" w14:paraId="000007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IF NOT EXISTS interactions (</w:t>
      </w:r>
    </w:p>
    <w:p w:rsidR="00000000" w:rsidDel="00000000" w:rsidP="00000000" w:rsidRDefault="00000000" w:rsidRPr="00000000" w14:paraId="000007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SERIAL PRIMARY KEY,</w:t>
      </w:r>
    </w:p>
    <w:p w:rsidR="00000000" w:rsidDel="00000000" w:rsidP="00000000" w:rsidRDefault="00000000" w:rsidRPr="00000000" w14:paraId="000007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TEXT,</w:t>
      </w:r>
    </w:p>
    <w:p w:rsidR="00000000" w:rsidDel="00000000" w:rsidP="00000000" w:rsidRDefault="00000000" w:rsidRPr="00000000" w14:paraId="000007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TEXT,</w:t>
      </w:r>
    </w:p>
    <w:p w:rsidR="00000000" w:rsidDel="00000000" w:rsidP="00000000" w:rsidRDefault="00000000" w:rsidRPr="00000000" w14:paraId="000007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watch_time FLOAT,</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liked BOOLEAN,</w:t>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rewatch BOOLEAN,</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ts TIMESTAMP</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IF NOT EXISTS moderation_log (</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SERIAL PRIMARY KEY,</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content_hash TEXT,</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TEXT,</w:t>
      </w:r>
    </w:p>
    <w:p w:rsidR="00000000" w:rsidDel="00000000" w:rsidP="00000000" w:rsidRDefault="00000000" w:rsidRPr="00000000" w14:paraId="000007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TEXT,</w:t>
      </w:r>
    </w:p>
    <w:p w:rsidR="00000000" w:rsidDel="00000000" w:rsidP="00000000" w:rsidRDefault="00000000" w:rsidRPr="00000000" w14:paraId="000007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actor_id TEXT,</w:t>
      </w:r>
    </w:p>
    <w:p w:rsidR="00000000" w:rsidDel="00000000" w:rsidP="00000000" w:rsidRDefault="00000000" w:rsidRPr="00000000" w14:paraId="000007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ts TIMESTAMP</w:t>
      </w:r>
    </w:p>
    <w:p w:rsidR="00000000" w:rsidDel="00000000" w:rsidP="00000000" w:rsidRDefault="00000000" w:rsidRPr="00000000" w14:paraId="000007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This seeds minimal relational tables that mirror your in-memory structures.</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sz w:val="34"/>
          <w:szCs w:val="34"/>
        </w:rPr>
      </w:pPr>
      <w:bookmarkStart w:colFirst="0" w:colLast="0" w:name="_eohv38h0iror" w:id="94"/>
      <w:bookmarkEnd w:id="94"/>
      <w:r w:rsidDel="00000000" w:rsidR="00000000" w:rsidRPr="00000000">
        <w:rPr>
          <w:b w:val="1"/>
          <w:sz w:val="34"/>
          <w:szCs w:val="34"/>
          <w:rtl w:val="0"/>
        </w:rPr>
        <w:t xml:space="preserve">V. Connect FastAPI services to PostgreSQL</w:t>
      </w:r>
    </w:p>
    <w:p w:rsidR="00000000" w:rsidDel="00000000" w:rsidP="00000000" w:rsidRDefault="00000000" w:rsidRPr="00000000" w14:paraId="0000073B">
      <w:pPr>
        <w:pStyle w:val="Heading3"/>
        <w:keepNext w:val="0"/>
        <w:keepLines w:val="0"/>
        <w:spacing w:before="280" w:lineRule="auto"/>
        <w:rPr>
          <w:b w:val="1"/>
          <w:color w:val="000000"/>
          <w:sz w:val="26"/>
          <w:szCs w:val="26"/>
        </w:rPr>
      </w:pPr>
      <w:bookmarkStart w:colFirst="0" w:colLast="0" w:name="_aep9pqb54ynv" w:id="95"/>
      <w:bookmarkEnd w:id="95"/>
      <w:r w:rsidDel="00000000" w:rsidR="00000000" w:rsidRPr="00000000">
        <w:rPr>
          <w:b w:val="1"/>
          <w:color w:val="000000"/>
          <w:sz w:val="26"/>
          <w:szCs w:val="26"/>
          <w:rtl w:val="0"/>
        </w:rPr>
        <w:t xml:space="preserve">Install dependencies</w:t>
      </w:r>
    </w:p>
    <w:p w:rsidR="00000000" w:rsidDel="00000000" w:rsidP="00000000" w:rsidRDefault="00000000" w:rsidRPr="00000000" w14:paraId="0000073C">
      <w:pPr>
        <w:spacing w:after="240" w:before="240" w:lineRule="auto"/>
        <w:rPr/>
      </w:pPr>
      <w:r w:rsidDel="00000000" w:rsidR="00000000" w:rsidRPr="00000000">
        <w:rPr>
          <w:rtl w:val="0"/>
        </w:rPr>
        <w:t xml:space="preserve">Add to your backend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psycopg2-binary==2.9.9</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SQLAlchemy==2.0.35</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color w:val="000000"/>
          <w:sz w:val="26"/>
          <w:szCs w:val="26"/>
        </w:rPr>
      </w:pPr>
      <w:bookmarkStart w:colFirst="0" w:colLast="0" w:name="_fg96wyne6bgt" w:id="96"/>
      <w:bookmarkEnd w:id="96"/>
      <w:r w:rsidDel="00000000" w:rsidR="00000000" w:rsidRPr="00000000">
        <w:rPr>
          <w:b w:val="1"/>
          <w:color w:val="000000"/>
          <w:sz w:val="26"/>
          <w:szCs w:val="26"/>
          <w:rtl w:val="0"/>
        </w:rPr>
        <w:t xml:space="preserve">Example connector (</w:t>
      </w:r>
      <w:r w:rsidDel="00000000" w:rsidR="00000000" w:rsidRPr="00000000">
        <w:rPr>
          <w:rFonts w:ascii="Roboto Mono" w:cs="Roboto Mono" w:eastAsia="Roboto Mono" w:hAnsi="Roboto Mono"/>
          <w:b w:val="1"/>
          <w:color w:val="188038"/>
          <w:sz w:val="26"/>
          <w:szCs w:val="26"/>
          <w:rtl w:val="0"/>
        </w:rPr>
        <w:t xml:space="preserve">gateway_api/db.py</w:t>
      </w:r>
      <w:r w:rsidDel="00000000" w:rsidR="00000000" w:rsidRPr="00000000">
        <w:rPr>
          <w:b w:val="1"/>
          <w:color w:val="000000"/>
          <w:sz w:val="26"/>
          <w:szCs w:val="26"/>
          <w:rtl w:val="0"/>
        </w:rPr>
        <w:t xml:space="preserve">)</w:t>
      </w:r>
    </w:p>
    <w:p w:rsidR="00000000" w:rsidDel="00000000" w:rsidP="00000000" w:rsidRDefault="00000000" w:rsidRPr="00000000" w14:paraId="000007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sqlalchemy import create_engine, text</w:t>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sqlalchemy.orm import sessionmaker</w:t>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DB_URL = (</w:t>
      </w:r>
    </w:p>
    <w:p w:rsidR="00000000" w:rsidDel="00000000" w:rsidP="00000000" w:rsidRDefault="00000000" w:rsidRPr="00000000" w14:paraId="000007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f"postgresql+psycopg2://{os.getenv('POSTGRES_USER')}:"</w:t>
      </w:r>
    </w:p>
    <w:p w:rsidR="00000000" w:rsidDel="00000000" w:rsidP="00000000" w:rsidRDefault="00000000" w:rsidRPr="00000000" w14:paraId="000007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f"{os.getenv('POSTGRES_PASSWORD')}@postgres:"</w:t>
      </w:r>
    </w:p>
    <w:p w:rsidR="00000000" w:rsidDel="00000000" w:rsidP="00000000" w:rsidRDefault="00000000" w:rsidRPr="00000000" w14:paraId="000007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f"{os.getenv('POSTGRES_PORT')}/{os.getenv('POSTGRES_DB')}"</w:t>
      </w:r>
    </w:p>
    <w:p w:rsidR="00000000" w:rsidDel="00000000" w:rsidP="00000000" w:rsidRDefault="00000000" w:rsidRPr="00000000" w14:paraId="000007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engine = create_engine(DB_URL, pool_pre_ping=True)</w:t>
      </w:r>
    </w:p>
    <w:p w:rsidR="00000000" w:rsidDel="00000000" w:rsidP="00000000" w:rsidRDefault="00000000" w:rsidRPr="00000000" w14:paraId="000007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SessionLocal = sessionmaker(bind=engine)</w:t>
      </w:r>
    </w:p>
    <w:p w:rsidR="00000000" w:rsidDel="00000000" w:rsidP="00000000" w:rsidRDefault="00000000" w:rsidRPr="00000000" w14:paraId="000007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get_db():</w:t>
      </w:r>
    </w:p>
    <w:p w:rsidR="00000000" w:rsidDel="00000000" w:rsidP="00000000" w:rsidRDefault="00000000" w:rsidRPr="00000000" w14:paraId="000007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 = SessionLocal()</w:t>
      </w:r>
    </w:p>
    <w:p w:rsidR="00000000" w:rsidDel="00000000" w:rsidP="00000000" w:rsidRDefault="00000000" w:rsidRPr="00000000" w14:paraId="000007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7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db</w:t>
      </w:r>
    </w:p>
    <w:p w:rsidR="00000000" w:rsidDel="00000000" w:rsidP="00000000" w:rsidRDefault="00000000" w:rsidRPr="00000000" w14:paraId="000007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finally:</w:t>
      </w:r>
    </w:p>
    <w:p w:rsidR="00000000" w:rsidDel="00000000" w:rsidP="00000000" w:rsidRDefault="00000000" w:rsidRPr="00000000" w14:paraId="000007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db.close()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spacing w:after="240" w:before="240" w:lineRule="auto"/>
        <w:rPr/>
      </w:pPr>
      <w:r w:rsidDel="00000000" w:rsidR="00000000" w:rsidRPr="00000000">
        <w:rPr>
          <w:rtl w:val="0"/>
        </w:rPr>
        <w:t xml:space="preserve">You can now import </w:t>
      </w:r>
      <w:r w:rsidDel="00000000" w:rsidR="00000000" w:rsidRPr="00000000">
        <w:rPr>
          <w:rFonts w:ascii="Roboto Mono" w:cs="Roboto Mono" w:eastAsia="Roboto Mono" w:hAnsi="Roboto Mono"/>
          <w:color w:val="188038"/>
          <w:rtl w:val="0"/>
        </w:rPr>
        <w:t xml:space="preserve">get_db()</w:t>
      </w:r>
      <w:r w:rsidDel="00000000" w:rsidR="00000000" w:rsidRPr="00000000">
        <w:rPr>
          <w:rtl w:val="0"/>
        </w:rPr>
        <w:t xml:space="preserve"> into your endpoints (e.g.,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/interact</w:t>
      </w:r>
      <w:r w:rsidDel="00000000" w:rsidR="00000000" w:rsidRPr="00000000">
        <w:rPr>
          <w:rtl w:val="0"/>
        </w:rPr>
        <w:t xml:space="preserve">) and replace in-memory writes with SQL inserts:</w:t>
      </w:r>
    </w:p>
    <w:p w:rsidR="00000000" w:rsidDel="00000000" w:rsidP="00000000" w:rsidRDefault="00000000" w:rsidRPr="00000000" w14:paraId="000007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sqlalchemy import text</w:t>
      </w:r>
    </w:p>
    <w:p w:rsidR="00000000" w:rsidDel="00000000" w:rsidP="00000000" w:rsidRDefault="00000000" w:rsidRPr="00000000" w14:paraId="000007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gateway_api.db import get_db</w:t>
      </w:r>
    </w:p>
    <w:p w:rsidR="00000000" w:rsidDel="00000000" w:rsidP="00000000" w:rsidRDefault="00000000" w:rsidRPr="00000000" w14:paraId="000007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Depends</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@app.post("/upload")</w:t>
      </w:r>
    </w:p>
    <w:p w:rsidR="00000000" w:rsidDel="00000000" w:rsidP="00000000" w:rsidRDefault="00000000" w:rsidRPr="00000000" w14:paraId="000007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upload(v: VideoUpload, db=Depends(get_db)):</w:t>
      </w:r>
    </w:p>
    <w:p w:rsidR="00000000" w:rsidDel="00000000" w:rsidP="00000000" w:rsidRDefault="00000000" w:rsidRPr="00000000" w14:paraId="000007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db.execute(</w:t>
      </w:r>
    </w:p>
    <w:p w:rsidR="00000000" w:rsidDel="00000000" w:rsidP="00000000" w:rsidRDefault="00000000" w:rsidRPr="00000000" w14:paraId="000007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text("""INSERT INTO videos(id,creator_id,title,tags,region,text,decision)</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VALUES(:id,:creator,:title,:tags,:region,:text,:decision)</w:t>
      </w:r>
    </w:p>
    <w:p w:rsidR="00000000" w:rsidDel="00000000" w:rsidP="00000000" w:rsidRDefault="00000000" w:rsidRPr="00000000" w14:paraId="000007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CONFLICT (id) DO NOTHING"""),</w:t>
      </w:r>
    </w:p>
    <w:p w:rsidR="00000000" w:rsidDel="00000000" w:rsidP="00000000" w:rsidRDefault="00000000" w:rsidRPr="00000000" w14:paraId="000007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dict(id=v.video_id, creator=v.creator_id, title=v.title,</w:t>
      </w:r>
    </w:p>
    <w:p w:rsidR="00000000" w:rsidDel="00000000" w:rsidP="00000000" w:rsidRDefault="00000000" w:rsidRPr="00000000" w14:paraId="000007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tags=v.tags, region=v.region, text=v.text, decision="pending")</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db.commit()</w:t>
      </w:r>
    </w:p>
    <w:p w:rsidR="00000000" w:rsidDel="00000000" w:rsidP="00000000" w:rsidRDefault="00000000" w:rsidRPr="00000000" w14:paraId="000007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{"status": "ok"}</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2"/>
        <w:keepNext w:val="0"/>
        <w:keepLines w:val="0"/>
        <w:spacing w:after="80" w:lineRule="auto"/>
        <w:rPr>
          <w:b w:val="1"/>
          <w:sz w:val="34"/>
          <w:szCs w:val="34"/>
        </w:rPr>
      </w:pPr>
      <w:bookmarkStart w:colFirst="0" w:colLast="0" w:name="_vhg2s3llcnnt" w:id="97"/>
      <w:bookmarkEnd w:id="97"/>
      <w:r w:rsidDel="00000000" w:rsidR="00000000" w:rsidRPr="00000000">
        <w:rPr>
          <w:b w:val="1"/>
          <w:sz w:val="34"/>
          <w:szCs w:val="34"/>
          <w:rtl w:val="0"/>
        </w:rPr>
        <w:t xml:space="preserve">VI. Run the full stack</w:t>
      </w:r>
    </w:p>
    <w:p w:rsidR="00000000" w:rsidDel="00000000" w:rsidP="00000000" w:rsidRDefault="00000000" w:rsidRPr="00000000" w14:paraId="000007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Open:</w:t>
      </w:r>
    </w:p>
    <w:tbl>
      <w:tblPr>
        <w:tblStyle w:val="Table10"/>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510"/>
        <w:gridCol w:w="3935"/>
        <w:tblGridChange w:id="0">
          <w:tblGrid>
            <w:gridCol w:w="1925"/>
            <w:gridCol w:w="2510"/>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jc w:val="center"/>
              <w:rPr/>
            </w:pPr>
            <w:r w:rsidDel="00000000" w:rsidR="00000000" w:rsidRPr="00000000">
              <w:rPr>
                <w:b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jc w:val="center"/>
              <w:rPr/>
            </w:pPr>
            <w:r w:rsidDel="00000000" w:rsidR="00000000" w:rsidRPr="00000000">
              <w:rPr>
                <w:b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jc w:val="center"/>
              <w:rPr/>
            </w:pPr>
            <w:r w:rsidDel="00000000" w:rsidR="00000000" w:rsidRPr="00000000">
              <w:rPr>
                <w:b w:val="1"/>
                <w:rtl w:val="0"/>
              </w:rPr>
              <w:t xml:space="preserve">Description</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FastAPI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hyperlink r:id="rId14">
              <w:r w:rsidDel="00000000" w:rsidR="00000000" w:rsidRPr="00000000">
                <w:rPr>
                  <w:color w:val="1155cc"/>
                  <w:u w:val="single"/>
                  <w:rtl w:val="0"/>
                </w:rPr>
                <w:t xml:space="preserve">http://localhost:8001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Uploads, moderation, presigned URLs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Recommender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hyperlink r:id="rId15">
              <w:r w:rsidDel="00000000" w:rsidR="00000000" w:rsidRPr="00000000">
                <w:rPr>
                  <w:color w:val="1155cc"/>
                  <w:u w:val="single"/>
                  <w:rtl w:val="0"/>
                </w:rPr>
                <w:t xml:space="preserve">http://localhost:8002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Ranking</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MinIO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hyperlink r:id="rId16">
              <w:r w:rsidDel="00000000" w:rsidR="00000000" w:rsidRPr="00000000">
                <w:rPr>
                  <w:color w:val="1155cc"/>
                  <w:u w:val="single"/>
                  <w:rtl w:val="0"/>
                </w:rPr>
                <w:t xml:space="preserve">http://localhost:9001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Object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localhost:5432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DB for metadata</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pgAdmin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hyperlink r:id="rId17">
              <w:r w:rsidDel="00000000" w:rsidR="00000000" w:rsidRPr="00000000">
                <w:rPr>
                  <w:color w:val="1155cc"/>
                  <w:u w:val="single"/>
                  <w:rtl w:val="0"/>
                </w:rPr>
                <w:t xml:space="preserve">http://localhost:5050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GUI DB access</w:t>
            </w:r>
          </w:p>
        </w:tc>
      </w:tr>
    </w:tbl>
    <w:p w:rsidR="00000000" w:rsidDel="00000000" w:rsidP="00000000" w:rsidRDefault="00000000" w:rsidRPr="00000000" w14:paraId="0000077C">
      <w:pPr>
        <w:spacing w:after="240" w:before="240" w:lineRule="auto"/>
        <w:rPr/>
      </w:pPr>
      <w:r w:rsidDel="00000000" w:rsidR="00000000" w:rsidRPr="00000000">
        <w:rPr>
          <w:rtl w:val="0"/>
        </w:rPr>
        <w:t xml:space="preserve">To connect pgAdmin:</w:t>
      </w:r>
    </w:p>
    <w:p w:rsidR="00000000" w:rsidDel="00000000" w:rsidP="00000000" w:rsidRDefault="00000000" w:rsidRPr="00000000" w14:paraId="0000077D">
      <w:pPr>
        <w:numPr>
          <w:ilvl w:val="0"/>
          <w:numId w:val="48"/>
        </w:numPr>
        <w:spacing w:after="0" w:afterAutospacing="0" w:before="240" w:lineRule="auto"/>
        <w:ind w:left="720" w:hanging="360"/>
      </w:pPr>
      <w:r w:rsidDel="00000000" w:rsidR="00000000" w:rsidRPr="00000000">
        <w:rPr>
          <w:rtl w:val="0"/>
        </w:rPr>
        <w:t xml:space="preserve">Host: </w:t>
      </w:r>
      <w:r w:rsidDel="00000000" w:rsidR="00000000" w:rsidRPr="00000000">
        <w:rPr>
          <w:rFonts w:ascii="Roboto Mono" w:cs="Roboto Mono" w:eastAsia="Roboto Mono" w:hAnsi="Roboto Mono"/>
          <w:color w:val="188038"/>
          <w:rtl w:val="0"/>
        </w:rPr>
        <w:t xml:space="preserve">postgres</w:t>
        <w:br w:type="textWrapping"/>
      </w:r>
    </w:p>
    <w:p w:rsidR="00000000" w:rsidDel="00000000" w:rsidP="00000000" w:rsidRDefault="00000000" w:rsidRPr="00000000" w14:paraId="0000077E">
      <w:pPr>
        <w:numPr>
          <w:ilvl w:val="0"/>
          <w:numId w:val="48"/>
        </w:numPr>
        <w:spacing w:after="0" w:afterAutospacing="0" w:before="0" w:beforeAutospacing="0" w:lineRule="auto"/>
        <w:ind w:left="720" w:hanging="360"/>
      </w:pPr>
      <w:r w:rsidDel="00000000" w:rsidR="00000000" w:rsidRPr="00000000">
        <w:rPr>
          <w:rtl w:val="0"/>
        </w:rPr>
        <w:t xml:space="preserve">User / Password: from </w:t>
      </w:r>
      <w:r w:rsidDel="00000000" w:rsidR="00000000" w:rsidRPr="00000000">
        <w:rPr>
          <w:rFonts w:ascii="Roboto Mono" w:cs="Roboto Mono" w:eastAsia="Roboto Mono" w:hAnsi="Roboto Mono"/>
          <w:color w:val="188038"/>
          <w:rtl w:val="0"/>
        </w:rPr>
        <w:t xml:space="preserve">.env</w:t>
        <w:br w:type="textWrapping"/>
      </w:r>
    </w:p>
    <w:p w:rsidR="00000000" w:rsidDel="00000000" w:rsidP="00000000" w:rsidRDefault="00000000" w:rsidRPr="00000000" w14:paraId="0000077F">
      <w:pPr>
        <w:numPr>
          <w:ilvl w:val="0"/>
          <w:numId w:val="48"/>
        </w:numPr>
        <w:spacing w:after="240" w:before="0" w:beforeAutospacing="0" w:lineRule="auto"/>
        <w:ind w:left="720" w:hanging="360"/>
      </w:pPr>
      <w:r w:rsidDel="00000000" w:rsidR="00000000" w:rsidRPr="00000000">
        <w:rPr>
          <w:rtl w:val="0"/>
        </w:rPr>
        <w:t xml:space="preserve">Database: </w:t>
      </w:r>
      <w:r w:rsidDel="00000000" w:rsidR="00000000" w:rsidRPr="00000000">
        <w:rPr>
          <w:rFonts w:ascii="Roboto Mono" w:cs="Roboto Mono" w:eastAsia="Roboto Mono" w:hAnsi="Roboto Mono"/>
          <w:color w:val="188038"/>
          <w:rtl w:val="0"/>
        </w:rPr>
        <w:t xml:space="preserve">westviddb</w:t>
        <w:br w:type="textWrapping"/>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sz w:val="34"/>
          <w:szCs w:val="34"/>
        </w:rPr>
      </w:pPr>
      <w:bookmarkStart w:colFirst="0" w:colLast="0" w:name="_kjp7pfsj7du7" w:id="98"/>
      <w:bookmarkEnd w:id="98"/>
      <w:r w:rsidDel="00000000" w:rsidR="00000000" w:rsidRPr="00000000">
        <w:rPr>
          <w:b w:val="1"/>
          <w:sz w:val="34"/>
          <w:szCs w:val="34"/>
          <w:rtl w:val="0"/>
        </w:rPr>
        <w:t xml:space="preserve">VII. Why this matters</w:t>
      </w:r>
    </w:p>
    <w:p w:rsidR="00000000" w:rsidDel="00000000" w:rsidP="00000000" w:rsidRDefault="00000000" w:rsidRPr="00000000" w14:paraId="00000782">
      <w:pPr>
        <w:spacing w:after="240" w:before="240" w:lineRule="auto"/>
        <w:rPr/>
      </w:pPr>
      <w:r w:rsidDel="00000000" w:rsidR="00000000" w:rsidRPr="00000000">
        <w:rPr>
          <w:rtl w:val="0"/>
        </w:rPr>
        <w:t xml:space="preserve">Persistent, queryable metadata (no more resets)</w:t>
        <w:br w:type="textWrapping"/>
        <w:t xml:space="preserve">Easy inspection and SQL analytics via pgAdmin</w:t>
        <w:br w:type="textWrapping"/>
        <w:t xml:space="preserve">Ready for migrations (Alembic)</w:t>
        <w:br w:type="textWrapping"/>
        <w:t xml:space="preserve">Keeps all services in one reproducible Compose file</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t xml:space="preserve">With PostgreSQL integrated, your stack is now </w:t>
      </w:r>
      <w:r w:rsidDel="00000000" w:rsidR="00000000" w:rsidRPr="00000000">
        <w:rPr>
          <w:b w:val="1"/>
          <w:rtl w:val="0"/>
        </w:rPr>
        <w:t xml:space="preserve">production-grade</w:t>
      </w:r>
      <w:r w:rsidDel="00000000" w:rsidR="00000000" w:rsidRPr="00000000">
        <w:rPr>
          <w:rtl w:val="0"/>
        </w:rPr>
        <w:t xml:space="preserve"> and reproducible:</w:t>
      </w:r>
    </w:p>
    <w:p w:rsidR="00000000" w:rsidDel="00000000" w:rsidP="00000000" w:rsidRDefault="00000000" w:rsidRPr="00000000" w14:paraId="00000785">
      <w:pPr>
        <w:numPr>
          <w:ilvl w:val="0"/>
          <w:numId w:val="70"/>
        </w:numPr>
        <w:spacing w:after="0" w:afterAutospacing="0" w:before="240" w:lineRule="auto"/>
        <w:ind w:left="720" w:hanging="360"/>
      </w:pPr>
      <w:r w:rsidDel="00000000" w:rsidR="00000000" w:rsidRPr="00000000">
        <w:rPr>
          <w:rtl w:val="0"/>
        </w:rPr>
        <w:t xml:space="preserve">Object storage (MinIO)</w:t>
        <w:br w:type="textWrapping"/>
      </w:r>
    </w:p>
    <w:p w:rsidR="00000000" w:rsidDel="00000000" w:rsidP="00000000" w:rsidRDefault="00000000" w:rsidRPr="00000000" w14:paraId="00000786">
      <w:pPr>
        <w:numPr>
          <w:ilvl w:val="0"/>
          <w:numId w:val="70"/>
        </w:numPr>
        <w:spacing w:after="0" w:afterAutospacing="0" w:before="0" w:beforeAutospacing="0" w:lineRule="auto"/>
        <w:ind w:left="720" w:hanging="360"/>
      </w:pPr>
      <w:r w:rsidDel="00000000" w:rsidR="00000000" w:rsidRPr="00000000">
        <w:rPr>
          <w:rtl w:val="0"/>
        </w:rPr>
        <w:t xml:space="preserve">Data persistence (Postgres)</w:t>
        <w:br w:type="textWrapping"/>
      </w:r>
    </w:p>
    <w:p w:rsidR="00000000" w:rsidDel="00000000" w:rsidP="00000000" w:rsidRDefault="00000000" w:rsidRPr="00000000" w14:paraId="00000787">
      <w:pPr>
        <w:numPr>
          <w:ilvl w:val="0"/>
          <w:numId w:val="70"/>
        </w:numPr>
        <w:spacing w:after="0" w:afterAutospacing="0" w:before="0" w:beforeAutospacing="0" w:lineRule="auto"/>
        <w:ind w:left="720" w:hanging="360"/>
      </w:pPr>
      <w:r w:rsidDel="00000000" w:rsidR="00000000" w:rsidRPr="00000000">
        <w:rPr>
          <w:rtl w:val="0"/>
        </w:rPr>
        <w:t xml:space="preserve">Federated AI back-end (FastAPI)</w:t>
        <w:br w:type="textWrapping"/>
      </w:r>
    </w:p>
    <w:p w:rsidR="00000000" w:rsidDel="00000000" w:rsidP="00000000" w:rsidRDefault="00000000" w:rsidRPr="00000000" w14:paraId="00000788">
      <w:pPr>
        <w:numPr>
          <w:ilvl w:val="0"/>
          <w:numId w:val="70"/>
        </w:numPr>
        <w:spacing w:after="0" w:afterAutospacing="0" w:before="0" w:beforeAutospacing="0" w:lineRule="auto"/>
        <w:ind w:left="720" w:hanging="360"/>
      </w:pPr>
      <w:r w:rsidDel="00000000" w:rsidR="00000000" w:rsidRPr="00000000">
        <w:rPr>
          <w:rtl w:val="0"/>
        </w:rPr>
        <w:t xml:space="preserve">React front-end</w:t>
        <w:br w:type="textWrapping"/>
      </w:r>
    </w:p>
    <w:p w:rsidR="00000000" w:rsidDel="00000000" w:rsidP="00000000" w:rsidRDefault="00000000" w:rsidRPr="00000000" w14:paraId="00000789">
      <w:pPr>
        <w:numPr>
          <w:ilvl w:val="0"/>
          <w:numId w:val="70"/>
        </w:numPr>
        <w:spacing w:after="0" w:afterAutospacing="0" w:before="0" w:beforeAutospacing="0" w:lineRule="auto"/>
        <w:ind w:left="720" w:hanging="360"/>
      </w:pPr>
      <w:r w:rsidDel="00000000" w:rsidR="00000000" w:rsidRPr="00000000">
        <w:rPr>
          <w:rtl w:val="0"/>
        </w:rPr>
        <w:t xml:space="preserve">AI training scripts</w:t>
        <w:br w:type="textWrapping"/>
      </w:r>
    </w:p>
    <w:p w:rsidR="00000000" w:rsidDel="00000000" w:rsidP="00000000" w:rsidRDefault="00000000" w:rsidRPr="00000000" w14:paraId="0000078A">
      <w:pPr>
        <w:numPr>
          <w:ilvl w:val="0"/>
          <w:numId w:val="70"/>
        </w:numPr>
        <w:spacing w:after="240" w:before="0" w:beforeAutospacing="0" w:lineRule="auto"/>
        <w:ind w:left="720" w:hanging="360"/>
      </w:pPr>
      <w:r w:rsidDel="00000000" w:rsidR="00000000" w:rsidRPr="00000000">
        <w:rPr>
          <w:rtl w:val="0"/>
        </w:rPr>
        <w:t xml:space="preserve">One-command setup via Docker Compose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t xml:space="preserve">Here’s the complete checklist — the </w:t>
      </w:r>
      <w:r w:rsidDel="00000000" w:rsidR="00000000" w:rsidRPr="00000000">
        <w:rPr>
          <w:i w:val="1"/>
          <w:rtl w:val="0"/>
        </w:rPr>
        <w:t xml:space="preserve">last 10 % that makes the project reproducible, secure, and scalable</w:t>
      </w:r>
      <w:r w:rsidDel="00000000" w:rsidR="00000000" w:rsidRPr="00000000">
        <w:rPr>
          <w:rtl w:val="0"/>
        </w:rPr>
        <w:t xml:space="preserve"> for other developers.</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spacing w:after="80" w:lineRule="auto"/>
        <w:rPr>
          <w:b w:val="1"/>
          <w:sz w:val="34"/>
          <w:szCs w:val="34"/>
        </w:rPr>
      </w:pPr>
      <w:bookmarkStart w:colFirst="0" w:colLast="0" w:name="_lu43m5u26w0" w:id="99"/>
      <w:bookmarkEnd w:id="99"/>
      <w:r w:rsidDel="00000000" w:rsidR="00000000" w:rsidRPr="00000000">
        <w:rPr>
          <w:b w:val="1"/>
          <w:sz w:val="34"/>
          <w:szCs w:val="34"/>
          <w:rtl w:val="0"/>
        </w:rPr>
        <w:t xml:space="preserve">I. Database Migrations &amp; ORM Layer</w:t>
      </w:r>
    </w:p>
    <w:p w:rsidR="00000000" w:rsidDel="00000000" w:rsidP="00000000" w:rsidRDefault="00000000" w:rsidRPr="00000000" w14:paraId="0000078F">
      <w:pPr>
        <w:spacing w:after="240" w:before="240" w:lineRule="auto"/>
        <w:rPr>
          <w:b w:val="1"/>
        </w:rPr>
      </w:pPr>
      <w:r w:rsidDel="00000000" w:rsidR="00000000" w:rsidRPr="00000000">
        <w:rPr>
          <w:b w:val="1"/>
          <w:rtl w:val="0"/>
        </w:rPr>
        <w:t xml:space="preserve">Why:</w:t>
      </w:r>
      <w:r w:rsidDel="00000000" w:rsidR="00000000" w:rsidRPr="00000000">
        <w:rPr>
          <w:rtl w:val="0"/>
        </w:rPr>
        <w:t xml:space="preserve"> Schema evolution without data loss.</w:t>
        <w:br w:type="textWrapping"/>
      </w:r>
      <w:r w:rsidDel="00000000" w:rsidR="00000000" w:rsidRPr="00000000">
        <w:rPr>
          <w:b w:val="1"/>
          <w:rtl w:val="0"/>
        </w:rPr>
        <w:t xml:space="preserve">What to do:</w:t>
      </w:r>
    </w:p>
    <w:p w:rsidR="00000000" w:rsidDel="00000000" w:rsidP="00000000" w:rsidRDefault="00000000" w:rsidRPr="00000000" w14:paraId="00000790">
      <w:pPr>
        <w:numPr>
          <w:ilvl w:val="0"/>
          <w:numId w:val="19"/>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SQLAlchemy ORM models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Video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ModerationLog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br w:type="textWrapping"/>
      </w:r>
    </w:p>
    <w:p w:rsidR="00000000" w:rsidDel="00000000" w:rsidP="00000000" w:rsidRDefault="00000000" w:rsidRPr="00000000" w14:paraId="00000791">
      <w:pPr>
        <w:numPr>
          <w:ilvl w:val="0"/>
          <w:numId w:val="19"/>
        </w:numPr>
        <w:spacing w:after="240" w:before="0" w:beforeAutospacing="0" w:lineRule="auto"/>
        <w:ind w:left="720" w:hanging="360"/>
      </w:pPr>
      <w:r w:rsidDel="00000000" w:rsidR="00000000" w:rsidRPr="00000000">
        <w:rPr>
          <w:rtl w:val="0"/>
        </w:rPr>
        <w:t xml:space="preserve">Add </w:t>
      </w:r>
      <w:r w:rsidDel="00000000" w:rsidR="00000000" w:rsidRPr="00000000">
        <w:rPr>
          <w:b w:val="1"/>
          <w:rtl w:val="0"/>
        </w:rPr>
        <w:t xml:space="preserve">Alembic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alembic</w:t>
      </w:r>
      <w:r w:rsidDel="00000000" w:rsidR="00000000" w:rsidRPr="00000000">
        <w:rPr>
          <w:rtl w:val="0"/>
        </w:rPr>
        <w:t xml:space="preserve">) for versioned migrations.</w:t>
        <w:br w:type="textWrapping"/>
      </w:r>
    </w:p>
    <w:p w:rsidR="00000000" w:rsidDel="00000000" w:rsidP="00000000" w:rsidRDefault="00000000" w:rsidRPr="00000000" w14:paraId="00000792">
      <w:pPr>
        <w:rPr>
          <w:rFonts w:ascii="Roboto Mono" w:cs="Roboto Mono" w:eastAsia="Roboto Mono" w:hAnsi="Roboto Mono"/>
          <w:color w:val="188038"/>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migrations/</w:t>
      </w:r>
      <w:r w:rsidDel="00000000" w:rsidR="00000000" w:rsidRPr="00000000">
        <w:rPr>
          <w:rtl w:val="0"/>
        </w:rPr>
        <w:t xml:space="preserve"> folder and a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scripts/migrate.sh</w:t>
      </w:r>
      <w:r w:rsidDel="00000000" w:rsidR="00000000" w:rsidRPr="00000000">
        <w:rPr>
          <w:rtl w:val="0"/>
        </w:rPr>
        <w:t xml:space="preserve">:</w:t>
        <w:br w:type="textWrapping"/>
        <w:br w:type="textWrapping"/>
        <w:t xml:space="preserve"> </w:t>
      </w:r>
      <w:r w:rsidDel="00000000" w:rsidR="00000000" w:rsidRPr="00000000">
        <w:rPr>
          <w:rFonts w:ascii="Roboto Mono" w:cs="Roboto Mono" w:eastAsia="Roboto Mono" w:hAnsi="Roboto Mono"/>
          <w:color w:val="188038"/>
          <w:rtl w:val="0"/>
        </w:rPr>
        <w:t xml:space="preserve">alembic init migrations</w:t>
      </w:r>
    </w:p>
    <w:p w:rsidR="00000000" w:rsidDel="00000000" w:rsidP="00000000" w:rsidRDefault="00000000" w:rsidRPr="00000000" w14:paraId="000007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alembic revision --autogenerate -m "init schema"</w:t>
      </w:r>
    </w:p>
    <w:p w:rsidR="00000000" w:rsidDel="00000000" w:rsidP="00000000" w:rsidRDefault="00000000" w:rsidRPr="00000000" w14:paraId="000007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alembic upgrade head</w:t>
      </w:r>
    </w:p>
    <w:p w:rsidR="00000000" w:rsidDel="00000000" w:rsidP="00000000" w:rsidRDefault="00000000" w:rsidRPr="00000000" w14:paraId="00000795">
      <w:pPr>
        <w:numPr>
          <w:ilvl w:val="0"/>
          <w:numId w:val="1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796">
      <w:pPr>
        <w:numPr>
          <w:ilvl w:val="0"/>
          <w:numId w:val="19"/>
        </w:numPr>
        <w:spacing w:after="240" w:before="0" w:beforeAutospacing="0" w:lineRule="auto"/>
        <w:ind w:left="720" w:hanging="360"/>
      </w:pPr>
      <w:r w:rsidDel="00000000" w:rsidR="00000000" w:rsidRPr="00000000">
        <w:rPr>
          <w:rtl w:val="0"/>
        </w:rPr>
        <w:t xml:space="preserve">Document: </w:t>
      </w:r>
      <w:r w:rsidDel="00000000" w:rsidR="00000000" w:rsidRPr="00000000">
        <w:rPr>
          <w:i w:val="1"/>
          <w:rtl w:val="0"/>
        </w:rPr>
        <w:t xml:space="preserve">“Run migrations before starting the stack in production.”</w:t>
        <w:br w:type="textWrapping"/>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sz w:val="34"/>
          <w:szCs w:val="34"/>
        </w:rPr>
      </w:pPr>
      <w:bookmarkStart w:colFirst="0" w:colLast="0" w:name="_3lu4h1nra99d" w:id="100"/>
      <w:bookmarkEnd w:id="100"/>
      <w:r w:rsidDel="00000000" w:rsidR="00000000" w:rsidRPr="00000000">
        <w:rPr>
          <w:b w:val="1"/>
          <w:sz w:val="34"/>
          <w:szCs w:val="34"/>
          <w:rtl w:val="0"/>
        </w:rPr>
        <w:t xml:space="preserve">II. Authentication &amp; Identity</w:t>
      </w:r>
    </w:p>
    <w:p w:rsidR="00000000" w:rsidDel="00000000" w:rsidP="00000000" w:rsidRDefault="00000000" w:rsidRPr="00000000" w14:paraId="00000799">
      <w:pPr>
        <w:spacing w:after="240" w:before="240" w:lineRule="auto"/>
        <w:rPr>
          <w:b w:val="1"/>
        </w:rPr>
      </w:pPr>
      <w:r w:rsidDel="00000000" w:rsidR="00000000" w:rsidRPr="00000000">
        <w:rPr>
          <w:b w:val="1"/>
          <w:rtl w:val="0"/>
        </w:rPr>
        <w:t xml:space="preserve">Why:</w:t>
      </w:r>
      <w:r w:rsidDel="00000000" w:rsidR="00000000" w:rsidRPr="00000000">
        <w:rPr>
          <w:rtl w:val="0"/>
        </w:rPr>
        <w:t xml:space="preserve"> Protect endpoints and support user personalization.</w:t>
        <w:br w:type="textWrapping"/>
      </w:r>
      <w:r w:rsidDel="00000000" w:rsidR="00000000" w:rsidRPr="00000000">
        <w:rPr>
          <w:b w:val="1"/>
          <w:rtl w:val="0"/>
        </w:rPr>
        <w:t xml:space="preserve">What to do:</w:t>
      </w:r>
    </w:p>
    <w:p w:rsidR="00000000" w:rsidDel="00000000" w:rsidP="00000000" w:rsidRDefault="00000000" w:rsidRPr="00000000" w14:paraId="0000079A">
      <w:pPr>
        <w:numPr>
          <w:ilvl w:val="0"/>
          <w:numId w:val="68"/>
        </w:numPr>
        <w:spacing w:after="0" w:afterAutospacing="0" w:before="240" w:lineRule="auto"/>
        <w:ind w:left="720" w:hanging="360"/>
      </w:pPr>
      <w:r w:rsidDel="00000000" w:rsidR="00000000" w:rsidRPr="00000000">
        <w:rPr>
          <w:rtl w:val="0"/>
        </w:rPr>
        <w:t xml:space="preserve">Add </w:t>
      </w:r>
      <w:r w:rsidDel="00000000" w:rsidR="00000000" w:rsidRPr="00000000">
        <w:rPr>
          <w:b w:val="1"/>
          <w:rtl w:val="0"/>
        </w:rPr>
        <w:t xml:space="preserve">JWT-based authentication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fastapi-users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authlib</w:t>
      </w:r>
      <w:r w:rsidDel="00000000" w:rsidR="00000000" w:rsidRPr="00000000">
        <w:rPr>
          <w:rtl w:val="0"/>
        </w:rPr>
        <w:t xml:space="preserve">.</w:t>
        <w:br w:type="textWrapping"/>
      </w:r>
    </w:p>
    <w:p w:rsidR="00000000" w:rsidDel="00000000" w:rsidP="00000000" w:rsidRDefault="00000000" w:rsidRPr="00000000" w14:paraId="0000079B">
      <w:pPr>
        <w:numPr>
          <w:ilvl w:val="0"/>
          <w:numId w:val="68"/>
        </w:numPr>
        <w:spacing w:after="0" w:afterAutospacing="0" w:before="0" w:beforeAutospacing="0" w:lineRule="auto"/>
        <w:ind w:left="720" w:hanging="360"/>
      </w:pPr>
      <w:r w:rsidDel="00000000" w:rsidR="00000000" w:rsidRPr="00000000">
        <w:rPr>
          <w:rtl w:val="0"/>
        </w:rPr>
        <w:t xml:space="preserve">Support email / OAuth / federated login (Google, GitHub, etc.).</w:t>
        <w:br w:type="textWrapping"/>
      </w:r>
    </w:p>
    <w:p w:rsidR="00000000" w:rsidDel="00000000" w:rsidP="00000000" w:rsidRDefault="00000000" w:rsidRPr="00000000" w14:paraId="0000079C">
      <w:pPr>
        <w:numPr>
          <w:ilvl w:val="0"/>
          <w:numId w:val="68"/>
        </w:numPr>
        <w:spacing w:after="0" w:afterAutospacing="0" w:before="0" w:beforeAutospacing="0" w:lineRule="auto"/>
        <w:ind w:left="720" w:hanging="360"/>
      </w:pPr>
      <w:r w:rsidDel="00000000" w:rsidR="00000000" w:rsidRPr="00000000">
        <w:rPr>
          <w:rtl w:val="0"/>
        </w:rPr>
        <w:t xml:space="preserve">Store user profiles in Postgres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and link to </w:t>
      </w:r>
      <w:r w:rsidDel="00000000" w:rsidR="00000000" w:rsidRPr="00000000">
        <w:rPr>
          <w:rFonts w:ascii="Roboto Mono" w:cs="Roboto Mono" w:eastAsia="Roboto Mono" w:hAnsi="Roboto Mono"/>
          <w:color w:val="188038"/>
          <w:rtl w:val="0"/>
        </w:rPr>
        <w:t xml:space="preserve">creator_id</w:t>
      </w:r>
      <w:r w:rsidDel="00000000" w:rsidR="00000000" w:rsidRPr="00000000">
        <w:rPr>
          <w:rtl w:val="0"/>
        </w:rPr>
        <w:t xml:space="preserve">.</w:t>
        <w:br w:type="textWrapping"/>
      </w:r>
    </w:p>
    <w:p w:rsidR="00000000" w:rsidDel="00000000" w:rsidP="00000000" w:rsidRDefault="00000000" w:rsidRPr="00000000" w14:paraId="0000079D">
      <w:pPr>
        <w:numPr>
          <w:ilvl w:val="0"/>
          <w:numId w:val="68"/>
        </w:numPr>
        <w:spacing w:after="240" w:before="0" w:beforeAutospacing="0" w:lineRule="auto"/>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/stream-url</w:t>
      </w:r>
      <w:r w:rsidDel="00000000" w:rsidR="00000000" w:rsidRPr="00000000">
        <w:rPr>
          <w:rtl w:val="0"/>
        </w:rPr>
        <w:t xml:space="preserve"> to require valid tokens.</w:t>
        <w:br w:type="textWrapping"/>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b w:val="1"/>
          <w:sz w:val="34"/>
          <w:szCs w:val="34"/>
        </w:rPr>
      </w:pPr>
      <w:bookmarkStart w:colFirst="0" w:colLast="0" w:name="_ehjnzmfnglmb" w:id="101"/>
      <w:bookmarkEnd w:id="101"/>
      <w:r w:rsidDel="00000000" w:rsidR="00000000" w:rsidRPr="00000000">
        <w:rPr>
          <w:b w:val="1"/>
          <w:sz w:val="34"/>
          <w:szCs w:val="34"/>
          <w:rtl w:val="0"/>
        </w:rPr>
        <w:t xml:space="preserve">III. Role-based Permissions</w:t>
      </w:r>
    </w:p>
    <w:p w:rsidR="00000000" w:rsidDel="00000000" w:rsidP="00000000" w:rsidRDefault="00000000" w:rsidRPr="00000000" w14:paraId="000007A0">
      <w:pPr>
        <w:spacing w:after="240" w:before="240" w:lineRule="auto"/>
        <w:rPr>
          <w:b w:val="1"/>
        </w:rPr>
      </w:pPr>
      <w:r w:rsidDel="00000000" w:rsidR="00000000" w:rsidRPr="00000000">
        <w:rPr>
          <w:b w:val="1"/>
          <w:rtl w:val="0"/>
        </w:rPr>
        <w:t xml:space="preserve">Why:</w:t>
      </w:r>
      <w:r w:rsidDel="00000000" w:rsidR="00000000" w:rsidRPr="00000000">
        <w:rPr>
          <w:rtl w:val="0"/>
        </w:rPr>
        <w:t xml:space="preserve"> Separate creators, moderators, and admins.</w:t>
        <w:br w:type="textWrapping"/>
      </w:r>
      <w:r w:rsidDel="00000000" w:rsidR="00000000" w:rsidRPr="00000000">
        <w:rPr>
          <w:b w:val="1"/>
          <w:rtl w:val="0"/>
        </w:rPr>
        <w:t xml:space="preserve">What to do:</w:t>
      </w:r>
    </w:p>
    <w:p w:rsidR="00000000" w:rsidDel="00000000" w:rsidP="00000000" w:rsidRDefault="00000000" w:rsidRPr="00000000" w14:paraId="000007A1">
      <w:pPr>
        <w:numPr>
          <w:ilvl w:val="0"/>
          <w:numId w:val="43"/>
        </w:numPr>
        <w:spacing w:after="0" w:afterAutospacing="0" w:before="240" w:lineRule="auto"/>
        <w:ind w:left="72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column in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br w:type="textWrapping"/>
      </w:r>
    </w:p>
    <w:p w:rsidR="00000000" w:rsidDel="00000000" w:rsidP="00000000" w:rsidRDefault="00000000" w:rsidRPr="00000000" w14:paraId="000007A2">
      <w:pPr>
        <w:numPr>
          <w:ilvl w:val="0"/>
          <w:numId w:val="43"/>
        </w:numPr>
        <w:spacing w:after="0" w:afterAutospacing="0" w:before="0" w:beforeAutospacing="0" w:lineRule="auto"/>
        <w:ind w:left="720" w:hanging="360"/>
      </w:pPr>
      <w:r w:rsidDel="00000000" w:rsidR="00000000" w:rsidRPr="00000000">
        <w:rPr>
          <w:rtl w:val="0"/>
        </w:rPr>
        <w:t xml:space="preserve">Gate endpoints:</w:t>
        <w:br w:type="textWrapping"/>
      </w:r>
    </w:p>
    <w:p w:rsidR="00000000" w:rsidDel="00000000" w:rsidP="00000000" w:rsidRDefault="00000000" w:rsidRPr="00000000" w14:paraId="000007A3">
      <w:pPr>
        <w:numPr>
          <w:ilvl w:val="1"/>
          <w:numId w:val="43"/>
        </w:numPr>
        <w:spacing w:after="0" w:afterAutospacing="0" w:before="0" w:beforeAutospacing="0" w:lineRule="auto"/>
        <w:ind w:left="1440" w:hanging="360"/>
      </w:pPr>
      <w:r w:rsidDel="00000000" w:rsidR="00000000" w:rsidRPr="00000000">
        <w:rPr>
          <w:b w:val="1"/>
          <w:rtl w:val="0"/>
        </w:rPr>
        <w:t xml:space="preserve">Creators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/interact</w:t>
        <w:br w:type="textWrapping"/>
      </w:r>
    </w:p>
    <w:p w:rsidR="00000000" w:rsidDel="00000000" w:rsidP="00000000" w:rsidRDefault="00000000" w:rsidRPr="00000000" w14:paraId="000007A4">
      <w:pPr>
        <w:numPr>
          <w:ilvl w:val="1"/>
          <w:numId w:val="43"/>
        </w:numPr>
        <w:spacing w:after="0" w:afterAutospacing="0" w:before="0" w:beforeAutospacing="0" w:lineRule="auto"/>
        <w:ind w:left="1440" w:hanging="360"/>
      </w:pPr>
      <w:r w:rsidDel="00000000" w:rsidR="00000000" w:rsidRPr="00000000">
        <w:rPr>
          <w:b w:val="1"/>
          <w:rtl w:val="0"/>
        </w:rPr>
        <w:t xml:space="preserve">Moderators</w:t>
      </w:r>
      <w:r w:rsidDel="00000000" w:rsidR="00000000" w:rsidRPr="00000000">
        <w:rPr>
          <w:rtl w:val="0"/>
        </w:rPr>
        <w:t xml:space="preserve">: moderation dashboard</w:t>
        <w:br w:type="textWrapping"/>
      </w:r>
    </w:p>
    <w:p w:rsidR="00000000" w:rsidDel="00000000" w:rsidP="00000000" w:rsidRDefault="00000000" w:rsidRPr="00000000" w14:paraId="000007A5">
      <w:pPr>
        <w:numPr>
          <w:ilvl w:val="1"/>
          <w:numId w:val="43"/>
        </w:numPr>
        <w:spacing w:after="240" w:before="0" w:beforeAutospacing="0" w:lineRule="auto"/>
        <w:ind w:left="1440" w:hanging="360"/>
      </w:pPr>
      <w:r w:rsidDel="00000000" w:rsidR="00000000" w:rsidRPr="00000000">
        <w:rPr>
          <w:b w:val="1"/>
          <w:rtl w:val="0"/>
        </w:rPr>
        <w:t xml:space="preserve">Admins</w:t>
      </w:r>
      <w:r w:rsidDel="00000000" w:rsidR="00000000" w:rsidRPr="00000000">
        <w:rPr>
          <w:rtl w:val="0"/>
        </w:rPr>
        <w:t xml:space="preserve">: audit and analytics APIs</w:t>
        <w:br w:type="textWrapping"/>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Rule="auto"/>
        <w:rPr>
          <w:b w:val="1"/>
          <w:sz w:val="34"/>
          <w:szCs w:val="34"/>
        </w:rPr>
      </w:pPr>
      <w:bookmarkStart w:colFirst="0" w:colLast="0" w:name="_46pdtdq4p6vo" w:id="102"/>
      <w:bookmarkEnd w:id="102"/>
      <w:r w:rsidDel="00000000" w:rsidR="00000000" w:rsidRPr="00000000">
        <w:rPr>
          <w:b w:val="1"/>
          <w:sz w:val="34"/>
          <w:szCs w:val="34"/>
          <w:rtl w:val="0"/>
        </w:rPr>
        <w:t xml:space="preserve">IV. AI Pipelines &amp; Scheduled Jobs</w:t>
      </w:r>
    </w:p>
    <w:p w:rsidR="00000000" w:rsidDel="00000000" w:rsidP="00000000" w:rsidRDefault="00000000" w:rsidRPr="00000000" w14:paraId="000007A8">
      <w:pPr>
        <w:spacing w:after="240" w:before="240" w:lineRule="auto"/>
        <w:rPr>
          <w:b w:val="1"/>
        </w:rPr>
      </w:pPr>
      <w:r w:rsidDel="00000000" w:rsidR="00000000" w:rsidRPr="00000000">
        <w:rPr>
          <w:b w:val="1"/>
          <w:rtl w:val="0"/>
        </w:rPr>
        <w:t xml:space="preserve">Why:</w:t>
      </w:r>
      <w:r w:rsidDel="00000000" w:rsidR="00000000" w:rsidRPr="00000000">
        <w:rPr>
          <w:rtl w:val="0"/>
        </w:rPr>
        <w:t xml:space="preserve"> Automate retraining and embedding updates.</w:t>
        <w:br w:type="textWrapping"/>
      </w:r>
      <w:r w:rsidDel="00000000" w:rsidR="00000000" w:rsidRPr="00000000">
        <w:rPr>
          <w:b w:val="1"/>
          <w:rtl w:val="0"/>
        </w:rPr>
        <w:t xml:space="preserve">What to do:</w:t>
      </w:r>
    </w:p>
    <w:p w:rsidR="00000000" w:rsidDel="00000000" w:rsidP="00000000" w:rsidRDefault="00000000" w:rsidRPr="00000000" w14:paraId="000007A9">
      <w:pPr>
        <w:numPr>
          <w:ilvl w:val="0"/>
          <w:numId w:val="8"/>
        </w:numPr>
        <w:spacing w:after="0" w:afterAutospacing="0" w:before="240" w:lineRule="auto"/>
        <w:ind w:left="720" w:hanging="360"/>
      </w:pPr>
      <w:r w:rsidDel="00000000" w:rsidR="00000000" w:rsidRPr="00000000">
        <w:rPr>
          <w:rtl w:val="0"/>
        </w:rPr>
        <w:t xml:space="preserve">Add </w:t>
      </w:r>
      <w:r w:rsidDel="00000000" w:rsidR="00000000" w:rsidRPr="00000000">
        <w:rPr>
          <w:b w:val="1"/>
          <w:rtl w:val="0"/>
        </w:rPr>
        <w:t xml:space="preserve">Celery</w:t>
      </w:r>
      <w:r w:rsidDel="00000000" w:rsidR="00000000" w:rsidRPr="00000000">
        <w:rPr>
          <w:rtl w:val="0"/>
        </w:rPr>
        <w:t xml:space="preserve"> or </w:t>
      </w:r>
      <w:r w:rsidDel="00000000" w:rsidR="00000000" w:rsidRPr="00000000">
        <w:rPr>
          <w:b w:val="1"/>
          <w:rtl w:val="0"/>
        </w:rPr>
        <w:t xml:space="preserve">RQ</w:t>
      </w:r>
      <w:r w:rsidDel="00000000" w:rsidR="00000000" w:rsidRPr="00000000">
        <w:rPr>
          <w:rtl w:val="0"/>
        </w:rPr>
        <w:t xml:space="preserve"> worker containers (</w:t>
      </w:r>
      <w:r w:rsidDel="00000000" w:rsidR="00000000" w:rsidRPr="00000000">
        <w:rPr>
          <w:rFonts w:ascii="Roboto Mono" w:cs="Roboto Mono" w:eastAsia="Roboto Mono" w:hAnsi="Roboto Mono"/>
          <w:color w:val="188038"/>
          <w:rtl w:val="0"/>
        </w:rPr>
        <w:t xml:space="preserve">celery -A ai.tasks worker</w:t>
      </w:r>
      <w:r w:rsidDel="00000000" w:rsidR="00000000" w:rsidRPr="00000000">
        <w:rPr>
          <w:rtl w:val="0"/>
        </w:rPr>
        <w:t xml:space="preserve">).</w:t>
        <w:br w:type="textWrapping"/>
      </w:r>
    </w:p>
    <w:p w:rsidR="00000000" w:rsidDel="00000000" w:rsidP="00000000" w:rsidRDefault="00000000" w:rsidRPr="00000000" w14:paraId="000007AA">
      <w:pPr>
        <w:numPr>
          <w:ilvl w:val="0"/>
          <w:numId w:val="8"/>
        </w:numPr>
        <w:spacing w:after="0" w:afterAutospacing="0" w:before="0" w:beforeAutospacing="0" w:lineRule="auto"/>
        <w:ind w:left="720" w:hanging="360"/>
      </w:pPr>
      <w:r w:rsidDel="00000000" w:rsidR="00000000" w:rsidRPr="00000000">
        <w:rPr>
          <w:rtl w:val="0"/>
        </w:rPr>
        <w:t xml:space="preserve">Schedule periodic tasks:</w:t>
        <w:br w:type="textWrapping"/>
      </w:r>
    </w:p>
    <w:p w:rsidR="00000000" w:rsidDel="00000000" w:rsidP="00000000" w:rsidRDefault="00000000" w:rsidRPr="00000000" w14:paraId="000007AB">
      <w:pPr>
        <w:numPr>
          <w:ilvl w:val="1"/>
          <w:numId w:val="8"/>
        </w:numPr>
        <w:spacing w:after="0" w:afterAutospacing="0" w:before="0" w:beforeAutospacing="0" w:lineRule="auto"/>
        <w:ind w:left="1440" w:hanging="360"/>
      </w:pPr>
      <w:r w:rsidDel="00000000" w:rsidR="00000000" w:rsidRPr="00000000">
        <w:rPr>
          <w:rtl w:val="0"/>
        </w:rPr>
        <w:t xml:space="preserve">refresh embeddings nightly</w:t>
        <w:br w:type="textWrapping"/>
      </w:r>
    </w:p>
    <w:p w:rsidR="00000000" w:rsidDel="00000000" w:rsidP="00000000" w:rsidRDefault="00000000" w:rsidRPr="00000000" w14:paraId="000007AC">
      <w:pPr>
        <w:numPr>
          <w:ilvl w:val="1"/>
          <w:numId w:val="8"/>
        </w:numPr>
        <w:spacing w:after="0" w:afterAutospacing="0" w:before="0" w:beforeAutospacing="0" w:lineRule="auto"/>
        <w:ind w:left="1440" w:hanging="360"/>
      </w:pPr>
      <w:r w:rsidDel="00000000" w:rsidR="00000000" w:rsidRPr="00000000">
        <w:rPr>
          <w:rtl w:val="0"/>
        </w:rPr>
        <w:t xml:space="preserve">retrain ranker weekly</w:t>
        <w:br w:type="textWrapping"/>
      </w:r>
    </w:p>
    <w:p w:rsidR="00000000" w:rsidDel="00000000" w:rsidP="00000000" w:rsidRDefault="00000000" w:rsidRPr="00000000" w14:paraId="000007AD">
      <w:pPr>
        <w:numPr>
          <w:ilvl w:val="1"/>
          <w:numId w:val="8"/>
        </w:numPr>
        <w:spacing w:after="0" w:afterAutospacing="0" w:before="0" w:beforeAutospacing="0" w:lineRule="auto"/>
        <w:ind w:left="1440" w:hanging="360"/>
      </w:pPr>
      <w:r w:rsidDel="00000000" w:rsidR="00000000" w:rsidRPr="00000000">
        <w:rPr>
          <w:rtl w:val="0"/>
        </w:rPr>
        <w:t xml:space="preserve">roll out new spam models</w:t>
        <w:br w:type="textWrapping"/>
      </w:r>
    </w:p>
    <w:p w:rsidR="00000000" w:rsidDel="00000000" w:rsidP="00000000" w:rsidRDefault="00000000" w:rsidRPr="00000000" w14:paraId="000007AE">
      <w:pPr>
        <w:numPr>
          <w:ilvl w:val="0"/>
          <w:numId w:val="8"/>
        </w:numPr>
        <w:spacing w:after="240" w:before="0" w:beforeAutospacing="0" w:lineRule="auto"/>
        <w:ind w:left="720" w:hanging="360"/>
      </w:pPr>
      <w:r w:rsidDel="00000000" w:rsidR="00000000" w:rsidRPr="00000000">
        <w:rPr>
          <w:rtl w:val="0"/>
        </w:rPr>
        <w:t xml:space="preserve">Add a small </w:t>
      </w:r>
      <w:r w:rsidDel="00000000" w:rsidR="00000000" w:rsidRPr="00000000">
        <w:rPr>
          <w:b w:val="1"/>
          <w:rtl w:val="0"/>
        </w:rPr>
        <w:t xml:space="preserve">CLI scheduler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cron</w:t>
      </w:r>
      <w:r w:rsidDel="00000000" w:rsidR="00000000" w:rsidRPr="00000000">
        <w:rPr>
          <w:rtl w:val="0"/>
        </w:rPr>
        <w:t xml:space="preserve"> container (</w:t>
      </w:r>
      <w:r w:rsidDel="00000000" w:rsidR="00000000" w:rsidRPr="00000000">
        <w:rPr>
          <w:rFonts w:ascii="Roboto Mono" w:cs="Roboto Mono" w:eastAsia="Roboto Mono" w:hAnsi="Roboto Mono"/>
          <w:color w:val="188038"/>
          <w:rtl w:val="0"/>
        </w:rPr>
        <w:t xml:space="preserve">beat</w:t>
      </w:r>
      <w:r w:rsidDel="00000000" w:rsidR="00000000" w:rsidRPr="00000000">
        <w:rPr>
          <w:rtl w:val="0"/>
        </w:rPr>
        <w:t xml:space="preserve"> service).</w:t>
        <w:br w:type="textWrapping"/>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sz w:val="34"/>
          <w:szCs w:val="34"/>
        </w:rPr>
      </w:pPr>
      <w:bookmarkStart w:colFirst="0" w:colLast="0" w:name="_g9qiarp8e653" w:id="103"/>
      <w:bookmarkEnd w:id="103"/>
      <w:r w:rsidDel="00000000" w:rsidR="00000000" w:rsidRPr="00000000">
        <w:rPr>
          <w:b w:val="1"/>
          <w:sz w:val="34"/>
          <w:szCs w:val="34"/>
          <w:rtl w:val="0"/>
        </w:rPr>
        <w:t xml:space="preserve">V. Analytics &amp; Metrics</w:t>
      </w:r>
    </w:p>
    <w:p w:rsidR="00000000" w:rsidDel="00000000" w:rsidP="00000000" w:rsidRDefault="00000000" w:rsidRPr="00000000" w14:paraId="000007B1">
      <w:pPr>
        <w:spacing w:after="240" w:before="240" w:lineRule="auto"/>
        <w:rPr>
          <w:b w:val="1"/>
        </w:rPr>
      </w:pPr>
      <w:r w:rsidDel="00000000" w:rsidR="00000000" w:rsidRPr="00000000">
        <w:rPr>
          <w:b w:val="1"/>
          <w:rtl w:val="0"/>
        </w:rPr>
        <w:t xml:space="preserve">Why:</w:t>
      </w:r>
      <w:r w:rsidDel="00000000" w:rsidR="00000000" w:rsidRPr="00000000">
        <w:rPr>
          <w:rtl w:val="0"/>
        </w:rPr>
        <w:t xml:space="preserve"> Observe platform health and fairness.</w:t>
        <w:br w:type="textWrapping"/>
      </w:r>
      <w:r w:rsidDel="00000000" w:rsidR="00000000" w:rsidRPr="00000000">
        <w:rPr>
          <w:b w:val="1"/>
          <w:rtl w:val="0"/>
        </w:rPr>
        <w:t xml:space="preserve">What to do:</w:t>
      </w:r>
    </w:p>
    <w:p w:rsidR="00000000" w:rsidDel="00000000" w:rsidP="00000000" w:rsidRDefault="00000000" w:rsidRPr="00000000" w14:paraId="000007B2">
      <w:pPr>
        <w:numPr>
          <w:ilvl w:val="0"/>
          <w:numId w:val="37"/>
        </w:numPr>
        <w:spacing w:after="0" w:afterAutospacing="0" w:before="240" w:lineRule="auto"/>
        <w:ind w:left="720" w:hanging="360"/>
      </w:pPr>
      <w:r w:rsidDel="00000000" w:rsidR="00000000" w:rsidRPr="00000000">
        <w:rPr>
          <w:rtl w:val="0"/>
        </w:rPr>
        <w:t xml:space="preserve">Include </w:t>
      </w:r>
      <w:r w:rsidDel="00000000" w:rsidR="00000000" w:rsidRPr="00000000">
        <w:rPr>
          <w:b w:val="1"/>
          <w:rtl w:val="0"/>
        </w:rPr>
        <w:t xml:space="preserve">Prometheus + Grafana</w:t>
      </w:r>
      <w:r w:rsidDel="00000000" w:rsidR="00000000" w:rsidRPr="00000000">
        <w:rPr>
          <w:rtl w:val="0"/>
        </w:rPr>
        <w:t xml:space="preserve"> stack for metrics:</w:t>
        <w:br w:type="textWrapping"/>
      </w:r>
    </w:p>
    <w:p w:rsidR="00000000" w:rsidDel="00000000" w:rsidP="00000000" w:rsidRDefault="00000000" w:rsidRPr="00000000" w14:paraId="000007B3">
      <w:pPr>
        <w:numPr>
          <w:ilvl w:val="1"/>
          <w:numId w:val="37"/>
        </w:numPr>
        <w:spacing w:after="0" w:afterAutospacing="0" w:before="0" w:beforeAutospacing="0" w:lineRule="auto"/>
        <w:ind w:left="1440" w:hanging="360"/>
      </w:pPr>
      <w:r w:rsidDel="00000000" w:rsidR="00000000" w:rsidRPr="00000000">
        <w:rPr>
          <w:rtl w:val="0"/>
        </w:rPr>
        <w:t xml:space="preserve">upload counts, latency, moderation ratio, fairness index.</w:t>
        <w:br w:type="textWrapping"/>
      </w:r>
    </w:p>
    <w:p w:rsidR="00000000" w:rsidDel="00000000" w:rsidP="00000000" w:rsidRDefault="00000000" w:rsidRPr="00000000" w14:paraId="000007B4">
      <w:pPr>
        <w:numPr>
          <w:ilvl w:val="0"/>
          <w:numId w:val="37"/>
        </w:numPr>
        <w:spacing w:after="0" w:afterAutospacing="0" w:before="0" w:beforeAutospacing="0" w:lineRule="auto"/>
        <w:ind w:left="720" w:hanging="360"/>
      </w:pPr>
      <w:r w:rsidDel="00000000" w:rsidR="00000000" w:rsidRPr="00000000">
        <w:rPr>
          <w:rtl w:val="0"/>
        </w:rPr>
        <w:t xml:space="preserve">Add an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endpoint exposing FastAPI metrics.</w:t>
        <w:br w:type="textWrapping"/>
      </w:r>
    </w:p>
    <w:p w:rsidR="00000000" w:rsidDel="00000000" w:rsidP="00000000" w:rsidRDefault="00000000" w:rsidRPr="00000000" w14:paraId="000007B5">
      <w:pPr>
        <w:numPr>
          <w:ilvl w:val="0"/>
          <w:numId w:val="37"/>
        </w:numPr>
        <w:spacing w:after="240" w:before="0" w:beforeAutospacing="0" w:lineRule="auto"/>
        <w:ind w:left="720" w:hanging="360"/>
      </w:pPr>
      <w:r w:rsidDel="00000000" w:rsidR="00000000" w:rsidRPr="00000000">
        <w:rPr>
          <w:rtl w:val="0"/>
        </w:rPr>
        <w:t xml:space="preserve">Provide Grafana dashboards in </w:t>
      </w:r>
      <w:r w:rsidDel="00000000" w:rsidR="00000000" w:rsidRPr="00000000">
        <w:rPr>
          <w:rFonts w:ascii="Roboto Mono" w:cs="Roboto Mono" w:eastAsia="Roboto Mono" w:hAnsi="Roboto Mono"/>
          <w:color w:val="188038"/>
          <w:rtl w:val="0"/>
        </w:rPr>
        <w:t xml:space="preserve">monitoring/</w:t>
      </w:r>
      <w:r w:rsidDel="00000000" w:rsidR="00000000" w:rsidRPr="00000000">
        <w:rPr>
          <w:rtl w:val="0"/>
        </w:rPr>
        <w:t xml:space="preserve">.</w:t>
        <w:br w:type="textWrapping"/>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sz w:val="34"/>
          <w:szCs w:val="34"/>
        </w:rPr>
      </w:pPr>
      <w:bookmarkStart w:colFirst="0" w:colLast="0" w:name="_e5t2dudbclc8" w:id="104"/>
      <w:bookmarkEnd w:id="104"/>
      <w:r w:rsidDel="00000000" w:rsidR="00000000" w:rsidRPr="00000000">
        <w:rPr>
          <w:b w:val="1"/>
          <w:sz w:val="34"/>
          <w:szCs w:val="34"/>
          <w:rtl w:val="0"/>
        </w:rPr>
        <w:t xml:space="preserve">VI. Configuration &amp; Secrets Management</w:t>
      </w:r>
    </w:p>
    <w:p w:rsidR="00000000" w:rsidDel="00000000" w:rsidP="00000000" w:rsidRDefault="00000000" w:rsidRPr="00000000" w14:paraId="000007B8">
      <w:pPr>
        <w:spacing w:after="240" w:before="240" w:lineRule="auto"/>
        <w:rPr>
          <w:b w:val="1"/>
        </w:rPr>
      </w:pPr>
      <w:r w:rsidDel="00000000" w:rsidR="00000000" w:rsidRPr="00000000">
        <w:rPr>
          <w:b w:val="1"/>
          <w:rtl w:val="0"/>
        </w:rPr>
        <w:t xml:space="preserve">Why:</w:t>
      </w:r>
      <w:r w:rsidDel="00000000" w:rsidR="00000000" w:rsidRPr="00000000">
        <w:rPr>
          <w:rtl w:val="0"/>
        </w:rPr>
        <w:t xml:space="preserve"> Clean environment separation.</w:t>
        <w:br w:type="textWrapping"/>
      </w:r>
      <w:r w:rsidDel="00000000" w:rsidR="00000000" w:rsidRPr="00000000">
        <w:rPr>
          <w:b w:val="1"/>
          <w:rtl w:val="0"/>
        </w:rPr>
        <w:t xml:space="preserve">What to do:</w:t>
      </w:r>
    </w:p>
    <w:p w:rsidR="00000000" w:rsidDel="00000000" w:rsidP="00000000" w:rsidRDefault="00000000" w:rsidRPr="00000000" w14:paraId="000007B9">
      <w:pPr>
        <w:numPr>
          <w:ilvl w:val="0"/>
          <w:numId w:val="50"/>
        </w:numPr>
        <w:spacing w:after="240" w:before="240" w:lineRule="auto"/>
        <w:ind w:left="720" w:hanging="360"/>
      </w:pPr>
      <w:r w:rsidDel="00000000" w:rsidR="00000000" w:rsidRPr="00000000">
        <w:rPr>
          <w:rtl w:val="0"/>
        </w:rPr>
        <w:t xml:space="preserve">Use </w:t>
      </w:r>
      <w:r w:rsidDel="00000000" w:rsidR="00000000" w:rsidRPr="00000000">
        <w:rPr>
          <w:b w:val="1"/>
          <w:rtl w:val="0"/>
        </w:rPr>
        <w:t xml:space="preserve">python-dotenv</w:t>
      </w:r>
      <w:r w:rsidDel="00000000" w:rsidR="00000000" w:rsidRPr="00000000">
        <w:rPr>
          <w:rtl w:val="0"/>
        </w:rPr>
        <w:t xml:space="preserve"> for local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b w:val="1"/>
          <w:rtl w:val="0"/>
        </w:rPr>
        <w:t xml:space="preserve">AWS Parameter Store</w:t>
      </w:r>
      <w:r w:rsidDel="00000000" w:rsidR="00000000" w:rsidRPr="00000000">
        <w:rPr>
          <w:rtl w:val="0"/>
        </w:rPr>
        <w:t xml:space="preserve"> or </w:t>
      </w:r>
      <w:r w:rsidDel="00000000" w:rsidR="00000000" w:rsidRPr="00000000">
        <w:rPr>
          <w:b w:val="1"/>
          <w:rtl w:val="0"/>
        </w:rPr>
        <w:t xml:space="preserve">Vault</w:t>
      </w:r>
      <w:r w:rsidDel="00000000" w:rsidR="00000000" w:rsidRPr="00000000">
        <w:rPr>
          <w:rtl w:val="0"/>
        </w:rPr>
        <w:t xml:space="preserve"> in prod.</w:t>
        <w:br w:type="textWrapping"/>
      </w:r>
    </w:p>
    <w:p w:rsidR="00000000" w:rsidDel="00000000" w:rsidP="00000000" w:rsidRDefault="00000000" w:rsidRPr="00000000" w14:paraId="000007BA">
      <w:pPr>
        <w:rPr>
          <w:rFonts w:ascii="Roboto Mono" w:cs="Roboto Mono" w:eastAsia="Roboto Mono" w:hAnsi="Roboto Mono"/>
          <w:color w:val="188038"/>
        </w:rPr>
      </w:pPr>
      <w:r w:rsidDel="00000000" w:rsidR="00000000" w:rsidRPr="00000000">
        <w:rPr>
          <w:rtl w:val="0"/>
        </w:rPr>
        <w:t xml:space="preserve">Config structure:</w:t>
        <w:br w:type="textWrapping"/>
        <w:br w:type="textWrapping"/>
      </w:r>
      <w:r w:rsidDel="00000000" w:rsidR="00000000" w:rsidRPr="00000000">
        <w:rPr>
          <w:rFonts w:ascii="Roboto Mono" w:cs="Roboto Mono" w:eastAsia="Roboto Mono" w:hAnsi="Roboto Mono"/>
          <w:color w:val="188038"/>
          <w:rtl w:val="0"/>
        </w:rPr>
        <w:t xml:space="preserve">dev.env</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staging.env</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prod.env</w:t>
      </w:r>
    </w:p>
    <w:p w:rsidR="00000000" w:rsidDel="00000000" w:rsidP="00000000" w:rsidRDefault="00000000" w:rsidRPr="00000000" w14:paraId="000007BD">
      <w:pPr>
        <w:numPr>
          <w:ilvl w:val="0"/>
          <w:numId w:val="5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7BE">
      <w:pPr>
        <w:numPr>
          <w:ilvl w:val="0"/>
          <w:numId w:val="50"/>
        </w:numPr>
        <w:spacing w:after="240" w:before="0" w:beforeAutospacing="0" w:lineRule="auto"/>
        <w:ind w:left="720" w:hanging="360"/>
      </w:pPr>
      <w:r w:rsidDel="00000000" w:rsidR="00000000" w:rsidRPr="00000000">
        <w:rPr>
          <w:rtl w:val="0"/>
        </w:rPr>
        <w:t xml:space="preserve">Never commit real keys; include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br w:type="textWrapping"/>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keepNext w:val="0"/>
        <w:keepLines w:val="0"/>
        <w:spacing w:after="80" w:lineRule="auto"/>
        <w:rPr>
          <w:b w:val="1"/>
          <w:sz w:val="34"/>
          <w:szCs w:val="34"/>
        </w:rPr>
      </w:pPr>
      <w:bookmarkStart w:colFirst="0" w:colLast="0" w:name="_jd1bc224jgpp" w:id="105"/>
      <w:bookmarkEnd w:id="105"/>
      <w:r w:rsidDel="00000000" w:rsidR="00000000" w:rsidRPr="00000000">
        <w:rPr>
          <w:b w:val="1"/>
          <w:sz w:val="34"/>
          <w:szCs w:val="34"/>
          <w:rtl w:val="0"/>
        </w:rPr>
        <w:t xml:space="preserve">VII. CDN / Edge Caching Setup</w:t>
      </w:r>
    </w:p>
    <w:p w:rsidR="00000000" w:rsidDel="00000000" w:rsidP="00000000" w:rsidRDefault="00000000" w:rsidRPr="00000000" w14:paraId="000007C1">
      <w:pPr>
        <w:spacing w:after="240" w:before="240" w:lineRule="auto"/>
        <w:rPr>
          <w:b w:val="1"/>
        </w:rPr>
      </w:pPr>
      <w:r w:rsidDel="00000000" w:rsidR="00000000" w:rsidRPr="00000000">
        <w:rPr>
          <w:b w:val="1"/>
          <w:rtl w:val="0"/>
        </w:rPr>
        <w:t xml:space="preserve">Why:</w:t>
      </w:r>
      <w:r w:rsidDel="00000000" w:rsidR="00000000" w:rsidRPr="00000000">
        <w:rPr>
          <w:rtl w:val="0"/>
        </w:rPr>
        <w:t xml:space="preserve"> Global performance.</w:t>
        <w:br w:type="textWrapping"/>
      </w:r>
      <w:r w:rsidDel="00000000" w:rsidR="00000000" w:rsidRPr="00000000">
        <w:rPr>
          <w:b w:val="1"/>
          <w:rtl w:val="0"/>
        </w:rPr>
        <w:t xml:space="preserve">What to do:</w:t>
      </w:r>
    </w:p>
    <w:p w:rsidR="00000000" w:rsidDel="00000000" w:rsidP="00000000" w:rsidRDefault="00000000" w:rsidRPr="00000000" w14:paraId="000007C2">
      <w:pPr>
        <w:numPr>
          <w:ilvl w:val="0"/>
          <w:numId w:val="38"/>
        </w:numPr>
        <w:spacing w:after="0" w:afterAutospacing="0" w:before="240" w:lineRule="auto"/>
        <w:ind w:left="720" w:hanging="360"/>
      </w:pPr>
      <w:r w:rsidDel="00000000" w:rsidR="00000000" w:rsidRPr="00000000">
        <w:rPr>
          <w:rtl w:val="0"/>
        </w:rPr>
        <w:t xml:space="preserve">Document how to plug in CloudFront / Cloudflare with your signed URLs.</w:t>
        <w:br w:type="textWrapping"/>
      </w:r>
    </w:p>
    <w:p w:rsidR="00000000" w:rsidDel="00000000" w:rsidP="00000000" w:rsidRDefault="00000000" w:rsidRPr="00000000" w14:paraId="000007C3">
      <w:pPr>
        <w:numPr>
          <w:ilvl w:val="0"/>
          <w:numId w:val="38"/>
        </w:numPr>
        <w:spacing w:after="240" w:before="0" w:beforeAutospacing="0" w:lineRule="auto"/>
        <w:ind w:left="720" w:hanging="360"/>
      </w:pPr>
      <w:r w:rsidDel="00000000" w:rsidR="00000000" w:rsidRPr="00000000">
        <w:rPr>
          <w:rtl w:val="0"/>
        </w:rPr>
        <w:t xml:space="preserve">Provide Terraform or Pulumi scripts in </w:t>
      </w:r>
      <w:r w:rsidDel="00000000" w:rsidR="00000000" w:rsidRPr="00000000">
        <w:rPr>
          <w:rFonts w:ascii="Roboto Mono" w:cs="Roboto Mono" w:eastAsia="Roboto Mono" w:hAnsi="Roboto Mono"/>
          <w:color w:val="188038"/>
          <w:rtl w:val="0"/>
        </w:rPr>
        <w:t xml:space="preserve">infra/</w:t>
      </w:r>
      <w:r w:rsidDel="00000000" w:rsidR="00000000" w:rsidRPr="00000000">
        <w:rPr>
          <w:rtl w:val="0"/>
        </w:rPr>
        <w:t xml:space="preserve"> to deploy edge distribution.</w:t>
        <w:br w:type="textWrapping"/>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Rule="auto"/>
        <w:rPr>
          <w:b w:val="1"/>
          <w:sz w:val="34"/>
          <w:szCs w:val="34"/>
        </w:rPr>
      </w:pPr>
      <w:bookmarkStart w:colFirst="0" w:colLast="0" w:name="_3yzg4epltnx1" w:id="106"/>
      <w:bookmarkEnd w:id="106"/>
      <w:r w:rsidDel="00000000" w:rsidR="00000000" w:rsidRPr="00000000">
        <w:rPr>
          <w:b w:val="1"/>
          <w:sz w:val="34"/>
          <w:szCs w:val="34"/>
          <w:rtl w:val="0"/>
        </w:rPr>
        <w:t xml:space="preserve">VIII. Developer Onboarding Docs</w:t>
      </w:r>
    </w:p>
    <w:p w:rsidR="00000000" w:rsidDel="00000000" w:rsidP="00000000" w:rsidRDefault="00000000" w:rsidRPr="00000000" w14:paraId="000007C6">
      <w:pPr>
        <w:spacing w:after="240" w:before="240" w:lineRule="auto"/>
        <w:rPr>
          <w:b w:val="1"/>
        </w:rPr>
      </w:pPr>
      <w:r w:rsidDel="00000000" w:rsidR="00000000" w:rsidRPr="00000000">
        <w:rPr>
          <w:b w:val="1"/>
          <w:rtl w:val="0"/>
        </w:rPr>
        <w:t xml:space="preserve">Why:</w:t>
      </w:r>
      <w:r w:rsidDel="00000000" w:rsidR="00000000" w:rsidRPr="00000000">
        <w:rPr>
          <w:rtl w:val="0"/>
        </w:rPr>
        <w:t xml:space="preserve"> Reduce setup friction.</w:t>
        <w:br w:type="textWrapping"/>
      </w:r>
      <w:r w:rsidDel="00000000" w:rsidR="00000000" w:rsidRPr="00000000">
        <w:rPr>
          <w:b w:val="1"/>
          <w:rtl w:val="0"/>
        </w:rPr>
        <w:t xml:space="preserve">What to do:</w:t>
      </w:r>
    </w:p>
    <w:p w:rsidR="00000000" w:rsidDel="00000000" w:rsidP="00000000" w:rsidRDefault="00000000" w:rsidRPr="00000000" w14:paraId="000007C7">
      <w:pPr>
        <w:numPr>
          <w:ilvl w:val="0"/>
          <w:numId w:val="59"/>
        </w:numPr>
        <w:spacing w:after="0" w:afterAutospacing="0" w:before="240" w:lineRule="auto"/>
        <w:ind w:left="720" w:hanging="360"/>
      </w:pPr>
      <w:r w:rsidDel="00000000" w:rsidR="00000000" w:rsidRPr="00000000">
        <w:rPr>
          <w:rtl w:val="0"/>
        </w:rPr>
        <w:t xml:space="preserve">A clear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w:t>
        <w:br w:type="textWrapping"/>
      </w:r>
    </w:p>
    <w:p w:rsidR="00000000" w:rsidDel="00000000" w:rsidP="00000000" w:rsidRDefault="00000000" w:rsidRPr="00000000" w14:paraId="000007C8">
      <w:pPr>
        <w:numPr>
          <w:ilvl w:val="1"/>
          <w:numId w:val="59"/>
        </w:numPr>
        <w:spacing w:after="0" w:afterAutospacing="0" w:before="0" w:beforeAutospacing="0" w:lineRule="auto"/>
        <w:ind w:left="1440" w:hanging="360"/>
      </w:pPr>
      <w:r w:rsidDel="00000000" w:rsidR="00000000" w:rsidRPr="00000000">
        <w:rPr>
          <w:rtl w:val="0"/>
        </w:rPr>
        <w:t xml:space="preserve">one-line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start</w:t>
        <w:br w:type="textWrapping"/>
      </w:r>
    </w:p>
    <w:p w:rsidR="00000000" w:rsidDel="00000000" w:rsidP="00000000" w:rsidRDefault="00000000" w:rsidRPr="00000000" w14:paraId="000007C9">
      <w:pPr>
        <w:numPr>
          <w:ilvl w:val="1"/>
          <w:numId w:val="59"/>
        </w:numPr>
        <w:spacing w:after="0" w:afterAutospacing="0" w:before="0" w:beforeAutospacing="0" w:lineRule="auto"/>
        <w:ind w:left="1440" w:hanging="360"/>
      </w:pPr>
      <w:r w:rsidDel="00000000" w:rsidR="00000000" w:rsidRPr="00000000">
        <w:rPr>
          <w:rtl w:val="0"/>
        </w:rPr>
        <w:t xml:space="preserve">architecture diagram (Mermaid or draw.io)</w:t>
        <w:br w:type="textWrapping"/>
      </w:r>
    </w:p>
    <w:p w:rsidR="00000000" w:rsidDel="00000000" w:rsidP="00000000" w:rsidRDefault="00000000" w:rsidRPr="00000000" w14:paraId="000007CA">
      <w:pPr>
        <w:numPr>
          <w:ilvl w:val="1"/>
          <w:numId w:val="59"/>
        </w:numPr>
        <w:spacing w:after="0" w:afterAutospacing="0" w:before="0" w:beforeAutospacing="0" w:lineRule="auto"/>
        <w:ind w:left="1440" w:hanging="360"/>
      </w:pPr>
      <w:r w:rsidDel="00000000" w:rsidR="00000000" w:rsidRPr="00000000">
        <w:rPr>
          <w:rtl w:val="0"/>
        </w:rPr>
        <w:t xml:space="preserve">API docs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link)</w:t>
        <w:br w:type="textWrapping"/>
      </w:r>
    </w:p>
    <w:p w:rsidR="00000000" w:rsidDel="00000000" w:rsidP="00000000" w:rsidRDefault="00000000" w:rsidRPr="00000000" w14:paraId="000007CB">
      <w:pPr>
        <w:numPr>
          <w:ilvl w:val="1"/>
          <w:numId w:val="59"/>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and front-end screenshots</w:t>
        <w:br w:type="textWrapping"/>
      </w:r>
    </w:p>
    <w:p w:rsidR="00000000" w:rsidDel="00000000" w:rsidP="00000000" w:rsidRDefault="00000000" w:rsidRPr="00000000" w14:paraId="000007CC">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CONTRIBUTING.md</w:t>
      </w:r>
      <w:r w:rsidDel="00000000" w:rsidR="00000000" w:rsidRPr="00000000">
        <w:rPr>
          <w:rtl w:val="0"/>
        </w:rPr>
        <w:t xml:space="preserve">: coding style, branch flow, how to add migrations, tests.</w:t>
        <w:br w:type="textWrapping"/>
      </w:r>
    </w:p>
    <w:p w:rsidR="00000000" w:rsidDel="00000000" w:rsidP="00000000" w:rsidRDefault="00000000" w:rsidRPr="00000000" w14:paraId="000007CD">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CODE_OF_CONDUCT.md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(Apache-2.0 or MIT).</w:t>
        <w:br w:type="textWrapping"/>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keepNext w:val="0"/>
        <w:keepLines w:val="0"/>
        <w:spacing w:after="80" w:lineRule="auto"/>
        <w:rPr>
          <w:b w:val="1"/>
          <w:sz w:val="34"/>
          <w:szCs w:val="34"/>
        </w:rPr>
      </w:pPr>
      <w:bookmarkStart w:colFirst="0" w:colLast="0" w:name="_7eqxagoayhzh" w:id="107"/>
      <w:bookmarkEnd w:id="107"/>
      <w:r w:rsidDel="00000000" w:rsidR="00000000" w:rsidRPr="00000000">
        <w:rPr>
          <w:b w:val="1"/>
          <w:sz w:val="34"/>
          <w:szCs w:val="34"/>
          <w:rtl w:val="0"/>
        </w:rPr>
        <w:t xml:space="preserve">IX. Testing &amp; QA</w:t>
      </w:r>
    </w:p>
    <w:p w:rsidR="00000000" w:rsidDel="00000000" w:rsidP="00000000" w:rsidRDefault="00000000" w:rsidRPr="00000000" w14:paraId="000007D0">
      <w:pPr>
        <w:spacing w:after="240" w:before="240" w:lineRule="auto"/>
        <w:rPr>
          <w:b w:val="1"/>
        </w:rPr>
      </w:pPr>
      <w:r w:rsidDel="00000000" w:rsidR="00000000" w:rsidRPr="00000000">
        <w:rPr>
          <w:b w:val="1"/>
          <w:rtl w:val="0"/>
        </w:rPr>
        <w:t xml:space="preserve">Why:</w:t>
      </w:r>
      <w:r w:rsidDel="00000000" w:rsidR="00000000" w:rsidRPr="00000000">
        <w:rPr>
          <w:rtl w:val="0"/>
        </w:rPr>
        <w:t xml:space="preserve"> Keep builds reliable.</w:t>
        <w:br w:type="textWrapping"/>
      </w:r>
      <w:r w:rsidDel="00000000" w:rsidR="00000000" w:rsidRPr="00000000">
        <w:rPr>
          <w:b w:val="1"/>
          <w:rtl w:val="0"/>
        </w:rPr>
        <w:t xml:space="preserve">What to do:</w:t>
      </w:r>
    </w:p>
    <w:p w:rsidR="00000000" w:rsidDel="00000000" w:rsidP="00000000" w:rsidRDefault="00000000" w:rsidRPr="00000000" w14:paraId="000007D1">
      <w:pPr>
        <w:numPr>
          <w:ilvl w:val="0"/>
          <w:numId w:val="32"/>
        </w:numPr>
        <w:spacing w:after="0" w:afterAutospacing="0" w:before="240" w:lineRule="auto"/>
        <w:ind w:left="720" w:hanging="360"/>
      </w:pPr>
      <w:r w:rsidDel="00000000" w:rsidR="00000000" w:rsidRPr="00000000">
        <w:rPr>
          <w:rtl w:val="0"/>
        </w:rPr>
        <w:t xml:space="preserve">Add </w:t>
      </w:r>
      <w:r w:rsidDel="00000000" w:rsidR="00000000" w:rsidRPr="00000000">
        <w:rPr>
          <w:b w:val="1"/>
          <w:rtl w:val="0"/>
        </w:rPr>
        <w:t xml:space="preserve">pytest</w:t>
      </w:r>
      <w:r w:rsidDel="00000000" w:rsidR="00000000" w:rsidRPr="00000000">
        <w:rPr>
          <w:rtl w:val="0"/>
        </w:rPr>
        <w:t xml:space="preserve"> + </w:t>
      </w:r>
      <w:r w:rsidDel="00000000" w:rsidR="00000000" w:rsidRPr="00000000">
        <w:rPr>
          <w:b w:val="1"/>
          <w:rtl w:val="0"/>
        </w:rPr>
        <w:t xml:space="preserve">httpx</w:t>
      </w:r>
      <w:r w:rsidDel="00000000" w:rsidR="00000000" w:rsidRPr="00000000">
        <w:rPr>
          <w:rtl w:val="0"/>
        </w:rPr>
        <w:t xml:space="preserve"> integration tests for all routes.</w:t>
        <w:br w:type="textWrapping"/>
      </w:r>
    </w:p>
    <w:p w:rsidR="00000000" w:rsidDel="00000000" w:rsidP="00000000" w:rsidRDefault="00000000" w:rsidRPr="00000000" w14:paraId="000007D2">
      <w:pPr>
        <w:numPr>
          <w:ilvl w:val="0"/>
          <w:numId w:val="32"/>
        </w:numPr>
        <w:spacing w:after="240" w:before="0" w:beforeAutospacing="0" w:lineRule="auto"/>
        <w:ind w:left="720" w:hanging="360"/>
      </w:pPr>
      <w:r w:rsidDel="00000000" w:rsidR="00000000" w:rsidRPr="00000000">
        <w:rPr>
          <w:rtl w:val="0"/>
        </w:rPr>
        <w:t xml:space="preserve">Include sample test dataset in </w:t>
      </w:r>
      <w:r w:rsidDel="00000000" w:rsidR="00000000" w:rsidRPr="00000000">
        <w:rPr>
          <w:rFonts w:ascii="Roboto Mono" w:cs="Roboto Mono" w:eastAsia="Roboto Mono" w:hAnsi="Roboto Mono"/>
          <w:color w:val="188038"/>
          <w:rtl w:val="0"/>
        </w:rPr>
        <w:t xml:space="preserve">tests/data/</w:t>
      </w:r>
      <w:r w:rsidDel="00000000" w:rsidR="00000000" w:rsidRPr="00000000">
        <w:rPr>
          <w:rtl w:val="0"/>
        </w:rPr>
        <w:t xml:space="preserve">.</w:t>
        <w:br w:type="textWrapping"/>
      </w:r>
    </w:p>
    <w:p w:rsidR="00000000" w:rsidDel="00000000" w:rsidP="00000000" w:rsidRDefault="00000000" w:rsidRPr="00000000" w14:paraId="000007D3">
      <w:pPr>
        <w:rPr/>
      </w:pPr>
      <w:r w:rsidDel="00000000" w:rsidR="00000000" w:rsidRPr="00000000">
        <w:rPr>
          <w:rtl w:val="0"/>
        </w:rPr>
        <w:t xml:space="preserve">GitHub Actions workflow:</w:t>
        <w:br w:type="textWrapping"/>
        <w:br w:type="textWrapping"/>
        <w:t xml:space="preserve"> </w:t>
      </w:r>
      <w:r w:rsidDel="00000000" w:rsidR="00000000" w:rsidRPr="00000000">
        <w:rPr>
          <w:rFonts w:ascii="Roboto Mono" w:cs="Roboto Mono" w:eastAsia="Roboto Mono" w:hAnsi="Roboto Mono"/>
          <w:color w:val="188038"/>
          <w:rtl w:val="0"/>
        </w:rPr>
        <w:t xml:space="preserve">- run: pytest --maxfail=1 --disable-warnings -q</w:t>
      </w:r>
      <w:r w:rsidDel="00000000" w:rsidR="00000000" w:rsidRPr="00000000">
        <w:rPr>
          <w:rtl w:val="0"/>
        </w:rPr>
      </w:r>
    </w:p>
    <w:p w:rsidR="00000000" w:rsidDel="00000000" w:rsidP="00000000" w:rsidRDefault="00000000" w:rsidRPr="00000000" w14:paraId="000007D4">
      <w:pPr>
        <w:numPr>
          <w:ilvl w:val="0"/>
          <w:numId w:val="32"/>
        </w:numPr>
        <w:spacing w:after="240" w:before="240" w:lineRule="auto"/>
        <w:ind w:left="720" w:hanging="360"/>
      </w:pPr>
      <w:r w:rsidDel="00000000" w:rsidR="00000000" w:rsidRPr="00000000">
        <w:rPr>
          <w:rtl w:val="0"/>
        </w:rPr>
        <w:t xml:space="preserve">Lint with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eslint</w:t>
      </w:r>
      <w:r w:rsidDel="00000000" w:rsidR="00000000" w:rsidRPr="00000000">
        <w:rPr>
          <w:rtl w:val="0"/>
        </w:rPr>
        <w:t xml:space="preserve">.</w:t>
        <w:br w:type="textWrapping"/>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sz w:val="34"/>
          <w:szCs w:val="34"/>
        </w:rPr>
      </w:pPr>
      <w:bookmarkStart w:colFirst="0" w:colLast="0" w:name="_iqb9orjbgdbr" w:id="108"/>
      <w:bookmarkEnd w:id="108"/>
      <w:r w:rsidDel="00000000" w:rsidR="00000000" w:rsidRPr="00000000">
        <w:rPr>
          <w:b w:val="1"/>
          <w:sz w:val="34"/>
          <w:szCs w:val="34"/>
          <w:rtl w:val="0"/>
        </w:rPr>
        <w:t xml:space="preserve">X. Trust, Safety &amp; Governance Dashboards</w:t>
      </w:r>
    </w:p>
    <w:p w:rsidR="00000000" w:rsidDel="00000000" w:rsidP="00000000" w:rsidRDefault="00000000" w:rsidRPr="00000000" w14:paraId="000007D7">
      <w:pPr>
        <w:spacing w:after="240" w:before="240" w:lineRule="auto"/>
        <w:rPr>
          <w:b w:val="1"/>
        </w:rPr>
      </w:pPr>
      <w:r w:rsidDel="00000000" w:rsidR="00000000" w:rsidRPr="00000000">
        <w:rPr>
          <w:b w:val="1"/>
          <w:rtl w:val="0"/>
        </w:rPr>
        <w:t xml:space="preserve">Why:</w:t>
      </w:r>
      <w:r w:rsidDel="00000000" w:rsidR="00000000" w:rsidRPr="00000000">
        <w:rPr>
          <w:rtl w:val="0"/>
        </w:rPr>
        <w:t xml:space="preserve"> Demonstrate transparency in moderation.</w:t>
        <w:br w:type="textWrapping"/>
      </w:r>
      <w:r w:rsidDel="00000000" w:rsidR="00000000" w:rsidRPr="00000000">
        <w:rPr>
          <w:b w:val="1"/>
          <w:rtl w:val="0"/>
        </w:rPr>
        <w:t xml:space="preserve">What to do:</w:t>
      </w:r>
    </w:p>
    <w:p w:rsidR="00000000" w:rsidDel="00000000" w:rsidP="00000000" w:rsidRDefault="00000000" w:rsidRPr="00000000" w14:paraId="000007D8">
      <w:pPr>
        <w:numPr>
          <w:ilvl w:val="0"/>
          <w:numId w:val="42"/>
        </w:numPr>
        <w:spacing w:after="0" w:afterAutospacing="0" w:before="240" w:lineRule="auto"/>
        <w:ind w:left="720" w:hanging="360"/>
      </w:pPr>
      <w:r w:rsidDel="00000000" w:rsidR="00000000" w:rsidRPr="00000000">
        <w:rPr>
          <w:rtl w:val="0"/>
        </w:rPr>
        <w:t xml:space="preserve">Add FastAPI endpoints returning aggregate moderation stats:</w:t>
        <w:br w:type="textWrapping"/>
      </w:r>
    </w:p>
    <w:p w:rsidR="00000000" w:rsidDel="00000000" w:rsidP="00000000" w:rsidRDefault="00000000" w:rsidRPr="00000000" w14:paraId="000007D9">
      <w:pPr>
        <w:numPr>
          <w:ilvl w:val="1"/>
          <w:numId w:val="42"/>
        </w:numPr>
        <w:spacing w:after="0" w:afterAutospacing="0" w:before="0" w:beforeAutospacing="0" w:lineRule="auto"/>
        <w:ind w:left="1440" w:hanging="360"/>
      </w:pPr>
      <w:r w:rsidDel="00000000" w:rsidR="00000000" w:rsidRPr="00000000">
        <w:rPr>
          <w:rtl w:val="0"/>
        </w:rPr>
        <w:t xml:space="preserve">total removals, appeals granted, ledger hash.</w:t>
        <w:br w:type="textWrapping"/>
      </w:r>
    </w:p>
    <w:p w:rsidR="00000000" w:rsidDel="00000000" w:rsidP="00000000" w:rsidRDefault="00000000" w:rsidRPr="00000000" w14:paraId="000007DA">
      <w:pPr>
        <w:numPr>
          <w:ilvl w:val="0"/>
          <w:numId w:val="42"/>
        </w:numPr>
        <w:spacing w:after="0" w:afterAutospacing="0" w:before="0" w:beforeAutospacing="0" w:lineRule="auto"/>
        <w:ind w:left="720" w:hanging="360"/>
      </w:pPr>
      <w:r w:rsidDel="00000000" w:rsidR="00000000" w:rsidRPr="00000000">
        <w:rPr>
          <w:rtl w:val="0"/>
        </w:rPr>
        <w:t xml:space="preserve">Simple React dashboard for moderators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route).</w:t>
        <w:br w:type="textWrapping"/>
      </w:r>
    </w:p>
    <w:p w:rsidR="00000000" w:rsidDel="00000000" w:rsidP="00000000" w:rsidRDefault="00000000" w:rsidRPr="00000000" w14:paraId="000007DB">
      <w:pPr>
        <w:numPr>
          <w:ilvl w:val="0"/>
          <w:numId w:val="42"/>
        </w:numPr>
        <w:spacing w:after="240" w:before="0" w:beforeAutospacing="0" w:lineRule="auto"/>
        <w:ind w:left="720" w:hanging="360"/>
      </w:pPr>
      <w:r w:rsidDel="00000000" w:rsidR="00000000" w:rsidRPr="00000000">
        <w:rPr>
          <w:rtl w:val="0"/>
        </w:rPr>
        <w:t xml:space="preserve">Export daily JSON “transparency reports” to </w:t>
      </w:r>
      <w:r w:rsidDel="00000000" w:rsidR="00000000" w:rsidRPr="00000000">
        <w:rPr>
          <w:rFonts w:ascii="Roboto Mono" w:cs="Roboto Mono" w:eastAsia="Roboto Mono" w:hAnsi="Roboto Mono"/>
          <w:color w:val="188038"/>
          <w:rtl w:val="0"/>
        </w:rPr>
        <w:t xml:space="preserve">/reports/YYYY-MM-DD.json</w:t>
      </w:r>
      <w:r w:rsidDel="00000000" w:rsidR="00000000" w:rsidRPr="00000000">
        <w:rPr>
          <w:rtl w:val="0"/>
        </w:rPr>
        <w:t xml:space="preserve">.</w:t>
        <w:br w:type="textWrapping"/>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sz w:val="34"/>
          <w:szCs w:val="34"/>
        </w:rPr>
      </w:pPr>
      <w:bookmarkStart w:colFirst="0" w:colLast="0" w:name="_pr557bhz7zyv" w:id="109"/>
      <w:bookmarkEnd w:id="109"/>
      <w:r w:rsidDel="00000000" w:rsidR="00000000" w:rsidRPr="00000000">
        <w:rPr>
          <w:b w:val="1"/>
          <w:sz w:val="34"/>
          <w:szCs w:val="34"/>
          <w:rtl w:val="0"/>
        </w:rPr>
        <w:t xml:space="preserve">XI. Deployment Pipeline</w:t>
      </w:r>
    </w:p>
    <w:p w:rsidR="00000000" w:rsidDel="00000000" w:rsidP="00000000" w:rsidRDefault="00000000" w:rsidRPr="00000000" w14:paraId="000007DE">
      <w:pPr>
        <w:spacing w:after="240" w:before="240" w:lineRule="auto"/>
        <w:rPr>
          <w:b w:val="1"/>
        </w:rPr>
      </w:pPr>
      <w:r w:rsidDel="00000000" w:rsidR="00000000" w:rsidRPr="00000000">
        <w:rPr>
          <w:b w:val="1"/>
          <w:rtl w:val="0"/>
        </w:rPr>
        <w:t xml:space="preserve">Why:</w:t>
      </w:r>
      <w:r w:rsidDel="00000000" w:rsidR="00000000" w:rsidRPr="00000000">
        <w:rPr>
          <w:rtl w:val="0"/>
        </w:rPr>
        <w:t xml:space="preserve"> Move from local Compose to cloud.</w:t>
        <w:br w:type="textWrapping"/>
      </w:r>
      <w:r w:rsidDel="00000000" w:rsidR="00000000" w:rsidRPr="00000000">
        <w:rPr>
          <w:b w:val="1"/>
          <w:rtl w:val="0"/>
        </w:rPr>
        <w:t xml:space="preserve">What to do:</w:t>
      </w:r>
    </w:p>
    <w:p w:rsidR="00000000" w:rsidDel="00000000" w:rsidP="00000000" w:rsidRDefault="00000000" w:rsidRPr="00000000" w14:paraId="000007DF">
      <w:pPr>
        <w:numPr>
          <w:ilvl w:val="0"/>
          <w:numId w:val="62"/>
        </w:numPr>
        <w:spacing w:after="0" w:afterAutospacing="0" w:before="240" w:lineRule="auto"/>
        <w:ind w:left="720" w:hanging="360"/>
      </w:pPr>
      <w:r w:rsidDel="00000000" w:rsidR="00000000" w:rsidRPr="00000000">
        <w:rPr>
          <w:rtl w:val="0"/>
        </w:rPr>
        <w:t xml:space="preserve">Provide Terraform / Pulumi scripts for AWS (ECS + RDS + S3) or GCP.</w:t>
        <w:br w:type="textWrapping"/>
      </w:r>
    </w:p>
    <w:p w:rsidR="00000000" w:rsidDel="00000000" w:rsidP="00000000" w:rsidRDefault="00000000" w:rsidRPr="00000000" w14:paraId="000007E0">
      <w:pPr>
        <w:numPr>
          <w:ilvl w:val="0"/>
          <w:numId w:val="62"/>
        </w:numPr>
        <w:spacing w:after="0" w:afterAutospacing="0" w:before="0" w:beforeAutospacing="0" w:lineRule="auto"/>
        <w:ind w:left="720" w:hanging="360"/>
      </w:pPr>
      <w:r w:rsidDel="00000000" w:rsidR="00000000" w:rsidRPr="00000000">
        <w:rPr>
          <w:rtl w:val="0"/>
        </w:rPr>
        <w:t xml:space="preserve">Add CI/CD pipeline (GitHub Actions or GitLab CI):</w:t>
        <w:br w:type="textWrapping"/>
      </w:r>
    </w:p>
    <w:p w:rsidR="00000000" w:rsidDel="00000000" w:rsidP="00000000" w:rsidRDefault="00000000" w:rsidRPr="00000000" w14:paraId="000007E1">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build Docker images → push to registry → deploy.</w:t>
        <w:br w:type="textWrapping"/>
      </w:r>
    </w:p>
    <w:p w:rsidR="00000000" w:rsidDel="00000000" w:rsidP="00000000" w:rsidRDefault="00000000" w:rsidRPr="00000000" w14:paraId="000007E2">
      <w:pPr>
        <w:numPr>
          <w:ilvl w:val="0"/>
          <w:numId w:val="62"/>
        </w:numPr>
        <w:spacing w:after="240" w:before="0" w:beforeAutospacing="0" w:lineRule="auto"/>
        <w:ind w:left="720" w:hanging="360"/>
      </w:pPr>
      <w:r w:rsidDel="00000000" w:rsidR="00000000" w:rsidRPr="00000000">
        <w:rPr>
          <w:rtl w:val="0"/>
        </w:rPr>
        <w:t xml:space="preserve">Include Helm charts if Kubernetes is used.</w:t>
        <w:br w:type="textWrapping"/>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pacing w:after="80" w:lineRule="auto"/>
        <w:rPr>
          <w:b w:val="1"/>
          <w:sz w:val="34"/>
          <w:szCs w:val="34"/>
        </w:rPr>
      </w:pPr>
      <w:bookmarkStart w:colFirst="0" w:colLast="0" w:name="_24ilzbq90bzi" w:id="110"/>
      <w:bookmarkEnd w:id="110"/>
      <w:r w:rsidDel="00000000" w:rsidR="00000000" w:rsidRPr="00000000">
        <w:rPr>
          <w:b w:val="1"/>
          <w:sz w:val="34"/>
          <w:szCs w:val="34"/>
          <w:rtl w:val="0"/>
        </w:rPr>
        <w:t xml:space="preserve">XII. Legal &amp; Ethical Framework</w:t>
      </w:r>
    </w:p>
    <w:p w:rsidR="00000000" w:rsidDel="00000000" w:rsidP="00000000" w:rsidRDefault="00000000" w:rsidRPr="00000000" w14:paraId="000007E5">
      <w:pPr>
        <w:spacing w:after="240" w:before="240" w:lineRule="auto"/>
        <w:rPr>
          <w:b w:val="1"/>
        </w:rPr>
      </w:pPr>
      <w:r w:rsidDel="00000000" w:rsidR="00000000" w:rsidRPr="00000000">
        <w:rPr>
          <w:b w:val="1"/>
          <w:rtl w:val="0"/>
        </w:rPr>
        <w:t xml:space="preserve">Why:</w:t>
      </w:r>
      <w:r w:rsidDel="00000000" w:rsidR="00000000" w:rsidRPr="00000000">
        <w:rPr>
          <w:rtl w:val="0"/>
        </w:rPr>
        <w:t xml:space="preserve"> Aligns with democratic, privacy-preserving values.</w:t>
        <w:br w:type="textWrapping"/>
      </w:r>
      <w:r w:rsidDel="00000000" w:rsidR="00000000" w:rsidRPr="00000000">
        <w:rPr>
          <w:b w:val="1"/>
          <w:rtl w:val="0"/>
        </w:rPr>
        <w:t xml:space="preserve">What to do:</w:t>
      </w:r>
    </w:p>
    <w:p w:rsidR="00000000" w:rsidDel="00000000" w:rsidP="00000000" w:rsidRDefault="00000000" w:rsidRPr="00000000" w14:paraId="000007E6">
      <w:pPr>
        <w:numPr>
          <w:ilvl w:val="0"/>
          <w:numId w:val="12"/>
        </w:numPr>
        <w:spacing w:after="0" w:afterAutospacing="0" w:before="240" w:lineRule="auto"/>
        <w:ind w:left="720" w:hanging="360"/>
      </w:pPr>
      <w:r w:rsidDel="00000000" w:rsidR="00000000" w:rsidRPr="00000000">
        <w:rPr>
          <w:rtl w:val="0"/>
        </w:rPr>
        <w:t xml:space="preserve">Write </w:t>
      </w:r>
      <w:r w:rsidDel="00000000" w:rsidR="00000000" w:rsidRPr="00000000">
        <w:rPr>
          <w:rFonts w:ascii="Roboto Mono" w:cs="Roboto Mono" w:eastAsia="Roboto Mono" w:hAnsi="Roboto Mono"/>
          <w:color w:val="188038"/>
          <w:rtl w:val="0"/>
        </w:rPr>
        <w:t xml:space="preserve">PRIVACY.md</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TERMS.md</w:t>
      </w:r>
      <w:r w:rsidDel="00000000" w:rsidR="00000000" w:rsidRPr="00000000">
        <w:rPr>
          <w:rtl w:val="0"/>
        </w:rPr>
        <w:t xml:space="preserve"> templates.</w:t>
        <w:br w:type="textWrapping"/>
      </w:r>
    </w:p>
    <w:p w:rsidR="00000000" w:rsidDel="00000000" w:rsidP="00000000" w:rsidRDefault="00000000" w:rsidRPr="00000000" w14:paraId="000007E7">
      <w:pPr>
        <w:numPr>
          <w:ilvl w:val="0"/>
          <w:numId w:val="12"/>
        </w:numPr>
        <w:spacing w:after="0" w:afterAutospacing="0" w:before="0" w:beforeAutospacing="0" w:lineRule="auto"/>
        <w:ind w:left="720" w:hanging="360"/>
      </w:pPr>
      <w:r w:rsidDel="00000000" w:rsidR="00000000" w:rsidRPr="00000000">
        <w:rPr>
          <w:rtl w:val="0"/>
        </w:rPr>
        <w:t xml:space="preserve">Include a “Data-residency &amp; audit” section referencing your federated-learning model.</w:t>
        <w:br w:type="textWrapping"/>
      </w:r>
    </w:p>
    <w:p w:rsidR="00000000" w:rsidDel="00000000" w:rsidP="00000000" w:rsidRDefault="00000000" w:rsidRPr="00000000" w14:paraId="000007E8">
      <w:pPr>
        <w:numPr>
          <w:ilvl w:val="0"/>
          <w:numId w:val="12"/>
        </w:numPr>
        <w:spacing w:after="240" w:before="0" w:beforeAutospacing="0" w:lineRule="auto"/>
        <w:ind w:left="720" w:hanging="360"/>
      </w:pPr>
      <w:r w:rsidDel="00000000" w:rsidR="00000000" w:rsidRPr="00000000">
        <w:rPr>
          <w:rtl w:val="0"/>
        </w:rPr>
        <w:t xml:space="preserve">Document how moderation logs (Merkle ledger) ensure accountability without exposing private data.</w:t>
        <w:br w:type="textWrapping"/>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sz w:val="34"/>
          <w:szCs w:val="34"/>
        </w:rPr>
      </w:pPr>
      <w:bookmarkStart w:colFirst="0" w:colLast="0" w:name="_3x7h0ojio3s0" w:id="111"/>
      <w:bookmarkEnd w:id="111"/>
      <w:r w:rsidDel="00000000" w:rsidR="00000000" w:rsidRPr="00000000">
        <w:rPr>
          <w:b w:val="1"/>
          <w:sz w:val="34"/>
          <w:szCs w:val="34"/>
          <w:rtl w:val="0"/>
        </w:rPr>
        <w:t xml:space="preserve">XIII. Community Governance</w:t>
      </w:r>
    </w:p>
    <w:p w:rsidR="00000000" w:rsidDel="00000000" w:rsidP="00000000" w:rsidRDefault="00000000" w:rsidRPr="00000000" w14:paraId="000007EB">
      <w:pPr>
        <w:spacing w:after="240" w:before="240" w:lineRule="auto"/>
        <w:rPr>
          <w:b w:val="1"/>
        </w:rPr>
      </w:pPr>
      <w:r w:rsidDel="00000000" w:rsidR="00000000" w:rsidRPr="00000000">
        <w:rPr>
          <w:b w:val="1"/>
          <w:rtl w:val="0"/>
        </w:rPr>
        <w:t xml:space="preserve">Why:</w:t>
      </w:r>
      <w:r w:rsidDel="00000000" w:rsidR="00000000" w:rsidRPr="00000000">
        <w:rPr>
          <w:rtl w:val="0"/>
        </w:rPr>
        <w:t xml:space="preserve"> Sustain an open project.</w:t>
        <w:br w:type="textWrapping"/>
      </w:r>
      <w:r w:rsidDel="00000000" w:rsidR="00000000" w:rsidRPr="00000000">
        <w:rPr>
          <w:b w:val="1"/>
          <w:rtl w:val="0"/>
        </w:rPr>
        <w:t xml:space="preserve">What to do:</w:t>
      </w:r>
    </w:p>
    <w:p w:rsidR="00000000" w:rsidDel="00000000" w:rsidP="00000000" w:rsidRDefault="00000000" w:rsidRPr="00000000" w14:paraId="000007EC">
      <w:pPr>
        <w:numPr>
          <w:ilvl w:val="0"/>
          <w:numId w:val="72"/>
        </w:numPr>
        <w:spacing w:after="0" w:afterAutospacing="0" w:before="240" w:lineRule="auto"/>
        <w:ind w:left="720" w:hanging="360"/>
      </w:pPr>
      <w:r w:rsidDel="00000000" w:rsidR="00000000" w:rsidRPr="00000000">
        <w:rPr>
          <w:rtl w:val="0"/>
        </w:rPr>
        <w:t xml:space="preserve">Define maintainers, release cadence, code-review policy.</w:t>
        <w:br w:type="textWrapping"/>
      </w:r>
    </w:p>
    <w:p w:rsidR="00000000" w:rsidDel="00000000" w:rsidP="00000000" w:rsidRDefault="00000000" w:rsidRPr="00000000" w14:paraId="000007ED">
      <w:pPr>
        <w:numPr>
          <w:ilvl w:val="0"/>
          <w:numId w:val="72"/>
        </w:numPr>
        <w:spacing w:after="0" w:afterAutospacing="0" w:before="0" w:beforeAutospacing="0" w:lineRule="auto"/>
        <w:ind w:left="720" w:hanging="360"/>
      </w:pPr>
      <w:r w:rsidDel="00000000" w:rsidR="00000000" w:rsidRPr="00000000">
        <w:rPr>
          <w:rtl w:val="0"/>
        </w:rPr>
        <w:t xml:space="preserve">Create a public Discord/Matrix or GitHub Discussions channel.</w:t>
        <w:br w:type="textWrapping"/>
      </w:r>
    </w:p>
    <w:p w:rsidR="00000000" w:rsidDel="00000000" w:rsidP="00000000" w:rsidRDefault="00000000" w:rsidRPr="00000000" w14:paraId="000007EE">
      <w:pPr>
        <w:numPr>
          <w:ilvl w:val="0"/>
          <w:numId w:val="72"/>
        </w:numPr>
        <w:spacing w:after="240" w:before="0" w:beforeAutospacing="0" w:lineRule="auto"/>
        <w:ind w:left="720" w:hanging="360"/>
      </w:pPr>
      <w:r w:rsidDel="00000000" w:rsidR="00000000" w:rsidRPr="00000000">
        <w:rPr>
          <w:rtl w:val="0"/>
        </w:rPr>
        <w:t xml:space="preserve">Encourage independent forks and audits (aligns with transparency mission).</w:t>
        <w:br w:type="textWrapping"/>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sz w:val="34"/>
          <w:szCs w:val="34"/>
        </w:rPr>
      </w:pPr>
      <w:bookmarkStart w:colFirst="0" w:colLast="0" w:name="_jhld2enpao95" w:id="112"/>
      <w:bookmarkEnd w:id="112"/>
      <w:r w:rsidDel="00000000" w:rsidR="00000000" w:rsidRPr="00000000">
        <w:rPr>
          <w:b w:val="1"/>
          <w:sz w:val="34"/>
          <w:szCs w:val="34"/>
          <w:rtl w:val="0"/>
        </w:rPr>
        <w:t xml:space="preserve">XIV. Optional: Mobile SDK</w:t>
      </w:r>
    </w:p>
    <w:p w:rsidR="00000000" w:rsidDel="00000000" w:rsidP="00000000" w:rsidRDefault="00000000" w:rsidRPr="00000000" w14:paraId="000007F1">
      <w:pPr>
        <w:spacing w:after="240" w:before="240" w:lineRule="auto"/>
        <w:rPr>
          <w:b w:val="1"/>
        </w:rPr>
      </w:pPr>
      <w:r w:rsidDel="00000000" w:rsidR="00000000" w:rsidRPr="00000000">
        <w:rPr>
          <w:b w:val="1"/>
          <w:rtl w:val="0"/>
        </w:rPr>
        <w:t xml:space="preserve">Why:</w:t>
      </w:r>
      <w:r w:rsidDel="00000000" w:rsidR="00000000" w:rsidRPr="00000000">
        <w:rPr>
          <w:rtl w:val="0"/>
        </w:rPr>
        <w:t xml:space="preserve"> Real TikTok-style UX.</w:t>
        <w:br w:type="textWrapping"/>
        <w:t xml:space="preserve"> </w:t>
      </w:r>
      <w:r w:rsidDel="00000000" w:rsidR="00000000" w:rsidRPr="00000000">
        <w:rPr>
          <w:b w:val="1"/>
          <w:rtl w:val="0"/>
        </w:rPr>
        <w:t xml:space="preserve">What to do:</w:t>
      </w:r>
    </w:p>
    <w:p w:rsidR="00000000" w:rsidDel="00000000" w:rsidP="00000000" w:rsidRDefault="00000000" w:rsidRPr="00000000" w14:paraId="000007F2">
      <w:pPr>
        <w:numPr>
          <w:ilvl w:val="0"/>
          <w:numId w:val="75"/>
        </w:numPr>
        <w:spacing w:after="0" w:afterAutospacing="0" w:before="240" w:lineRule="auto"/>
        <w:ind w:left="720" w:hanging="360"/>
      </w:pPr>
      <w:r w:rsidDel="00000000" w:rsidR="00000000" w:rsidRPr="00000000">
        <w:rPr>
          <w:rtl w:val="0"/>
        </w:rPr>
        <w:t xml:space="preserve">Expo/React Native client that calls the same APIs.</w:t>
        <w:br w:type="textWrapping"/>
      </w:r>
    </w:p>
    <w:p w:rsidR="00000000" w:rsidDel="00000000" w:rsidP="00000000" w:rsidRDefault="00000000" w:rsidRPr="00000000" w14:paraId="000007F3">
      <w:pPr>
        <w:numPr>
          <w:ilvl w:val="0"/>
          <w:numId w:val="75"/>
        </w:numPr>
        <w:spacing w:after="240" w:before="0" w:beforeAutospacing="0" w:lineRule="auto"/>
        <w:ind w:left="720" w:hanging="360"/>
      </w:pPr>
      <w:r w:rsidDel="00000000" w:rsidR="00000000" w:rsidRPr="00000000">
        <w:rPr>
          <w:rtl w:val="0"/>
        </w:rPr>
        <w:t xml:space="preserve">Reuse feed and upload components; offline caching for smoother scroll.</w:t>
        <w:br w:type="textWrapping"/>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spacing w:after="80" w:lineRule="auto"/>
        <w:rPr>
          <w:b w:val="1"/>
          <w:sz w:val="34"/>
          <w:szCs w:val="34"/>
        </w:rPr>
      </w:pPr>
      <w:bookmarkStart w:colFirst="0" w:colLast="0" w:name="_ctc35w6ha770" w:id="113"/>
      <w:bookmarkEnd w:id="113"/>
      <w:r w:rsidDel="00000000" w:rsidR="00000000" w:rsidRPr="00000000">
        <w:rPr>
          <w:b w:val="1"/>
          <w:sz w:val="34"/>
          <w:szCs w:val="34"/>
          <w:rtl w:val="0"/>
        </w:rPr>
        <w:t xml:space="preserve">XV. “Full Recipe” Summary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0830670926516"/>
        <w:gridCol w:w="4281.277955271566"/>
        <w:gridCol w:w="2920.638977635783"/>
        <w:tblGridChange w:id="0">
          <w:tblGrid>
            <w:gridCol w:w="2158.0830670926516"/>
            <w:gridCol w:w="4281.277955271566"/>
            <w:gridCol w:w="2920.638977635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jc w:val="center"/>
              <w:rPr/>
            </w:pPr>
            <w:r w:rsidDel="00000000" w:rsidR="00000000" w:rsidRPr="00000000">
              <w:rPr>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jc w:val="center"/>
              <w:rPr/>
            </w:pPr>
            <w:r w:rsidDel="00000000" w:rsidR="00000000" w:rsidRPr="00000000">
              <w:rPr>
                <w:b w:val="1"/>
                <w:rtl w:val="0"/>
              </w:rPr>
              <w:t xml:space="preserve">Tool /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jc w:val="center"/>
              <w:rPr/>
            </w:pPr>
            <w:r w:rsidDel="00000000" w:rsidR="00000000" w:rsidRPr="00000000">
              <w:rPr>
                <w:b w:val="1"/>
                <w:rtl w:val="0"/>
              </w:rPr>
              <w:t xml:space="preserve">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FastAPI + Uvicorn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Complete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PostgreSQL + SQLAlchemy + Alembic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To be completed soon (to add ORM/migrations)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Object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MinIO/S3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Recommender /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LightGBM + SHAP + SentenceTransformers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Moderation /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Merkle-based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React + Tailwind +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JWT / OAuth2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To be completed soon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GitHub Actions + Docker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To be completed soon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Prometheus + 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To be completed soon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README + API docs + contribution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To be completed soon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Code of Conduct, Privacy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To be completed soon</w:t>
            </w:r>
          </w:p>
        </w:tc>
      </w:tr>
    </w:tbl>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spacing w:after="240" w:before="240" w:lineRule="auto"/>
        <w:rPr/>
      </w:pPr>
      <w:r w:rsidDel="00000000" w:rsidR="00000000" w:rsidRPr="00000000">
        <w:rPr>
          <w:rtl w:val="0"/>
        </w:rPr>
        <w:t xml:space="preserve">Once these final items are documented and scripted, developers anywhere will have a </w:t>
      </w:r>
      <w:r w:rsidDel="00000000" w:rsidR="00000000" w:rsidRPr="00000000">
        <w:rPr>
          <w:b w:val="1"/>
          <w:rtl w:val="0"/>
        </w:rPr>
        <w:t xml:space="preserve">complete, reproducible blueprint</w:t>
      </w:r>
      <w:r w:rsidDel="00000000" w:rsidR="00000000" w:rsidRPr="00000000">
        <w:rPr>
          <w:rtl w:val="0"/>
        </w:rPr>
        <w:t xml:space="preserve"> — from source code to AI training, deployment, and governance — for an open, privacy-respecting short-video platform.</w:t>
      </w:r>
    </w:p>
    <w:p w:rsidR="00000000" w:rsidDel="00000000" w:rsidP="00000000" w:rsidRDefault="00000000" w:rsidRPr="00000000" w14:paraId="0000081C">
      <w:pPr>
        <w:pStyle w:val="Heading3"/>
        <w:keepNext w:val="0"/>
        <w:keepLines w:val="0"/>
        <w:spacing w:before="280" w:lineRule="auto"/>
        <w:rPr>
          <w:b w:val="1"/>
          <w:color w:val="000000"/>
          <w:sz w:val="26"/>
          <w:szCs w:val="26"/>
        </w:rPr>
      </w:pPr>
      <w:bookmarkStart w:colFirst="0" w:colLast="0" w:name="_xcgt0otsfsvr" w:id="114"/>
      <w:bookmarkEnd w:id="114"/>
      <w:r w:rsidDel="00000000" w:rsidR="00000000" w:rsidRPr="00000000">
        <w:rPr>
          <w:rtl w:val="0"/>
        </w:rPr>
      </w:r>
    </w:p>
    <w:p w:rsidR="00000000" w:rsidDel="00000000" w:rsidP="00000000" w:rsidRDefault="00000000" w:rsidRPr="00000000" w14:paraId="0000081D">
      <w:pPr>
        <w:pStyle w:val="Heading2"/>
        <w:keepNext w:val="0"/>
        <w:keepLines w:val="0"/>
        <w:spacing w:before="280" w:lineRule="auto"/>
        <w:rPr>
          <w:b w:val="1"/>
          <w:sz w:val="34"/>
          <w:szCs w:val="34"/>
        </w:rPr>
      </w:pPr>
      <w:bookmarkStart w:colFirst="0" w:colLast="0" w:name="_xocnjdkrphjs" w:id="115"/>
      <w:bookmarkEnd w:id="115"/>
      <w:r w:rsidDel="00000000" w:rsidR="00000000" w:rsidRPr="00000000">
        <w:rPr>
          <w:b w:val="1"/>
          <w:sz w:val="34"/>
          <w:szCs w:val="34"/>
          <w:rtl w:val="0"/>
        </w:rPr>
        <w:t xml:space="preserve">Developer Implementation &amp; Deployment Guidelines</w:t>
      </w:r>
    </w:p>
    <w:p w:rsidR="00000000" w:rsidDel="00000000" w:rsidP="00000000" w:rsidRDefault="00000000" w:rsidRPr="00000000" w14:paraId="0000081E">
      <w:pPr>
        <w:pStyle w:val="Heading3"/>
        <w:keepNext w:val="0"/>
        <w:keepLines w:val="0"/>
        <w:spacing w:after="40" w:before="240" w:lineRule="auto"/>
        <w:rPr>
          <w:b w:val="1"/>
          <w:color w:val="000000"/>
        </w:rPr>
      </w:pPr>
      <w:bookmarkStart w:colFirst="0" w:colLast="0" w:name="_ywxfhmas8vs4" w:id="116"/>
      <w:bookmarkEnd w:id="116"/>
      <w:r w:rsidDel="00000000" w:rsidR="00000000" w:rsidRPr="00000000">
        <w:rPr>
          <w:b w:val="1"/>
          <w:color w:val="000000"/>
          <w:rtl w:val="0"/>
        </w:rPr>
        <w:t xml:space="preserve">Overview</w:t>
      </w:r>
    </w:p>
    <w:p w:rsidR="00000000" w:rsidDel="00000000" w:rsidP="00000000" w:rsidRDefault="00000000" w:rsidRPr="00000000" w14:paraId="0000081F">
      <w:pPr>
        <w:spacing w:after="240" w:before="240" w:lineRule="auto"/>
        <w:rPr/>
      </w:pPr>
      <w:r w:rsidDel="00000000" w:rsidR="00000000" w:rsidRPr="00000000">
        <w:rPr>
          <w:rtl w:val="0"/>
        </w:rPr>
        <w:t xml:space="preserve">To facilitate reproducibility and adoption, this project publishes a complete engineering and deployment framework enabling any accredited developer group to instantiate the open, explainable short-video platform. The framework covers source compilation, micro-service orchestration, model training, data governance, and continuous integration.</w:t>
      </w:r>
    </w:p>
    <w:p w:rsidR="00000000" w:rsidDel="00000000" w:rsidP="00000000" w:rsidRDefault="00000000" w:rsidRPr="00000000" w14:paraId="00000820">
      <w:pPr>
        <w:pStyle w:val="Heading3"/>
        <w:keepNext w:val="0"/>
        <w:keepLines w:val="0"/>
        <w:spacing w:after="40" w:before="240" w:lineRule="auto"/>
        <w:rPr>
          <w:b w:val="1"/>
          <w:color w:val="000000"/>
        </w:rPr>
      </w:pPr>
      <w:bookmarkStart w:colFirst="0" w:colLast="0" w:name="_es0a22lyadxk" w:id="117"/>
      <w:bookmarkEnd w:id="117"/>
      <w:r w:rsidDel="00000000" w:rsidR="00000000" w:rsidRPr="00000000">
        <w:rPr>
          <w:b w:val="1"/>
          <w:color w:val="000000"/>
          <w:rtl w:val="0"/>
        </w:rPr>
        <w:t xml:space="preserve">System Architecture</w:t>
      </w:r>
    </w:p>
    <w:p w:rsidR="00000000" w:rsidDel="00000000" w:rsidP="00000000" w:rsidRDefault="00000000" w:rsidRPr="00000000" w14:paraId="00000821">
      <w:pPr>
        <w:spacing w:after="240" w:before="240" w:lineRule="auto"/>
        <w:rPr/>
      </w:pPr>
      <w:r w:rsidDel="00000000" w:rsidR="00000000" w:rsidRPr="00000000">
        <w:rPr>
          <w:rtl w:val="0"/>
        </w:rPr>
        <w:t xml:space="preserve">The reference stack follows a modular service topology:</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3339.297124600639"/>
        <w:gridCol w:w="4296.230031948881"/>
        <w:tblGridChange w:id="0">
          <w:tblGrid>
            <w:gridCol w:w="1724.472843450479"/>
            <w:gridCol w:w="3339.297124600639"/>
            <w:gridCol w:w="4296.2300319488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jc w:val="center"/>
              <w:rPr/>
            </w:pPr>
            <w:r w:rsidDel="00000000" w:rsidR="00000000" w:rsidRPr="00000000">
              <w:rPr>
                <w:b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jc w:val="center"/>
              <w:rPr/>
            </w:pPr>
            <w:r w:rsidDel="00000000" w:rsidR="00000000" w:rsidRPr="00000000">
              <w:rPr>
                <w:b w:val="1"/>
                <w:rtl w:val="0"/>
              </w:rPr>
              <w:t xml:space="preserve">Function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b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React + Tailwind +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User interface for upload, feed, and moderation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b w:val="1"/>
                <w:rtl w:val="0"/>
              </w:rPr>
              <w:t xml:space="preserve">Gateway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Metadata ingestion, presigned-URL generation, moderation ledger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b w:val="1"/>
                <w:rtl w:val="0"/>
              </w:rPr>
              <w:t xml:space="preserve">Recommender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FastAPI + LightGBM + SHAP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Federated personalization engine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b w:val="1"/>
                <w:rtl w:val="0"/>
              </w:rPr>
              <w:t xml:space="preserve">AI Workers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Python + SentenceTransformers + Celery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Embedding, retraining, spam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MinIO (S3-compatible)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Video object storage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b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PostgreSQL + SQLAlchemy + Alembic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Persistent metadata and interactions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b w:val="1"/>
                <w:rtl w:val="0"/>
              </w:rPr>
              <w:t xml:space="preserve">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Prometheus + 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Metrics and transparency dashboards</w:t>
            </w:r>
          </w:p>
        </w:tc>
      </w:tr>
    </w:tbl>
    <w:p w:rsidR="00000000" w:rsidDel="00000000" w:rsidP="00000000" w:rsidRDefault="00000000" w:rsidRPr="00000000" w14:paraId="0000083A">
      <w:pPr>
        <w:spacing w:after="240" w:before="240" w:lineRule="auto"/>
        <w:rPr/>
      </w:pPr>
      <w:r w:rsidDel="00000000" w:rsidR="00000000" w:rsidRPr="00000000">
        <w:rPr>
          <w:rtl w:val="0"/>
        </w:rPr>
        <w:t xml:space="preserve">Each container communicates through a secured internal network defined in a single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descriptor.</w:t>
      </w:r>
    </w:p>
    <w:p w:rsidR="00000000" w:rsidDel="00000000" w:rsidP="00000000" w:rsidRDefault="00000000" w:rsidRPr="00000000" w14:paraId="0000083B">
      <w:pPr>
        <w:pStyle w:val="Heading3"/>
        <w:keepNext w:val="0"/>
        <w:keepLines w:val="0"/>
        <w:spacing w:after="40" w:before="240" w:lineRule="auto"/>
        <w:rPr>
          <w:b w:val="1"/>
          <w:color w:val="000000"/>
        </w:rPr>
      </w:pPr>
      <w:bookmarkStart w:colFirst="0" w:colLast="0" w:name="_7lz0twd9yszx" w:id="118"/>
      <w:bookmarkEnd w:id="118"/>
      <w:r w:rsidDel="00000000" w:rsidR="00000000" w:rsidRPr="00000000">
        <w:rPr>
          <w:b w:val="1"/>
          <w:color w:val="000000"/>
          <w:rtl w:val="0"/>
        </w:rPr>
        <w:t xml:space="preserve">Local Deployment</w:t>
      </w:r>
    </w:p>
    <w:p w:rsidR="00000000" w:rsidDel="00000000" w:rsidP="00000000" w:rsidRDefault="00000000" w:rsidRPr="00000000" w14:paraId="0000083C">
      <w:pPr>
        <w:spacing w:after="240" w:before="240" w:lineRule="auto"/>
        <w:rPr/>
      </w:pPr>
      <w:r w:rsidDel="00000000" w:rsidR="00000000" w:rsidRPr="00000000">
        <w:rPr>
          <w:rtl w:val="0"/>
        </w:rPr>
        <w:t xml:space="preserve">Developers can reproduce the entire environment using:</w:t>
      </w:r>
    </w:p>
    <w:p w:rsidR="00000000" w:rsidDel="00000000" w:rsidP="00000000" w:rsidRDefault="00000000" w:rsidRPr="00000000" w14:paraId="000008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clone https://github.com/OpenWestVid/demo.git</w:t>
      </w:r>
    </w:p>
    <w:p w:rsidR="00000000" w:rsidDel="00000000" w:rsidP="00000000" w:rsidRDefault="00000000" w:rsidRPr="00000000" w14:paraId="00000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demo</w:t>
      </w:r>
    </w:p>
    <w:p w:rsidR="00000000" w:rsidDel="00000000" w:rsidP="00000000" w:rsidRDefault="00000000" w:rsidRPr="00000000" w14:paraId="000008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.env.example .env</w:t>
      </w:r>
    </w:p>
    <w:p w:rsidR="00000000" w:rsidDel="00000000" w:rsidP="00000000" w:rsidRDefault="00000000" w:rsidRPr="00000000" w14:paraId="00000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spacing w:after="240" w:before="240" w:lineRule="auto"/>
        <w:rPr/>
      </w:pPr>
      <w:r w:rsidDel="00000000" w:rsidR="00000000" w:rsidRPr="00000000">
        <w:rPr>
          <w:rtl w:val="0"/>
        </w:rPr>
        <w:t xml:space="preserve">This command automatically starts all micro-services, a local MinIO object store, PostgreSQL, and the React client. The environment boots to a working prototype accessible at </w:t>
      </w:r>
      <w:r w:rsidDel="00000000" w:rsidR="00000000" w:rsidRPr="00000000">
        <w:rPr>
          <w:rFonts w:ascii="Roboto Mono" w:cs="Roboto Mono" w:eastAsia="Roboto Mono" w:hAnsi="Roboto Mono"/>
          <w:color w:val="188038"/>
          <w:rtl w:val="0"/>
        </w:rPr>
        <w:t xml:space="preserve">http://localhost:5173</w:t>
      </w:r>
      <w:r w:rsidDel="00000000" w:rsidR="00000000" w:rsidRPr="00000000">
        <w:rPr>
          <w:rtl w:val="0"/>
        </w:rPr>
        <w:t xml:space="preserve">.</w:t>
      </w:r>
    </w:p>
    <w:p w:rsidR="00000000" w:rsidDel="00000000" w:rsidP="00000000" w:rsidRDefault="00000000" w:rsidRPr="00000000" w14:paraId="00000843">
      <w:pPr>
        <w:pStyle w:val="Heading3"/>
        <w:keepNext w:val="0"/>
        <w:keepLines w:val="0"/>
        <w:spacing w:after="40" w:before="240" w:lineRule="auto"/>
        <w:rPr>
          <w:b w:val="1"/>
          <w:color w:val="000000"/>
        </w:rPr>
      </w:pPr>
      <w:bookmarkStart w:colFirst="0" w:colLast="0" w:name="_1bimae490bn8" w:id="119"/>
      <w:bookmarkEnd w:id="119"/>
      <w:r w:rsidDel="00000000" w:rsidR="00000000" w:rsidRPr="00000000">
        <w:rPr>
          <w:b w:val="1"/>
          <w:color w:val="000000"/>
          <w:rtl w:val="0"/>
        </w:rPr>
        <w:t xml:space="preserve">Data and Model Pipelines</w:t>
      </w:r>
    </w:p>
    <w:p w:rsidR="00000000" w:rsidDel="00000000" w:rsidP="00000000" w:rsidRDefault="00000000" w:rsidRPr="00000000" w14:paraId="00000844">
      <w:pPr>
        <w:spacing w:after="240" w:before="240" w:lineRule="auto"/>
        <w:rPr/>
      </w:pPr>
      <w:r w:rsidDel="00000000" w:rsidR="00000000" w:rsidRPr="00000000">
        <w:rPr>
          <w:rtl w:val="0"/>
        </w:rPr>
        <w:t xml:space="preserve">A unified orchestration script (</w:t>
      </w:r>
      <w:r w:rsidDel="00000000" w:rsidR="00000000" w:rsidRPr="00000000">
        <w:rPr>
          <w:rFonts w:ascii="Roboto Mono" w:cs="Roboto Mono" w:eastAsia="Roboto Mono" w:hAnsi="Roboto Mono"/>
          <w:color w:val="188038"/>
          <w:rtl w:val="0"/>
        </w:rPr>
        <w:t xml:space="preserve">ai/train_all.py</w:t>
      </w:r>
      <w:r w:rsidDel="00000000" w:rsidR="00000000" w:rsidRPr="00000000">
        <w:rPr>
          <w:rtl w:val="0"/>
        </w:rPr>
        <w:t xml:space="preserve">) regenerates embeddings, retrains the LightGBM ranker, and refreshes the spam-detection model.</w:t>
        <w:br w:type="textWrapping"/>
        <w:t xml:space="preserve">Periodic tasks can be scheduled via Celery Beat or a cron container.</w:t>
        <w:br w:type="textWrapping"/>
        <w:t xml:space="preserve">Model artifacts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are stored under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and versioned through Git LFS.</w:t>
      </w:r>
    </w:p>
    <w:p w:rsidR="00000000" w:rsidDel="00000000" w:rsidP="00000000" w:rsidRDefault="00000000" w:rsidRPr="00000000" w14:paraId="00000845">
      <w:pPr>
        <w:pStyle w:val="Heading3"/>
        <w:keepNext w:val="0"/>
        <w:keepLines w:val="0"/>
        <w:spacing w:after="40" w:before="240" w:lineRule="auto"/>
        <w:rPr>
          <w:b w:val="1"/>
          <w:color w:val="000000"/>
        </w:rPr>
      </w:pPr>
      <w:bookmarkStart w:colFirst="0" w:colLast="0" w:name="_qlt40u76pgrt" w:id="120"/>
      <w:bookmarkEnd w:id="120"/>
      <w:r w:rsidDel="00000000" w:rsidR="00000000" w:rsidRPr="00000000">
        <w:rPr>
          <w:b w:val="1"/>
          <w:color w:val="000000"/>
          <w:rtl w:val="0"/>
        </w:rPr>
        <w:t xml:space="preserve">Database Schema Management</w:t>
      </w:r>
    </w:p>
    <w:p w:rsidR="00000000" w:rsidDel="00000000" w:rsidP="00000000" w:rsidRDefault="00000000" w:rsidRPr="00000000" w14:paraId="00000846">
      <w:pPr>
        <w:spacing w:after="240" w:before="240" w:lineRule="auto"/>
        <w:rPr/>
      </w:pPr>
      <w:r w:rsidDel="00000000" w:rsidR="00000000" w:rsidRPr="00000000">
        <w:rPr>
          <w:rtl w:val="0"/>
        </w:rPr>
        <w:t xml:space="preserve">Schemas are defined declaratively through SQLAlchemy ORM models. Version control is achieved with </w:t>
      </w:r>
      <w:r w:rsidDel="00000000" w:rsidR="00000000" w:rsidRPr="00000000">
        <w:rPr>
          <w:b w:val="1"/>
          <w:rtl w:val="0"/>
        </w:rPr>
        <w:t xml:space="preserve">Alembic</w:t>
      </w:r>
      <w:r w:rsidDel="00000000" w:rsidR="00000000" w:rsidRPr="00000000">
        <w:rPr>
          <w:rtl w:val="0"/>
        </w:rPr>
        <w:t xml:space="preserve">, enabling safe, incremental upgrades:</w:t>
      </w:r>
    </w:p>
    <w:p w:rsidR="00000000" w:rsidDel="00000000" w:rsidP="00000000" w:rsidRDefault="00000000" w:rsidRPr="00000000" w14:paraId="000008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alembic revision --autogenerate -m "init schema"</w:t>
      </w:r>
    </w:p>
    <w:p w:rsidR="00000000" w:rsidDel="00000000" w:rsidP="00000000" w:rsidRDefault="00000000" w:rsidRPr="00000000" w14:paraId="00000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alembic upgrade head</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tl w:val="0"/>
        </w:rPr>
        <w:t xml:space="preserve">A seed script (</w:t>
      </w:r>
      <w:r w:rsidDel="00000000" w:rsidR="00000000" w:rsidRPr="00000000">
        <w:rPr>
          <w:rFonts w:ascii="Roboto Mono" w:cs="Roboto Mono" w:eastAsia="Roboto Mono" w:hAnsi="Roboto Mono"/>
          <w:color w:val="188038"/>
          <w:rtl w:val="0"/>
        </w:rPr>
        <w:t xml:space="preserve">db/init.sql</w:t>
      </w:r>
      <w:r w:rsidDel="00000000" w:rsidR="00000000" w:rsidRPr="00000000">
        <w:rPr>
          <w:rtl w:val="0"/>
        </w:rPr>
        <w:t xml:space="preserve">) initializes core tables (</w:t>
      </w:r>
      <w:r w:rsidDel="00000000" w:rsidR="00000000" w:rsidRPr="00000000">
        <w:rPr>
          <w:rFonts w:ascii="Roboto Mono" w:cs="Roboto Mono" w:eastAsia="Roboto Mono" w:hAnsi="Roboto Mono"/>
          <w:color w:val="188038"/>
          <w:rtl w:val="0"/>
        </w:rPr>
        <w:t xml:space="preserve">videos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moderation_log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r>
    </w:p>
    <w:p w:rsidR="00000000" w:rsidDel="00000000" w:rsidP="00000000" w:rsidRDefault="00000000" w:rsidRPr="00000000" w14:paraId="0000084B">
      <w:pPr>
        <w:pStyle w:val="Heading3"/>
        <w:keepNext w:val="0"/>
        <w:keepLines w:val="0"/>
        <w:spacing w:after="40" w:before="240" w:lineRule="auto"/>
        <w:rPr>
          <w:b w:val="1"/>
          <w:color w:val="000000"/>
        </w:rPr>
      </w:pPr>
      <w:bookmarkStart w:colFirst="0" w:colLast="0" w:name="_jajmepg86gl3" w:id="121"/>
      <w:bookmarkEnd w:id="121"/>
      <w:r w:rsidDel="00000000" w:rsidR="00000000" w:rsidRPr="00000000">
        <w:rPr>
          <w:b w:val="1"/>
          <w:color w:val="000000"/>
          <w:rtl w:val="0"/>
        </w:rPr>
        <w:t xml:space="preserve">Authentication and Roles</w:t>
      </w:r>
    </w:p>
    <w:p w:rsidR="00000000" w:rsidDel="00000000" w:rsidP="00000000" w:rsidRDefault="00000000" w:rsidRPr="00000000" w14:paraId="0000084C">
      <w:pPr>
        <w:spacing w:after="240" w:before="240" w:lineRule="auto"/>
        <w:rPr/>
      </w:pPr>
      <w:r w:rsidDel="00000000" w:rsidR="00000000" w:rsidRPr="00000000">
        <w:rPr>
          <w:rtl w:val="0"/>
        </w:rPr>
        <w:t xml:space="preserve">Endpoints implement OAuth2/JWT authorization using the </w:t>
      </w:r>
      <w:r w:rsidDel="00000000" w:rsidR="00000000" w:rsidRPr="00000000">
        <w:rPr>
          <w:rFonts w:ascii="Roboto Mono" w:cs="Roboto Mono" w:eastAsia="Roboto Mono" w:hAnsi="Roboto Mono"/>
          <w:color w:val="188038"/>
          <w:rtl w:val="0"/>
        </w:rPr>
        <w:t xml:space="preserve">fastapi-users</w:t>
      </w:r>
      <w:r w:rsidDel="00000000" w:rsidR="00000000" w:rsidRPr="00000000">
        <w:rPr>
          <w:rtl w:val="0"/>
        </w:rPr>
        <w:t xml:space="preserve"> framework.</w:t>
        <w:br w:type="textWrapping"/>
        <w:t xml:space="preserve">User roles (</w:t>
      </w:r>
      <w:r w:rsidDel="00000000" w:rsidR="00000000" w:rsidRPr="00000000">
        <w:rPr>
          <w:rFonts w:ascii="Roboto Mono" w:cs="Roboto Mono" w:eastAsia="Roboto Mono" w:hAnsi="Roboto Mono"/>
          <w:color w:val="188038"/>
          <w:rtl w:val="0"/>
        </w:rPr>
        <w:t xml:space="preserve">creator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determine accessible routes and actions.</w:t>
        <w:br w:type="textWrapping"/>
        <w:t xml:space="preserve">Token validation precedes all presigned-URL and moderation requests.</w:t>
      </w:r>
    </w:p>
    <w:p w:rsidR="00000000" w:rsidDel="00000000" w:rsidP="00000000" w:rsidRDefault="00000000" w:rsidRPr="00000000" w14:paraId="0000084D">
      <w:pPr>
        <w:pStyle w:val="Heading3"/>
        <w:keepNext w:val="0"/>
        <w:keepLines w:val="0"/>
        <w:spacing w:after="40" w:before="240" w:lineRule="auto"/>
        <w:rPr>
          <w:b w:val="1"/>
          <w:color w:val="000000"/>
        </w:rPr>
      </w:pPr>
      <w:bookmarkStart w:colFirst="0" w:colLast="0" w:name="_5ua2g39b0m91" w:id="122"/>
      <w:bookmarkEnd w:id="122"/>
      <w:r w:rsidDel="00000000" w:rsidR="00000000" w:rsidRPr="00000000">
        <w:rPr>
          <w:b w:val="1"/>
          <w:color w:val="000000"/>
          <w:rtl w:val="0"/>
        </w:rPr>
        <w:t xml:space="preserve">Ethical and Governance Mechanisms</w:t>
      </w:r>
    </w:p>
    <w:p w:rsidR="00000000" w:rsidDel="00000000" w:rsidP="00000000" w:rsidRDefault="00000000" w:rsidRPr="00000000" w14:paraId="0000084E">
      <w:pPr>
        <w:numPr>
          <w:ilvl w:val="0"/>
          <w:numId w:val="41"/>
        </w:numPr>
        <w:spacing w:after="0" w:afterAutospacing="0" w:before="240" w:lineRule="auto"/>
        <w:ind w:left="720" w:hanging="360"/>
      </w:pPr>
      <w:r w:rsidDel="00000000" w:rsidR="00000000" w:rsidRPr="00000000">
        <w:rPr>
          <w:b w:val="1"/>
          <w:rtl w:val="0"/>
        </w:rPr>
        <w:t xml:space="preserve">Transparency Reports</w:t>
      </w:r>
      <w:r w:rsidDel="00000000" w:rsidR="00000000" w:rsidRPr="00000000">
        <w:rPr>
          <w:rtl w:val="0"/>
        </w:rPr>
        <w:t xml:space="preserve"> – daily JSON summaries of moderation activity.</w:t>
        <w:br w:type="textWrapping"/>
      </w:r>
    </w:p>
    <w:p w:rsidR="00000000" w:rsidDel="00000000" w:rsidP="00000000" w:rsidRDefault="00000000" w:rsidRPr="00000000" w14:paraId="0000084F">
      <w:pPr>
        <w:numPr>
          <w:ilvl w:val="0"/>
          <w:numId w:val="41"/>
        </w:numPr>
        <w:spacing w:after="0" w:afterAutospacing="0" w:before="0" w:beforeAutospacing="0" w:lineRule="auto"/>
        <w:ind w:left="720" w:hanging="360"/>
      </w:pPr>
      <w:r w:rsidDel="00000000" w:rsidR="00000000" w:rsidRPr="00000000">
        <w:rPr>
          <w:b w:val="1"/>
          <w:rtl w:val="0"/>
        </w:rPr>
        <w:t xml:space="preserve">Ledger Verification</w:t>
      </w:r>
      <w:r w:rsidDel="00000000" w:rsidR="00000000" w:rsidRPr="00000000">
        <w:rPr>
          <w:rtl w:val="0"/>
        </w:rPr>
        <w:t xml:space="preserve"> – hourly Merkle-root anchoring of moderation events.</w:t>
        <w:br w:type="textWrapping"/>
      </w:r>
    </w:p>
    <w:p w:rsidR="00000000" w:rsidDel="00000000" w:rsidP="00000000" w:rsidRDefault="00000000" w:rsidRPr="00000000" w14:paraId="00000850">
      <w:pPr>
        <w:numPr>
          <w:ilvl w:val="0"/>
          <w:numId w:val="41"/>
        </w:numPr>
        <w:spacing w:after="240" w:before="0" w:beforeAutospacing="0" w:lineRule="auto"/>
        <w:ind w:left="720" w:hanging="360"/>
      </w:pPr>
      <w:r w:rsidDel="00000000" w:rsidR="00000000" w:rsidRPr="00000000">
        <w:rPr>
          <w:b w:val="1"/>
          <w:rtl w:val="0"/>
        </w:rPr>
        <w:t xml:space="preserve">Data-Residency Controls</w:t>
      </w:r>
      <w:r w:rsidDel="00000000" w:rsidR="00000000" w:rsidRPr="00000000">
        <w:rPr>
          <w:rtl w:val="0"/>
        </w:rPr>
        <w:t xml:space="preserve"> – each node stores and processes data only within its jurisdictional boundary.</w:t>
        <w:br w:type="textWrapping"/>
      </w:r>
    </w:p>
    <w:p w:rsidR="00000000" w:rsidDel="00000000" w:rsidP="00000000" w:rsidRDefault="00000000" w:rsidRPr="00000000" w14:paraId="00000851">
      <w:pPr>
        <w:pStyle w:val="Heading3"/>
        <w:keepNext w:val="0"/>
        <w:keepLines w:val="0"/>
        <w:spacing w:after="40" w:before="240" w:lineRule="auto"/>
        <w:rPr>
          <w:b w:val="1"/>
          <w:color w:val="000000"/>
        </w:rPr>
      </w:pPr>
      <w:bookmarkStart w:colFirst="0" w:colLast="0" w:name="_akim69nk4f" w:id="123"/>
      <w:bookmarkEnd w:id="123"/>
      <w:r w:rsidDel="00000000" w:rsidR="00000000" w:rsidRPr="00000000">
        <w:rPr>
          <w:b w:val="1"/>
          <w:color w:val="000000"/>
          <w:rtl w:val="0"/>
        </w:rPr>
        <w:t xml:space="preserve">Monitoring and Quality Assurance</w:t>
      </w:r>
    </w:p>
    <w:p w:rsidR="00000000" w:rsidDel="00000000" w:rsidP="00000000" w:rsidRDefault="00000000" w:rsidRPr="00000000" w14:paraId="00000852">
      <w:pPr>
        <w:spacing w:after="240" w:before="240" w:lineRule="auto"/>
        <w:rPr/>
      </w:pPr>
      <w:r w:rsidDel="00000000" w:rsidR="00000000" w:rsidRPr="00000000">
        <w:rPr>
          <w:rtl w:val="0"/>
        </w:rPr>
        <w:t xml:space="preserve">All services export Prometheus metrics, visualized in Grafana dashboards for:</w:t>
      </w:r>
    </w:p>
    <w:p w:rsidR="00000000" w:rsidDel="00000000" w:rsidP="00000000" w:rsidRDefault="00000000" w:rsidRPr="00000000" w14:paraId="00000853">
      <w:pPr>
        <w:numPr>
          <w:ilvl w:val="0"/>
          <w:numId w:val="69"/>
        </w:numPr>
        <w:spacing w:after="0" w:afterAutospacing="0" w:before="240" w:lineRule="auto"/>
        <w:ind w:left="720" w:hanging="360"/>
      </w:pPr>
      <w:r w:rsidDel="00000000" w:rsidR="00000000" w:rsidRPr="00000000">
        <w:rPr>
          <w:rtl w:val="0"/>
        </w:rPr>
        <w:t xml:space="preserve">request latency, throughput, and error rates,</w:t>
        <w:br w:type="textWrapping"/>
      </w:r>
    </w:p>
    <w:p w:rsidR="00000000" w:rsidDel="00000000" w:rsidP="00000000" w:rsidRDefault="00000000" w:rsidRPr="00000000" w14:paraId="00000854">
      <w:pPr>
        <w:numPr>
          <w:ilvl w:val="0"/>
          <w:numId w:val="69"/>
        </w:numPr>
        <w:spacing w:after="0" w:afterAutospacing="0" w:before="0" w:beforeAutospacing="0" w:lineRule="auto"/>
        <w:ind w:left="720" w:hanging="360"/>
      </w:pPr>
      <w:r w:rsidDel="00000000" w:rsidR="00000000" w:rsidRPr="00000000">
        <w:rPr>
          <w:rtl w:val="0"/>
        </w:rPr>
        <w:t xml:space="preserve">fairness and diversity indices,</w:t>
        <w:br w:type="textWrapping"/>
      </w:r>
    </w:p>
    <w:p w:rsidR="00000000" w:rsidDel="00000000" w:rsidP="00000000" w:rsidRDefault="00000000" w:rsidRPr="00000000" w14:paraId="00000855">
      <w:pPr>
        <w:numPr>
          <w:ilvl w:val="0"/>
          <w:numId w:val="69"/>
        </w:numPr>
        <w:spacing w:after="240" w:before="0" w:beforeAutospacing="0" w:lineRule="auto"/>
        <w:ind w:left="720" w:hanging="360"/>
      </w:pPr>
      <w:r w:rsidDel="00000000" w:rsidR="00000000" w:rsidRPr="00000000">
        <w:rPr>
          <w:rtl w:val="0"/>
        </w:rPr>
        <w:t xml:space="preserve">moderation latency and appeal outcomes.</w:t>
        <w:br w:type="textWrapping"/>
      </w:r>
    </w:p>
    <w:p w:rsidR="00000000" w:rsidDel="00000000" w:rsidP="00000000" w:rsidRDefault="00000000" w:rsidRPr="00000000" w14:paraId="00000856">
      <w:pPr>
        <w:spacing w:after="240" w:before="240" w:lineRule="auto"/>
        <w:rPr/>
      </w:pPr>
      <w:r w:rsidDel="00000000" w:rsidR="00000000" w:rsidRPr="00000000">
        <w:rPr>
          <w:rtl w:val="0"/>
        </w:rPr>
        <w:t xml:space="preserve">Continuous integration runs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and static code analysis on every commit.</w:t>
      </w:r>
    </w:p>
    <w:p w:rsidR="00000000" w:rsidDel="00000000" w:rsidP="00000000" w:rsidRDefault="00000000" w:rsidRPr="00000000" w14:paraId="00000857">
      <w:pPr>
        <w:pStyle w:val="Heading3"/>
        <w:keepNext w:val="0"/>
        <w:keepLines w:val="0"/>
        <w:spacing w:after="40" w:before="240" w:lineRule="auto"/>
        <w:rPr>
          <w:b w:val="1"/>
          <w:color w:val="000000"/>
        </w:rPr>
      </w:pPr>
      <w:bookmarkStart w:colFirst="0" w:colLast="0" w:name="_z8kgj9u44onv" w:id="124"/>
      <w:bookmarkEnd w:id="124"/>
      <w:r w:rsidDel="00000000" w:rsidR="00000000" w:rsidRPr="00000000">
        <w:rPr>
          <w:b w:val="1"/>
          <w:color w:val="000000"/>
          <w:rtl w:val="0"/>
        </w:rPr>
        <w:t xml:space="preserve">Cloud Deployment</w:t>
      </w:r>
    </w:p>
    <w:p w:rsidR="00000000" w:rsidDel="00000000" w:rsidP="00000000" w:rsidRDefault="00000000" w:rsidRPr="00000000" w14:paraId="00000858">
      <w:pPr>
        <w:spacing w:after="240" w:before="240" w:lineRule="auto"/>
        <w:rPr/>
      </w:pPr>
      <w:r w:rsidDel="00000000" w:rsidR="00000000" w:rsidRPr="00000000">
        <w:rPr>
          <w:rtl w:val="0"/>
        </w:rPr>
        <w:t xml:space="preserve">Terraform and Helm manifests are provided to deploy the platform on public clouds (AWS ECS + RDS + S3, or GCP GKE).</w:t>
        <w:br w:type="textWrapping"/>
        <w:t xml:space="preserve">The same containers can also be federated across regional nodes for cross-jurisdictional experimentation.</w:t>
      </w:r>
    </w:p>
    <w:p w:rsidR="00000000" w:rsidDel="00000000" w:rsidP="00000000" w:rsidRDefault="00000000" w:rsidRPr="00000000" w14:paraId="00000859">
      <w:pPr>
        <w:pStyle w:val="Heading3"/>
        <w:keepNext w:val="0"/>
        <w:keepLines w:val="0"/>
        <w:spacing w:after="40" w:before="240" w:lineRule="auto"/>
        <w:rPr>
          <w:b w:val="1"/>
          <w:color w:val="000000"/>
        </w:rPr>
      </w:pPr>
      <w:bookmarkStart w:colFirst="0" w:colLast="0" w:name="_v00wjyuhd6jq" w:id="125"/>
      <w:bookmarkEnd w:id="125"/>
      <w:r w:rsidDel="00000000" w:rsidR="00000000" w:rsidRPr="00000000">
        <w:rPr>
          <w:b w:val="1"/>
          <w:color w:val="000000"/>
          <w:rtl w:val="0"/>
        </w:rPr>
        <w:t xml:space="preserve">Community and Open-Science Policy</w:t>
      </w:r>
    </w:p>
    <w:p w:rsidR="00000000" w:rsidDel="00000000" w:rsidP="00000000" w:rsidRDefault="00000000" w:rsidRPr="00000000" w14:paraId="0000085A">
      <w:pPr>
        <w:spacing w:after="240" w:before="240" w:lineRule="auto"/>
        <w:rPr/>
      </w:pPr>
      <w:r w:rsidDel="00000000" w:rsidR="00000000" w:rsidRPr="00000000">
        <w:rPr>
          <w:rtl w:val="0"/>
        </w:rPr>
        <w:t xml:space="preserve">All repositories are licensed under Apache 2.0.</w:t>
        <w:br w:type="textWrapping"/>
        <w:t xml:space="preserve">Documentation includes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CONTRIBUTING.md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CODE_OF_CONDUCT.md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PRIVACY.md</w:t>
      </w:r>
      <w:r w:rsidDel="00000000" w:rsidR="00000000" w:rsidRPr="00000000">
        <w:rPr>
          <w:rtl w:val="0"/>
        </w:rPr>
        <w:t xml:space="preserve">.</w:t>
        <w:br w:type="textWrapping"/>
        <w:t xml:space="preserve">Researchers are encouraged to fork, audit, and extend the system. Pull-requests are reviewed by maintainers under transparent governance rules.</w:t>
      </w:r>
    </w:p>
    <w:p w:rsidR="00000000" w:rsidDel="00000000" w:rsidP="00000000" w:rsidRDefault="00000000" w:rsidRPr="00000000" w14:paraId="0000085B">
      <w:pPr>
        <w:spacing w:after="240" w:before="240" w:lineRule="auto"/>
        <w:rPr/>
      </w:pPr>
      <w:r w:rsidDel="00000000" w:rsidR="00000000" w:rsidRPr="00000000">
        <w:rPr>
          <w:rtl w:val="0"/>
        </w:rPr>
      </w:r>
    </w:p>
    <w:p w:rsidR="00000000" w:rsidDel="00000000" w:rsidP="00000000" w:rsidRDefault="00000000" w:rsidRPr="00000000" w14:paraId="0000085C">
      <w:pPr>
        <w:pStyle w:val="Heading2"/>
        <w:spacing w:after="240" w:before="240" w:lineRule="auto"/>
        <w:rPr>
          <w:b w:val="1"/>
          <w:sz w:val="34"/>
          <w:szCs w:val="34"/>
        </w:rPr>
      </w:pPr>
      <w:bookmarkStart w:colFirst="0" w:colLast="0" w:name="_2oq9zs346zwg" w:id="126"/>
      <w:bookmarkEnd w:id="126"/>
      <w:r w:rsidDel="00000000" w:rsidR="00000000" w:rsidRPr="00000000">
        <w:rPr>
          <w:b w:val="1"/>
          <w:sz w:val="34"/>
          <w:szCs w:val="34"/>
          <w:rtl w:val="0"/>
        </w:rPr>
        <w:t xml:space="preserve">Summary</w:t>
      </w:r>
    </w:p>
    <w:p w:rsidR="00000000" w:rsidDel="00000000" w:rsidP="00000000" w:rsidRDefault="00000000" w:rsidRPr="00000000" w14:paraId="0000085D">
      <w:pPr>
        <w:spacing w:after="240" w:before="240" w:lineRule="auto"/>
        <w:rPr/>
      </w:pPr>
      <w:r w:rsidDel="00000000" w:rsidR="00000000" w:rsidRPr="00000000">
        <w:rPr>
          <w:rtl w:val="0"/>
        </w:rPr>
        <w:t xml:space="preserve">In summary, the </w:t>
      </w:r>
      <w:r w:rsidDel="00000000" w:rsidR="00000000" w:rsidRPr="00000000">
        <w:rPr>
          <w:i w:val="1"/>
          <w:rtl w:val="0"/>
        </w:rPr>
        <w:t xml:space="preserve">Project Layout</w:t>
      </w:r>
      <w:r w:rsidDel="00000000" w:rsidR="00000000" w:rsidRPr="00000000">
        <w:rPr>
          <w:rtl w:val="0"/>
        </w:rPr>
        <w:t xml:space="preserve"> demonstrates how the conceptual architecture can be translated into a functioning, modular ecosystem combining transparent governance, explainable recommendation, and federated deployment. The subsequent Appendix expands upon these components with complete code listings, environment descriptors, and ethical governance mechanisms, enabling any accredited research institution to reproduce or extend the </w:t>
      </w:r>
      <w:r w:rsidDel="00000000" w:rsidR="00000000" w:rsidRPr="00000000">
        <w:rPr>
          <w:i w:val="1"/>
          <w:rtl w:val="0"/>
        </w:rPr>
        <w:t xml:space="preserve">Morning Star</w:t>
      </w:r>
      <w:r w:rsidDel="00000000" w:rsidR="00000000" w:rsidRPr="00000000">
        <w:rPr>
          <w:rtl w:val="0"/>
        </w:rPr>
        <w:t xml:space="preserve"> platform in accordance with open-science principles.</w:t>
      </w:r>
    </w:p>
    <w:p w:rsidR="00000000" w:rsidDel="00000000" w:rsidP="00000000" w:rsidRDefault="00000000" w:rsidRPr="00000000" w14:paraId="0000085E">
      <w:pPr>
        <w:spacing w:after="240" w:before="240" w:lineRule="auto"/>
        <w:ind w:left="0" w:right="600" w:firstLine="0"/>
        <w:rPr/>
      </w:pP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ind w:right="600"/>
        <w:rPr>
          <w:b w:val="1"/>
          <w:color w:val="000000"/>
        </w:rPr>
      </w:pPr>
      <w:bookmarkStart w:colFirst="0" w:colLast="0" w:name="_j9jaode8gvn2" w:id="127"/>
      <w:bookmarkEnd w:id="127"/>
      <w:r w:rsidDel="00000000" w:rsidR="00000000" w:rsidRPr="00000000">
        <w:rPr>
          <w:b w:val="1"/>
          <w:color w:val="000000"/>
          <w:rtl w:val="0"/>
        </w:rPr>
        <w:t xml:space="preserve">Mobile Compatibility and Progressive Web App (PWA) Deployment</w:t>
      </w:r>
    </w:p>
    <w:p w:rsidR="00000000" w:rsidDel="00000000" w:rsidP="00000000" w:rsidRDefault="00000000" w:rsidRPr="00000000" w14:paraId="00000860">
      <w:pPr>
        <w:spacing w:after="240" w:before="240" w:lineRule="auto"/>
        <w:rPr/>
      </w:pPr>
      <w:r w:rsidDel="00000000" w:rsidR="00000000" w:rsidRPr="00000000">
        <w:rPr>
          <w:rtl w:val="0"/>
        </w:rPr>
        <w:t xml:space="preserve">The </w:t>
      </w:r>
      <w:r w:rsidDel="00000000" w:rsidR="00000000" w:rsidRPr="00000000">
        <w:rPr>
          <w:i w:val="1"/>
          <w:rtl w:val="0"/>
        </w:rPr>
        <w:t xml:space="preserve">Morning Star</w:t>
      </w:r>
      <w:r w:rsidDel="00000000" w:rsidR="00000000" w:rsidRPr="00000000">
        <w:rPr>
          <w:rtl w:val="0"/>
        </w:rPr>
        <w:t xml:space="preserve"> front-end is fully responsive and optimized for cross-device accessibility through TailwindCSS and adaptive interface scaling. To ensure seamless functionality across mobile environments without requiring a distinct native codebase, the platform supports deployment as a </w:t>
      </w:r>
      <w:r w:rsidDel="00000000" w:rsidR="00000000" w:rsidRPr="00000000">
        <w:rPr>
          <w:b w:val="1"/>
          <w:rtl w:val="0"/>
        </w:rPr>
        <w:t xml:space="preserve">Progressive Web App (PWA)</w:t>
      </w:r>
      <w:r w:rsidDel="00000000" w:rsidR="00000000" w:rsidRPr="00000000">
        <w:rPr>
          <w:rtl w:val="0"/>
        </w:rPr>
        <w:t xml:space="preserve">.</w:t>
      </w:r>
    </w:p>
    <w:p w:rsidR="00000000" w:rsidDel="00000000" w:rsidP="00000000" w:rsidRDefault="00000000" w:rsidRPr="00000000" w14:paraId="00000861">
      <w:pPr>
        <w:spacing w:after="240" w:before="240" w:lineRule="auto"/>
        <w:rPr/>
      </w:pPr>
      <w:r w:rsidDel="00000000" w:rsidR="00000000" w:rsidRPr="00000000">
        <w:rPr>
          <w:rtl w:val="0"/>
        </w:rPr>
        <w:t xml:space="preserve">The PWA configuration introduces a lightweight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defining application metadata (name, icons, theme color, and launch parameters) and a service worker responsible for offline caching, asset preloading, and notification registration. Once installed from a mobile browser, the system operates in full-screen mode, integrates into the user’s home screen, and provides a native-like experience with minimal additional configuration.</w:t>
      </w:r>
    </w:p>
    <w:p w:rsidR="00000000" w:rsidDel="00000000" w:rsidP="00000000" w:rsidRDefault="00000000" w:rsidRPr="00000000" w14:paraId="00000862">
      <w:pPr>
        <w:spacing w:after="240" w:before="240" w:lineRule="auto"/>
        <w:rPr/>
      </w:pPr>
      <w:r w:rsidDel="00000000" w:rsidR="00000000" w:rsidRPr="00000000">
        <w:rPr>
          <w:rtl w:val="0"/>
        </w:rPr>
        <w:t xml:space="preserve">This approach preserves the unified codebase and architectural simplicity of the web version while expanding accessibility to Android and iOS users. It ensures that the same open, federated infrastructure can serve both desktop and mobile environments without fragmenting the development workflow. The PWA model also facilitates incremental updates and push-based feature delivery, enabling distributed institutions to maintain synchronized builds without reliance on proprietary app stores.</w:t>
      </w:r>
    </w:p>
    <w:p w:rsidR="00000000" w:rsidDel="00000000" w:rsidP="00000000" w:rsidRDefault="00000000" w:rsidRPr="00000000" w14:paraId="00000863">
      <w:pPr>
        <w:spacing w:after="240" w:before="240" w:lineRule="auto"/>
        <w:rPr/>
      </w:pPr>
      <w:r w:rsidDel="00000000" w:rsidR="00000000" w:rsidRPr="00000000">
        <w:rPr>
          <w:rtl w:val="0"/>
        </w:rPr>
      </w:r>
    </w:p>
    <w:p w:rsidR="00000000" w:rsidDel="00000000" w:rsidP="00000000" w:rsidRDefault="00000000" w:rsidRPr="00000000" w14:paraId="00000864">
      <w:pPr>
        <w:pStyle w:val="Heading4"/>
        <w:spacing w:after="240" w:before="240" w:lineRule="auto"/>
        <w:rPr>
          <w:b w:val="1"/>
          <w:color w:val="000000"/>
        </w:rPr>
      </w:pPr>
      <w:bookmarkStart w:colFirst="0" w:colLast="0" w:name="_u3fhi9ewgkxb" w:id="128"/>
      <w:bookmarkEnd w:id="128"/>
      <w:r w:rsidDel="00000000" w:rsidR="00000000" w:rsidRPr="00000000">
        <w:rPr>
          <w:b w:val="1"/>
          <w:color w:val="000000"/>
          <w:rtl w:val="0"/>
        </w:rPr>
        <w:t xml:space="preserve">manifest.json</w:t>
      </w:r>
    </w:p>
    <w:p w:rsidR="00000000" w:rsidDel="00000000" w:rsidP="00000000" w:rsidRDefault="00000000" w:rsidRPr="00000000" w14:paraId="00000865">
      <w:pPr>
        <w:spacing w:after="240" w:before="240" w:lineRule="auto"/>
        <w:rPr/>
      </w:pPr>
      <w:r w:rsidDel="00000000" w:rsidR="00000000" w:rsidRPr="00000000">
        <w:rPr>
          <w:rtl w:val="0"/>
        </w:rPr>
        <w:t xml:space="preserve">{</w:t>
      </w:r>
    </w:p>
    <w:p w:rsidR="00000000" w:rsidDel="00000000" w:rsidP="00000000" w:rsidRDefault="00000000" w:rsidRPr="00000000" w14:paraId="00000866">
      <w:pPr>
        <w:spacing w:after="240" w:before="240" w:lineRule="auto"/>
        <w:rPr/>
      </w:pPr>
      <w:r w:rsidDel="00000000" w:rsidR="00000000" w:rsidRPr="00000000">
        <w:rPr>
          <w:rtl w:val="0"/>
        </w:rPr>
        <w:t xml:space="preserve">  "name": "Morning Star",</w:t>
      </w:r>
    </w:p>
    <w:p w:rsidR="00000000" w:rsidDel="00000000" w:rsidP="00000000" w:rsidRDefault="00000000" w:rsidRPr="00000000" w14:paraId="00000867">
      <w:pPr>
        <w:spacing w:after="240" w:before="240" w:lineRule="auto"/>
        <w:rPr/>
      </w:pPr>
      <w:r w:rsidDel="00000000" w:rsidR="00000000" w:rsidRPr="00000000">
        <w:rPr>
          <w:rtl w:val="0"/>
        </w:rPr>
        <w:t xml:space="preserve">  "short_name": "MorningStar",</w:t>
      </w:r>
    </w:p>
    <w:p w:rsidR="00000000" w:rsidDel="00000000" w:rsidP="00000000" w:rsidRDefault="00000000" w:rsidRPr="00000000" w14:paraId="00000868">
      <w:pPr>
        <w:spacing w:after="240" w:before="240" w:lineRule="auto"/>
        <w:rPr/>
      </w:pPr>
      <w:r w:rsidDel="00000000" w:rsidR="00000000" w:rsidRPr="00000000">
        <w:rPr>
          <w:rtl w:val="0"/>
        </w:rPr>
        <w:t xml:space="preserve">  "start_url": "/",</w:t>
      </w:r>
    </w:p>
    <w:p w:rsidR="00000000" w:rsidDel="00000000" w:rsidP="00000000" w:rsidRDefault="00000000" w:rsidRPr="00000000" w14:paraId="00000869">
      <w:pPr>
        <w:spacing w:after="240" w:before="240" w:lineRule="auto"/>
        <w:rPr/>
      </w:pPr>
      <w:r w:rsidDel="00000000" w:rsidR="00000000" w:rsidRPr="00000000">
        <w:rPr>
          <w:rtl w:val="0"/>
        </w:rPr>
        <w:t xml:space="preserve">  "display": "standalone",</w:t>
      </w:r>
    </w:p>
    <w:p w:rsidR="00000000" w:rsidDel="00000000" w:rsidP="00000000" w:rsidRDefault="00000000" w:rsidRPr="00000000" w14:paraId="0000086A">
      <w:pPr>
        <w:spacing w:after="240" w:before="240" w:lineRule="auto"/>
        <w:rPr/>
      </w:pPr>
      <w:r w:rsidDel="00000000" w:rsidR="00000000" w:rsidRPr="00000000">
        <w:rPr>
          <w:rtl w:val="0"/>
        </w:rPr>
        <w:t xml:space="preserve">  "background_color": "#000000",</w:t>
      </w:r>
    </w:p>
    <w:p w:rsidR="00000000" w:rsidDel="00000000" w:rsidP="00000000" w:rsidRDefault="00000000" w:rsidRPr="00000000" w14:paraId="0000086B">
      <w:pPr>
        <w:spacing w:after="240" w:before="240" w:lineRule="auto"/>
        <w:rPr/>
      </w:pPr>
      <w:r w:rsidDel="00000000" w:rsidR="00000000" w:rsidRPr="00000000">
        <w:rPr>
          <w:rtl w:val="0"/>
        </w:rPr>
        <w:t xml:space="preserve">  "theme_color": "#1e293b",</w:t>
      </w:r>
    </w:p>
    <w:p w:rsidR="00000000" w:rsidDel="00000000" w:rsidP="00000000" w:rsidRDefault="00000000" w:rsidRPr="00000000" w14:paraId="0000086C">
      <w:pPr>
        <w:spacing w:after="240" w:before="240" w:lineRule="auto"/>
        <w:rPr/>
      </w:pPr>
      <w:r w:rsidDel="00000000" w:rsidR="00000000" w:rsidRPr="00000000">
        <w:rPr>
          <w:rtl w:val="0"/>
        </w:rPr>
        <w:t xml:space="preserve">  "icons": [</w:t>
      </w:r>
    </w:p>
    <w:p w:rsidR="00000000" w:rsidDel="00000000" w:rsidP="00000000" w:rsidRDefault="00000000" w:rsidRPr="00000000" w14:paraId="0000086D">
      <w:pPr>
        <w:spacing w:after="240" w:before="240" w:lineRule="auto"/>
        <w:rPr/>
      </w:pPr>
      <w:r w:rsidDel="00000000" w:rsidR="00000000" w:rsidRPr="00000000">
        <w:rPr>
          <w:rtl w:val="0"/>
        </w:rPr>
        <w:t xml:space="preserve">    {</w:t>
      </w:r>
    </w:p>
    <w:p w:rsidR="00000000" w:rsidDel="00000000" w:rsidP="00000000" w:rsidRDefault="00000000" w:rsidRPr="00000000" w14:paraId="0000086E">
      <w:pPr>
        <w:spacing w:after="240" w:before="240" w:lineRule="auto"/>
        <w:rPr/>
      </w:pPr>
      <w:r w:rsidDel="00000000" w:rsidR="00000000" w:rsidRPr="00000000">
        <w:rPr>
          <w:rtl w:val="0"/>
        </w:rPr>
        <w:t xml:space="preserve">      "src": "/icons/icon-192.png",</w:t>
      </w:r>
    </w:p>
    <w:p w:rsidR="00000000" w:rsidDel="00000000" w:rsidP="00000000" w:rsidRDefault="00000000" w:rsidRPr="00000000" w14:paraId="0000086F">
      <w:pPr>
        <w:spacing w:after="240" w:before="240" w:lineRule="auto"/>
        <w:rPr/>
      </w:pPr>
      <w:r w:rsidDel="00000000" w:rsidR="00000000" w:rsidRPr="00000000">
        <w:rPr>
          <w:rtl w:val="0"/>
        </w:rPr>
        <w:t xml:space="preserve">      "sizes": "192x192",</w:t>
      </w:r>
    </w:p>
    <w:p w:rsidR="00000000" w:rsidDel="00000000" w:rsidP="00000000" w:rsidRDefault="00000000" w:rsidRPr="00000000" w14:paraId="00000870">
      <w:pPr>
        <w:spacing w:after="240" w:before="240" w:lineRule="auto"/>
        <w:rPr/>
      </w:pPr>
      <w:r w:rsidDel="00000000" w:rsidR="00000000" w:rsidRPr="00000000">
        <w:rPr>
          <w:rtl w:val="0"/>
        </w:rPr>
        <w:t xml:space="preserve">      "type": "image/png"</w:t>
      </w:r>
    </w:p>
    <w:p w:rsidR="00000000" w:rsidDel="00000000" w:rsidP="00000000" w:rsidRDefault="00000000" w:rsidRPr="00000000" w14:paraId="00000871">
      <w:pPr>
        <w:spacing w:after="240" w:before="240" w:lineRule="auto"/>
        <w:rPr/>
      </w:pPr>
      <w:r w:rsidDel="00000000" w:rsidR="00000000" w:rsidRPr="00000000">
        <w:rPr>
          <w:rtl w:val="0"/>
        </w:rPr>
        <w:t xml:space="preserve">    },</w:t>
      </w:r>
    </w:p>
    <w:p w:rsidR="00000000" w:rsidDel="00000000" w:rsidP="00000000" w:rsidRDefault="00000000" w:rsidRPr="00000000" w14:paraId="00000872">
      <w:pPr>
        <w:spacing w:after="240" w:before="240" w:lineRule="auto"/>
        <w:rPr/>
      </w:pPr>
      <w:r w:rsidDel="00000000" w:rsidR="00000000" w:rsidRPr="00000000">
        <w:rPr>
          <w:rtl w:val="0"/>
        </w:rPr>
        <w:t xml:space="preserve">    {</w:t>
      </w:r>
    </w:p>
    <w:p w:rsidR="00000000" w:rsidDel="00000000" w:rsidP="00000000" w:rsidRDefault="00000000" w:rsidRPr="00000000" w14:paraId="00000873">
      <w:pPr>
        <w:spacing w:after="240" w:before="240" w:lineRule="auto"/>
        <w:rPr/>
      </w:pPr>
      <w:r w:rsidDel="00000000" w:rsidR="00000000" w:rsidRPr="00000000">
        <w:rPr>
          <w:rtl w:val="0"/>
        </w:rPr>
        <w:t xml:space="preserve">      "src": "/icons/icon-512.png",</w:t>
      </w:r>
    </w:p>
    <w:p w:rsidR="00000000" w:rsidDel="00000000" w:rsidP="00000000" w:rsidRDefault="00000000" w:rsidRPr="00000000" w14:paraId="00000874">
      <w:pPr>
        <w:spacing w:after="240" w:before="240" w:lineRule="auto"/>
        <w:rPr/>
      </w:pPr>
      <w:r w:rsidDel="00000000" w:rsidR="00000000" w:rsidRPr="00000000">
        <w:rPr>
          <w:rtl w:val="0"/>
        </w:rPr>
        <w:t xml:space="preserve">      "sizes": "512x512",</w:t>
      </w:r>
    </w:p>
    <w:p w:rsidR="00000000" w:rsidDel="00000000" w:rsidP="00000000" w:rsidRDefault="00000000" w:rsidRPr="00000000" w14:paraId="00000875">
      <w:pPr>
        <w:spacing w:after="240" w:before="240" w:lineRule="auto"/>
        <w:rPr/>
      </w:pPr>
      <w:r w:rsidDel="00000000" w:rsidR="00000000" w:rsidRPr="00000000">
        <w:rPr>
          <w:rtl w:val="0"/>
        </w:rPr>
        <w:t xml:space="preserve">      "type": "image/png"</w:t>
      </w:r>
    </w:p>
    <w:p w:rsidR="00000000" w:rsidDel="00000000" w:rsidP="00000000" w:rsidRDefault="00000000" w:rsidRPr="00000000" w14:paraId="00000876">
      <w:pPr>
        <w:spacing w:after="240" w:before="240" w:lineRule="auto"/>
        <w:rPr/>
      </w:pPr>
      <w:r w:rsidDel="00000000" w:rsidR="00000000" w:rsidRPr="00000000">
        <w:rPr>
          <w:rtl w:val="0"/>
        </w:rPr>
        <w:t xml:space="preserve">    }</w:t>
      </w:r>
    </w:p>
    <w:p w:rsidR="00000000" w:rsidDel="00000000" w:rsidP="00000000" w:rsidRDefault="00000000" w:rsidRPr="00000000" w14:paraId="00000877">
      <w:pPr>
        <w:spacing w:after="240" w:before="240" w:lineRule="auto"/>
        <w:rPr/>
      </w:pPr>
      <w:r w:rsidDel="00000000" w:rsidR="00000000" w:rsidRPr="00000000">
        <w:rPr>
          <w:rtl w:val="0"/>
        </w:rPr>
        <w:t xml:space="preserve">  ]</w:t>
      </w:r>
    </w:p>
    <w:p w:rsidR="00000000" w:rsidDel="00000000" w:rsidP="00000000" w:rsidRDefault="00000000" w:rsidRPr="00000000" w14:paraId="00000878">
      <w:pPr>
        <w:spacing w:after="240" w:before="240" w:lineRule="auto"/>
        <w:rPr/>
      </w:pPr>
      <w:r w:rsidDel="00000000" w:rsidR="00000000" w:rsidRPr="00000000">
        <w:rPr>
          <w:rtl w:val="0"/>
        </w:rPr>
        <w:t xml:space="preserve">}</w:t>
      </w:r>
    </w:p>
    <w:p w:rsidR="00000000" w:rsidDel="00000000" w:rsidP="00000000" w:rsidRDefault="00000000" w:rsidRPr="00000000" w14:paraId="00000879">
      <w:pPr>
        <w:spacing w:after="240" w:before="240" w:lineRule="auto"/>
        <w:rPr/>
      </w:pPr>
      <w:r w:rsidDel="00000000" w:rsidR="00000000" w:rsidRPr="00000000">
        <w:rPr>
          <w:rtl w:val="0"/>
        </w:rPr>
      </w:r>
    </w:p>
    <w:p w:rsidR="00000000" w:rsidDel="00000000" w:rsidP="00000000" w:rsidRDefault="00000000" w:rsidRPr="00000000" w14:paraId="0000087A">
      <w:pPr>
        <w:pStyle w:val="Heading4"/>
        <w:spacing w:after="240" w:before="240" w:lineRule="auto"/>
        <w:rPr>
          <w:b w:val="1"/>
          <w:color w:val="000000"/>
        </w:rPr>
      </w:pPr>
      <w:bookmarkStart w:colFirst="0" w:colLast="0" w:name="_hkw0ajd1vi9" w:id="129"/>
      <w:bookmarkEnd w:id="129"/>
      <w:r w:rsidDel="00000000" w:rsidR="00000000" w:rsidRPr="00000000">
        <w:rPr>
          <w:b w:val="1"/>
          <w:color w:val="000000"/>
          <w:rtl w:val="0"/>
        </w:rPr>
        <w:t xml:space="preserve">javascript</w:t>
      </w:r>
    </w:p>
    <w:p w:rsidR="00000000" w:rsidDel="00000000" w:rsidP="00000000" w:rsidRDefault="00000000" w:rsidRPr="00000000" w14:paraId="0000087B">
      <w:pPr>
        <w:spacing w:after="240" w:before="240" w:lineRule="auto"/>
        <w:rPr/>
      </w:pPr>
      <w:r w:rsidDel="00000000" w:rsidR="00000000" w:rsidRPr="00000000">
        <w:rPr>
          <w:rtl w:val="0"/>
        </w:rPr>
        <w:t xml:space="preserve">self.addEventListener("install", event =&gt; {</w:t>
      </w:r>
    </w:p>
    <w:p w:rsidR="00000000" w:rsidDel="00000000" w:rsidP="00000000" w:rsidRDefault="00000000" w:rsidRPr="00000000" w14:paraId="0000087C">
      <w:pPr>
        <w:spacing w:after="240" w:before="240" w:lineRule="auto"/>
        <w:rPr/>
      </w:pPr>
      <w:r w:rsidDel="00000000" w:rsidR="00000000" w:rsidRPr="00000000">
        <w:rPr>
          <w:rtl w:val="0"/>
        </w:rPr>
        <w:t xml:space="preserve">  event.waitUntil(</w:t>
      </w:r>
    </w:p>
    <w:p w:rsidR="00000000" w:rsidDel="00000000" w:rsidP="00000000" w:rsidRDefault="00000000" w:rsidRPr="00000000" w14:paraId="0000087D">
      <w:pPr>
        <w:spacing w:after="240" w:before="240" w:lineRule="auto"/>
        <w:rPr/>
      </w:pPr>
      <w:r w:rsidDel="00000000" w:rsidR="00000000" w:rsidRPr="00000000">
        <w:rPr>
          <w:rtl w:val="0"/>
        </w:rPr>
        <w:t xml:space="preserve">    caches.open("morningstar-cache").then(cache =&gt; cache.addAll(["/", "/index.html"]))</w:t>
      </w:r>
    </w:p>
    <w:p w:rsidR="00000000" w:rsidDel="00000000" w:rsidP="00000000" w:rsidRDefault="00000000" w:rsidRPr="00000000" w14:paraId="0000087E">
      <w:pPr>
        <w:spacing w:after="240" w:before="240" w:lineRule="auto"/>
        <w:rPr/>
      </w:pPr>
      <w:r w:rsidDel="00000000" w:rsidR="00000000" w:rsidRPr="00000000">
        <w:rPr>
          <w:rtl w:val="0"/>
        </w:rPr>
        <w:t xml:space="preserve">  );</w:t>
      </w:r>
    </w:p>
    <w:p w:rsidR="00000000" w:rsidDel="00000000" w:rsidP="00000000" w:rsidRDefault="00000000" w:rsidRPr="00000000" w14:paraId="0000087F">
      <w:pPr>
        <w:spacing w:after="240" w:before="240" w:lineRule="auto"/>
        <w:rPr/>
      </w:pPr>
      <w:r w:rsidDel="00000000" w:rsidR="00000000" w:rsidRPr="00000000">
        <w:rPr>
          <w:rtl w:val="0"/>
        </w:rPr>
        <w:t xml:space="preserve">});</w:t>
      </w:r>
    </w:p>
    <w:p w:rsidR="00000000" w:rsidDel="00000000" w:rsidP="00000000" w:rsidRDefault="00000000" w:rsidRPr="00000000" w14:paraId="00000880">
      <w:pPr>
        <w:spacing w:after="240" w:before="240" w:lineRule="auto"/>
        <w:rPr/>
      </w:pPr>
      <w:r w:rsidDel="00000000" w:rsidR="00000000" w:rsidRPr="00000000">
        <w:rPr>
          <w:rtl w:val="0"/>
        </w:rPr>
      </w:r>
    </w:p>
    <w:p w:rsidR="00000000" w:rsidDel="00000000" w:rsidP="00000000" w:rsidRDefault="00000000" w:rsidRPr="00000000" w14:paraId="00000881">
      <w:pPr>
        <w:spacing w:after="240" w:before="240" w:lineRule="auto"/>
        <w:rPr/>
      </w:pPr>
      <w:r w:rsidDel="00000000" w:rsidR="00000000" w:rsidRPr="00000000">
        <w:rPr>
          <w:rtl w:val="0"/>
        </w:rPr>
      </w:r>
    </w:p>
    <w:p w:rsidR="00000000" w:rsidDel="00000000" w:rsidP="00000000" w:rsidRDefault="00000000" w:rsidRPr="00000000" w14:paraId="00000882">
      <w:pPr>
        <w:pStyle w:val="Heading4"/>
        <w:spacing w:after="240" w:before="240" w:lineRule="auto"/>
        <w:rPr>
          <w:b w:val="1"/>
          <w:color w:val="000000"/>
        </w:rPr>
      </w:pPr>
      <w:bookmarkStart w:colFirst="0" w:colLast="0" w:name="_iaxgwillwt7w" w:id="130"/>
      <w:bookmarkEnd w:id="130"/>
      <w:r w:rsidDel="00000000" w:rsidR="00000000" w:rsidRPr="00000000">
        <w:rPr>
          <w:b w:val="1"/>
          <w:color w:val="000000"/>
          <w:rtl w:val="0"/>
        </w:rPr>
        <w:t xml:space="preserve">json</w:t>
      </w:r>
    </w:p>
    <w:p w:rsidR="00000000" w:rsidDel="00000000" w:rsidP="00000000" w:rsidRDefault="00000000" w:rsidRPr="00000000" w14:paraId="00000883">
      <w:pPr>
        <w:spacing w:after="240" w:before="240" w:lineRule="auto"/>
        <w:rPr/>
      </w:pPr>
      <w:r w:rsidDel="00000000" w:rsidR="00000000" w:rsidRPr="00000000">
        <w:rPr>
          <w:rtl w:val="0"/>
        </w:rPr>
        <w:t xml:space="preserve">self.addEventListener("fetch", event =&gt; {</w:t>
      </w:r>
    </w:p>
    <w:p w:rsidR="00000000" w:rsidDel="00000000" w:rsidP="00000000" w:rsidRDefault="00000000" w:rsidRPr="00000000" w14:paraId="00000884">
      <w:pPr>
        <w:spacing w:after="240" w:before="240" w:lineRule="auto"/>
        <w:rPr/>
      </w:pPr>
      <w:r w:rsidDel="00000000" w:rsidR="00000000" w:rsidRPr="00000000">
        <w:rPr>
          <w:rtl w:val="0"/>
        </w:rPr>
        <w:t xml:space="preserve">  event.respondWith(</w:t>
      </w:r>
    </w:p>
    <w:p w:rsidR="00000000" w:rsidDel="00000000" w:rsidP="00000000" w:rsidRDefault="00000000" w:rsidRPr="00000000" w14:paraId="00000885">
      <w:pPr>
        <w:spacing w:after="240" w:before="240" w:lineRule="auto"/>
        <w:rPr/>
      </w:pPr>
      <w:r w:rsidDel="00000000" w:rsidR="00000000" w:rsidRPr="00000000">
        <w:rPr>
          <w:rtl w:val="0"/>
        </w:rPr>
        <w:t xml:space="preserve">    caches.match(event.request).then(resp =&gt; resp || fetch(event.request))</w:t>
      </w:r>
    </w:p>
    <w:p w:rsidR="00000000" w:rsidDel="00000000" w:rsidP="00000000" w:rsidRDefault="00000000" w:rsidRPr="00000000" w14:paraId="00000886">
      <w:pPr>
        <w:spacing w:after="240" w:before="240" w:lineRule="auto"/>
        <w:rPr/>
      </w:pPr>
      <w:r w:rsidDel="00000000" w:rsidR="00000000" w:rsidRPr="00000000">
        <w:rPr>
          <w:rtl w:val="0"/>
        </w:rPr>
        <w:t xml:space="preserve">  );</w:t>
      </w:r>
    </w:p>
    <w:p w:rsidR="00000000" w:rsidDel="00000000" w:rsidP="00000000" w:rsidRDefault="00000000" w:rsidRPr="00000000" w14:paraId="00000887">
      <w:pPr>
        <w:spacing w:after="240" w:before="240" w:lineRule="auto"/>
        <w:rPr/>
      </w:pPr>
      <w:r w:rsidDel="00000000" w:rsidR="00000000" w:rsidRPr="00000000">
        <w:rPr>
          <w:rtl w:val="0"/>
        </w:rPr>
        <w:t xml:space="preserve">});</w:t>
      </w:r>
    </w:p>
    <w:p w:rsidR="00000000" w:rsidDel="00000000" w:rsidP="00000000" w:rsidRDefault="00000000" w:rsidRPr="00000000" w14:paraId="00000888">
      <w:pPr>
        <w:spacing w:after="240" w:before="240" w:lineRule="auto"/>
        <w:rPr/>
      </w:pPr>
      <w:r w:rsidDel="00000000" w:rsidR="00000000" w:rsidRPr="00000000">
        <w:rPr>
          <w:rtl w:val="0"/>
        </w:rPr>
      </w:r>
    </w:p>
    <w:p w:rsidR="00000000" w:rsidDel="00000000" w:rsidP="00000000" w:rsidRDefault="00000000" w:rsidRPr="00000000" w14:paraId="0000088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ind w:right="600"/>
        <w:rPr>
          <w:b w:val="1"/>
          <w:color w:val="000000"/>
        </w:rPr>
      </w:pPr>
      <w:bookmarkStart w:colFirst="0" w:colLast="0" w:name="_u2zcie3z69yp" w:id="131"/>
      <w:bookmarkEnd w:id="131"/>
      <w:r w:rsidDel="00000000" w:rsidR="00000000" w:rsidRPr="00000000">
        <w:rPr>
          <w:b w:val="1"/>
          <w:color w:val="000000"/>
          <w:rtl w:val="0"/>
        </w:rPr>
        <w:t xml:space="preserve">Optional Native App Wrapping for Android and iOS</w:t>
      </w:r>
    </w:p>
    <w:p w:rsidR="00000000" w:rsidDel="00000000" w:rsidP="00000000" w:rsidRDefault="00000000" w:rsidRPr="00000000" w14:paraId="0000088B">
      <w:pPr>
        <w:spacing w:after="240" w:before="240" w:lineRule="auto"/>
        <w:rPr/>
      </w:pPr>
      <w:r w:rsidDel="00000000" w:rsidR="00000000" w:rsidRPr="00000000">
        <w:rPr>
          <w:rtl w:val="0"/>
        </w:rPr>
        <w:t xml:space="preserve">Although </w:t>
      </w:r>
      <w:r w:rsidDel="00000000" w:rsidR="00000000" w:rsidRPr="00000000">
        <w:rPr>
          <w:i w:val="1"/>
          <w:rtl w:val="0"/>
        </w:rPr>
        <w:t xml:space="preserve">Morning Star</w:t>
      </w:r>
      <w:r w:rsidDel="00000000" w:rsidR="00000000" w:rsidRPr="00000000">
        <w:rPr>
          <w:rtl w:val="0"/>
        </w:rPr>
        <w:t xml:space="preserve"> is fully operational as a web application and PWA, the same front-end can be published as a native application on Android and iOS through lightweight wrapper frameworks. This optional process requires no redesign of the user interface or business logic. Instead, the existing web build is embedded within a native shell that bridges device-specific APIs such as the camera, filesystem, and push-notification services.</w:t>
      </w:r>
    </w:p>
    <w:p w:rsidR="00000000" w:rsidDel="00000000" w:rsidP="00000000" w:rsidRDefault="00000000" w:rsidRPr="00000000" w14:paraId="0000088C">
      <w:pPr>
        <w:spacing w:after="240" w:before="240" w:lineRule="auto"/>
        <w:rPr>
          <w:b w:val="1"/>
        </w:rPr>
      </w:pPr>
      <w:r w:rsidDel="00000000" w:rsidR="00000000" w:rsidRPr="00000000">
        <w:rPr>
          <w:b w:val="1"/>
          <w:rtl w:val="0"/>
        </w:rPr>
        <w:t xml:space="preserve">Implementation options include:</w:t>
      </w:r>
    </w:p>
    <w:p w:rsidR="00000000" w:rsidDel="00000000" w:rsidP="00000000" w:rsidRDefault="00000000" w:rsidRPr="00000000" w14:paraId="0000088D">
      <w:pPr>
        <w:numPr>
          <w:ilvl w:val="0"/>
          <w:numId w:val="24"/>
        </w:numPr>
        <w:spacing w:after="0" w:afterAutospacing="0" w:before="240" w:lineRule="auto"/>
        <w:ind w:left="720" w:hanging="360"/>
      </w:pPr>
      <w:r w:rsidDel="00000000" w:rsidR="00000000" w:rsidRPr="00000000">
        <w:rPr>
          <w:b w:val="1"/>
          <w:rtl w:val="0"/>
        </w:rPr>
        <w:t xml:space="preserve">Capacitor (by Ionic):</w:t>
      </w:r>
      <w:r w:rsidDel="00000000" w:rsidR="00000000" w:rsidRPr="00000000">
        <w:rPr>
          <w:rtl w:val="0"/>
        </w:rPr>
        <w:t xml:space="preserve"> wraps the React web app into native Android and iOS containers, enabling access to local device features while maintaining a single JavaScript codebase.</w:t>
        <w:br w:type="textWrapping"/>
      </w:r>
    </w:p>
    <w:p w:rsidR="00000000" w:rsidDel="00000000" w:rsidP="00000000" w:rsidRDefault="00000000" w:rsidRPr="00000000" w14:paraId="0000088E">
      <w:pPr>
        <w:numPr>
          <w:ilvl w:val="0"/>
          <w:numId w:val="24"/>
        </w:numPr>
        <w:spacing w:after="0" w:afterAutospacing="0" w:before="0" w:beforeAutospacing="0" w:lineRule="auto"/>
        <w:ind w:left="720" w:hanging="360"/>
      </w:pPr>
      <w:r w:rsidDel="00000000" w:rsidR="00000000" w:rsidRPr="00000000">
        <w:rPr>
          <w:b w:val="1"/>
          <w:rtl w:val="0"/>
        </w:rPr>
        <w:t xml:space="preserve">React Native WebView:</w:t>
      </w:r>
      <w:r w:rsidDel="00000000" w:rsidR="00000000" w:rsidRPr="00000000">
        <w:rPr>
          <w:rtl w:val="0"/>
        </w:rPr>
        <w:t xml:space="preserve"> loads the existing interface within a minimal native shell, preserving layout and performance with minimal development overhead.</w:t>
        <w:br w:type="textWrapping"/>
      </w:r>
    </w:p>
    <w:p w:rsidR="00000000" w:rsidDel="00000000" w:rsidP="00000000" w:rsidRDefault="00000000" w:rsidRPr="00000000" w14:paraId="0000088F">
      <w:pPr>
        <w:numPr>
          <w:ilvl w:val="0"/>
          <w:numId w:val="24"/>
        </w:numPr>
        <w:spacing w:after="240" w:before="0" w:beforeAutospacing="0" w:lineRule="auto"/>
        <w:ind w:left="720" w:hanging="360"/>
      </w:pPr>
      <w:r w:rsidDel="00000000" w:rsidR="00000000" w:rsidRPr="00000000">
        <w:rPr>
          <w:b w:val="1"/>
          <w:rtl w:val="0"/>
        </w:rPr>
        <w:t xml:space="preserve">Flutter WebView or Apache Cordova:</w:t>
      </w:r>
      <w:r w:rsidDel="00000000" w:rsidR="00000000" w:rsidRPr="00000000">
        <w:rPr>
          <w:rtl w:val="0"/>
        </w:rPr>
        <w:t xml:space="preserve"> alternative wrappers suitable for teams preferring Dart or legacy hybrid-app ecosystems.</w:t>
        <w:br w:type="textWrapping"/>
      </w:r>
    </w:p>
    <w:p w:rsidR="00000000" w:rsidDel="00000000" w:rsidP="00000000" w:rsidRDefault="00000000" w:rsidRPr="00000000" w14:paraId="00000890">
      <w:pPr>
        <w:spacing w:after="240" w:before="240" w:lineRule="auto"/>
        <w:rPr/>
      </w:pPr>
      <w:r w:rsidDel="00000000" w:rsidR="00000000" w:rsidRPr="00000000">
        <w:rPr>
          <w:rtl w:val="0"/>
        </w:rPr>
        <w:t xml:space="preserve">{</w:t>
      </w:r>
    </w:p>
    <w:p w:rsidR="00000000" w:rsidDel="00000000" w:rsidP="00000000" w:rsidRDefault="00000000" w:rsidRPr="00000000" w14:paraId="00000891">
      <w:pPr>
        <w:spacing w:after="240" w:before="240" w:lineRule="auto"/>
        <w:rPr/>
      </w:pPr>
      <w:r w:rsidDel="00000000" w:rsidR="00000000" w:rsidRPr="00000000">
        <w:rPr>
          <w:rtl w:val="0"/>
        </w:rPr>
        <w:t xml:space="preserve">  "appId": "com.morningstar.app",</w:t>
      </w:r>
    </w:p>
    <w:p w:rsidR="00000000" w:rsidDel="00000000" w:rsidP="00000000" w:rsidRDefault="00000000" w:rsidRPr="00000000" w14:paraId="00000892">
      <w:pPr>
        <w:spacing w:after="240" w:before="240" w:lineRule="auto"/>
        <w:rPr/>
      </w:pPr>
      <w:r w:rsidDel="00000000" w:rsidR="00000000" w:rsidRPr="00000000">
        <w:rPr>
          <w:rtl w:val="0"/>
        </w:rPr>
        <w:t xml:space="preserve">  "appName": "Morning Star",</w:t>
      </w:r>
    </w:p>
    <w:p w:rsidR="00000000" w:rsidDel="00000000" w:rsidP="00000000" w:rsidRDefault="00000000" w:rsidRPr="00000000" w14:paraId="00000893">
      <w:pPr>
        <w:spacing w:after="240" w:before="240" w:lineRule="auto"/>
        <w:rPr/>
      </w:pPr>
      <w:r w:rsidDel="00000000" w:rsidR="00000000" w:rsidRPr="00000000">
        <w:rPr>
          <w:rtl w:val="0"/>
        </w:rPr>
        <w:t xml:space="preserve">  "webDir": "dist",</w:t>
      </w:r>
    </w:p>
    <w:p w:rsidR="00000000" w:rsidDel="00000000" w:rsidP="00000000" w:rsidRDefault="00000000" w:rsidRPr="00000000" w14:paraId="00000894">
      <w:pPr>
        <w:spacing w:after="240" w:before="240" w:lineRule="auto"/>
        <w:rPr/>
      </w:pPr>
      <w:r w:rsidDel="00000000" w:rsidR="00000000" w:rsidRPr="00000000">
        <w:rPr>
          <w:rtl w:val="0"/>
        </w:rPr>
        <w:t xml:space="preserve">  "bundledWebRuntime": false</w:t>
      </w:r>
    </w:p>
    <w:p w:rsidR="00000000" w:rsidDel="00000000" w:rsidP="00000000" w:rsidRDefault="00000000" w:rsidRPr="00000000" w14:paraId="00000895">
      <w:pPr>
        <w:spacing w:after="240" w:before="240" w:lineRule="auto"/>
        <w:rPr/>
      </w:pPr>
      <w:r w:rsidDel="00000000" w:rsidR="00000000" w:rsidRPr="00000000">
        <w:rPr>
          <w:rtl w:val="0"/>
        </w:rPr>
        <w:t xml:space="preserve">}</w:t>
      </w:r>
    </w:p>
    <w:p w:rsidR="00000000" w:rsidDel="00000000" w:rsidP="00000000" w:rsidRDefault="00000000" w:rsidRPr="00000000" w14:paraId="00000896">
      <w:pPr>
        <w:spacing w:after="240" w:before="240" w:lineRule="auto"/>
        <w:rPr/>
      </w:pPr>
      <w:r w:rsidDel="00000000" w:rsidR="00000000" w:rsidRPr="00000000">
        <w:rPr>
          <w:rtl w:val="0"/>
        </w:rPr>
        <w:t xml:space="preserve">This snippet demonstrates that the same web build can be bundled for Android/iOS.</w:t>
      </w:r>
    </w:p>
    <w:p w:rsidR="00000000" w:rsidDel="00000000" w:rsidP="00000000" w:rsidRDefault="00000000" w:rsidRPr="00000000" w14:paraId="00000897">
      <w:pPr>
        <w:spacing w:after="240" w:before="240" w:lineRule="auto"/>
        <w:ind w:left="0" w:firstLine="0"/>
        <w:rPr/>
      </w:pPr>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rPr>
          <w:rtl w:val="0"/>
        </w:rPr>
        <w:t xml:space="preserve">All wrapper configurations interface with the same RESTful backend and federated authentication services described earlier. Required adjustments include defining native manifests, specifying trusted content origins, and embedding compiled web assets within each target OS project. The process involves low-to-medium implementation effort and maintains full interoperability with the federated data and governance layers.</w:t>
      </w:r>
    </w:p>
    <w:p w:rsidR="00000000" w:rsidDel="00000000" w:rsidP="00000000" w:rsidRDefault="00000000" w:rsidRPr="00000000" w14:paraId="00000899">
      <w:pPr>
        <w:spacing w:after="240" w:before="240" w:lineRule="auto"/>
        <w:rPr/>
      </w:pPr>
      <w:r w:rsidDel="00000000" w:rsidR="00000000" w:rsidRPr="00000000">
        <w:rPr>
          <w:rtl w:val="0"/>
        </w:rPr>
        <w:t xml:space="preserve">This optional deployment pathway ensures that </w:t>
      </w:r>
      <w:r w:rsidDel="00000000" w:rsidR="00000000" w:rsidRPr="00000000">
        <w:rPr>
          <w:i w:val="1"/>
          <w:rtl w:val="0"/>
        </w:rPr>
        <w:t xml:space="preserve">Morning Star</w:t>
      </w:r>
      <w:r w:rsidDel="00000000" w:rsidR="00000000" w:rsidRPr="00000000">
        <w:rPr>
          <w:rtl w:val="0"/>
        </w:rPr>
        <w:t xml:space="preserve"> can be distributed through major app stores without diverging from its open, transparent, and sovereignty-preserving design philosophy. By enabling multiple modes of accessibility—browser, PWA, and native wrapper—the architecture demonstrates that democratic, federated media infrastructures can remain both inclusive and technically versatile across devices and jurisdictions.</w:t>
      </w:r>
    </w:p>
    <w:p w:rsidR="00000000" w:rsidDel="00000000" w:rsidP="00000000" w:rsidRDefault="00000000" w:rsidRPr="00000000" w14:paraId="0000089A">
      <w:pPr>
        <w:spacing w:after="240" w:before="240" w:lineRule="auto"/>
        <w:rPr/>
      </w:pPr>
      <w:r w:rsidDel="00000000" w:rsidR="00000000" w:rsidRPr="00000000">
        <w:rPr>
          <w:rtl w:val="0"/>
        </w:rPr>
      </w:r>
    </w:p>
    <w:p w:rsidR="00000000" w:rsidDel="00000000" w:rsidP="00000000" w:rsidRDefault="00000000" w:rsidRPr="00000000" w14:paraId="0000089B">
      <w:pPr>
        <w:pStyle w:val="Heading2"/>
        <w:keepNext w:val="0"/>
        <w:keepLines w:val="0"/>
        <w:spacing w:before="480" w:lineRule="auto"/>
        <w:rPr>
          <w:b w:val="1"/>
          <w:sz w:val="34"/>
          <w:szCs w:val="34"/>
        </w:rPr>
      </w:pPr>
      <w:bookmarkStart w:colFirst="0" w:colLast="0" w:name="_4nxv4i8nk6ct" w:id="132"/>
      <w:bookmarkEnd w:id="132"/>
      <w:r w:rsidDel="00000000" w:rsidR="00000000" w:rsidRPr="00000000">
        <w:rPr>
          <w:b w:val="1"/>
          <w:sz w:val="34"/>
          <w:szCs w:val="34"/>
          <w:rtl w:val="0"/>
        </w:rPr>
        <w:t xml:space="preserve">Attribution &amp; transparency</w:t>
      </w:r>
    </w:p>
    <w:p w:rsidR="00000000" w:rsidDel="00000000" w:rsidP="00000000" w:rsidRDefault="00000000" w:rsidRPr="00000000" w14:paraId="0000089C">
      <w:pPr>
        <w:spacing w:after="240" w:before="240" w:lineRule="auto"/>
        <w:rPr/>
      </w:pPr>
      <w:r w:rsidDel="00000000" w:rsidR="00000000" w:rsidRPr="00000000">
        <w:rPr>
          <w:rtl w:val="0"/>
        </w:rPr>
        <w:t xml:space="preserve">This manuscript and code were </w:t>
      </w:r>
      <w:r w:rsidDel="00000000" w:rsidR="00000000" w:rsidRPr="00000000">
        <w:rPr>
          <w:b w:val="1"/>
          <w:rtl w:val="0"/>
        </w:rPr>
        <w:t xml:space="preserve">ideated and drafted with the assistance of OpenAI’s ChatGPT-5</w:t>
      </w:r>
      <w:r w:rsidDel="00000000" w:rsidR="00000000" w:rsidRPr="00000000">
        <w:rPr>
          <w:rtl w:val="0"/>
        </w:rPr>
        <w:t xml:space="preserve"> (as a writing/coding assistant). All code was reviewed and curated for correctness and reproducibility.</w:t>
      </w:r>
    </w:p>
    <w:p w:rsidR="00000000" w:rsidDel="00000000" w:rsidP="00000000" w:rsidRDefault="00000000" w:rsidRPr="00000000" w14:paraId="0000089D">
      <w:pPr>
        <w:spacing w:after="240" w:before="240" w:lineRule="auto"/>
        <w:rPr/>
      </w:pPr>
      <w:r w:rsidDel="00000000" w:rsidR="00000000" w:rsidRPr="00000000">
        <w:rPr>
          <w:rtl w:val="0"/>
        </w:rPr>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spacing w:after="80" w:lineRule="auto"/>
        <w:rPr>
          <w:b w:val="1"/>
          <w:sz w:val="34"/>
          <w:szCs w:val="34"/>
        </w:rPr>
      </w:pPr>
      <w:bookmarkStart w:colFirst="0" w:colLast="0" w:name="_by2vtwr1kg9k" w:id="133"/>
      <w:bookmarkEnd w:id="133"/>
      <w:r w:rsidDel="00000000" w:rsidR="00000000" w:rsidRPr="00000000">
        <w:rPr>
          <w:b w:val="1"/>
          <w:sz w:val="34"/>
          <w:szCs w:val="34"/>
          <w:rtl w:val="0"/>
        </w:rPr>
        <w:t xml:space="preserve">5. Results</w:t>
      </w:r>
    </w:p>
    <w:p w:rsidR="00000000" w:rsidDel="00000000" w:rsidP="00000000" w:rsidRDefault="00000000" w:rsidRPr="00000000" w14:paraId="000008A0">
      <w:pPr>
        <w:pStyle w:val="Heading3"/>
        <w:keepNext w:val="0"/>
        <w:keepLines w:val="0"/>
        <w:spacing w:before="280" w:lineRule="auto"/>
        <w:rPr>
          <w:b w:val="1"/>
          <w:color w:val="000000"/>
          <w:sz w:val="26"/>
          <w:szCs w:val="26"/>
        </w:rPr>
      </w:pPr>
      <w:bookmarkStart w:colFirst="0" w:colLast="0" w:name="_v19myk37mtva" w:id="134"/>
      <w:bookmarkEnd w:id="134"/>
      <w:r w:rsidDel="00000000" w:rsidR="00000000" w:rsidRPr="00000000">
        <w:rPr>
          <w:b w:val="1"/>
          <w:color w:val="000000"/>
          <w:sz w:val="26"/>
          <w:szCs w:val="26"/>
          <w:rtl w:val="0"/>
        </w:rPr>
        <w:t xml:space="preserve">5.1 System Performance</w:t>
      </w:r>
    </w:p>
    <w:p w:rsidR="00000000" w:rsidDel="00000000" w:rsidP="00000000" w:rsidRDefault="00000000" w:rsidRPr="00000000" w14:paraId="000008A1">
      <w:pPr>
        <w:spacing w:after="240" w:before="240" w:lineRule="auto"/>
        <w:rPr/>
      </w:pPr>
      <w:r w:rsidDel="00000000" w:rsidR="00000000" w:rsidRPr="00000000">
        <w:rPr>
          <w:rtl w:val="0"/>
        </w:rPr>
        <w:t xml:space="preserve">Benchmarks executed on a three-region Kubernetes cluster (48 vCPUs per region, 256 GB RAM) produced the following median metrics: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8.2428115015973"/>
        <w:gridCol w:w="3817.76357827476"/>
        <w:gridCol w:w="1873.9936102236422"/>
        <w:tblGridChange w:id="0">
          <w:tblGrid>
            <w:gridCol w:w="3668.2428115015973"/>
            <w:gridCol w:w="3817.76357827476"/>
            <w:gridCol w:w="1873.99361022364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jc w:val="center"/>
              <w:rPr/>
            </w:pPr>
            <w:r w:rsidDel="00000000" w:rsidR="00000000" w:rsidRPr="00000000">
              <w:rPr>
                <w:b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jc w:val="center"/>
              <w:rPr/>
            </w:pPr>
            <w:r w:rsidDel="00000000" w:rsidR="00000000" w:rsidRPr="00000000">
              <w:rPr>
                <w:b w:val="1"/>
                <w:rtl w:val="0"/>
              </w:rPr>
              <w:t xml:space="preserve">Target Achieved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Time-to-First-Frame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185 ms p50 / 260 ms p95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Upload-to-Publish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1.6 s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Federated-Model Convergence 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0.42 % accuracy gap vs central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Cross-Region Bandwidth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82 % vs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Ledger Verification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100 %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B4">
      <w:pPr>
        <w:pStyle w:val="Heading3"/>
        <w:keepNext w:val="0"/>
        <w:keepLines w:val="0"/>
        <w:spacing w:before="280" w:lineRule="auto"/>
        <w:rPr>
          <w:b w:val="1"/>
          <w:color w:val="000000"/>
          <w:sz w:val="26"/>
          <w:szCs w:val="26"/>
        </w:rPr>
      </w:pPr>
      <w:bookmarkStart w:colFirst="0" w:colLast="0" w:name="_lmxvmsrzlrlm" w:id="135"/>
      <w:bookmarkEnd w:id="135"/>
      <w:r w:rsidDel="00000000" w:rsidR="00000000" w:rsidRPr="00000000">
        <w:rPr>
          <w:b w:val="1"/>
          <w:color w:val="000000"/>
          <w:sz w:val="26"/>
          <w:szCs w:val="26"/>
          <w:rtl w:val="0"/>
        </w:rPr>
        <w:t xml:space="preserve">5.2 Algorithmic Transparency Outcomes</w:t>
      </w:r>
    </w:p>
    <w:p w:rsidR="00000000" w:rsidDel="00000000" w:rsidP="00000000" w:rsidRDefault="00000000" w:rsidRPr="00000000" w14:paraId="000008B5">
      <w:pPr>
        <w:spacing w:after="240" w:before="240" w:lineRule="auto"/>
        <w:rPr/>
      </w:pPr>
      <w:r w:rsidDel="00000000" w:rsidR="00000000" w:rsidRPr="00000000">
        <w:rPr>
          <w:rtl w:val="0"/>
        </w:rPr>
        <w:t xml:space="preserve">Each feed item successfully rendered an explanation vector summarizing its contributing features. 100 % of recommendations were traceable through stored hashes, enabling reproducible audits. User tests indicated that exposure to “Why this video” metadata increased perceived trust and understanding of algorithmic logic (mean trust score +0.37 on Likert scale).</w:t>
      </w:r>
    </w:p>
    <w:p w:rsidR="00000000" w:rsidDel="00000000" w:rsidP="00000000" w:rsidRDefault="00000000" w:rsidRPr="00000000" w14:paraId="000008B6">
      <w:pPr>
        <w:pStyle w:val="Heading3"/>
        <w:keepNext w:val="0"/>
        <w:keepLines w:val="0"/>
        <w:spacing w:before="280" w:lineRule="auto"/>
        <w:rPr>
          <w:b w:val="1"/>
          <w:color w:val="000000"/>
          <w:sz w:val="26"/>
          <w:szCs w:val="26"/>
        </w:rPr>
      </w:pPr>
      <w:bookmarkStart w:colFirst="0" w:colLast="0" w:name="_cu02m1tbyqrf" w:id="136"/>
      <w:bookmarkEnd w:id="136"/>
      <w:r w:rsidDel="00000000" w:rsidR="00000000" w:rsidRPr="00000000">
        <w:rPr>
          <w:b w:val="1"/>
          <w:color w:val="000000"/>
          <w:sz w:val="26"/>
          <w:szCs w:val="26"/>
          <w:rtl w:val="0"/>
        </w:rPr>
        <w:t xml:space="preserve">5.3 Privacy and Sovereignty Validation</w:t>
      </w:r>
    </w:p>
    <w:p w:rsidR="00000000" w:rsidDel="00000000" w:rsidP="00000000" w:rsidRDefault="00000000" w:rsidRPr="00000000" w14:paraId="000008B7">
      <w:pPr>
        <w:spacing w:after="240" w:before="240" w:lineRule="auto"/>
        <w:rPr/>
      </w:pPr>
      <w:r w:rsidDel="00000000" w:rsidR="00000000" w:rsidRPr="00000000">
        <w:rPr>
          <w:rtl w:val="0"/>
        </w:rPr>
        <w:t xml:space="preserve">Cross-region data-transfer logs revealed zero unauthorized personal-data movements during 10⁶ requests. Zero-knowledge proofs of policy alignment verified correctly in all cases. GDPR-style deletion requests propagated across regions within 90 seconds (p95), confirming real-time enforceability of digital rights.</w:t>
      </w:r>
    </w:p>
    <w:p w:rsidR="00000000" w:rsidDel="00000000" w:rsidP="00000000" w:rsidRDefault="00000000" w:rsidRPr="00000000" w14:paraId="000008B8">
      <w:pPr>
        <w:pStyle w:val="Heading3"/>
        <w:keepNext w:val="0"/>
        <w:keepLines w:val="0"/>
        <w:spacing w:before="280" w:lineRule="auto"/>
        <w:rPr>
          <w:b w:val="1"/>
          <w:color w:val="000000"/>
          <w:sz w:val="26"/>
          <w:szCs w:val="26"/>
        </w:rPr>
      </w:pPr>
      <w:bookmarkStart w:colFirst="0" w:colLast="0" w:name="_kkydkch3dthd" w:id="137"/>
      <w:bookmarkEnd w:id="137"/>
      <w:r w:rsidDel="00000000" w:rsidR="00000000" w:rsidRPr="00000000">
        <w:rPr>
          <w:b w:val="1"/>
          <w:color w:val="000000"/>
          <w:sz w:val="26"/>
          <w:szCs w:val="26"/>
          <w:rtl w:val="0"/>
        </w:rPr>
        <w:t xml:space="preserve">5.4 Moderation and Governance Verification</w:t>
      </w:r>
    </w:p>
    <w:p w:rsidR="00000000" w:rsidDel="00000000" w:rsidP="00000000" w:rsidRDefault="00000000" w:rsidRPr="00000000" w14:paraId="000008B9">
      <w:pPr>
        <w:spacing w:after="240" w:before="240" w:lineRule="auto"/>
        <w:rPr/>
      </w:pPr>
      <w:r w:rsidDel="00000000" w:rsidR="00000000" w:rsidRPr="00000000">
        <w:rPr>
          <w:rtl w:val="0"/>
        </w:rPr>
        <w:t xml:space="preserve">Simulated moderation actions (n = 10 000) were immutably recorded; subsequent audits re-computed Merkle roots with 100 % consistency. Appeals latency averaged 3.4 h including human review. Public audit tools successfully reconstructed the enforcement timeline without revealing private information, demonstrating operational transparency.</w:t>
      </w:r>
    </w:p>
    <w:p w:rsidR="00000000" w:rsidDel="00000000" w:rsidP="00000000" w:rsidRDefault="00000000" w:rsidRPr="00000000" w14:paraId="000008BA">
      <w:pPr>
        <w:pStyle w:val="Heading3"/>
        <w:keepNext w:val="0"/>
        <w:keepLines w:val="0"/>
        <w:spacing w:before="280" w:lineRule="auto"/>
        <w:rPr>
          <w:b w:val="1"/>
          <w:color w:val="000000"/>
          <w:sz w:val="26"/>
          <w:szCs w:val="26"/>
        </w:rPr>
      </w:pPr>
      <w:bookmarkStart w:colFirst="0" w:colLast="0" w:name="_4pa22hbmu186" w:id="138"/>
      <w:bookmarkEnd w:id="138"/>
      <w:r w:rsidDel="00000000" w:rsidR="00000000" w:rsidRPr="00000000">
        <w:rPr>
          <w:b w:val="1"/>
          <w:color w:val="000000"/>
          <w:sz w:val="26"/>
          <w:szCs w:val="26"/>
          <w:rtl w:val="0"/>
        </w:rPr>
        <w:t xml:space="preserve">5.5 Comparative Benchmarking</w:t>
      </w:r>
    </w:p>
    <w:p w:rsidR="00000000" w:rsidDel="00000000" w:rsidP="00000000" w:rsidRDefault="00000000" w:rsidRPr="00000000" w14:paraId="000008BB">
      <w:pPr>
        <w:spacing w:after="240" w:before="240" w:lineRule="auto"/>
        <w:rPr/>
      </w:pPr>
      <w:r w:rsidDel="00000000" w:rsidR="00000000" w:rsidRPr="00000000">
        <w:rPr>
          <w:rtl w:val="0"/>
        </w:rPr>
        <w:t xml:space="preserve">Against a closed-source baseline emulating incumbent short-video logic, the open-architecture prototype achieved:</w:t>
      </w:r>
    </w:p>
    <w:p w:rsidR="00000000" w:rsidDel="00000000" w:rsidP="00000000" w:rsidRDefault="00000000" w:rsidRPr="00000000" w14:paraId="000008BC">
      <w:pPr>
        <w:numPr>
          <w:ilvl w:val="0"/>
          <w:numId w:val="40"/>
        </w:numPr>
        <w:spacing w:after="0" w:afterAutospacing="0" w:before="240" w:lineRule="auto"/>
        <w:ind w:left="720" w:hanging="360"/>
      </w:pPr>
      <w:r w:rsidDel="00000000" w:rsidR="00000000" w:rsidRPr="00000000">
        <w:rPr>
          <w:rtl w:val="0"/>
        </w:rPr>
        <w:t xml:space="preserve">97.8 % of playback throughput,</w:t>
        <w:br w:type="textWrapping"/>
      </w:r>
    </w:p>
    <w:p w:rsidR="00000000" w:rsidDel="00000000" w:rsidP="00000000" w:rsidRDefault="00000000" w:rsidRPr="00000000" w14:paraId="000008BD">
      <w:pPr>
        <w:numPr>
          <w:ilvl w:val="0"/>
          <w:numId w:val="40"/>
        </w:numPr>
        <w:spacing w:after="0" w:afterAutospacing="0" w:before="0" w:beforeAutospacing="0" w:lineRule="auto"/>
        <w:ind w:left="720" w:hanging="360"/>
      </w:pPr>
      <w:r w:rsidDel="00000000" w:rsidR="00000000" w:rsidRPr="00000000">
        <w:rPr>
          <w:rtl w:val="0"/>
        </w:rPr>
        <w:t xml:space="preserve">98.6 % of personalization accuracy,</w:t>
        <w:br w:type="textWrapping"/>
      </w:r>
    </w:p>
    <w:p w:rsidR="00000000" w:rsidDel="00000000" w:rsidP="00000000" w:rsidRDefault="00000000" w:rsidRPr="00000000" w14:paraId="000008BE">
      <w:pPr>
        <w:numPr>
          <w:ilvl w:val="0"/>
          <w:numId w:val="40"/>
        </w:numPr>
        <w:spacing w:after="0" w:afterAutospacing="0" w:before="0" w:beforeAutospacing="0" w:lineRule="auto"/>
        <w:ind w:left="720" w:hanging="360"/>
      </w:pPr>
      <w:r w:rsidDel="00000000" w:rsidR="00000000" w:rsidRPr="00000000">
        <w:rPr>
          <w:rtl w:val="0"/>
        </w:rPr>
        <w:t xml:space="preserve">significantly higher fairness (Shannon diversity 1.87 vs 1.21), and</w:t>
        <w:br w:type="textWrapping"/>
      </w:r>
    </w:p>
    <w:p w:rsidR="00000000" w:rsidDel="00000000" w:rsidP="00000000" w:rsidRDefault="00000000" w:rsidRPr="00000000" w14:paraId="000008BF">
      <w:pPr>
        <w:numPr>
          <w:ilvl w:val="0"/>
          <w:numId w:val="40"/>
        </w:numPr>
        <w:spacing w:after="240" w:before="0" w:beforeAutospacing="0" w:lineRule="auto"/>
        <w:ind w:left="720" w:hanging="360"/>
      </w:pPr>
      <w:r w:rsidDel="00000000" w:rsidR="00000000" w:rsidRPr="00000000">
        <w:rPr>
          <w:rtl w:val="0"/>
        </w:rPr>
        <w:t xml:space="preserve">vastly superior auditability (0 % opaque actions).</w:t>
        <w:br w:type="textWrapping"/>
      </w:r>
    </w:p>
    <w:p w:rsidR="00000000" w:rsidDel="00000000" w:rsidP="00000000" w:rsidRDefault="00000000" w:rsidRPr="00000000" w14:paraId="000008C0">
      <w:pPr>
        <w:pStyle w:val="Heading3"/>
        <w:keepNext w:val="0"/>
        <w:keepLines w:val="0"/>
        <w:spacing w:before="280" w:lineRule="auto"/>
        <w:rPr>
          <w:b w:val="1"/>
          <w:color w:val="000000"/>
          <w:sz w:val="26"/>
          <w:szCs w:val="26"/>
        </w:rPr>
      </w:pPr>
      <w:bookmarkStart w:colFirst="0" w:colLast="0" w:name="_w7lo63ekillc" w:id="139"/>
      <w:bookmarkEnd w:id="139"/>
      <w:r w:rsidDel="00000000" w:rsidR="00000000" w:rsidRPr="00000000">
        <w:rPr>
          <w:b w:val="1"/>
          <w:color w:val="000000"/>
          <w:sz w:val="26"/>
          <w:szCs w:val="26"/>
          <w:rtl w:val="0"/>
        </w:rPr>
        <w:t xml:space="preserve">5.6 Summary of Findings</w:t>
      </w:r>
    </w:p>
    <w:p w:rsidR="00000000" w:rsidDel="00000000" w:rsidP="00000000" w:rsidRDefault="00000000" w:rsidRPr="00000000" w14:paraId="000008C1">
      <w:pPr>
        <w:spacing w:after="240" w:before="240" w:lineRule="auto"/>
        <w:rPr/>
      </w:pPr>
      <w:r w:rsidDel="00000000" w:rsidR="00000000" w:rsidRPr="00000000">
        <w:rPr>
          <w:rtl w:val="0"/>
        </w:rPr>
        <w:t xml:space="preserve">The results substantiate that a </w:t>
      </w:r>
      <w:r w:rsidDel="00000000" w:rsidR="00000000" w:rsidRPr="00000000">
        <w:rPr>
          <w:b w:val="1"/>
          <w:rtl w:val="0"/>
        </w:rPr>
        <w:t xml:space="preserve">transparent, federated, and explainable architecture</w:t>
      </w:r>
      <w:r w:rsidDel="00000000" w:rsidR="00000000" w:rsidRPr="00000000">
        <w:rPr>
          <w:rtl w:val="0"/>
        </w:rPr>
        <w:t xml:space="preserve"> can match state-of-the-art performance while upholding interpretability, privacy, and compliance. AI-assisted design—using ChatGPT-5 for ideation and documentation—proved effective in reducing development time without compromising rigor, provided human oversight remains integral.</w:t>
      </w:r>
    </w:p>
    <w:p w:rsidR="00000000" w:rsidDel="00000000" w:rsidP="00000000" w:rsidRDefault="00000000" w:rsidRPr="00000000" w14:paraId="000008C2">
      <w:pPr>
        <w:pStyle w:val="Heading2"/>
        <w:keepNext w:val="0"/>
        <w:keepLines w:val="0"/>
        <w:spacing w:after="80" w:lineRule="auto"/>
        <w:rPr>
          <w:b w:val="1"/>
          <w:sz w:val="34"/>
          <w:szCs w:val="34"/>
        </w:rPr>
      </w:pPr>
      <w:bookmarkStart w:colFirst="0" w:colLast="0" w:name="_yop7ngegdkm2" w:id="140"/>
      <w:bookmarkEnd w:id="140"/>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sz w:val="34"/>
          <w:szCs w:val="34"/>
        </w:rPr>
      </w:pPr>
      <w:bookmarkStart w:colFirst="0" w:colLast="0" w:name="_ei78woilw7js" w:id="141"/>
      <w:bookmarkEnd w:id="141"/>
      <w:r w:rsidDel="00000000" w:rsidR="00000000" w:rsidRPr="00000000">
        <w:rPr>
          <w:b w:val="1"/>
          <w:sz w:val="34"/>
          <w:szCs w:val="34"/>
          <w:rtl w:val="0"/>
        </w:rPr>
        <w:t xml:space="preserve">6. The Case for Digital Direct Democracy</w:t>
      </w:r>
    </w:p>
    <w:p w:rsidR="00000000" w:rsidDel="00000000" w:rsidP="00000000" w:rsidRDefault="00000000" w:rsidRPr="00000000" w14:paraId="000008C4">
      <w:pPr>
        <w:pStyle w:val="Heading3"/>
        <w:keepNext w:val="0"/>
        <w:keepLines w:val="0"/>
        <w:spacing w:before="280" w:lineRule="auto"/>
        <w:rPr>
          <w:b w:val="1"/>
          <w:color w:val="000000"/>
          <w:sz w:val="26"/>
          <w:szCs w:val="26"/>
        </w:rPr>
      </w:pPr>
      <w:bookmarkStart w:colFirst="0" w:colLast="0" w:name="_c337vftpcqlz" w:id="142"/>
      <w:bookmarkEnd w:id="142"/>
      <w:r w:rsidDel="00000000" w:rsidR="00000000" w:rsidRPr="00000000">
        <w:rPr>
          <w:b w:val="1"/>
          <w:color w:val="000000"/>
          <w:sz w:val="26"/>
          <w:szCs w:val="26"/>
          <w:rtl w:val="0"/>
        </w:rPr>
        <w:t xml:space="preserve">6.1 From Representation to Participation</w:t>
      </w:r>
    </w:p>
    <w:p w:rsidR="00000000" w:rsidDel="00000000" w:rsidP="00000000" w:rsidRDefault="00000000" w:rsidRPr="00000000" w14:paraId="000008C5">
      <w:pPr>
        <w:spacing w:after="240" w:before="240" w:lineRule="auto"/>
        <w:rPr/>
      </w:pPr>
      <w:r w:rsidDel="00000000" w:rsidR="00000000" w:rsidRPr="00000000">
        <w:rPr>
          <w:rtl w:val="0"/>
        </w:rPr>
        <w:t xml:space="preserve">Modern democratic systems evolved in an era of physical deliberation and slow communication. The mechanisms of representation—periodic elections, delegated authority, and intermediary institutions—were designed for a world in which information circulated at the pace of print and speech. In contrast, the 21st century public sphere operates at the velocity of algorithms. Social media feeds, recommendation systems, and engagement-optimized content pipelines now shape collective perception long before any parliamentary process can respond.</w:t>
      </w:r>
    </w:p>
    <w:p w:rsidR="00000000" w:rsidDel="00000000" w:rsidP="00000000" w:rsidRDefault="00000000" w:rsidRPr="00000000" w14:paraId="000008C6">
      <w:pPr>
        <w:spacing w:after="240" w:before="240" w:lineRule="auto"/>
        <w:rPr/>
      </w:pPr>
      <w:r w:rsidDel="00000000" w:rsidR="00000000" w:rsidRPr="00000000">
        <w:rPr>
          <w:rtl w:val="0"/>
        </w:rPr>
        <w:t xml:space="preserve">This temporal and structural mismatch has produced what may be termed a </w:t>
      </w:r>
      <w:r w:rsidDel="00000000" w:rsidR="00000000" w:rsidRPr="00000000">
        <w:rPr>
          <w:b w:val="1"/>
          <w:rtl w:val="0"/>
        </w:rPr>
        <w:t xml:space="preserve">democratic latency gap</w:t>
      </w:r>
      <w:r w:rsidDel="00000000" w:rsidR="00000000" w:rsidRPr="00000000">
        <w:rPr>
          <w:rtl w:val="0"/>
        </w:rPr>
        <w:t xml:space="preserve">: decisions affecting billions of citizens are increasingly made by automated systems whose design remains outside democratic control. While citizens can elect policymakers every few years, they cannot meaningfully elect or inspect the algorithms that decide what they see, hear, or believe each day. This imbalance constitutes a new form of </w:t>
      </w:r>
      <w:r w:rsidDel="00000000" w:rsidR="00000000" w:rsidRPr="00000000">
        <w:rPr>
          <w:b w:val="1"/>
          <w:rtl w:val="0"/>
        </w:rPr>
        <w:t xml:space="preserve">algorithmic governance without consent</w:t>
      </w:r>
      <w:r w:rsidDel="00000000" w:rsidR="00000000" w:rsidRPr="00000000">
        <w:rPr>
          <w:rtl w:val="0"/>
        </w:rPr>
        <w:t xml:space="preserve">—a condition in which computational processes effectively legislate the distribution of attention and information.</w:t>
      </w:r>
    </w:p>
    <w:p w:rsidR="00000000" w:rsidDel="00000000" w:rsidP="00000000" w:rsidRDefault="00000000" w:rsidRPr="00000000" w14:paraId="000008C7">
      <w:pPr>
        <w:spacing w:after="240" w:before="240" w:lineRule="auto"/>
        <w:rPr/>
      </w:pPr>
      <w:r w:rsidDel="00000000" w:rsidR="00000000" w:rsidRPr="00000000">
        <w:rPr>
          <w:rtl w:val="0"/>
        </w:rPr>
        <w:t xml:space="preserve">Algorithmic platforms have thus become </w:t>
      </w:r>
      <w:r w:rsidDel="00000000" w:rsidR="00000000" w:rsidRPr="00000000">
        <w:rPr>
          <w:i w:val="1"/>
          <w:rtl w:val="0"/>
        </w:rPr>
        <w:t xml:space="preserve">de facto</w:t>
      </w:r>
      <w:r w:rsidDel="00000000" w:rsidR="00000000" w:rsidRPr="00000000">
        <w:rPr>
          <w:rtl w:val="0"/>
        </w:rPr>
        <w:t xml:space="preserve"> arenas of deliberation, yet their architectures are proprietary, profit-oriented, and largely unaccountable. Visibility itself—the right to be heard—has become contingent upon the opaque logic of ranking models and engagement metrics. The result is a legitimacy deficit: political discourse is mediated by systems optimized for virality rather than veracity. The public, nominally sovereign in democratic theory, becomes a dataset rather than an agent.</w:t>
      </w:r>
    </w:p>
    <w:p w:rsidR="00000000" w:rsidDel="00000000" w:rsidP="00000000" w:rsidRDefault="00000000" w:rsidRPr="00000000" w14:paraId="000008C8">
      <w:pPr>
        <w:spacing w:after="240" w:before="240" w:lineRule="auto"/>
        <w:rPr/>
      </w:pPr>
      <w:r w:rsidDel="00000000" w:rsidR="00000000" w:rsidRPr="00000000">
        <w:rPr>
          <w:rtl w:val="0"/>
        </w:rPr>
        <w:t xml:space="preserve">Against this backdrop, </w:t>
      </w:r>
      <w:r w:rsidDel="00000000" w:rsidR="00000000" w:rsidRPr="00000000">
        <w:rPr>
          <w:b w:val="1"/>
          <w:rtl w:val="0"/>
        </w:rPr>
        <w:t xml:space="preserve">Digital Direct Democracy (DDD)</w:t>
      </w:r>
      <w:r w:rsidDel="00000000" w:rsidR="00000000" w:rsidRPr="00000000">
        <w:rPr>
          <w:rtl w:val="0"/>
        </w:rPr>
        <w:t xml:space="preserve"> emerges not as a utopian abstraction but as a structural necessity. If democratic sovereignty is to persist in algorithmic societies, citizens must gain the capacity to participate directly in the design, inspection, and adjustment of the systems that mediate collective sense-making. Representation must be supplemented—though not replaced—by participation at the level of code, protocol, and data governance.</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3"/>
        <w:keepNext w:val="0"/>
        <w:keepLines w:val="0"/>
        <w:spacing w:before="280" w:lineRule="auto"/>
        <w:rPr>
          <w:b w:val="1"/>
          <w:color w:val="000000"/>
          <w:sz w:val="26"/>
          <w:szCs w:val="26"/>
        </w:rPr>
      </w:pPr>
      <w:bookmarkStart w:colFirst="0" w:colLast="0" w:name="_kw5451236hnm" w:id="143"/>
      <w:bookmarkEnd w:id="143"/>
      <w:r w:rsidDel="00000000" w:rsidR="00000000" w:rsidRPr="00000000">
        <w:rPr>
          <w:b w:val="1"/>
          <w:color w:val="000000"/>
          <w:sz w:val="26"/>
          <w:szCs w:val="26"/>
          <w:rtl w:val="0"/>
        </w:rPr>
        <w:t xml:space="preserve">6.2 Architectural Preconditions for Civic Agency</w:t>
      </w:r>
    </w:p>
    <w:p w:rsidR="00000000" w:rsidDel="00000000" w:rsidP="00000000" w:rsidRDefault="00000000" w:rsidRPr="00000000" w14:paraId="000008CB">
      <w:pPr>
        <w:spacing w:after="240" w:before="240" w:lineRule="auto"/>
        <w:rPr/>
      </w:pPr>
      <w:r w:rsidDel="00000000" w:rsidR="00000000" w:rsidRPr="00000000">
        <w:rPr>
          <w:rtl w:val="0"/>
        </w:rPr>
        <w:t xml:space="preserve">The </w:t>
      </w:r>
      <w:r w:rsidDel="00000000" w:rsidR="00000000" w:rsidRPr="00000000">
        <w:rPr>
          <w:i w:val="1"/>
          <w:rtl w:val="0"/>
        </w:rPr>
        <w:t xml:space="preserve">Morning Star</w:t>
      </w:r>
      <w:r w:rsidDel="00000000" w:rsidR="00000000" w:rsidRPr="00000000">
        <w:rPr>
          <w:rtl w:val="0"/>
        </w:rPr>
        <w:t xml:space="preserve"> architecture reconceptualizes a digital platform as a </w:t>
      </w:r>
      <w:r w:rsidDel="00000000" w:rsidR="00000000" w:rsidRPr="00000000">
        <w:rPr>
          <w:b w:val="1"/>
          <w:rtl w:val="0"/>
        </w:rPr>
        <w:t xml:space="preserve">civic infrastructure</w:t>
      </w:r>
      <w:r w:rsidDel="00000000" w:rsidR="00000000" w:rsidRPr="00000000">
        <w:rPr>
          <w:rtl w:val="0"/>
        </w:rPr>
        <w:t xml:space="preserve"> rather than a commercial service. Its technical foundation—comprising open codebases, explainable recommendation models, and federated governance layers—translates the principles of democratic accountability into engineering practice. Each architectural choice is intended to reallocate informational power from centralized intermediaries to distributed civic actors.</w:t>
      </w:r>
    </w:p>
    <w:p w:rsidR="00000000" w:rsidDel="00000000" w:rsidP="00000000" w:rsidRDefault="00000000" w:rsidRPr="00000000" w14:paraId="000008CC">
      <w:pPr>
        <w:numPr>
          <w:ilvl w:val="0"/>
          <w:numId w:val="26"/>
        </w:numPr>
        <w:spacing w:after="0" w:afterAutospacing="0" w:before="240" w:lineRule="auto"/>
        <w:ind w:left="720" w:hanging="360"/>
      </w:pPr>
      <w:r w:rsidDel="00000000" w:rsidR="00000000" w:rsidRPr="00000000">
        <w:rPr>
          <w:b w:val="1"/>
          <w:rtl w:val="0"/>
        </w:rPr>
        <w:t xml:space="preserve">Open Codebase:</w:t>
      </w:r>
      <w:r w:rsidDel="00000000" w:rsidR="00000000" w:rsidRPr="00000000">
        <w:rPr>
          <w:rtl w:val="0"/>
        </w:rPr>
        <w:t xml:space="preserve"> By publishing the full source code and model parameters, </w:t>
      </w:r>
      <w:r w:rsidDel="00000000" w:rsidR="00000000" w:rsidRPr="00000000">
        <w:rPr>
          <w:i w:val="1"/>
          <w:rtl w:val="0"/>
        </w:rPr>
        <w:t xml:space="preserve">Morning Star</w:t>
      </w:r>
      <w:r w:rsidDel="00000000" w:rsidR="00000000" w:rsidRPr="00000000">
        <w:rPr>
          <w:rtl w:val="0"/>
        </w:rPr>
        <w:t xml:space="preserve"> operationalizes the principle of </w:t>
      </w:r>
      <w:r w:rsidDel="00000000" w:rsidR="00000000" w:rsidRPr="00000000">
        <w:rPr>
          <w:i w:val="1"/>
          <w:rtl w:val="0"/>
        </w:rPr>
        <w:t xml:space="preserve">inspectability</w:t>
      </w:r>
      <w:r w:rsidDel="00000000" w:rsidR="00000000" w:rsidRPr="00000000">
        <w:rPr>
          <w:rtl w:val="0"/>
        </w:rPr>
        <w:t xml:space="preserve">. Any user, researcher, or regulator can audit the algorithmic mechanisms that shape public discourse. This transparency converts proprietary opacity into a shared epistemic commons.</w:t>
        <w:br w:type="textWrapping"/>
      </w:r>
    </w:p>
    <w:p w:rsidR="00000000" w:rsidDel="00000000" w:rsidP="00000000" w:rsidRDefault="00000000" w:rsidRPr="00000000" w14:paraId="000008CD">
      <w:pPr>
        <w:numPr>
          <w:ilvl w:val="0"/>
          <w:numId w:val="26"/>
        </w:numPr>
        <w:spacing w:after="0" w:afterAutospacing="0" w:before="0" w:beforeAutospacing="0" w:lineRule="auto"/>
        <w:ind w:left="720" w:hanging="360"/>
      </w:pPr>
      <w:r w:rsidDel="00000000" w:rsidR="00000000" w:rsidRPr="00000000">
        <w:rPr>
          <w:b w:val="1"/>
          <w:rtl w:val="0"/>
        </w:rPr>
        <w:t xml:space="preserve">Explainable Recommendation Layer:</w:t>
      </w:r>
      <w:r w:rsidDel="00000000" w:rsidR="00000000" w:rsidRPr="00000000">
        <w:rPr>
          <w:rtl w:val="0"/>
        </w:rPr>
        <w:t xml:space="preserve"> Through the integration of SHAP-based feature attributions, every ranked video includes a “Why this video?” explanation, transforming the feed from an opaque influence engine into a reflexive learning interface. The user can understand </w:t>
      </w:r>
      <w:r w:rsidDel="00000000" w:rsidR="00000000" w:rsidRPr="00000000">
        <w:rPr>
          <w:i w:val="1"/>
          <w:rtl w:val="0"/>
        </w:rPr>
        <w:t xml:space="preserve">why</w:t>
      </w:r>
      <w:r w:rsidDel="00000000" w:rsidR="00000000" w:rsidRPr="00000000">
        <w:rPr>
          <w:rtl w:val="0"/>
        </w:rPr>
        <w:t xml:space="preserve"> a piece of content was prioritized—bridging the psychological gap between exposure and agency.</w:t>
        <w:br w:type="textWrapping"/>
      </w:r>
    </w:p>
    <w:p w:rsidR="00000000" w:rsidDel="00000000" w:rsidP="00000000" w:rsidRDefault="00000000" w:rsidRPr="00000000" w14:paraId="000008CE">
      <w:pPr>
        <w:numPr>
          <w:ilvl w:val="0"/>
          <w:numId w:val="26"/>
        </w:numPr>
        <w:spacing w:after="240" w:before="0" w:beforeAutospacing="0" w:lineRule="auto"/>
        <w:ind w:left="720" w:hanging="360"/>
      </w:pPr>
      <w:r w:rsidDel="00000000" w:rsidR="00000000" w:rsidRPr="00000000">
        <w:rPr>
          <w:b w:val="1"/>
          <w:rtl w:val="0"/>
        </w:rPr>
        <w:t xml:space="preserve">Federated Data Governance:</w:t>
      </w:r>
      <w:r w:rsidDel="00000000" w:rsidR="00000000" w:rsidRPr="00000000">
        <w:rPr>
          <w:rtl w:val="0"/>
        </w:rPr>
        <w:t xml:space="preserve"> Data collection and model training occur within jurisdictional boundaries, ensuring both privacy and sovereignty. Federated learning enables regional nodes to collaborate on global model improvement without exporting raw data, aligning with democratic principles of subsidiarity and local consent.</w:t>
        <w:br w:type="textWrapping"/>
      </w:r>
    </w:p>
    <w:p w:rsidR="00000000" w:rsidDel="00000000" w:rsidP="00000000" w:rsidRDefault="00000000" w:rsidRPr="00000000" w14:paraId="000008CF">
      <w:pPr>
        <w:spacing w:after="240" w:before="240" w:lineRule="auto"/>
        <w:rPr/>
      </w:pPr>
      <w:r w:rsidDel="00000000" w:rsidR="00000000" w:rsidRPr="00000000">
        <w:rPr>
          <w:rtl w:val="0"/>
        </w:rPr>
        <w:t xml:space="preserve">Collectively, these features constitute the </w:t>
      </w:r>
      <w:r w:rsidDel="00000000" w:rsidR="00000000" w:rsidRPr="00000000">
        <w:rPr>
          <w:b w:val="1"/>
          <w:rtl w:val="0"/>
        </w:rPr>
        <w:t xml:space="preserve">architectural preconditions for civic agency</w:t>
      </w:r>
      <w:r w:rsidDel="00000000" w:rsidR="00000000" w:rsidRPr="00000000">
        <w:rPr>
          <w:rtl w:val="0"/>
        </w:rPr>
        <w:t xml:space="preserve">. They transform passive consumption into participatory oversight, allowing citizens to move from being data subjects to co-governors of the algorithmic public sphere.</w:t>
      </w:r>
    </w:p>
    <w:p w:rsidR="00000000" w:rsidDel="00000000" w:rsidP="00000000" w:rsidRDefault="00000000" w:rsidRPr="00000000" w14:paraId="000008D0">
      <w:pPr>
        <w:spacing w:after="240" w:before="240" w:lineRule="auto"/>
        <w:rPr/>
      </w:pPr>
      <w:r w:rsidDel="00000000" w:rsidR="00000000" w:rsidRPr="00000000">
        <w:rPr>
          <w:rtl w:val="0"/>
        </w:rPr>
        <w:t xml:space="preserve">In traditional democracies, agency is exercised through representation; in algorithmic democracies, it must also be exercised through configuration. The </w:t>
      </w:r>
      <w:r w:rsidDel="00000000" w:rsidR="00000000" w:rsidRPr="00000000">
        <w:rPr>
          <w:i w:val="1"/>
          <w:rtl w:val="0"/>
        </w:rPr>
        <w:t xml:space="preserve">Morning Star</w:t>
      </w:r>
      <w:r w:rsidDel="00000000" w:rsidR="00000000" w:rsidRPr="00000000">
        <w:rPr>
          <w:rtl w:val="0"/>
        </w:rPr>
        <w:t xml:space="preserve"> platform therefore extends the very concept of citizenship into the digital substrate—users can interrogate, adjust, and deliberate upon the algorithms that structure their environment.</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keepNext w:val="0"/>
        <w:keepLines w:val="0"/>
        <w:spacing w:before="280" w:lineRule="auto"/>
        <w:rPr>
          <w:b w:val="1"/>
          <w:color w:val="000000"/>
          <w:sz w:val="26"/>
          <w:szCs w:val="26"/>
        </w:rPr>
      </w:pPr>
      <w:bookmarkStart w:colFirst="0" w:colLast="0" w:name="_6p2vudsmxn8l" w:id="144"/>
      <w:bookmarkEnd w:id="144"/>
      <w:r w:rsidDel="00000000" w:rsidR="00000000" w:rsidRPr="00000000">
        <w:rPr>
          <w:b w:val="1"/>
          <w:color w:val="000000"/>
          <w:sz w:val="26"/>
          <w:szCs w:val="26"/>
          <w:rtl w:val="0"/>
        </w:rPr>
        <w:t xml:space="preserve">6.3 Embedding Deliberation into the Algorithmic Substrate</w:t>
      </w:r>
    </w:p>
    <w:p w:rsidR="00000000" w:rsidDel="00000000" w:rsidP="00000000" w:rsidRDefault="00000000" w:rsidRPr="00000000" w14:paraId="000008D3">
      <w:pPr>
        <w:spacing w:after="240" w:before="240" w:lineRule="auto"/>
        <w:rPr/>
      </w:pPr>
      <w:r w:rsidDel="00000000" w:rsidR="00000000" w:rsidRPr="00000000">
        <w:rPr>
          <w:rtl w:val="0"/>
        </w:rPr>
        <w:t xml:space="preserve">Democracy, in its classical form, depends on </w:t>
      </w:r>
      <w:r w:rsidDel="00000000" w:rsidR="00000000" w:rsidRPr="00000000">
        <w:rPr>
          <w:i w:val="1"/>
          <w:rtl w:val="0"/>
        </w:rPr>
        <w:t xml:space="preserve">deliberation</w:t>
      </w:r>
      <w:r w:rsidDel="00000000" w:rsidR="00000000" w:rsidRPr="00000000">
        <w:rPr>
          <w:rtl w:val="0"/>
        </w:rPr>
        <w:t xml:space="preserve">: the collective reasoning that precedes decision-making. In the digital age, deliberation must occur not only among citizens but also within and through the computational systems that mediate their interactions.</w:t>
      </w:r>
    </w:p>
    <w:p w:rsidR="00000000" w:rsidDel="00000000" w:rsidP="00000000" w:rsidRDefault="00000000" w:rsidRPr="00000000" w14:paraId="000008D4">
      <w:pPr>
        <w:spacing w:after="240" w:before="240" w:lineRule="auto"/>
        <w:rPr/>
      </w:pPr>
      <w:r w:rsidDel="00000000" w:rsidR="00000000" w:rsidRPr="00000000">
        <w:rPr>
          <w:rtl w:val="0"/>
        </w:rPr>
        <w:t xml:space="preserve">A Digital Direct Democracy framework introduces </w:t>
      </w:r>
      <w:r w:rsidDel="00000000" w:rsidR="00000000" w:rsidRPr="00000000">
        <w:rPr>
          <w:b w:val="1"/>
          <w:rtl w:val="0"/>
        </w:rPr>
        <w:t xml:space="preserve">continuous participatory feedback loops</w:t>
      </w:r>
      <w:r w:rsidDel="00000000" w:rsidR="00000000" w:rsidRPr="00000000">
        <w:rPr>
          <w:rtl w:val="0"/>
        </w:rPr>
        <w:t xml:space="preserve"> into the heart of algorithmic governance. Instead of confining civic input to rare electoral events, it enables ongoing co-creation of the digital environment. Within </w:t>
      </w:r>
      <w:r w:rsidDel="00000000" w:rsidR="00000000" w:rsidRPr="00000000">
        <w:rPr>
          <w:i w:val="1"/>
          <w:rtl w:val="0"/>
        </w:rPr>
        <w:t xml:space="preserve">Morning Star</w:t>
      </w:r>
      <w:r w:rsidDel="00000000" w:rsidR="00000000" w:rsidRPr="00000000">
        <w:rPr>
          <w:rtl w:val="0"/>
        </w:rPr>
        <w:t xml:space="preserve">, this is achieved through several design pathways:</w:t>
      </w:r>
    </w:p>
    <w:p w:rsidR="00000000" w:rsidDel="00000000" w:rsidP="00000000" w:rsidRDefault="00000000" w:rsidRPr="00000000" w14:paraId="000008D5">
      <w:pPr>
        <w:numPr>
          <w:ilvl w:val="0"/>
          <w:numId w:val="14"/>
        </w:numPr>
        <w:spacing w:after="0" w:afterAutospacing="0" w:before="240" w:lineRule="auto"/>
        <w:ind w:left="720" w:hanging="360"/>
      </w:pPr>
      <w:r w:rsidDel="00000000" w:rsidR="00000000" w:rsidRPr="00000000">
        <w:rPr>
          <w:b w:val="1"/>
          <w:rtl w:val="0"/>
        </w:rPr>
        <w:t xml:space="preserve">User-tunable Parameters:</w:t>
      </w:r>
      <w:r w:rsidDel="00000000" w:rsidR="00000000" w:rsidRPr="00000000">
        <w:rPr>
          <w:rtl w:val="0"/>
        </w:rPr>
        <w:t xml:space="preserve"> The recommendation algorithm exposes adjustable weights—recency, popularity, diversity, locality—allowing individuals to balance their own feed preferences. When aggregated across users, these settings form a distributed referendum on collective values, directly influencing system-wide ranking behavior.</w:t>
        <w:br w:type="textWrapping"/>
      </w:r>
    </w:p>
    <w:p w:rsidR="00000000" w:rsidDel="00000000" w:rsidP="00000000" w:rsidRDefault="00000000" w:rsidRPr="00000000" w14:paraId="000008D6">
      <w:pPr>
        <w:numPr>
          <w:ilvl w:val="0"/>
          <w:numId w:val="14"/>
        </w:numPr>
        <w:spacing w:after="0" w:afterAutospacing="0" w:before="0" w:beforeAutospacing="0" w:lineRule="auto"/>
        <w:ind w:left="720" w:hanging="360"/>
      </w:pPr>
      <w:r w:rsidDel="00000000" w:rsidR="00000000" w:rsidRPr="00000000">
        <w:rPr>
          <w:b w:val="1"/>
          <w:rtl w:val="0"/>
        </w:rPr>
        <w:t xml:space="preserve">Policy Proposals and Moderation Feedback:</w:t>
      </w:r>
      <w:r w:rsidDel="00000000" w:rsidR="00000000" w:rsidRPr="00000000">
        <w:rPr>
          <w:rtl w:val="0"/>
        </w:rPr>
        <w:t xml:space="preserve"> Through public dashboards, users can propose content-moderation policies or flag algorithmic biases. Their aggregated inputs feed into verifiable governance ledgers, ensuring that decisions are traceable and contestable.</w:t>
        <w:br w:type="textWrapping"/>
      </w:r>
    </w:p>
    <w:p w:rsidR="00000000" w:rsidDel="00000000" w:rsidP="00000000" w:rsidRDefault="00000000" w:rsidRPr="00000000" w14:paraId="000008D7">
      <w:pPr>
        <w:numPr>
          <w:ilvl w:val="0"/>
          <w:numId w:val="14"/>
        </w:numPr>
        <w:spacing w:after="240" w:before="0" w:beforeAutospacing="0" w:lineRule="auto"/>
        <w:ind w:left="720" w:hanging="360"/>
      </w:pPr>
      <w:r w:rsidDel="00000000" w:rsidR="00000000" w:rsidRPr="00000000">
        <w:rPr>
          <w:b w:val="1"/>
          <w:rtl w:val="0"/>
        </w:rPr>
        <w:t xml:space="preserve">Open Auditing Interfaces:</w:t>
      </w:r>
      <w:r w:rsidDel="00000000" w:rsidR="00000000" w:rsidRPr="00000000">
        <w:rPr>
          <w:rtl w:val="0"/>
        </w:rPr>
        <w:t xml:space="preserve"> Regulators, researchers, and civic institutions can query the Merkle-based moderation ledger to verify that policy changes, content removals, or model updates align with public mandates. Each change is cryptographically anchored, producing a tamper-evident record of algorithmic evolution.</w:t>
        <w:br w:type="textWrapping"/>
      </w:r>
    </w:p>
    <w:p w:rsidR="00000000" w:rsidDel="00000000" w:rsidP="00000000" w:rsidRDefault="00000000" w:rsidRPr="00000000" w14:paraId="000008D8">
      <w:pPr>
        <w:spacing w:after="240" w:before="240" w:lineRule="auto"/>
        <w:rPr/>
      </w:pPr>
      <w:r w:rsidDel="00000000" w:rsidR="00000000" w:rsidRPr="00000000">
        <w:rPr>
          <w:rtl w:val="0"/>
        </w:rPr>
        <w:t xml:space="preserve">Such mechanisms instantiate what may be called </w:t>
      </w:r>
      <w:r w:rsidDel="00000000" w:rsidR="00000000" w:rsidRPr="00000000">
        <w:rPr>
          <w:b w:val="1"/>
          <w:rtl w:val="0"/>
        </w:rPr>
        <w:t xml:space="preserve">deliberative code</w:t>
      </w:r>
      <w:r w:rsidDel="00000000" w:rsidR="00000000" w:rsidRPr="00000000">
        <w:rPr>
          <w:rtl w:val="0"/>
        </w:rPr>
        <w:t xml:space="preserve">—software that does not merely execute logic but embodies civic dialogue. The interface becomes a space of negotiation between computational optimization and social values.</w:t>
      </w:r>
    </w:p>
    <w:p w:rsidR="00000000" w:rsidDel="00000000" w:rsidP="00000000" w:rsidRDefault="00000000" w:rsidRPr="00000000" w14:paraId="000008D9">
      <w:pPr>
        <w:spacing w:after="240" w:before="240" w:lineRule="auto"/>
        <w:rPr/>
      </w:pPr>
      <w:r w:rsidDel="00000000" w:rsidR="00000000" w:rsidRPr="00000000">
        <w:rPr>
          <w:rtl w:val="0"/>
        </w:rPr>
        <w:t xml:space="preserve">This model challenges the long-standing dichotomy between humans and algorithms: it posits a </w:t>
      </w:r>
      <w:r w:rsidDel="00000000" w:rsidR="00000000" w:rsidRPr="00000000">
        <w:rPr>
          <w:b w:val="1"/>
          <w:rtl w:val="0"/>
        </w:rPr>
        <w:t xml:space="preserve">hybrid governance loop</w:t>
      </w:r>
      <w:r w:rsidDel="00000000" w:rsidR="00000000" w:rsidRPr="00000000">
        <w:rPr>
          <w:rtl w:val="0"/>
        </w:rPr>
        <w:t xml:space="preserve"> in which human deliberation and algorithmic adaptation inform each other continuously. When a user adjusts a feed parameter or contests a moderation outcome, that action is itself a democratic act—one recorded, aggregated, and visible within a transparent system.</w:t>
      </w:r>
    </w:p>
    <w:p w:rsidR="00000000" w:rsidDel="00000000" w:rsidP="00000000" w:rsidRDefault="00000000" w:rsidRPr="00000000" w14:paraId="000008DA">
      <w:pPr>
        <w:spacing w:after="240" w:before="240" w:lineRule="auto"/>
        <w:rPr/>
      </w:pPr>
      <w:r w:rsidDel="00000000" w:rsidR="00000000" w:rsidRPr="00000000">
        <w:rPr>
          <w:rtl w:val="0"/>
        </w:rPr>
        <w:t xml:space="preserve">The result is a transformation of public participation from reactive protest to proactive configuration. Digital citizens move from asking, “Why did this happen?” to determining, “How should this happen?”—a fundamental shift from critique to co-design.</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color w:val="000000"/>
          <w:sz w:val="26"/>
          <w:szCs w:val="26"/>
        </w:rPr>
      </w:pPr>
      <w:bookmarkStart w:colFirst="0" w:colLast="0" w:name="_iliv1udsn9dl" w:id="145"/>
      <w:bookmarkEnd w:id="145"/>
      <w:r w:rsidDel="00000000" w:rsidR="00000000" w:rsidRPr="00000000">
        <w:rPr>
          <w:b w:val="1"/>
          <w:color w:val="000000"/>
          <w:sz w:val="26"/>
          <w:szCs w:val="26"/>
          <w:rtl w:val="0"/>
        </w:rPr>
        <w:t xml:space="preserve">6.4 Institutional and Policy Implications</w:t>
      </w:r>
    </w:p>
    <w:p w:rsidR="00000000" w:rsidDel="00000000" w:rsidP="00000000" w:rsidRDefault="00000000" w:rsidRPr="00000000" w14:paraId="000008DD">
      <w:pPr>
        <w:spacing w:after="240" w:before="240" w:lineRule="auto"/>
        <w:rPr/>
      </w:pPr>
      <w:r w:rsidDel="00000000" w:rsidR="00000000" w:rsidRPr="00000000">
        <w:rPr>
          <w:rtl w:val="0"/>
        </w:rPr>
        <w:t xml:space="preserve">Realizing Digital Direct Democracy at scale necessitates the creation of new </w:t>
      </w:r>
      <w:r w:rsidDel="00000000" w:rsidR="00000000" w:rsidRPr="00000000">
        <w:rPr>
          <w:b w:val="1"/>
          <w:rtl w:val="0"/>
        </w:rPr>
        <w:t xml:space="preserve">public digital institutions</w:t>
      </w:r>
      <w:r w:rsidDel="00000000" w:rsidR="00000000" w:rsidRPr="00000000">
        <w:rPr>
          <w:rtl w:val="0"/>
        </w:rPr>
        <w:t xml:space="preserve"> capable of managing open civic infrastructures. These institutions must bridge technical governance with constitutional legitimacy, ensuring that participatory mechanisms remain accountable, secure, and inclusive.</w:t>
      </w:r>
    </w:p>
    <w:p w:rsidR="00000000" w:rsidDel="00000000" w:rsidP="00000000" w:rsidRDefault="00000000" w:rsidRPr="00000000" w14:paraId="000008DE">
      <w:pPr>
        <w:spacing w:after="240" w:before="240" w:lineRule="auto"/>
        <w:rPr/>
      </w:pPr>
      <w:r w:rsidDel="00000000" w:rsidR="00000000" w:rsidRPr="00000000">
        <w:rPr>
          <w:b w:val="1"/>
          <w:rtl w:val="0"/>
        </w:rPr>
        <w:t xml:space="preserve">1. Civic Algorithmic Agencies:</w:t>
        <w:br w:type="textWrapping"/>
      </w:r>
      <w:r w:rsidDel="00000000" w:rsidR="00000000" w:rsidRPr="00000000">
        <w:rPr>
          <w:rtl w:val="0"/>
        </w:rPr>
        <w:t xml:space="preserve"> Governments could establish independent agencies responsible for the maintenance of public algorithms—akin to electoral commissions for the digital sphere. Their mandate would include certifying model transparency, auditing data flows, and overseeing federated collaborations across jurisdictions.</w:t>
      </w:r>
    </w:p>
    <w:p w:rsidR="00000000" w:rsidDel="00000000" w:rsidP="00000000" w:rsidRDefault="00000000" w:rsidRPr="00000000" w14:paraId="000008DF">
      <w:pPr>
        <w:spacing w:after="240" w:before="240" w:lineRule="auto"/>
        <w:rPr/>
      </w:pPr>
      <w:r w:rsidDel="00000000" w:rsidR="00000000" w:rsidRPr="00000000">
        <w:rPr>
          <w:b w:val="1"/>
          <w:rtl w:val="0"/>
        </w:rPr>
        <w:t xml:space="preserve">2. Cooperative Data Trusts:</w:t>
        <w:br w:type="textWrapping"/>
      </w:r>
      <w:r w:rsidDel="00000000" w:rsidR="00000000" w:rsidRPr="00000000">
        <w:rPr>
          <w:rtl w:val="0"/>
        </w:rPr>
        <w:t xml:space="preserve"> Instead of unilateral corporate ownership, data can be governed by citizen cooperatives or academic consortia. These trusts act as fiduciaries of collective digital rights, negotiating fair usage terms for data-driven innovation while preserving privacy and consent.</w:t>
      </w:r>
    </w:p>
    <w:p w:rsidR="00000000" w:rsidDel="00000000" w:rsidP="00000000" w:rsidRDefault="00000000" w:rsidRPr="00000000" w14:paraId="000008E0">
      <w:pPr>
        <w:spacing w:after="240" w:before="240" w:lineRule="auto"/>
        <w:rPr/>
      </w:pPr>
      <w:r w:rsidDel="00000000" w:rsidR="00000000" w:rsidRPr="00000000">
        <w:rPr>
          <w:b w:val="1"/>
          <w:rtl w:val="0"/>
        </w:rPr>
        <w:t xml:space="preserve">3. Algorithmic Impact Assessments:</w:t>
        <w:br w:type="textWrapping"/>
      </w:r>
      <w:r w:rsidDel="00000000" w:rsidR="00000000" w:rsidRPr="00000000">
        <w:rPr>
          <w:rtl w:val="0"/>
        </w:rPr>
        <w:t xml:space="preserve"> Before deployment, major recommendation models should undergo public algorithmic impact reviews—evaluating potential effects on discourse diversity, regional fairness, and cognitive autonomy. The </w:t>
      </w:r>
      <w:r w:rsidDel="00000000" w:rsidR="00000000" w:rsidRPr="00000000">
        <w:rPr>
          <w:i w:val="1"/>
          <w:rtl w:val="0"/>
        </w:rPr>
        <w:t xml:space="preserve">Morning Star</w:t>
      </w:r>
      <w:r w:rsidDel="00000000" w:rsidR="00000000" w:rsidRPr="00000000">
        <w:rPr>
          <w:rtl w:val="0"/>
        </w:rPr>
        <w:t xml:space="preserve"> framework’s modular explainability layer provides a ready template for such assessments.</w:t>
      </w:r>
    </w:p>
    <w:p w:rsidR="00000000" w:rsidDel="00000000" w:rsidP="00000000" w:rsidRDefault="00000000" w:rsidRPr="00000000" w14:paraId="000008E1">
      <w:pPr>
        <w:spacing w:after="240" w:before="240" w:lineRule="auto"/>
        <w:rPr/>
      </w:pPr>
      <w:r w:rsidDel="00000000" w:rsidR="00000000" w:rsidRPr="00000000">
        <w:rPr>
          <w:b w:val="1"/>
          <w:rtl w:val="0"/>
        </w:rPr>
        <w:t xml:space="preserve">4. Federated Regulatory Reciprocity:</w:t>
        <w:br w:type="textWrapping"/>
      </w:r>
      <w:r w:rsidDel="00000000" w:rsidR="00000000" w:rsidRPr="00000000">
        <w:rPr>
          <w:rtl w:val="0"/>
        </w:rPr>
        <w:t xml:space="preserve"> Because digital ecosystems transcend borders, federated reciprocity agreements should replace isolated national regulations. Sovereign nodes can interoperate under shared audit standards, mirroring the federated design of </w:t>
      </w:r>
      <w:r w:rsidDel="00000000" w:rsidR="00000000" w:rsidRPr="00000000">
        <w:rPr>
          <w:i w:val="1"/>
          <w:rtl w:val="0"/>
        </w:rPr>
        <w:t xml:space="preserve">Morning Star</w:t>
      </w:r>
      <w:r w:rsidDel="00000000" w:rsidR="00000000" w:rsidRPr="00000000">
        <w:rPr>
          <w:rtl w:val="0"/>
        </w:rPr>
        <w:t xml:space="preserve">. This approach avoids both surveillance centralization and regulatory fragmentation.</w:t>
      </w:r>
    </w:p>
    <w:p w:rsidR="00000000" w:rsidDel="00000000" w:rsidP="00000000" w:rsidRDefault="00000000" w:rsidRPr="00000000" w14:paraId="000008E2">
      <w:pPr>
        <w:spacing w:after="240" w:before="240" w:lineRule="auto"/>
        <w:rPr/>
      </w:pPr>
      <w:r w:rsidDel="00000000" w:rsidR="00000000" w:rsidRPr="00000000">
        <w:rPr>
          <w:b w:val="1"/>
          <w:rtl w:val="0"/>
        </w:rPr>
        <w:t xml:space="preserve">5. Education and Digital Literacy:</w:t>
        <w:br w:type="textWrapping"/>
      </w:r>
      <w:r w:rsidDel="00000000" w:rsidR="00000000" w:rsidRPr="00000000">
        <w:rPr>
          <w:rtl w:val="0"/>
        </w:rPr>
        <w:t xml:space="preserve"> Empowering citizens to participate in DDD requires widespread algorithmic literacy. Schools, universities, and civic organizations must teach the fundamentals of how recommender systems, data models, and federated architectures operate. A democratic society cannot co-govern what it cannot understand.</w:t>
      </w:r>
    </w:p>
    <w:p w:rsidR="00000000" w:rsidDel="00000000" w:rsidP="00000000" w:rsidRDefault="00000000" w:rsidRPr="00000000" w14:paraId="000008E3">
      <w:pPr>
        <w:spacing w:after="240" w:before="240" w:lineRule="auto"/>
        <w:rPr/>
      </w:pPr>
      <w:r w:rsidDel="00000000" w:rsidR="00000000" w:rsidRPr="00000000">
        <w:rPr>
          <w:rtl w:val="0"/>
        </w:rPr>
        <w:t xml:space="preserve">At the policy level, the paradigm shifts from </w:t>
      </w:r>
      <w:r w:rsidDel="00000000" w:rsidR="00000000" w:rsidRPr="00000000">
        <w:rPr>
          <w:b w:val="1"/>
          <w:rtl w:val="0"/>
        </w:rPr>
        <w:t xml:space="preserve">regulation of platforms</w:t>
      </w:r>
      <w:r w:rsidDel="00000000" w:rsidR="00000000" w:rsidRPr="00000000">
        <w:rPr>
          <w:rtl w:val="0"/>
        </w:rPr>
        <w:t xml:space="preserve"> to </w:t>
      </w:r>
      <w:r w:rsidDel="00000000" w:rsidR="00000000" w:rsidRPr="00000000">
        <w:rPr>
          <w:b w:val="1"/>
          <w:rtl w:val="0"/>
        </w:rPr>
        <w:t xml:space="preserve">co-governance of infrastructures</w:t>
      </w:r>
      <w:r w:rsidDel="00000000" w:rsidR="00000000" w:rsidRPr="00000000">
        <w:rPr>
          <w:rtl w:val="0"/>
        </w:rPr>
        <w:t xml:space="preserve">. Rather than treating technology as an external object to be controlled, Digital Direct Democracy frames it as a public process to be continuously shaped. This perspective aligns with the historical evolution of democratic institutions—from parliaments managing physical resources to networks managing informational ones.</w:t>
      </w:r>
    </w:p>
    <w:p w:rsidR="00000000" w:rsidDel="00000000" w:rsidP="00000000" w:rsidRDefault="00000000" w:rsidRPr="00000000" w14:paraId="000008E4">
      <w:pPr>
        <w:spacing w:after="240" w:before="240" w:lineRule="auto"/>
        <w:rPr/>
      </w:pPr>
      <w:r w:rsidDel="00000000" w:rsidR="00000000" w:rsidRPr="00000000">
        <w:rPr>
          <w:rtl w:val="0"/>
        </w:rPr>
        <w:t xml:space="preserve">The </w:t>
      </w:r>
      <w:r w:rsidDel="00000000" w:rsidR="00000000" w:rsidRPr="00000000">
        <w:rPr>
          <w:i w:val="1"/>
          <w:rtl w:val="0"/>
        </w:rPr>
        <w:t xml:space="preserve">Morning Star</w:t>
      </w:r>
      <w:r w:rsidDel="00000000" w:rsidR="00000000" w:rsidRPr="00000000">
        <w:rPr>
          <w:rtl w:val="0"/>
        </w:rPr>
        <w:t xml:space="preserve"> prototype demonstrates that these institutional transitions are technically feasible. Each of its modules—transparent APIs, verifiable ledgers, explainable AI, and regional data residency controls—can be adopted incrementally by existing institutions. The result is a realistic pathway from conceptual democracy to executable democracy.</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3"/>
        <w:keepNext w:val="0"/>
        <w:keepLines w:val="0"/>
        <w:spacing w:before="280" w:lineRule="auto"/>
        <w:rPr>
          <w:b w:val="1"/>
          <w:color w:val="000000"/>
          <w:sz w:val="26"/>
          <w:szCs w:val="26"/>
        </w:rPr>
      </w:pPr>
      <w:bookmarkStart w:colFirst="0" w:colLast="0" w:name="_sjpde2466wwr" w:id="146"/>
      <w:bookmarkEnd w:id="146"/>
      <w:r w:rsidDel="00000000" w:rsidR="00000000" w:rsidRPr="00000000">
        <w:rPr>
          <w:b w:val="1"/>
          <w:color w:val="000000"/>
          <w:sz w:val="26"/>
          <w:szCs w:val="26"/>
          <w:rtl w:val="0"/>
        </w:rPr>
        <w:t xml:space="preserve">6.5 Strategic Vision: Toward Algorithmic Sovereignty of the People</w:t>
      </w:r>
    </w:p>
    <w:p w:rsidR="00000000" w:rsidDel="00000000" w:rsidP="00000000" w:rsidRDefault="00000000" w:rsidRPr="00000000" w14:paraId="000008E7">
      <w:pPr>
        <w:spacing w:after="240" w:before="240" w:lineRule="auto"/>
        <w:rPr/>
      </w:pPr>
      <w:r w:rsidDel="00000000" w:rsidR="00000000" w:rsidRPr="00000000">
        <w:rPr>
          <w:rtl w:val="0"/>
        </w:rPr>
        <w:t xml:space="preserve">Digital Direct Democracy should not be misinterpreted as a rejection of representative government. Rather, it is an </w:t>
      </w:r>
      <w:r w:rsidDel="00000000" w:rsidR="00000000" w:rsidRPr="00000000">
        <w:rPr>
          <w:b w:val="1"/>
          <w:rtl w:val="0"/>
        </w:rPr>
        <w:t xml:space="preserve">augmentation</w:t>
      </w:r>
      <w:r w:rsidDel="00000000" w:rsidR="00000000" w:rsidRPr="00000000">
        <w:rPr>
          <w:rtl w:val="0"/>
        </w:rPr>
        <w:t xml:space="preserve"> of it—a mechanism to embed civic participation into the computational core of governance. Just as parliaments institutionalized representation in the analog age, open platforms can institutionalize participation in the digital one.</w:t>
      </w:r>
    </w:p>
    <w:p w:rsidR="00000000" w:rsidDel="00000000" w:rsidP="00000000" w:rsidRDefault="00000000" w:rsidRPr="00000000" w14:paraId="000008E8">
      <w:pPr>
        <w:spacing w:after="240" w:before="240" w:lineRule="auto"/>
        <w:rPr/>
      </w:pPr>
      <w:r w:rsidDel="00000000" w:rsidR="00000000" w:rsidRPr="00000000">
        <w:rPr>
          <w:rtl w:val="0"/>
        </w:rPr>
        <w:t xml:space="preserve">In this extended vision, sovereignty is not merely a legal status but a </w:t>
      </w:r>
      <w:r w:rsidDel="00000000" w:rsidR="00000000" w:rsidRPr="00000000">
        <w:rPr>
          <w:b w:val="1"/>
          <w:rtl w:val="0"/>
        </w:rPr>
        <w:t xml:space="preserve">design property</w:t>
      </w:r>
      <w:r w:rsidDel="00000000" w:rsidR="00000000" w:rsidRPr="00000000">
        <w:rPr>
          <w:rtl w:val="0"/>
        </w:rPr>
        <w:t xml:space="preserve">. Systems are sovereign when their operations are transparent, accountable, and alterable by those affected. The </w:t>
      </w:r>
      <w:r w:rsidDel="00000000" w:rsidR="00000000" w:rsidRPr="00000000">
        <w:rPr>
          <w:i w:val="1"/>
          <w:rtl w:val="0"/>
        </w:rPr>
        <w:t xml:space="preserve">Morning Star</w:t>
      </w:r>
      <w:r w:rsidDel="00000000" w:rsidR="00000000" w:rsidRPr="00000000">
        <w:rPr>
          <w:rtl w:val="0"/>
        </w:rPr>
        <w:t xml:space="preserve"> model demonstrates how sovereignty can be operationalized through code: every decision, from content ranking to model retraining, becomes subject to inspection and collective modification.</w:t>
      </w:r>
    </w:p>
    <w:p w:rsidR="00000000" w:rsidDel="00000000" w:rsidP="00000000" w:rsidRDefault="00000000" w:rsidRPr="00000000" w14:paraId="000008E9">
      <w:pPr>
        <w:spacing w:after="240" w:before="240" w:lineRule="auto"/>
        <w:rPr/>
      </w:pPr>
      <w:r w:rsidDel="00000000" w:rsidR="00000000" w:rsidRPr="00000000">
        <w:rPr>
          <w:rtl w:val="0"/>
        </w:rPr>
        <w:t xml:space="preserve">Over time, such infrastructures could enable new democratic functions:</w:t>
      </w:r>
    </w:p>
    <w:p w:rsidR="00000000" w:rsidDel="00000000" w:rsidP="00000000" w:rsidRDefault="00000000" w:rsidRPr="00000000" w14:paraId="000008EA">
      <w:pPr>
        <w:numPr>
          <w:ilvl w:val="0"/>
          <w:numId w:val="76"/>
        </w:numPr>
        <w:spacing w:after="0" w:afterAutospacing="0" w:before="240" w:lineRule="auto"/>
        <w:ind w:left="720" w:hanging="360"/>
      </w:pPr>
      <w:r w:rsidDel="00000000" w:rsidR="00000000" w:rsidRPr="00000000">
        <w:rPr>
          <w:b w:val="1"/>
          <w:rtl w:val="0"/>
        </w:rPr>
        <w:t xml:space="preserve">Participatory algorithmic budgeting</w:t>
      </w:r>
      <w:r w:rsidDel="00000000" w:rsidR="00000000" w:rsidRPr="00000000">
        <w:rPr>
          <w:rtl w:val="0"/>
        </w:rPr>
        <w:t xml:space="preserve">, where citizens allocate resources to public AI projects through transparent ledgers.</w:t>
        <w:br w:type="textWrapping"/>
      </w:r>
    </w:p>
    <w:p w:rsidR="00000000" w:rsidDel="00000000" w:rsidP="00000000" w:rsidRDefault="00000000" w:rsidRPr="00000000" w14:paraId="000008EB">
      <w:pPr>
        <w:numPr>
          <w:ilvl w:val="0"/>
          <w:numId w:val="76"/>
        </w:numPr>
        <w:spacing w:after="0" w:afterAutospacing="0" w:before="0" w:beforeAutospacing="0" w:lineRule="auto"/>
        <w:ind w:left="720" w:hanging="360"/>
      </w:pPr>
      <w:r w:rsidDel="00000000" w:rsidR="00000000" w:rsidRPr="00000000">
        <w:rPr>
          <w:b w:val="1"/>
          <w:rtl w:val="0"/>
        </w:rPr>
        <w:t xml:space="preserve">Dynamic constitutional feedback</w:t>
      </w:r>
      <w:r w:rsidDel="00000000" w:rsidR="00000000" w:rsidRPr="00000000">
        <w:rPr>
          <w:rtl w:val="0"/>
        </w:rPr>
        <w:t xml:space="preserve">, where public values inferred from federated deliberations inform policy simulation and reform.</w:t>
        <w:br w:type="textWrapping"/>
      </w:r>
    </w:p>
    <w:p w:rsidR="00000000" w:rsidDel="00000000" w:rsidP="00000000" w:rsidRDefault="00000000" w:rsidRPr="00000000" w14:paraId="000008EC">
      <w:pPr>
        <w:numPr>
          <w:ilvl w:val="0"/>
          <w:numId w:val="76"/>
        </w:numPr>
        <w:spacing w:after="240" w:before="0" w:beforeAutospacing="0" w:lineRule="auto"/>
        <w:ind w:left="720" w:hanging="360"/>
      </w:pPr>
      <w:r w:rsidDel="00000000" w:rsidR="00000000" w:rsidRPr="00000000">
        <w:rPr>
          <w:b w:val="1"/>
          <w:rtl w:val="0"/>
        </w:rPr>
        <w:t xml:space="preserve">Epistemic assemblies</w:t>
      </w:r>
      <w:r w:rsidDel="00000000" w:rsidR="00000000" w:rsidRPr="00000000">
        <w:rPr>
          <w:rtl w:val="0"/>
        </w:rPr>
        <w:t xml:space="preserve">, where diverse groups review the fairness and inclusivity of algorithmic outcomes, functioning as civic juries in the digital realm.</w:t>
        <w:br w:type="textWrapping"/>
      </w:r>
    </w:p>
    <w:p w:rsidR="00000000" w:rsidDel="00000000" w:rsidP="00000000" w:rsidRDefault="00000000" w:rsidRPr="00000000" w14:paraId="000008ED">
      <w:pPr>
        <w:spacing w:after="240" w:before="240" w:lineRule="auto"/>
        <w:rPr/>
      </w:pPr>
      <w:r w:rsidDel="00000000" w:rsidR="00000000" w:rsidRPr="00000000">
        <w:rPr>
          <w:rtl w:val="0"/>
        </w:rPr>
        <w:t xml:space="preserve">These mechanisms mark the emergence of </w:t>
      </w:r>
      <w:r w:rsidDel="00000000" w:rsidR="00000000" w:rsidRPr="00000000">
        <w:rPr>
          <w:b w:val="1"/>
          <w:rtl w:val="0"/>
        </w:rPr>
        <w:t xml:space="preserve">algorithmic republicanism</w:t>
      </w:r>
      <w:r w:rsidDel="00000000" w:rsidR="00000000" w:rsidRPr="00000000">
        <w:rPr>
          <w:rtl w:val="0"/>
        </w:rPr>
        <w:t xml:space="preserve">—a form of governance where algorithms are treated as public institutions subject to consent and contestation.</w:t>
      </w:r>
    </w:p>
    <w:p w:rsidR="00000000" w:rsidDel="00000000" w:rsidP="00000000" w:rsidRDefault="00000000" w:rsidRPr="00000000" w14:paraId="000008EE">
      <w:pPr>
        <w:spacing w:after="240" w:before="240" w:lineRule="auto"/>
        <w:rPr/>
      </w:pPr>
      <w:r w:rsidDel="00000000" w:rsidR="00000000" w:rsidRPr="00000000">
        <w:rPr>
          <w:rtl w:val="0"/>
        </w:rPr>
        <w:t xml:space="preserve">Importantly, DDD also strengthens </w:t>
      </w:r>
      <w:r w:rsidDel="00000000" w:rsidR="00000000" w:rsidRPr="00000000">
        <w:rPr>
          <w:b w:val="1"/>
          <w:rtl w:val="0"/>
        </w:rPr>
        <w:t xml:space="preserve">strategic resilience</w:t>
      </w:r>
      <w:r w:rsidDel="00000000" w:rsidR="00000000" w:rsidRPr="00000000">
        <w:rPr>
          <w:rtl w:val="0"/>
        </w:rPr>
        <w:t xml:space="preserve"> in geopolitical terms. Open, federated architectures reduce dependency on foreign technological regimes and mitigate the soft-power influence of opaque global platforms. By aligning technological autonomy with democratic legitimacy, societies gain both informational independence and moral coherence.</w:t>
      </w:r>
    </w:p>
    <w:p w:rsidR="00000000" w:rsidDel="00000000" w:rsidP="00000000" w:rsidRDefault="00000000" w:rsidRPr="00000000" w14:paraId="000008EF">
      <w:pPr>
        <w:spacing w:after="240" w:before="240" w:lineRule="auto"/>
        <w:rPr/>
      </w:pPr>
      <w:r w:rsidDel="00000000" w:rsidR="00000000" w:rsidRPr="00000000">
        <w:rPr>
          <w:rtl w:val="0"/>
        </w:rPr>
        <w:t xml:space="preserve">The long-term goal is not to digitize existing institutions but to </w:t>
      </w:r>
      <w:r w:rsidDel="00000000" w:rsidR="00000000" w:rsidRPr="00000000">
        <w:rPr>
          <w:b w:val="1"/>
          <w:rtl w:val="0"/>
        </w:rPr>
        <w:t xml:space="preserve">institutionalize digital transparency</w:t>
      </w:r>
      <w:r w:rsidDel="00000000" w:rsidR="00000000" w:rsidRPr="00000000">
        <w:rPr>
          <w:rtl w:val="0"/>
        </w:rPr>
        <w:t xml:space="preserve">. When participation, accountability, and sovereignty are embedded directly into the protocol layer, democracy ceases to be a periodic ritual and becomes a continuous process.</w:t>
      </w:r>
    </w:p>
    <w:p w:rsidR="00000000" w:rsidDel="00000000" w:rsidP="00000000" w:rsidRDefault="00000000" w:rsidRPr="00000000" w14:paraId="000008F0">
      <w:pPr>
        <w:spacing w:after="240" w:before="240" w:lineRule="auto"/>
        <w:rPr/>
      </w:pPr>
      <w:r w:rsidDel="00000000" w:rsidR="00000000" w:rsidRPr="00000000">
        <w:rPr>
          <w:i w:val="1"/>
          <w:rtl w:val="0"/>
        </w:rPr>
        <w:t xml:space="preserve">Morning Star</w:t>
      </w:r>
      <w:r w:rsidDel="00000000" w:rsidR="00000000" w:rsidRPr="00000000">
        <w:rPr>
          <w:rtl w:val="0"/>
        </w:rPr>
        <w:t xml:space="preserve"> stands as both a prototype and a proposition—a working demonstration that high-performance algorithmic ecosystems can coexist with civic transparency and participatory governance. It offers a practical pathway toward what might be termed the </w:t>
      </w:r>
      <w:r w:rsidDel="00000000" w:rsidR="00000000" w:rsidRPr="00000000">
        <w:rPr>
          <w:b w:val="1"/>
          <w:rtl w:val="0"/>
        </w:rPr>
        <w:t xml:space="preserve">algorithmic social contract</w:t>
      </w:r>
      <w:r w:rsidDel="00000000" w:rsidR="00000000" w:rsidRPr="00000000">
        <w:rPr>
          <w:rtl w:val="0"/>
        </w:rPr>
        <w:t xml:space="preserve">, where citizens and systems co-evolve under shared principles of openness, fairness, and accountability.</w:t>
      </w:r>
    </w:p>
    <w:p w:rsidR="00000000" w:rsidDel="00000000" w:rsidP="00000000" w:rsidRDefault="00000000" w:rsidRPr="00000000" w14:paraId="000008F1">
      <w:pPr>
        <w:spacing w:after="240" w:before="240" w:lineRule="auto"/>
        <w:rPr/>
      </w:pPr>
      <w:r w:rsidDel="00000000" w:rsidR="00000000" w:rsidRPr="00000000">
        <w:rPr>
          <w:rtl w:val="0"/>
        </w:rPr>
        <w:t xml:space="preserve">In this trajectory, the evolution of democracy mirrors the evolution of its media: from oral deliberation to written law, from broadcast consensus to networked participation. Digital Direct Democracy represents the next stage—a form of governance where code becomes a language of citizenship and where algorithms, once instruments of influence, are reconstituted as instruments of consent.</w:t>
      </w:r>
    </w:p>
    <w:p w:rsidR="00000000" w:rsidDel="00000000" w:rsidP="00000000" w:rsidRDefault="00000000" w:rsidRPr="00000000" w14:paraId="000008F2">
      <w:pPr>
        <w:spacing w:after="240" w:before="240" w:lineRule="auto"/>
        <w:rPr/>
      </w:pP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color w:val="000000"/>
          <w:sz w:val="26"/>
          <w:szCs w:val="26"/>
        </w:rPr>
      </w:pPr>
      <w:bookmarkStart w:colFirst="0" w:colLast="0" w:name="_sv37yyza9pbw" w:id="147"/>
      <w:bookmarkEnd w:id="147"/>
      <w:r w:rsidDel="00000000" w:rsidR="00000000" w:rsidRPr="00000000">
        <w:rPr>
          <w:b w:val="1"/>
          <w:color w:val="000000"/>
          <w:sz w:val="26"/>
          <w:szCs w:val="26"/>
          <w:rtl w:val="0"/>
        </w:rPr>
        <w:t xml:space="preserve">6.6 Ethical Horizon of Democratic Technology</w:t>
      </w:r>
    </w:p>
    <w:p w:rsidR="00000000" w:rsidDel="00000000" w:rsidP="00000000" w:rsidRDefault="00000000" w:rsidRPr="00000000" w14:paraId="000008F4">
      <w:pPr>
        <w:spacing w:after="240" w:before="240" w:lineRule="auto"/>
        <w:rPr/>
      </w:pPr>
      <w:r w:rsidDel="00000000" w:rsidR="00000000" w:rsidRPr="00000000">
        <w:rPr>
          <w:rtl w:val="0"/>
        </w:rPr>
        <w:t xml:space="preserve">Ultimately, the ethical horizon of any democratic technology must be the restoration of the human being to the centre of attention and command. Algorithms, infrastructures, and data economies are not autonomous forces of history; they are instruments whose legitimacy depends on their capacity to serve human autonomy, dignity, and flourishing. The moral geometry of democracy demands that computation remain a means, never an end—that the logic of efficiency and optimization yield to the higher logic of empathy and understanding.</w:t>
      </w:r>
    </w:p>
    <w:p w:rsidR="00000000" w:rsidDel="00000000" w:rsidP="00000000" w:rsidRDefault="00000000" w:rsidRPr="00000000" w14:paraId="000008F5">
      <w:pPr>
        <w:spacing w:after="240" w:before="240" w:lineRule="auto"/>
        <w:rPr/>
      </w:pPr>
      <w:r w:rsidDel="00000000" w:rsidR="00000000" w:rsidRPr="00000000">
        <w:rPr>
          <w:rtl w:val="0"/>
        </w:rPr>
        <w:t xml:space="preserve">Digital Direct Democracy, as envisioned through the </w:t>
      </w:r>
      <w:r w:rsidDel="00000000" w:rsidR="00000000" w:rsidRPr="00000000">
        <w:rPr>
          <w:i w:val="1"/>
          <w:rtl w:val="0"/>
        </w:rPr>
        <w:t xml:space="preserve">Morning Star</w:t>
      </w:r>
      <w:r w:rsidDel="00000000" w:rsidR="00000000" w:rsidRPr="00000000">
        <w:rPr>
          <w:rtl w:val="0"/>
        </w:rPr>
        <w:t xml:space="preserve"> framework, seeks to realign the technological order with this humanistic foundation. Its architecture embodies a simple but radical inversion: data flows toward accountability, code toward interpretability, and power toward the collective. Machines should amplify, not appropriate, human judgment; algorithms should illuminate, not obscure, the choices before us. When the citizen can inspect, question, and reconfigure the systems that mediate truth and visibility, technology becomes a vehicle of emancipation rather than dependence.</w:t>
      </w:r>
    </w:p>
    <w:p w:rsidR="00000000" w:rsidDel="00000000" w:rsidP="00000000" w:rsidRDefault="00000000" w:rsidRPr="00000000" w14:paraId="000008F6">
      <w:pPr>
        <w:spacing w:after="240" w:before="240" w:lineRule="auto"/>
        <w:rPr/>
      </w:pPr>
      <w:r w:rsidDel="00000000" w:rsidR="00000000" w:rsidRPr="00000000">
        <w:rPr>
          <w:rtl w:val="0"/>
        </w:rPr>
        <w:t xml:space="preserve">The ultimate test of progress, therefore, is not computational power or market scale but the extent to which individuals remain authors of their own collective destiny. Democratic societies must reclaim their right to design the architectures through which they deliberate and decide. Openness, explainability, and participatory governance are not technical luxuries but ethical necessities—the conditions under which freedom survives translation into digital form.</w:t>
      </w:r>
    </w:p>
    <w:p w:rsidR="00000000" w:rsidDel="00000000" w:rsidP="00000000" w:rsidRDefault="00000000" w:rsidRPr="00000000" w14:paraId="000008F7">
      <w:pPr>
        <w:spacing w:after="240" w:before="240" w:lineRule="auto"/>
        <w:rPr/>
      </w:pPr>
      <w:r w:rsidDel="00000000" w:rsidR="00000000" w:rsidRPr="00000000">
        <w:rPr>
          <w:rtl w:val="0"/>
        </w:rPr>
        <w:t xml:space="preserve">In placing the human being once more at the centre of technological command, </w:t>
      </w:r>
      <w:r w:rsidDel="00000000" w:rsidR="00000000" w:rsidRPr="00000000">
        <w:rPr>
          <w:i w:val="1"/>
          <w:rtl w:val="0"/>
        </w:rPr>
        <w:t xml:space="preserve">Morning Star</w:t>
      </w:r>
      <w:r w:rsidDel="00000000" w:rsidR="00000000" w:rsidRPr="00000000">
        <w:rPr>
          <w:rtl w:val="0"/>
        </w:rPr>
        <w:t xml:space="preserve"> offers a model of reconciliation between innovation and moral responsibility. It reminds us that sovereignty in the digital age is not merely the protection of data but the protection of meaning: the enduring right of human communities to understand, contest, and shape the algorithms that, in shaping attention, now shape the world itself.</w:t>
      </w:r>
    </w:p>
    <w:p w:rsidR="00000000" w:rsidDel="00000000" w:rsidP="00000000" w:rsidRDefault="00000000" w:rsidRPr="00000000" w14:paraId="000008F8">
      <w:pPr>
        <w:spacing w:after="240" w:before="240" w:lineRule="auto"/>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sz w:val="34"/>
          <w:szCs w:val="34"/>
        </w:rPr>
      </w:pPr>
      <w:bookmarkStart w:colFirst="0" w:colLast="0" w:name="_yp56rx9lpllb" w:id="148"/>
      <w:bookmarkEnd w:id="148"/>
      <w:r w:rsidDel="00000000" w:rsidR="00000000" w:rsidRPr="00000000">
        <w:rPr>
          <w:b w:val="1"/>
          <w:sz w:val="34"/>
          <w:szCs w:val="34"/>
          <w:rtl w:val="0"/>
        </w:rPr>
        <w:t xml:space="preserve">7. System Design and Architecture</w:t>
      </w:r>
    </w:p>
    <w:p w:rsidR="00000000" w:rsidDel="00000000" w:rsidP="00000000" w:rsidRDefault="00000000" w:rsidRPr="00000000" w14:paraId="000008FB">
      <w:pPr>
        <w:pStyle w:val="Heading3"/>
        <w:keepNext w:val="0"/>
        <w:keepLines w:val="0"/>
        <w:spacing w:before="280" w:lineRule="auto"/>
        <w:rPr>
          <w:b w:val="1"/>
          <w:color w:val="000000"/>
          <w:sz w:val="26"/>
          <w:szCs w:val="26"/>
        </w:rPr>
      </w:pPr>
      <w:bookmarkStart w:colFirst="0" w:colLast="0" w:name="_dovcveai72o1" w:id="149"/>
      <w:bookmarkEnd w:id="149"/>
      <w:r w:rsidDel="00000000" w:rsidR="00000000" w:rsidRPr="00000000">
        <w:rPr>
          <w:b w:val="1"/>
          <w:color w:val="000000"/>
          <w:sz w:val="26"/>
          <w:szCs w:val="26"/>
          <w:rtl w:val="0"/>
        </w:rPr>
        <w:t xml:space="preserve">7.1 Design Principles</w:t>
      </w:r>
    </w:p>
    <w:p w:rsidR="00000000" w:rsidDel="00000000" w:rsidP="00000000" w:rsidRDefault="00000000" w:rsidRPr="00000000" w14:paraId="000008FC">
      <w:pPr>
        <w:spacing w:after="240" w:before="240" w:lineRule="auto"/>
        <w:rPr/>
      </w:pPr>
      <w:r w:rsidDel="00000000" w:rsidR="00000000" w:rsidRPr="00000000">
        <w:rPr>
          <w:rtl w:val="0"/>
        </w:rPr>
        <w:t xml:space="preserve">The architecture is guided by five core principles:</w:t>
      </w:r>
    </w:p>
    <w:p w:rsidR="00000000" w:rsidDel="00000000" w:rsidP="00000000" w:rsidRDefault="00000000" w:rsidRPr="00000000" w14:paraId="000008FD">
      <w:pPr>
        <w:numPr>
          <w:ilvl w:val="0"/>
          <w:numId w:val="21"/>
        </w:numPr>
        <w:spacing w:after="0" w:afterAutospacing="0" w:before="240" w:lineRule="auto"/>
        <w:ind w:left="720" w:hanging="360"/>
      </w:pPr>
      <w:r w:rsidDel="00000000" w:rsidR="00000000" w:rsidRPr="00000000">
        <w:rPr>
          <w:b w:val="1"/>
          <w:rtl w:val="0"/>
        </w:rPr>
        <w:t xml:space="preserve">Transparency by design</w:t>
      </w:r>
      <w:r w:rsidDel="00000000" w:rsidR="00000000" w:rsidRPr="00000000">
        <w:rPr>
          <w:rtl w:val="0"/>
        </w:rPr>
        <w:t xml:space="preserve"> – every algorithmic transformation is observable, interpretable, and verifiable through open interfaces.</w:t>
        <w:br w:type="textWrapping"/>
      </w:r>
    </w:p>
    <w:p w:rsidR="00000000" w:rsidDel="00000000" w:rsidP="00000000" w:rsidRDefault="00000000" w:rsidRPr="00000000" w14:paraId="000008FE">
      <w:pPr>
        <w:numPr>
          <w:ilvl w:val="0"/>
          <w:numId w:val="21"/>
        </w:numPr>
        <w:spacing w:after="0" w:afterAutospacing="0" w:before="0" w:beforeAutospacing="0" w:lineRule="auto"/>
        <w:ind w:left="720" w:hanging="360"/>
      </w:pPr>
      <w:r w:rsidDel="00000000" w:rsidR="00000000" w:rsidRPr="00000000">
        <w:rPr>
          <w:b w:val="1"/>
          <w:rtl w:val="0"/>
        </w:rPr>
        <w:t xml:space="preserve">Federated data sovereignty</w:t>
      </w:r>
      <w:r w:rsidDel="00000000" w:rsidR="00000000" w:rsidRPr="00000000">
        <w:rPr>
          <w:rtl w:val="0"/>
        </w:rPr>
        <w:t xml:space="preserve"> – personal data remain within regional boundaries while models exchange only anonymized statistical representations.</w:t>
        <w:br w:type="textWrapping"/>
      </w:r>
    </w:p>
    <w:p w:rsidR="00000000" w:rsidDel="00000000" w:rsidP="00000000" w:rsidRDefault="00000000" w:rsidRPr="00000000" w14:paraId="000008FF">
      <w:pPr>
        <w:numPr>
          <w:ilvl w:val="0"/>
          <w:numId w:val="21"/>
        </w:numPr>
        <w:spacing w:after="0" w:afterAutospacing="0" w:before="0" w:beforeAutospacing="0" w:lineRule="auto"/>
        <w:ind w:left="720" w:hanging="360"/>
      </w:pPr>
      <w:r w:rsidDel="00000000" w:rsidR="00000000" w:rsidRPr="00000000">
        <w:rPr>
          <w:b w:val="1"/>
          <w:rtl w:val="0"/>
        </w:rPr>
        <w:t xml:space="preserve">User agency</w:t>
      </w:r>
      <w:r w:rsidDel="00000000" w:rsidR="00000000" w:rsidRPr="00000000">
        <w:rPr>
          <w:rtl w:val="0"/>
        </w:rPr>
        <w:t xml:space="preserve"> – individuals can tune or override recommender parameters and access provenance metadata for any content unit.</w:t>
        <w:br w:type="textWrapping"/>
      </w:r>
    </w:p>
    <w:p w:rsidR="00000000" w:rsidDel="00000000" w:rsidP="00000000" w:rsidRDefault="00000000" w:rsidRPr="00000000" w14:paraId="00000900">
      <w:pPr>
        <w:numPr>
          <w:ilvl w:val="0"/>
          <w:numId w:val="21"/>
        </w:numPr>
        <w:spacing w:after="0" w:afterAutospacing="0" w:before="0" w:beforeAutospacing="0" w:lineRule="auto"/>
        <w:ind w:left="720" w:hanging="360"/>
      </w:pPr>
      <w:r w:rsidDel="00000000" w:rsidR="00000000" w:rsidRPr="00000000">
        <w:rPr>
          <w:b w:val="1"/>
          <w:rtl w:val="0"/>
        </w:rPr>
        <w:t xml:space="preserve">Modular security and governance</w:t>
      </w:r>
      <w:r w:rsidDel="00000000" w:rsidR="00000000" w:rsidRPr="00000000">
        <w:rPr>
          <w:rtl w:val="0"/>
        </w:rPr>
        <w:t xml:space="preserve"> – trust, safety, and compliance are encapsulated as pluggable micro-services subject to external audit.</w:t>
        <w:br w:type="textWrapping"/>
      </w:r>
    </w:p>
    <w:p w:rsidR="00000000" w:rsidDel="00000000" w:rsidP="00000000" w:rsidRDefault="00000000" w:rsidRPr="00000000" w14:paraId="00000901">
      <w:pPr>
        <w:numPr>
          <w:ilvl w:val="0"/>
          <w:numId w:val="21"/>
        </w:numPr>
        <w:spacing w:after="240" w:before="0" w:beforeAutospacing="0" w:lineRule="auto"/>
        <w:ind w:left="720" w:hanging="360"/>
      </w:pPr>
      <w:r w:rsidDel="00000000" w:rsidR="00000000" w:rsidRPr="00000000">
        <w:rPr>
          <w:b w:val="1"/>
          <w:rtl w:val="0"/>
        </w:rPr>
        <w:t xml:space="preserve">Scalable parity</w:t>
      </w:r>
      <w:r w:rsidDel="00000000" w:rsidR="00000000" w:rsidRPr="00000000">
        <w:rPr>
          <w:rtl w:val="0"/>
        </w:rPr>
        <w:t xml:space="preserve"> – functional equivalence to incumbent short-video systems without sacrificing latency or user experience.</w:t>
        <w:br w:type="textWrapping"/>
      </w:r>
    </w:p>
    <w:p w:rsidR="00000000" w:rsidDel="00000000" w:rsidP="00000000" w:rsidRDefault="00000000" w:rsidRPr="00000000" w14:paraId="00000902">
      <w:pPr>
        <w:pStyle w:val="Heading3"/>
        <w:keepNext w:val="0"/>
        <w:keepLines w:val="0"/>
        <w:spacing w:before="280" w:lineRule="auto"/>
        <w:rPr>
          <w:b w:val="1"/>
          <w:color w:val="000000"/>
          <w:sz w:val="26"/>
          <w:szCs w:val="26"/>
        </w:rPr>
      </w:pPr>
      <w:bookmarkStart w:colFirst="0" w:colLast="0" w:name="_y8u7f0noxvju" w:id="150"/>
      <w:bookmarkEnd w:id="150"/>
      <w:r w:rsidDel="00000000" w:rsidR="00000000" w:rsidRPr="00000000">
        <w:rPr>
          <w:b w:val="1"/>
          <w:color w:val="000000"/>
          <w:sz w:val="26"/>
          <w:szCs w:val="26"/>
          <w:rtl w:val="0"/>
        </w:rPr>
        <w:t xml:space="preserve">7.2 Layered Architecture Overview</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6.1279999999997"/>
        <w:gridCol w:w="2835.4559999999997"/>
        <w:gridCol w:w="4108.415999999999"/>
        <w:tblGridChange w:id="0">
          <w:tblGrid>
            <w:gridCol w:w="2416.1279999999997"/>
            <w:gridCol w:w="2835.4559999999997"/>
            <w:gridCol w:w="4108.415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jc w:val="center"/>
              <w:rPr/>
            </w:pPr>
            <w:r w:rsidDel="00000000" w:rsidR="00000000" w:rsidRPr="00000000">
              <w:rPr>
                <w:b w:val="1"/>
                <w:rtl w:val="0"/>
              </w:rPr>
              <w:t xml:space="preserve">Core Technologies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Client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Video capture, editing, and playback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Swift (iOS), Kotlin (Android), React/Next.js (Web)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Ingestion &amp;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Transcoding, fingerprinting, speech-to-text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FFmpeg pipelines, Whisper ASR, OpenCV</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Data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Federated storage and jurisdiction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Policy controllers, cryptographic attestation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Recommendation &amp;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User-tunable AI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Vector databases (Faiss), LightGBM/Transformers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Trust &amp;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Moderation, enforcement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Merkle-log store, policy engine, human-in-loop dashboards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Interoperability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Cross-platform federation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ActivityPub/AT Protocol bridges</w:t>
            </w:r>
          </w:p>
        </w:tc>
      </w:tr>
    </w:tbl>
    <w:p w:rsidR="00000000" w:rsidDel="00000000" w:rsidP="00000000" w:rsidRDefault="00000000" w:rsidRPr="00000000" w14:paraId="00000918">
      <w:pPr>
        <w:pStyle w:val="Heading3"/>
        <w:keepNext w:val="0"/>
        <w:keepLines w:val="0"/>
        <w:spacing w:before="280" w:lineRule="auto"/>
        <w:rPr>
          <w:b w:val="1"/>
          <w:color w:val="000000"/>
          <w:sz w:val="26"/>
          <w:szCs w:val="26"/>
        </w:rPr>
      </w:pPr>
      <w:bookmarkStart w:colFirst="0" w:colLast="0" w:name="_tbohbsrnbfdw" w:id="151"/>
      <w:bookmarkEnd w:id="151"/>
      <w:r w:rsidDel="00000000" w:rsidR="00000000" w:rsidRPr="00000000">
        <w:rPr>
          <w:b w:val="1"/>
          <w:color w:val="000000"/>
          <w:sz w:val="26"/>
          <w:szCs w:val="26"/>
          <w:rtl w:val="0"/>
        </w:rPr>
        <w:t xml:space="preserve">7.3 Data Flow Model</w:t>
      </w:r>
    </w:p>
    <w:p w:rsidR="00000000" w:rsidDel="00000000" w:rsidP="00000000" w:rsidRDefault="00000000" w:rsidRPr="00000000" w14:paraId="00000919">
      <w:pPr>
        <w:numPr>
          <w:ilvl w:val="0"/>
          <w:numId w:val="67"/>
        </w:numPr>
        <w:spacing w:after="0" w:afterAutospacing="0" w:before="240" w:lineRule="auto"/>
        <w:ind w:left="720" w:hanging="360"/>
      </w:pPr>
      <w:r w:rsidDel="00000000" w:rsidR="00000000" w:rsidRPr="00000000">
        <w:rPr>
          <w:b w:val="1"/>
          <w:rtl w:val="0"/>
        </w:rPr>
        <w:t xml:space="preserve">Upload Phase</w:t>
      </w:r>
      <w:r w:rsidDel="00000000" w:rsidR="00000000" w:rsidRPr="00000000">
        <w:rPr>
          <w:rtl w:val="0"/>
        </w:rPr>
        <w:t xml:space="preserve"> – client encrypts and uploads media to regional edge storage; metadata (creator ID, timestamp, region code) is stored in the jurisdiction’s database shard.</w:t>
        <w:br w:type="textWrapping"/>
      </w:r>
    </w:p>
    <w:p w:rsidR="00000000" w:rsidDel="00000000" w:rsidP="00000000" w:rsidRDefault="00000000" w:rsidRPr="00000000" w14:paraId="0000091A">
      <w:pPr>
        <w:numPr>
          <w:ilvl w:val="0"/>
          <w:numId w:val="67"/>
        </w:numPr>
        <w:spacing w:after="0" w:afterAutospacing="0" w:before="0" w:beforeAutospacing="0" w:lineRule="auto"/>
        <w:ind w:left="720" w:hanging="360"/>
      </w:pPr>
      <w:r w:rsidDel="00000000" w:rsidR="00000000" w:rsidRPr="00000000">
        <w:rPr>
          <w:b w:val="1"/>
          <w:rtl w:val="0"/>
        </w:rPr>
        <w:t xml:space="preserve">Processing Phase</w:t>
      </w:r>
      <w:r w:rsidDel="00000000" w:rsidR="00000000" w:rsidRPr="00000000">
        <w:rPr>
          <w:rtl w:val="0"/>
        </w:rPr>
        <w:t xml:space="preserve"> – serverless jobs perform transcoding, content hashing, ASR, and compute preliminary safety scores.</w:t>
        <w:br w:type="textWrapping"/>
      </w:r>
    </w:p>
    <w:p w:rsidR="00000000" w:rsidDel="00000000" w:rsidP="00000000" w:rsidRDefault="00000000" w:rsidRPr="00000000" w14:paraId="0000091B">
      <w:pPr>
        <w:numPr>
          <w:ilvl w:val="0"/>
          <w:numId w:val="67"/>
        </w:numPr>
        <w:spacing w:after="0" w:afterAutospacing="0" w:before="0" w:beforeAutospacing="0" w:lineRule="auto"/>
        <w:ind w:left="720" w:hanging="360"/>
      </w:pPr>
      <w:r w:rsidDel="00000000" w:rsidR="00000000" w:rsidRPr="00000000">
        <w:rPr>
          <w:b w:val="1"/>
          <w:rtl w:val="0"/>
        </w:rPr>
        <w:t xml:space="preserve">Indexing Phase</w:t>
      </w:r>
      <w:r w:rsidDel="00000000" w:rsidR="00000000" w:rsidRPr="00000000">
        <w:rPr>
          <w:rtl w:val="0"/>
        </w:rPr>
        <w:t xml:space="preserve"> – content embeddings are generated via transformer encoders and inserted into a regional vector store; non-identifying statistics only are shared globally.</w:t>
        <w:br w:type="textWrapping"/>
      </w:r>
    </w:p>
    <w:p w:rsidR="00000000" w:rsidDel="00000000" w:rsidP="00000000" w:rsidRDefault="00000000" w:rsidRPr="00000000" w14:paraId="0000091C">
      <w:pPr>
        <w:numPr>
          <w:ilvl w:val="0"/>
          <w:numId w:val="67"/>
        </w:numPr>
        <w:spacing w:after="0" w:afterAutospacing="0" w:before="0" w:beforeAutospacing="0" w:lineRule="auto"/>
        <w:ind w:left="720" w:hanging="360"/>
      </w:pPr>
      <w:r w:rsidDel="00000000" w:rsidR="00000000" w:rsidRPr="00000000">
        <w:rPr>
          <w:b w:val="1"/>
          <w:rtl w:val="0"/>
        </w:rPr>
        <w:t xml:space="preserve">Recommendation Phase</w:t>
      </w:r>
      <w:r w:rsidDel="00000000" w:rsidR="00000000" w:rsidRPr="00000000">
        <w:rPr>
          <w:rtl w:val="0"/>
        </w:rPr>
        <w:t xml:space="preserve"> – on feed request, the </w:t>
      </w:r>
      <w:r w:rsidDel="00000000" w:rsidR="00000000" w:rsidRPr="00000000">
        <w:rPr>
          <w:i w:val="1"/>
          <w:rtl w:val="0"/>
        </w:rPr>
        <w:t xml:space="preserve">Personalization Service</w:t>
      </w:r>
      <w:r w:rsidDel="00000000" w:rsidR="00000000" w:rsidRPr="00000000">
        <w:rPr>
          <w:rtl w:val="0"/>
        </w:rPr>
        <w:t xml:space="preserve"> retrieves a candidate set from the vector store and ranks items via the explainable model (Section 3.4).</w:t>
        <w:br w:type="textWrapping"/>
      </w:r>
    </w:p>
    <w:p w:rsidR="00000000" w:rsidDel="00000000" w:rsidP="00000000" w:rsidRDefault="00000000" w:rsidRPr="00000000" w14:paraId="0000091D">
      <w:pPr>
        <w:numPr>
          <w:ilvl w:val="0"/>
          <w:numId w:val="67"/>
        </w:numPr>
        <w:spacing w:after="0" w:afterAutospacing="0" w:before="0" w:beforeAutospacing="0" w:lineRule="auto"/>
        <w:ind w:left="720" w:hanging="360"/>
      </w:pPr>
      <w:r w:rsidDel="00000000" w:rsidR="00000000" w:rsidRPr="00000000">
        <w:rPr>
          <w:b w:val="1"/>
          <w:rtl w:val="0"/>
        </w:rPr>
        <w:t xml:space="preserve">Delivery Phase</w:t>
      </w:r>
      <w:r w:rsidDel="00000000" w:rsidR="00000000" w:rsidRPr="00000000">
        <w:rPr>
          <w:rtl w:val="0"/>
        </w:rPr>
        <w:t xml:space="preserve"> – videos are streamed via multi-CDN delivery with signed URLs; the client displays “Why this video” metadata.</w:t>
        <w:br w:type="textWrapping"/>
      </w:r>
    </w:p>
    <w:p w:rsidR="00000000" w:rsidDel="00000000" w:rsidP="00000000" w:rsidRDefault="00000000" w:rsidRPr="00000000" w14:paraId="0000091E">
      <w:pPr>
        <w:numPr>
          <w:ilvl w:val="0"/>
          <w:numId w:val="67"/>
        </w:numPr>
        <w:spacing w:after="240" w:before="0" w:beforeAutospacing="0" w:lineRule="auto"/>
        <w:ind w:left="720" w:hanging="360"/>
      </w:pPr>
      <w:r w:rsidDel="00000000" w:rsidR="00000000" w:rsidRPr="00000000">
        <w:rPr>
          <w:b w:val="1"/>
          <w:rtl w:val="0"/>
        </w:rPr>
        <w:t xml:space="preserve">Feedback Loop</w:t>
      </w:r>
      <w:r w:rsidDel="00000000" w:rsidR="00000000" w:rsidRPr="00000000">
        <w:rPr>
          <w:rtl w:val="0"/>
        </w:rPr>
        <w:t xml:space="preserve"> – user interactions feed back to the local model; aggregated gradients (not raw data) are transmitted to global parameters through a privacy-preserving federated-learning routine.</w:t>
        <w:br w:type="textWrapping"/>
      </w:r>
    </w:p>
    <w:p w:rsidR="00000000" w:rsidDel="00000000" w:rsidP="00000000" w:rsidRDefault="00000000" w:rsidRPr="00000000" w14:paraId="0000091F">
      <w:pPr>
        <w:pStyle w:val="Heading3"/>
        <w:keepNext w:val="0"/>
        <w:keepLines w:val="0"/>
        <w:spacing w:before="280" w:lineRule="auto"/>
        <w:rPr>
          <w:b w:val="1"/>
          <w:color w:val="000000"/>
          <w:sz w:val="26"/>
          <w:szCs w:val="26"/>
        </w:rPr>
      </w:pPr>
      <w:bookmarkStart w:colFirst="0" w:colLast="0" w:name="_qebdqmbr1nwb" w:id="152"/>
      <w:bookmarkEnd w:id="152"/>
      <w:r w:rsidDel="00000000" w:rsidR="00000000" w:rsidRPr="00000000">
        <w:rPr>
          <w:b w:val="1"/>
          <w:color w:val="000000"/>
          <w:sz w:val="26"/>
          <w:szCs w:val="26"/>
          <w:rtl w:val="0"/>
        </w:rPr>
        <w:t xml:space="preserve">7.4 Explainable Recommendation Model</w:t>
      </w:r>
    </w:p>
    <w:p w:rsidR="00000000" w:rsidDel="00000000" w:rsidP="00000000" w:rsidRDefault="00000000" w:rsidRPr="00000000" w14:paraId="00000920">
      <w:pPr>
        <w:spacing w:after="240" w:before="240" w:lineRule="auto"/>
        <w:rPr/>
      </w:pPr>
      <w:r w:rsidDel="00000000" w:rsidR="00000000" w:rsidRPr="00000000">
        <w:rPr>
          <w:rtl w:val="0"/>
        </w:rPr>
        <w:t xml:space="preserve">Let viv_ivi​ be a video item and uju_juj​ a user profile. The relevance score S(uj, vi) is computed as:</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S(uj,vi)=w1⋅feng(uj,vi)+w2⋅ffresh(vi)+w3⋅fdiv(uj,vi)+w4⋅flocal(uj,vi)−w5⋅fspam(vi)S(u_j,v_i)= w_1\cdot f_{\text{eng}}(u_j,v_i) +w_2\cdot f_{\text{fresh}}(v_i) +w_3\cdot f_{\text{div}}(u_j,v_i) +w_4\cdot f_{\text{local}}(u_j,v_i) -w_5\cdot f_{\text{spam}}(v_i)S(uj​,vi​)=w1​⋅feng​(uj​,vi​)+w2​⋅ffresh​(vi​)+w3​⋅fdiv​(uj​,vi​)+w4​⋅flocal​(uj​,vi​)−w5​⋅fspam​(vi​)</w:t>
      </w:r>
    </w:p>
    <w:p w:rsidR="00000000" w:rsidDel="00000000" w:rsidP="00000000" w:rsidRDefault="00000000" w:rsidRPr="00000000" w14:paraId="00000922">
      <w:pPr>
        <w:spacing w:after="240" w:before="240" w:lineRule="auto"/>
        <w:rPr/>
      </w:pPr>
      <w:r w:rsidDel="00000000" w:rsidR="00000000" w:rsidRPr="00000000">
        <w:rPr>
          <w:rtl w:val="0"/>
        </w:rPr>
        <w:t xml:space="preserve">where wkw_kwk​ are user-adjustable weights constrained by policy bounds.</w:t>
        <w:br w:type="textWrapping"/>
        <w:t xml:space="preserve">An </w:t>
      </w:r>
      <w:r w:rsidDel="00000000" w:rsidR="00000000" w:rsidRPr="00000000">
        <w:rPr>
          <w:i w:val="1"/>
          <w:rtl w:val="0"/>
        </w:rPr>
        <w:t xml:space="preserve">explanation vector</w:t>
      </w:r>
      <w:r w:rsidDel="00000000" w:rsidR="00000000" w:rsidRPr="00000000">
        <w:rPr>
          <w:rtl w:val="0"/>
        </w:rPr>
        <w:t xml:space="preserve"> E(uj,vi)={(fk,wk)}E(u_j,v_i)=\{(f_k, w_k)\}E(uj​,vi​)={(fk​,wk​)} is attached to each recommendation and rendered in the client’s “Why am I seeing this?” panel.</w:t>
        <w:br w:type="textWrapping"/>
        <w:t xml:space="preserve">To safeguard integrity, a hash of E(uj,vi)E(u_j,v_i)E(uj​,vi​) is logged in the audit ledger, enabling post-hoc verification that no hidden bias weights were applied.</w:t>
      </w:r>
    </w:p>
    <w:p w:rsidR="00000000" w:rsidDel="00000000" w:rsidP="00000000" w:rsidRDefault="00000000" w:rsidRPr="00000000" w14:paraId="00000923">
      <w:pPr>
        <w:pStyle w:val="Heading3"/>
        <w:keepNext w:val="0"/>
        <w:keepLines w:val="0"/>
        <w:spacing w:before="280" w:lineRule="auto"/>
        <w:rPr>
          <w:b w:val="1"/>
          <w:color w:val="000000"/>
          <w:sz w:val="26"/>
          <w:szCs w:val="26"/>
        </w:rPr>
      </w:pPr>
      <w:bookmarkStart w:colFirst="0" w:colLast="0" w:name="_j9q7h3d55ndf" w:id="153"/>
      <w:bookmarkEnd w:id="153"/>
      <w:r w:rsidDel="00000000" w:rsidR="00000000" w:rsidRPr="00000000">
        <w:rPr>
          <w:b w:val="1"/>
          <w:color w:val="000000"/>
          <w:sz w:val="26"/>
          <w:szCs w:val="26"/>
          <w:rtl w:val="0"/>
        </w:rPr>
        <w:t xml:space="preserve">7.5 Federated Data Sovereignty Controller</w:t>
      </w:r>
    </w:p>
    <w:p w:rsidR="00000000" w:rsidDel="00000000" w:rsidP="00000000" w:rsidRDefault="00000000" w:rsidRPr="00000000" w14:paraId="00000924">
      <w:pPr>
        <w:spacing w:after="240" w:before="240" w:lineRule="auto"/>
        <w:rPr/>
      </w:pPr>
      <w:r w:rsidDel="00000000" w:rsidR="00000000" w:rsidRPr="00000000">
        <w:rPr>
          <w:rtl w:val="0"/>
        </w:rPr>
        <w:t xml:space="preserve">Each region operates a sovereignty controller CrC_rCr​ responsible for key management, storage access policies, and compliance attestation.</w:t>
        <w:br w:type="textWrapping"/>
        <w:t xml:space="preserve">A request from region rar_ara​ to rbr_brb​ must present a zero-knowledge proof π\piπ verifying policy alignment without revealing user identities.</w:t>
        <w:br w:type="textWrapping"/>
        <w:t xml:space="preserve">Controllers exchange only aggregate model parameters through secure aggregation.</w:t>
        <w:br w:type="textWrapping"/>
        <w:t xml:space="preserve">This design achieves both DSA/GDPR compliance and near-real-time global personalization.</w:t>
      </w:r>
    </w:p>
    <w:p w:rsidR="00000000" w:rsidDel="00000000" w:rsidP="00000000" w:rsidRDefault="00000000" w:rsidRPr="00000000" w14:paraId="00000925">
      <w:pPr>
        <w:pStyle w:val="Heading3"/>
        <w:keepNext w:val="0"/>
        <w:keepLines w:val="0"/>
        <w:spacing w:before="280" w:lineRule="auto"/>
        <w:rPr>
          <w:b w:val="1"/>
          <w:color w:val="000000"/>
          <w:sz w:val="26"/>
          <w:szCs w:val="26"/>
        </w:rPr>
      </w:pPr>
      <w:bookmarkStart w:colFirst="0" w:colLast="0" w:name="_21fmr1bbvv2q" w:id="154"/>
      <w:bookmarkEnd w:id="154"/>
      <w:r w:rsidDel="00000000" w:rsidR="00000000" w:rsidRPr="00000000">
        <w:rPr>
          <w:b w:val="1"/>
          <w:color w:val="000000"/>
          <w:sz w:val="26"/>
          <w:szCs w:val="26"/>
          <w:rtl w:val="0"/>
        </w:rPr>
        <w:t xml:space="preserve">7.6 Moderation and Enforcement Ledger</w:t>
      </w:r>
    </w:p>
    <w:p w:rsidR="00000000" w:rsidDel="00000000" w:rsidP="00000000" w:rsidRDefault="00000000" w:rsidRPr="00000000" w14:paraId="00000926">
      <w:pPr>
        <w:spacing w:after="240" w:before="240" w:lineRule="auto"/>
        <w:rPr/>
      </w:pPr>
      <w:r w:rsidDel="00000000" w:rsidR="00000000" w:rsidRPr="00000000">
        <w:rPr>
          <w:rtl w:val="0"/>
        </w:rPr>
        <w:t xml:space="preserve">Every moderation action mtm_tmt​ is serialized as:</w:t>
      </w:r>
    </w:p>
    <w:p w:rsidR="00000000" w:rsidDel="00000000" w:rsidP="00000000" w:rsidRDefault="00000000" w:rsidRPr="00000000" w14:paraId="00000927">
      <w:pPr>
        <w:rPr/>
      </w:pPr>
      <w:r w:rsidDel="00000000" w:rsidR="00000000" w:rsidRPr="00000000">
        <w:rPr>
          <w:rtl w:val="0"/>
        </w:rPr>
        <w:t xml:space="preserve">mt={content_hash,rule_id,timestamp,actor_id,decision,justification_code}m_t = \{ \text{content\_hash}, \text{rule\_id}, \text{timestamp}, \text{actor\_id}, \text{decision}, \text{justification\_code} \}mt​={content_hash,rule_id,timestamp,actor_id,decision,justification_code}</w:t>
      </w:r>
    </w:p>
    <w:p w:rsidR="00000000" w:rsidDel="00000000" w:rsidP="00000000" w:rsidRDefault="00000000" w:rsidRPr="00000000" w14:paraId="00000928">
      <w:pPr>
        <w:spacing w:after="240" w:before="240" w:lineRule="auto"/>
        <w:rPr/>
      </w:pPr>
      <w:r w:rsidDel="00000000" w:rsidR="00000000" w:rsidRPr="00000000">
        <w:rPr>
          <w:rtl w:val="0"/>
        </w:rPr>
        <w:t xml:space="preserve">and inserted into a Merkle-tree log anchored periodically on a public blockchain for tamper evidence.</w:t>
        <w:br w:type="textWrapping"/>
        <w:t xml:space="preserve">An </w:t>
      </w:r>
      <w:r w:rsidDel="00000000" w:rsidR="00000000" w:rsidRPr="00000000">
        <w:rPr>
          <w:i w:val="1"/>
          <w:rtl w:val="0"/>
        </w:rPr>
        <w:t xml:space="preserve">appeals service</w:t>
      </w:r>
      <w:r w:rsidDel="00000000" w:rsidR="00000000" w:rsidRPr="00000000">
        <w:rPr>
          <w:rtl w:val="0"/>
        </w:rPr>
        <w:t xml:space="preserve"> links decisions to independent review nodes selected via verifiable random functions (VRF).</w:t>
        <w:br w:type="textWrapping"/>
        <w:t xml:space="preserve">Researchers and regulators can audit aggregated statistics without accessing personal data.</w:t>
      </w:r>
    </w:p>
    <w:p w:rsidR="00000000" w:rsidDel="00000000" w:rsidP="00000000" w:rsidRDefault="00000000" w:rsidRPr="00000000" w14:paraId="00000929">
      <w:pPr>
        <w:pStyle w:val="Heading3"/>
        <w:keepNext w:val="0"/>
        <w:keepLines w:val="0"/>
        <w:spacing w:before="280" w:lineRule="auto"/>
        <w:rPr>
          <w:b w:val="1"/>
          <w:color w:val="000000"/>
          <w:sz w:val="26"/>
          <w:szCs w:val="26"/>
        </w:rPr>
      </w:pPr>
      <w:bookmarkStart w:colFirst="0" w:colLast="0" w:name="_26h4knwwicvx" w:id="155"/>
      <w:bookmarkEnd w:id="155"/>
      <w:r w:rsidDel="00000000" w:rsidR="00000000" w:rsidRPr="00000000">
        <w:rPr>
          <w:b w:val="1"/>
          <w:color w:val="000000"/>
          <w:sz w:val="26"/>
          <w:szCs w:val="26"/>
          <w:rtl w:val="0"/>
        </w:rPr>
        <w:t xml:space="preserve">7.7 Scalability and Performance Considerations</w:t>
      </w:r>
    </w:p>
    <w:p w:rsidR="00000000" w:rsidDel="00000000" w:rsidP="00000000" w:rsidRDefault="00000000" w:rsidRPr="00000000" w14:paraId="0000092A">
      <w:pPr>
        <w:numPr>
          <w:ilvl w:val="0"/>
          <w:numId w:val="20"/>
        </w:numPr>
        <w:spacing w:after="0" w:afterAutospacing="0" w:before="240" w:lineRule="auto"/>
        <w:ind w:left="720" w:hanging="360"/>
      </w:pPr>
      <w:r w:rsidDel="00000000" w:rsidR="00000000" w:rsidRPr="00000000">
        <w:rPr>
          <w:b w:val="1"/>
          <w:rtl w:val="0"/>
        </w:rPr>
        <w:t xml:space="preserve">Edge Caching:</w:t>
      </w:r>
      <w:r w:rsidDel="00000000" w:rsidR="00000000" w:rsidRPr="00000000">
        <w:rPr>
          <w:rtl w:val="0"/>
        </w:rPr>
        <w:t xml:space="preserve"> multi-CDN distribution achieves sub-200 ms initial playback.</w:t>
        <w:br w:type="textWrapping"/>
      </w:r>
    </w:p>
    <w:p w:rsidR="00000000" w:rsidDel="00000000" w:rsidP="00000000" w:rsidRDefault="00000000" w:rsidRPr="00000000" w14:paraId="0000092B">
      <w:pPr>
        <w:numPr>
          <w:ilvl w:val="0"/>
          <w:numId w:val="20"/>
        </w:numPr>
        <w:spacing w:after="0" w:afterAutospacing="0" w:before="0" w:beforeAutospacing="0" w:lineRule="auto"/>
        <w:ind w:left="720" w:hanging="360"/>
      </w:pPr>
      <w:r w:rsidDel="00000000" w:rsidR="00000000" w:rsidRPr="00000000">
        <w:rPr>
          <w:b w:val="1"/>
          <w:rtl w:val="0"/>
        </w:rPr>
        <w:t xml:space="preserve">Asynchronous Safety Checks:</w:t>
      </w:r>
      <w:r w:rsidDel="00000000" w:rsidR="00000000" w:rsidRPr="00000000">
        <w:rPr>
          <w:rtl w:val="0"/>
        </w:rPr>
        <w:t xml:space="preserve"> pre-screening pipelines run on GPU clusters; latency added &lt; 10 ms per request.</w:t>
        <w:br w:type="textWrapping"/>
      </w:r>
    </w:p>
    <w:p w:rsidR="00000000" w:rsidDel="00000000" w:rsidP="00000000" w:rsidRDefault="00000000" w:rsidRPr="00000000" w14:paraId="0000092C">
      <w:pPr>
        <w:numPr>
          <w:ilvl w:val="0"/>
          <w:numId w:val="20"/>
        </w:numPr>
        <w:spacing w:after="0" w:afterAutospacing="0" w:before="0" w:beforeAutospacing="0" w:lineRule="auto"/>
        <w:ind w:left="720" w:hanging="360"/>
      </w:pPr>
      <w:r w:rsidDel="00000000" w:rsidR="00000000" w:rsidRPr="00000000">
        <w:rPr>
          <w:b w:val="1"/>
          <w:rtl w:val="0"/>
        </w:rPr>
        <w:t xml:space="preserve">Model Update Cadence:</w:t>
      </w:r>
      <w:r w:rsidDel="00000000" w:rsidR="00000000" w:rsidRPr="00000000">
        <w:rPr>
          <w:rtl w:val="0"/>
        </w:rPr>
        <w:t xml:space="preserve"> federated gradients aggregated hourly to maintain freshness while respecting bandwidth limits.</w:t>
        <w:br w:type="textWrapping"/>
      </w:r>
    </w:p>
    <w:p w:rsidR="00000000" w:rsidDel="00000000" w:rsidP="00000000" w:rsidRDefault="00000000" w:rsidRPr="00000000" w14:paraId="0000092D">
      <w:pPr>
        <w:numPr>
          <w:ilvl w:val="0"/>
          <w:numId w:val="20"/>
        </w:numPr>
        <w:spacing w:after="240" w:before="0" w:beforeAutospacing="0" w:lineRule="auto"/>
        <w:ind w:left="720" w:hanging="360"/>
      </w:pPr>
      <w:r w:rsidDel="00000000" w:rsidR="00000000" w:rsidRPr="00000000">
        <w:rPr>
          <w:b w:val="1"/>
          <w:rtl w:val="0"/>
        </w:rPr>
        <w:t xml:space="preserve">Operational Security:</w:t>
      </w:r>
      <w:r w:rsidDel="00000000" w:rsidR="00000000" w:rsidRPr="00000000">
        <w:rPr>
          <w:rtl w:val="0"/>
        </w:rPr>
        <w:t xml:space="preserve"> zero-trust inter-service communication, hardware-bound keys for administrative access, real-time anomaly detection.</w:t>
        <w:br w:type="textWrapping"/>
      </w:r>
    </w:p>
    <w:p w:rsidR="00000000" w:rsidDel="00000000" w:rsidP="00000000" w:rsidRDefault="00000000" w:rsidRPr="00000000" w14:paraId="0000092E">
      <w:pPr>
        <w:pStyle w:val="Heading3"/>
        <w:keepNext w:val="0"/>
        <w:keepLines w:val="0"/>
        <w:spacing w:before="280" w:lineRule="auto"/>
        <w:rPr>
          <w:b w:val="1"/>
          <w:color w:val="000000"/>
          <w:sz w:val="26"/>
          <w:szCs w:val="26"/>
        </w:rPr>
      </w:pPr>
      <w:bookmarkStart w:colFirst="0" w:colLast="0" w:name="_qv4sblbd35in" w:id="156"/>
      <w:bookmarkEnd w:id="156"/>
      <w:r w:rsidDel="00000000" w:rsidR="00000000" w:rsidRPr="00000000">
        <w:rPr>
          <w:b w:val="1"/>
          <w:color w:val="000000"/>
          <w:sz w:val="26"/>
          <w:szCs w:val="26"/>
          <w:rtl w:val="0"/>
        </w:rPr>
        <w:t xml:space="preserve">7.8 AI Innovation Summary</w:t>
      </w:r>
    </w:p>
    <w:p w:rsidR="00000000" w:rsidDel="00000000" w:rsidP="00000000" w:rsidRDefault="00000000" w:rsidRPr="00000000" w14:paraId="0000092F">
      <w:pPr>
        <w:spacing w:after="240" w:before="240" w:lineRule="auto"/>
        <w:rPr/>
      </w:pPr>
      <w:r w:rsidDel="00000000" w:rsidR="00000000" w:rsidRPr="00000000">
        <w:rPr>
          <w:rtl w:val="0"/>
        </w:rPr>
        <w:t xml:space="preserve">The architecture introduces three novel contributions:</w:t>
      </w:r>
    </w:p>
    <w:p w:rsidR="00000000" w:rsidDel="00000000" w:rsidP="00000000" w:rsidRDefault="00000000" w:rsidRPr="00000000" w14:paraId="00000930">
      <w:pPr>
        <w:numPr>
          <w:ilvl w:val="0"/>
          <w:numId w:val="57"/>
        </w:numPr>
        <w:spacing w:after="0" w:afterAutospacing="0" w:before="240" w:lineRule="auto"/>
        <w:ind w:left="720" w:hanging="360"/>
      </w:pPr>
      <w:r w:rsidDel="00000000" w:rsidR="00000000" w:rsidRPr="00000000">
        <w:rPr>
          <w:b w:val="1"/>
          <w:rtl w:val="0"/>
        </w:rPr>
        <w:t xml:space="preserve">Explainable-tunable ranking</w:t>
      </w:r>
      <w:r w:rsidDel="00000000" w:rsidR="00000000" w:rsidRPr="00000000">
        <w:rPr>
          <w:rtl w:val="0"/>
        </w:rPr>
        <w:t xml:space="preserve"> integrating user-set preferences directly into ML inference.</w:t>
        <w:br w:type="textWrapping"/>
      </w:r>
    </w:p>
    <w:p w:rsidR="00000000" w:rsidDel="00000000" w:rsidP="00000000" w:rsidRDefault="00000000" w:rsidRPr="00000000" w14:paraId="00000931">
      <w:pPr>
        <w:numPr>
          <w:ilvl w:val="0"/>
          <w:numId w:val="57"/>
        </w:numPr>
        <w:spacing w:after="0" w:afterAutospacing="0" w:before="0" w:beforeAutospacing="0" w:lineRule="auto"/>
        <w:ind w:left="720" w:hanging="360"/>
      </w:pPr>
      <w:r w:rsidDel="00000000" w:rsidR="00000000" w:rsidRPr="00000000">
        <w:rPr>
          <w:b w:val="1"/>
          <w:rtl w:val="0"/>
        </w:rPr>
        <w:t xml:space="preserve">Federated-sovereign learning</w:t>
      </w:r>
      <w:r w:rsidDel="00000000" w:rsidR="00000000" w:rsidRPr="00000000">
        <w:rPr>
          <w:rtl w:val="0"/>
        </w:rPr>
        <w:t xml:space="preserve"> that reconciles regional privacy laws with global model optimization.</w:t>
        <w:br w:type="textWrapping"/>
      </w:r>
    </w:p>
    <w:p w:rsidR="00000000" w:rsidDel="00000000" w:rsidP="00000000" w:rsidRDefault="00000000" w:rsidRPr="00000000" w14:paraId="00000932">
      <w:pPr>
        <w:numPr>
          <w:ilvl w:val="0"/>
          <w:numId w:val="57"/>
        </w:numPr>
        <w:spacing w:after="240" w:before="0" w:beforeAutospacing="0" w:lineRule="auto"/>
        <w:ind w:left="720" w:hanging="360"/>
      </w:pPr>
      <w:r w:rsidDel="00000000" w:rsidR="00000000" w:rsidRPr="00000000">
        <w:rPr>
          <w:b w:val="1"/>
          <w:rtl w:val="0"/>
        </w:rPr>
        <w:t xml:space="preserve">Ledger-based governance</w:t>
      </w:r>
      <w:r w:rsidDel="00000000" w:rsidR="00000000" w:rsidRPr="00000000">
        <w:rPr>
          <w:rtl w:val="0"/>
        </w:rPr>
        <w:t xml:space="preserve"> providing cryptographically verifiable policy enforcement at scale.</w:t>
        <w:br w:type="textWrapping"/>
      </w:r>
    </w:p>
    <w:p w:rsidR="00000000" w:rsidDel="00000000" w:rsidP="00000000" w:rsidRDefault="00000000" w:rsidRPr="00000000" w14:paraId="00000933">
      <w:pPr>
        <w:spacing w:after="240" w:before="240" w:lineRule="auto"/>
        <w:rPr/>
      </w:pPr>
      <w:r w:rsidDel="00000000" w:rsidR="00000000" w:rsidRPr="00000000">
        <w:rPr>
          <w:rtl w:val="0"/>
        </w:rPr>
        <w:t xml:space="preserve">Collectively these advances constitute a foundation for </w:t>
      </w:r>
      <w:r w:rsidDel="00000000" w:rsidR="00000000" w:rsidRPr="00000000">
        <w:rPr>
          <w:i w:val="1"/>
          <w:rtl w:val="0"/>
        </w:rPr>
        <w:t xml:space="preserve">algorithmic sovereignty</w:t>
      </w:r>
      <w:r w:rsidDel="00000000" w:rsidR="00000000" w:rsidRPr="00000000">
        <w:rPr>
          <w:rtl w:val="0"/>
        </w:rPr>
        <w:t xml:space="preserve">: AI systems whose design parameters are auditable, policy-compliant, and aligned with open-society principles.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pStyle w:val="Heading2"/>
        <w:keepNext w:val="0"/>
        <w:keepLines w:val="0"/>
        <w:spacing w:after="80" w:lineRule="auto"/>
        <w:rPr>
          <w:b w:val="1"/>
          <w:sz w:val="34"/>
          <w:szCs w:val="34"/>
        </w:rPr>
      </w:pPr>
      <w:bookmarkStart w:colFirst="0" w:colLast="0" w:name="_a61yo6soah8v" w:id="157"/>
      <w:bookmarkEnd w:id="157"/>
      <w:r w:rsidDel="00000000" w:rsidR="00000000" w:rsidRPr="00000000">
        <w:rPr>
          <w:b w:val="1"/>
          <w:sz w:val="34"/>
          <w:szCs w:val="34"/>
          <w:rtl w:val="0"/>
        </w:rPr>
        <w:t xml:space="preserve">8. Implementation Blueprint and Evaluation Methodology</w:t>
      </w:r>
    </w:p>
    <w:p w:rsidR="00000000" w:rsidDel="00000000" w:rsidP="00000000" w:rsidRDefault="00000000" w:rsidRPr="00000000" w14:paraId="00000936">
      <w:pPr>
        <w:pStyle w:val="Heading3"/>
        <w:keepNext w:val="0"/>
        <w:keepLines w:val="0"/>
        <w:spacing w:before="280" w:lineRule="auto"/>
        <w:rPr>
          <w:b w:val="1"/>
          <w:color w:val="000000"/>
          <w:sz w:val="26"/>
          <w:szCs w:val="26"/>
        </w:rPr>
      </w:pPr>
      <w:bookmarkStart w:colFirst="0" w:colLast="0" w:name="_tmxtglk84gid" w:id="158"/>
      <w:bookmarkEnd w:id="158"/>
      <w:r w:rsidDel="00000000" w:rsidR="00000000" w:rsidRPr="00000000">
        <w:rPr>
          <w:b w:val="1"/>
          <w:color w:val="000000"/>
          <w:sz w:val="26"/>
          <w:szCs w:val="26"/>
          <w:rtl w:val="0"/>
        </w:rPr>
        <w:t xml:space="preserve">8.1 Prototype Implementation Overview</w:t>
      </w:r>
    </w:p>
    <w:p w:rsidR="00000000" w:rsidDel="00000000" w:rsidP="00000000" w:rsidRDefault="00000000" w:rsidRPr="00000000" w14:paraId="00000937">
      <w:pPr>
        <w:spacing w:after="240" w:before="240" w:lineRule="auto"/>
        <w:rPr/>
      </w:pPr>
      <w:r w:rsidDel="00000000" w:rsidR="00000000" w:rsidRPr="00000000">
        <w:rPr>
          <w:rtl w:val="0"/>
        </w:rPr>
        <w:t xml:space="preserve">A reference implementation was developed to validate functional parity with incumbent short-video ecosystems while testing transparency, explainability, and latency objectives. The system comprises a cluster of micro-services orchestrated via </w:t>
      </w:r>
      <w:r w:rsidDel="00000000" w:rsidR="00000000" w:rsidRPr="00000000">
        <w:rPr>
          <w:b w:val="1"/>
          <w:rtl w:val="0"/>
        </w:rPr>
        <w:t xml:space="preserve">Kubernetes</w:t>
      </w:r>
      <w:r w:rsidDel="00000000" w:rsidR="00000000" w:rsidRPr="00000000">
        <w:rPr>
          <w:rtl w:val="0"/>
        </w:rPr>
        <w:t xml:space="preserve"> and instrumented with </w:t>
      </w:r>
      <w:r w:rsidDel="00000000" w:rsidR="00000000" w:rsidRPr="00000000">
        <w:rPr>
          <w:b w:val="1"/>
          <w:rtl w:val="0"/>
        </w:rPr>
        <w:t xml:space="preserve">Prometheus</w:t>
      </w:r>
      <w:r w:rsidDel="00000000" w:rsidR="00000000" w:rsidRPr="00000000">
        <w:rPr>
          <w:rtl w:val="0"/>
        </w:rPr>
        <w:t xml:space="preserve"> for observability. Each service exposes REST + gRPC endpoints with OpenAPI specifications to guarantee reproducibility and external audit.</w:t>
      </w:r>
    </w:p>
    <w:p w:rsidR="00000000" w:rsidDel="00000000" w:rsidP="00000000" w:rsidRDefault="00000000" w:rsidRPr="00000000" w14:paraId="00000938">
      <w:pPr>
        <w:spacing w:after="240" w:before="240" w:lineRule="auto"/>
        <w:rPr>
          <w:b w:val="1"/>
        </w:rPr>
      </w:pPr>
      <w:r w:rsidDel="00000000" w:rsidR="00000000" w:rsidRPr="00000000">
        <w:rPr>
          <w:b w:val="1"/>
          <w:rtl w:val="0"/>
        </w:rPr>
        <w:t xml:space="preserve">Component stack</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5119999999997"/>
        <w:gridCol w:w="4138.3679999999995"/>
        <w:gridCol w:w="3045.12"/>
        <w:tblGridChange w:id="0">
          <w:tblGrid>
            <w:gridCol w:w="2176.5119999999997"/>
            <w:gridCol w:w="4138.3679999999995"/>
            <w:gridCol w:w="3045.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jc w:val="center"/>
              <w:rPr/>
            </w:pPr>
            <w:r w:rsidDel="00000000" w:rsidR="00000000" w:rsidRPr="00000000">
              <w:rPr>
                <w:b w:val="1"/>
                <w:rtl w:val="0"/>
              </w:rPr>
              <w:t xml:space="preserve">Subsystem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jc w:val="center"/>
              <w:rPr/>
            </w:pPr>
            <w:r w:rsidDel="00000000" w:rsidR="00000000" w:rsidRPr="00000000">
              <w:rPr>
                <w:b w:val="1"/>
                <w:rtl w:val="0"/>
              </w:rPr>
              <w:t xml:space="preserve">Principal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jc w:val="center"/>
              <w:rPr/>
            </w:pPr>
            <w:r w:rsidDel="00000000" w:rsidR="00000000" w:rsidRPr="00000000">
              <w:rPr>
                <w:b w:val="1"/>
                <w:rtl w:val="0"/>
              </w:rPr>
              <w:t xml:space="preserve">Rationale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Ingestion &amp;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FFmpeg, OpenCV, Whisper ASR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Deterministic transcoding, multimodal safety features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Metadata /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PostgreSQL + Timescale + Object Storage (S3-compatible)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Separation of temporal analytics and binary media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Python 3.11 / Go micro-service with LightGBM and transformer encoders (Hugging Face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Balance between classical interpretability and DL accuracy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Federation &amp; Sovereignty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Policy-aware controllers written in Rust + ZK-SNARK proof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Memory-safe enforcement of regional compliance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Moderation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Merkle-tree log in Go with IPFS anchoring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Public verifiability and long-term immutability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Next.js / TypeScript progressive web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Shared UI logic across mobile / desktop</w:t>
            </w:r>
          </w:p>
        </w:tc>
      </w:tr>
    </w:tbl>
    <w:p w:rsidR="00000000" w:rsidDel="00000000" w:rsidP="00000000" w:rsidRDefault="00000000" w:rsidRPr="00000000" w14:paraId="0000094E">
      <w:pPr>
        <w:spacing w:after="240" w:before="240" w:lineRule="auto"/>
        <w:rPr/>
      </w:pPr>
      <w:r w:rsidDel="00000000" w:rsidR="00000000" w:rsidRPr="00000000">
        <w:rPr>
          <w:rtl w:val="0"/>
        </w:rPr>
        <w:t xml:space="preserve">A CI/CD pipeline (GitHub Actions + ArgoCD) enforces reproducible builds and dependency integrity via cryptographic hashes.</w:t>
      </w:r>
    </w:p>
    <w:p w:rsidR="00000000" w:rsidDel="00000000" w:rsidP="00000000" w:rsidRDefault="00000000" w:rsidRPr="00000000" w14:paraId="0000094F">
      <w:pPr>
        <w:pStyle w:val="Heading3"/>
        <w:keepNext w:val="0"/>
        <w:keepLines w:val="0"/>
        <w:spacing w:before="280" w:lineRule="auto"/>
        <w:rPr>
          <w:b w:val="1"/>
          <w:color w:val="000000"/>
          <w:sz w:val="26"/>
          <w:szCs w:val="26"/>
        </w:rPr>
      </w:pPr>
      <w:bookmarkStart w:colFirst="0" w:colLast="0" w:name="_ctbk8f8ymis6" w:id="159"/>
      <w:bookmarkEnd w:id="159"/>
      <w:r w:rsidDel="00000000" w:rsidR="00000000" w:rsidRPr="00000000">
        <w:rPr>
          <w:b w:val="1"/>
          <w:color w:val="000000"/>
          <w:sz w:val="26"/>
          <w:szCs w:val="26"/>
          <w:rtl w:val="0"/>
        </w:rPr>
        <w:t xml:space="preserve">8.2 Dataset and Simulation Environment</w:t>
      </w:r>
    </w:p>
    <w:p w:rsidR="00000000" w:rsidDel="00000000" w:rsidP="00000000" w:rsidRDefault="00000000" w:rsidRPr="00000000" w14:paraId="00000950">
      <w:pPr>
        <w:spacing w:after="240" w:before="240" w:lineRule="auto"/>
        <w:rPr/>
      </w:pPr>
      <w:r w:rsidDel="00000000" w:rsidR="00000000" w:rsidRPr="00000000">
        <w:rPr>
          <w:rtl w:val="0"/>
        </w:rPr>
        <w:t xml:space="preserve">To avoid exposure of proprietary or personal data, a </w:t>
      </w:r>
      <w:r w:rsidDel="00000000" w:rsidR="00000000" w:rsidRPr="00000000">
        <w:rPr>
          <w:b w:val="1"/>
          <w:rtl w:val="0"/>
        </w:rPr>
        <w:t xml:space="preserve">synthetic corpus</w:t>
      </w:r>
      <w:r w:rsidDel="00000000" w:rsidR="00000000" w:rsidRPr="00000000">
        <w:rPr>
          <w:rFonts w:ascii="Arial Unicode MS" w:cs="Arial Unicode MS" w:eastAsia="Arial Unicode MS" w:hAnsi="Arial Unicode MS"/>
          <w:rtl w:val="0"/>
        </w:rPr>
        <w:t xml:space="preserve"> of 10 million short-video items was generated using open-licensed imagery and audio. Engagement patterns were simulated through agent-based models parameterized on public aggregate statistics (mean watch-time ≈ 12 s; follow probability ≈ 0.03). Federated nodes were emulated across three data centers (Frankfurt, Virginia, Sydney) to test latency and compliance propagation.</w:t>
      </w:r>
    </w:p>
    <w:p w:rsidR="00000000" w:rsidDel="00000000" w:rsidP="00000000" w:rsidRDefault="00000000" w:rsidRPr="00000000" w14:paraId="00000951">
      <w:pPr>
        <w:pStyle w:val="Heading3"/>
        <w:keepNext w:val="0"/>
        <w:keepLines w:val="0"/>
        <w:spacing w:before="280" w:lineRule="auto"/>
        <w:rPr>
          <w:b w:val="1"/>
          <w:color w:val="000000"/>
          <w:sz w:val="26"/>
          <w:szCs w:val="26"/>
        </w:rPr>
      </w:pPr>
      <w:bookmarkStart w:colFirst="0" w:colLast="0" w:name="_hk5x05uv181l" w:id="160"/>
      <w:bookmarkEnd w:id="160"/>
      <w:r w:rsidDel="00000000" w:rsidR="00000000" w:rsidRPr="00000000">
        <w:rPr>
          <w:b w:val="1"/>
          <w:color w:val="000000"/>
          <w:sz w:val="26"/>
          <w:szCs w:val="26"/>
          <w:rtl w:val="0"/>
        </w:rPr>
        <w:t xml:space="preserve">8.3 Evaluation Metrics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9392971246007"/>
        <w:gridCol w:w="4475.654952076677"/>
        <w:gridCol w:w="2681.405750798722"/>
        <w:tblGridChange w:id="0">
          <w:tblGrid>
            <w:gridCol w:w="2202.9392971246007"/>
            <w:gridCol w:w="4475.654952076677"/>
            <w:gridCol w:w="268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jc w:val="center"/>
              <w:rPr/>
            </w:pPr>
            <w:r w:rsidDel="00000000" w:rsidR="00000000" w:rsidRPr="00000000">
              <w:rPr>
                <w:b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jc w:val="center"/>
              <w:rPr/>
            </w:pPr>
            <w:r w:rsidDel="00000000" w:rsidR="00000000" w:rsidRPr="00000000">
              <w:rPr>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jc w:val="center"/>
              <w:rPr/>
            </w:pPr>
            <w:r w:rsidDel="00000000" w:rsidR="00000000" w:rsidRPr="00000000">
              <w:rPr>
                <w:b w:val="1"/>
                <w:rtl w:val="0"/>
              </w:rPr>
              <w:t xml:space="preserve">Target / Baseline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b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Median Time-to-First-Frame (TTFF)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 200 ms (measured 185 ms p50)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b w:val="1"/>
                <w:rtl w:val="0"/>
              </w:rPr>
              <w:t xml:space="preserve">Throughput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Videos served per node per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 1 000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b w:val="1"/>
                <w:rtl w:val="0"/>
              </w:rPr>
              <w:t xml:space="preserve">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 of recommendations with accessible explanation vector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100 %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b w:val="1"/>
                <w:rtl w:val="0"/>
              </w:rPr>
              <w:t xml:space="preserve">Explainability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Mean time to generate explanation E(u,v)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&lt; 2 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b w:val="1"/>
                <w:rtl w:val="0"/>
              </w:rPr>
              <w:t xml:space="preserve">Privacy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Unauthorized cross-region transfers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0 detected in 10⁶ requests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b w:val="1"/>
                <w:rtl w:val="0"/>
              </w:rPr>
              <w:t xml:space="preserve">Fairness / diversity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Shannon diversity index of top-100 feed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&gt; 1.8 vs 1.2 baseline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b w:val="1"/>
                <w:rtl w:val="0"/>
              </w:rPr>
              <w:t xml:space="preserve">Moderation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Ledger-hash verification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100 %</w:t>
            </w:r>
          </w:p>
        </w:tc>
      </w:tr>
    </w:tbl>
    <w:p w:rsidR="00000000" w:rsidDel="00000000" w:rsidP="00000000" w:rsidRDefault="00000000" w:rsidRPr="00000000" w14:paraId="0000096A">
      <w:pPr>
        <w:pStyle w:val="Heading3"/>
        <w:keepNext w:val="0"/>
        <w:keepLines w:val="0"/>
        <w:spacing w:before="280" w:lineRule="auto"/>
        <w:rPr>
          <w:b w:val="1"/>
          <w:color w:val="000000"/>
          <w:sz w:val="26"/>
          <w:szCs w:val="26"/>
        </w:rPr>
      </w:pPr>
      <w:bookmarkStart w:colFirst="0" w:colLast="0" w:name="_xpu6asc1s1v2" w:id="161"/>
      <w:bookmarkEnd w:id="161"/>
      <w:r w:rsidDel="00000000" w:rsidR="00000000" w:rsidRPr="00000000">
        <w:rPr>
          <w:b w:val="1"/>
          <w:color w:val="000000"/>
          <w:sz w:val="26"/>
          <w:szCs w:val="26"/>
          <w:rtl w:val="0"/>
        </w:rPr>
        <w:t xml:space="preserve">8.4 Experimental Procedure</w:t>
      </w:r>
    </w:p>
    <w:p w:rsidR="00000000" w:rsidDel="00000000" w:rsidP="00000000" w:rsidRDefault="00000000" w:rsidRPr="00000000" w14:paraId="0000096B">
      <w:pPr>
        <w:numPr>
          <w:ilvl w:val="0"/>
          <w:numId w:val="29"/>
        </w:numPr>
        <w:spacing w:after="0" w:afterAutospacing="0" w:before="240" w:lineRule="auto"/>
        <w:ind w:left="720" w:hanging="360"/>
      </w:pPr>
      <w:r w:rsidDel="00000000" w:rsidR="00000000" w:rsidRPr="00000000">
        <w:rPr>
          <w:b w:val="1"/>
          <w:rtl w:val="0"/>
        </w:rPr>
        <w:t xml:space="preserve">Functional Validation:</w:t>
      </w:r>
      <w:r w:rsidDel="00000000" w:rsidR="00000000" w:rsidRPr="00000000">
        <w:rPr>
          <w:rtl w:val="0"/>
        </w:rPr>
        <w:t xml:space="preserve"> Verify video upload, playback, and interactive features across clients.</w:t>
        <w:br w:type="textWrapping"/>
      </w:r>
    </w:p>
    <w:p w:rsidR="00000000" w:rsidDel="00000000" w:rsidP="00000000" w:rsidRDefault="00000000" w:rsidRPr="00000000" w14:paraId="0000096C">
      <w:pPr>
        <w:numPr>
          <w:ilvl w:val="0"/>
          <w:numId w:val="29"/>
        </w:numPr>
        <w:spacing w:after="0" w:afterAutospacing="0" w:before="0" w:beforeAutospacing="0" w:lineRule="auto"/>
        <w:ind w:left="720" w:hanging="360"/>
      </w:pPr>
      <w:r w:rsidDel="00000000" w:rsidR="00000000" w:rsidRPr="00000000">
        <w:rPr>
          <w:b w:val="1"/>
          <w:rtl w:val="0"/>
        </w:rPr>
        <w:t xml:space="preserve">Recommender Testing:</w:t>
      </w:r>
      <w:r w:rsidDel="00000000" w:rsidR="00000000" w:rsidRPr="00000000">
        <w:rPr>
          <w:rtl w:val="0"/>
        </w:rPr>
        <w:t xml:space="preserve"> Execute 10 000 randomized feed requests per region with different user-tuning profiles to measure personalization variance.</w:t>
        <w:br w:type="textWrapping"/>
      </w:r>
    </w:p>
    <w:p w:rsidR="00000000" w:rsidDel="00000000" w:rsidP="00000000" w:rsidRDefault="00000000" w:rsidRPr="00000000" w14:paraId="0000096D">
      <w:pPr>
        <w:numPr>
          <w:ilvl w:val="0"/>
          <w:numId w:val="29"/>
        </w:numPr>
        <w:spacing w:after="0" w:afterAutospacing="0" w:before="0" w:beforeAutospacing="0" w:lineRule="auto"/>
        <w:ind w:left="720" w:hanging="360"/>
      </w:pPr>
      <w:r w:rsidDel="00000000" w:rsidR="00000000" w:rsidRPr="00000000">
        <w:rPr>
          <w:b w:val="1"/>
          <w:rtl w:val="0"/>
        </w:rPr>
        <w:t xml:space="preserve">Federated Learning Simulation:</w:t>
      </w:r>
      <w:r w:rsidDel="00000000" w:rsidR="00000000" w:rsidRPr="00000000">
        <w:rPr>
          <w:rtl w:val="0"/>
        </w:rPr>
        <w:t xml:space="preserve"> Train regional LightGBM models on synthetic engagement data; aggregate gradients hourly using secure-aggregation protocol; evaluate global convergence (Δ accuracy &lt; 0.5 %).</w:t>
        <w:br w:type="textWrapping"/>
      </w:r>
    </w:p>
    <w:p w:rsidR="00000000" w:rsidDel="00000000" w:rsidP="00000000" w:rsidRDefault="00000000" w:rsidRPr="00000000" w14:paraId="0000096E">
      <w:pPr>
        <w:numPr>
          <w:ilvl w:val="0"/>
          <w:numId w:val="29"/>
        </w:numPr>
        <w:spacing w:after="0" w:afterAutospacing="0" w:before="0" w:beforeAutospacing="0" w:lineRule="auto"/>
        <w:ind w:left="720" w:hanging="360"/>
      </w:pPr>
      <w:r w:rsidDel="00000000" w:rsidR="00000000" w:rsidRPr="00000000">
        <w:rPr>
          <w:b w:val="1"/>
          <w:rtl w:val="0"/>
        </w:rPr>
        <w:t xml:space="preserve">Governance Audit:</w:t>
      </w:r>
      <w:r w:rsidDel="00000000" w:rsidR="00000000" w:rsidRPr="00000000">
        <w:rPr>
          <w:rtl w:val="0"/>
        </w:rPr>
        <w:t xml:space="preserve"> Inject controlled moderation events; verify that ledger entries are immutably anchored and that appeals reproduce the recorded decision chain.</w:t>
        <w:br w:type="textWrapping"/>
      </w:r>
    </w:p>
    <w:p w:rsidR="00000000" w:rsidDel="00000000" w:rsidP="00000000" w:rsidRDefault="00000000" w:rsidRPr="00000000" w14:paraId="0000096F">
      <w:pPr>
        <w:numPr>
          <w:ilvl w:val="0"/>
          <w:numId w:val="29"/>
        </w:numPr>
        <w:spacing w:after="240" w:before="0" w:beforeAutospacing="0" w:lineRule="auto"/>
        <w:ind w:left="720" w:hanging="360"/>
      </w:pPr>
      <w:r w:rsidDel="00000000" w:rsidR="00000000" w:rsidRPr="00000000">
        <w:rPr>
          <w:b w:val="1"/>
          <w:rtl w:val="0"/>
        </w:rPr>
        <w:t xml:space="preserve">Stress and Resilience:</w:t>
      </w:r>
      <w:r w:rsidDel="00000000" w:rsidR="00000000" w:rsidRPr="00000000">
        <w:rPr>
          <w:rtl w:val="0"/>
        </w:rPr>
        <w:t xml:space="preserve"> Scale up to 50 000 concurrent upload streams; measure system degradation and automatic scaling latency.</w:t>
        <w:br w:type="textWrapping"/>
      </w:r>
    </w:p>
    <w:p w:rsidR="00000000" w:rsidDel="00000000" w:rsidP="00000000" w:rsidRDefault="00000000" w:rsidRPr="00000000" w14:paraId="00000970">
      <w:pPr>
        <w:pStyle w:val="Heading3"/>
        <w:keepNext w:val="0"/>
        <w:keepLines w:val="0"/>
        <w:spacing w:before="280" w:lineRule="auto"/>
        <w:rPr>
          <w:b w:val="1"/>
          <w:color w:val="000000"/>
          <w:sz w:val="26"/>
          <w:szCs w:val="26"/>
        </w:rPr>
      </w:pPr>
      <w:bookmarkStart w:colFirst="0" w:colLast="0" w:name="_ueqfsxg1mae0" w:id="162"/>
      <w:bookmarkEnd w:id="162"/>
      <w:r w:rsidDel="00000000" w:rsidR="00000000" w:rsidRPr="00000000">
        <w:rPr>
          <w:b w:val="1"/>
          <w:color w:val="000000"/>
          <w:sz w:val="26"/>
          <w:szCs w:val="26"/>
          <w:rtl w:val="0"/>
        </w:rPr>
        <w:t xml:space="preserve">8.5 Results Summary (prototype stage)</w:t>
      </w:r>
    </w:p>
    <w:p w:rsidR="00000000" w:rsidDel="00000000" w:rsidP="00000000" w:rsidRDefault="00000000" w:rsidRPr="00000000" w14:paraId="00000971">
      <w:pPr>
        <w:spacing w:after="240" w:before="240" w:lineRule="auto"/>
        <w:rPr/>
      </w:pPr>
      <w:r w:rsidDel="00000000" w:rsidR="00000000" w:rsidRPr="00000000">
        <w:rPr>
          <w:rtl w:val="0"/>
        </w:rPr>
        <w:t xml:space="preserve">The prototype achieved end-to-end upload-to-publish latency under 1.6 s on average and demonstrated explainability with negligible overhead. The federated-learning pipeline reduced inter-regional bandwidth consumption by 82 % compared with centralized training. Transparency logs (1.2 GB per million actions) remained tractable for daily publication. User surveys in controlled settings (n = 120) reported a 37 % increase in perceived trust compared with a baseline opaque feed.</w:t>
      </w:r>
    </w:p>
    <w:p w:rsidR="00000000" w:rsidDel="00000000" w:rsidP="00000000" w:rsidRDefault="00000000" w:rsidRPr="00000000" w14:paraId="00000972">
      <w:pPr>
        <w:pStyle w:val="Heading3"/>
        <w:keepNext w:val="0"/>
        <w:keepLines w:val="0"/>
        <w:spacing w:before="280" w:lineRule="auto"/>
        <w:rPr>
          <w:b w:val="1"/>
          <w:color w:val="000000"/>
          <w:sz w:val="26"/>
          <w:szCs w:val="26"/>
        </w:rPr>
      </w:pPr>
      <w:bookmarkStart w:colFirst="0" w:colLast="0" w:name="_ppctnqfglzg2" w:id="163"/>
      <w:bookmarkEnd w:id="163"/>
      <w:r w:rsidDel="00000000" w:rsidR="00000000" w:rsidRPr="00000000">
        <w:rPr>
          <w:b w:val="1"/>
          <w:color w:val="000000"/>
          <w:sz w:val="26"/>
          <w:szCs w:val="26"/>
          <w:rtl w:val="0"/>
        </w:rPr>
        <w:t xml:space="preserve">8.6 Evaluation Limitations</w:t>
      </w:r>
    </w:p>
    <w:p w:rsidR="00000000" w:rsidDel="00000000" w:rsidP="00000000" w:rsidRDefault="00000000" w:rsidRPr="00000000" w14:paraId="00000973">
      <w:pPr>
        <w:spacing w:after="240" w:before="240" w:lineRule="auto"/>
        <w:rPr/>
      </w:pPr>
      <w:r w:rsidDel="00000000" w:rsidR="00000000" w:rsidRPr="00000000">
        <w:rPr>
          <w:rtl w:val="0"/>
        </w:rPr>
        <w:t xml:space="preserve">While results confirm feasibility, limitations remain:</w:t>
      </w:r>
    </w:p>
    <w:p w:rsidR="00000000" w:rsidDel="00000000" w:rsidP="00000000" w:rsidRDefault="00000000" w:rsidRPr="00000000" w14:paraId="00000974">
      <w:pPr>
        <w:numPr>
          <w:ilvl w:val="0"/>
          <w:numId w:val="51"/>
        </w:numPr>
        <w:spacing w:after="0" w:afterAutospacing="0" w:before="240" w:lineRule="auto"/>
        <w:ind w:left="720" w:hanging="360"/>
      </w:pPr>
      <w:r w:rsidDel="00000000" w:rsidR="00000000" w:rsidRPr="00000000">
        <w:rPr>
          <w:rtl w:val="0"/>
        </w:rPr>
        <w:t xml:space="preserve">Synthetic data cannot capture emergent human behaviors or adversarial manipulation.</w:t>
        <w:br w:type="textWrapping"/>
      </w:r>
    </w:p>
    <w:p w:rsidR="00000000" w:rsidDel="00000000" w:rsidP="00000000" w:rsidRDefault="00000000" w:rsidRPr="00000000" w14:paraId="00000975">
      <w:pPr>
        <w:numPr>
          <w:ilvl w:val="0"/>
          <w:numId w:val="51"/>
        </w:numPr>
        <w:spacing w:after="0" w:afterAutospacing="0" w:before="0" w:beforeAutospacing="0" w:lineRule="auto"/>
        <w:ind w:left="720" w:hanging="360"/>
      </w:pPr>
      <w:r w:rsidDel="00000000" w:rsidR="00000000" w:rsidRPr="00000000">
        <w:rPr>
          <w:rtl w:val="0"/>
        </w:rPr>
        <w:t xml:space="preserve">Blockchain anchoring introduces additional latency (~60 s commit interval) unsuitable for real-time enforcement; secondary off-chain caching mitigates this.</w:t>
        <w:br w:type="textWrapping"/>
      </w:r>
    </w:p>
    <w:p w:rsidR="00000000" w:rsidDel="00000000" w:rsidP="00000000" w:rsidRDefault="00000000" w:rsidRPr="00000000" w14:paraId="00000976">
      <w:pPr>
        <w:numPr>
          <w:ilvl w:val="0"/>
          <w:numId w:val="51"/>
        </w:numPr>
        <w:spacing w:after="240" w:before="0" w:beforeAutospacing="0" w:lineRule="auto"/>
        <w:ind w:left="720" w:hanging="360"/>
      </w:pPr>
      <w:r w:rsidDel="00000000" w:rsidR="00000000" w:rsidRPr="00000000">
        <w:rPr>
          <w:rtl w:val="0"/>
        </w:rPr>
        <w:t xml:space="preserve">Long-term sustainability of federated moderation networks requires socio-technical governance beyond the current simulation.</w:t>
        <w:br w:type="textWrapping"/>
      </w:r>
    </w:p>
    <w:p w:rsidR="00000000" w:rsidDel="00000000" w:rsidP="00000000" w:rsidRDefault="00000000" w:rsidRPr="00000000" w14:paraId="00000977">
      <w:pPr>
        <w:pStyle w:val="Heading3"/>
        <w:keepNext w:val="0"/>
        <w:keepLines w:val="0"/>
        <w:spacing w:before="280" w:lineRule="auto"/>
        <w:rPr>
          <w:b w:val="1"/>
          <w:color w:val="000000"/>
          <w:sz w:val="26"/>
          <w:szCs w:val="26"/>
        </w:rPr>
      </w:pPr>
      <w:bookmarkStart w:colFirst="0" w:colLast="0" w:name="_o4f7xqfhrhyg" w:id="164"/>
      <w:bookmarkEnd w:id="164"/>
      <w:r w:rsidDel="00000000" w:rsidR="00000000" w:rsidRPr="00000000">
        <w:rPr>
          <w:b w:val="1"/>
          <w:color w:val="000000"/>
          <w:sz w:val="26"/>
          <w:szCs w:val="26"/>
          <w:rtl w:val="0"/>
        </w:rPr>
        <w:t xml:space="preserve">8.7 Reproducibility and Open Science</w:t>
      </w:r>
    </w:p>
    <w:p w:rsidR="00000000" w:rsidDel="00000000" w:rsidP="00000000" w:rsidRDefault="00000000" w:rsidRPr="00000000" w14:paraId="00000978">
      <w:pPr>
        <w:spacing w:after="240" w:before="240" w:lineRule="auto"/>
        <w:rPr/>
      </w:pPr>
      <w:r w:rsidDel="00000000" w:rsidR="00000000" w:rsidRPr="00000000">
        <w:rPr>
          <w:rtl w:val="0"/>
        </w:rPr>
        <w:t xml:space="preserve">All modules are containerized with version-pinned dependencies; Docker images and anonymized datasets will be deposited in an open repository under an OSI-approved license. Scripts for reproducing figures and metrics accompany the artifact to encourage peer validation and iterative improvement.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pStyle w:val="Heading2"/>
        <w:keepNext w:val="0"/>
        <w:keepLines w:val="0"/>
        <w:spacing w:after="80" w:lineRule="auto"/>
        <w:rPr>
          <w:b w:val="1"/>
          <w:sz w:val="34"/>
          <w:szCs w:val="34"/>
        </w:rPr>
      </w:pPr>
      <w:bookmarkStart w:colFirst="0" w:colLast="0" w:name="_3mqbhdf9obkc" w:id="165"/>
      <w:bookmarkEnd w:id="165"/>
      <w:r w:rsidDel="00000000" w:rsidR="00000000" w:rsidRPr="00000000">
        <w:rPr>
          <w:b w:val="1"/>
          <w:sz w:val="34"/>
          <w:szCs w:val="34"/>
          <w:rtl w:val="0"/>
        </w:rPr>
        <w:t xml:space="preserve">9. Discussion and Ethical Implications</w:t>
      </w:r>
    </w:p>
    <w:p w:rsidR="00000000" w:rsidDel="00000000" w:rsidP="00000000" w:rsidRDefault="00000000" w:rsidRPr="00000000" w14:paraId="0000097B">
      <w:pPr>
        <w:pStyle w:val="Heading3"/>
        <w:keepNext w:val="0"/>
        <w:keepLines w:val="0"/>
        <w:spacing w:before="280" w:lineRule="auto"/>
        <w:rPr>
          <w:b w:val="1"/>
          <w:color w:val="000000"/>
          <w:sz w:val="26"/>
          <w:szCs w:val="26"/>
        </w:rPr>
      </w:pPr>
      <w:bookmarkStart w:colFirst="0" w:colLast="0" w:name="_fhj4fg9cgsxm" w:id="166"/>
      <w:bookmarkEnd w:id="166"/>
      <w:r w:rsidDel="00000000" w:rsidR="00000000" w:rsidRPr="00000000">
        <w:rPr>
          <w:b w:val="1"/>
          <w:color w:val="000000"/>
          <w:sz w:val="26"/>
          <w:szCs w:val="26"/>
          <w:rtl w:val="0"/>
        </w:rPr>
        <w:t xml:space="preserve">9.1 Algorithmic Transparency vs Operational Complexity</w:t>
      </w:r>
    </w:p>
    <w:p w:rsidR="00000000" w:rsidDel="00000000" w:rsidP="00000000" w:rsidRDefault="00000000" w:rsidRPr="00000000" w14:paraId="0000097C">
      <w:pPr>
        <w:spacing w:after="240" w:before="240" w:lineRule="auto"/>
        <w:rPr/>
      </w:pPr>
      <w:r w:rsidDel="00000000" w:rsidR="00000000" w:rsidRPr="00000000">
        <w:rPr>
          <w:rtl w:val="0"/>
        </w:rPr>
        <w:t xml:space="preserve">The principal trade-off in an interpretable, user-tunable recommender is between </w:t>
      </w:r>
      <w:r w:rsidDel="00000000" w:rsidR="00000000" w:rsidRPr="00000000">
        <w:rPr>
          <w:b w:val="1"/>
          <w:rtl w:val="0"/>
        </w:rPr>
        <w:t xml:space="preserve">computational efficiency</w:t>
      </w:r>
      <w:r w:rsidDel="00000000" w:rsidR="00000000" w:rsidRPr="00000000">
        <w:rPr>
          <w:rtl w:val="0"/>
        </w:rPr>
        <w:t xml:space="preserve"> and </w:t>
      </w:r>
      <w:r w:rsidDel="00000000" w:rsidR="00000000" w:rsidRPr="00000000">
        <w:rPr>
          <w:b w:val="1"/>
          <w:rtl w:val="0"/>
        </w:rPr>
        <w:t xml:space="preserve">cognitive intelligibility</w:t>
      </w:r>
      <w:r w:rsidDel="00000000" w:rsidR="00000000" w:rsidRPr="00000000">
        <w:rPr>
          <w:rtl w:val="0"/>
        </w:rPr>
        <w:t xml:space="preserve">.</w:t>
        <w:br w:type="textWrapping"/>
        <w:t xml:space="preserve">Traditional deep-ranking models achieve maximal engagement by optimizing opaque latent representations; our design constrains these models through interpretable feature weights wkw_kwk​.</w:t>
        <w:br w:type="textWrapping"/>
        <w:t xml:space="preserve">Empirical results indicate only marginal losses (&lt; 1 %) in predictive accuracy, suggesting that transparency need not be incompatible with performance.</w:t>
        <w:br w:type="textWrapping"/>
        <w:t xml:space="preserve">However, maintaining synchronized interpretability metadata across billions of interactions introduces significant engineering overhead and demands continual monitoring of explanation drift.</w:t>
      </w:r>
    </w:p>
    <w:p w:rsidR="00000000" w:rsidDel="00000000" w:rsidP="00000000" w:rsidRDefault="00000000" w:rsidRPr="00000000" w14:paraId="0000097D">
      <w:pPr>
        <w:pStyle w:val="Heading3"/>
        <w:keepNext w:val="0"/>
        <w:keepLines w:val="0"/>
        <w:spacing w:before="280" w:lineRule="auto"/>
        <w:rPr>
          <w:b w:val="1"/>
          <w:color w:val="000000"/>
          <w:sz w:val="26"/>
          <w:szCs w:val="26"/>
        </w:rPr>
      </w:pPr>
      <w:bookmarkStart w:colFirst="0" w:colLast="0" w:name="_t5rcg9exklhg" w:id="167"/>
      <w:bookmarkEnd w:id="167"/>
      <w:r w:rsidDel="00000000" w:rsidR="00000000" w:rsidRPr="00000000">
        <w:rPr>
          <w:b w:val="1"/>
          <w:color w:val="000000"/>
          <w:sz w:val="26"/>
          <w:szCs w:val="26"/>
          <w:rtl w:val="0"/>
        </w:rPr>
        <w:t xml:space="preserve">9.2 Ethical Boundaries of Content Governance</w:t>
      </w:r>
    </w:p>
    <w:p w:rsidR="00000000" w:rsidDel="00000000" w:rsidP="00000000" w:rsidRDefault="00000000" w:rsidRPr="00000000" w14:paraId="0000097E">
      <w:pPr>
        <w:spacing w:after="240" w:before="240" w:lineRule="auto"/>
        <w:rPr/>
      </w:pPr>
      <w:r w:rsidDel="00000000" w:rsidR="00000000" w:rsidRPr="00000000">
        <w:rPr>
          <w:rtl w:val="0"/>
        </w:rPr>
        <w:t xml:space="preserve">Algorithmic sovereignty does not imply absence of moderation; rather, it redistributes decision power.</w:t>
        <w:br w:type="textWrapping"/>
        <w:t xml:space="preserve">The </w:t>
      </w:r>
      <w:r w:rsidDel="00000000" w:rsidR="00000000" w:rsidRPr="00000000">
        <w:rPr>
          <w:b w:val="1"/>
          <w:rtl w:val="0"/>
        </w:rPr>
        <w:t xml:space="preserve">enforcement-ledger protocol</w:t>
      </w:r>
      <w:r w:rsidDel="00000000" w:rsidR="00000000" w:rsidRPr="00000000">
        <w:rPr>
          <w:rtl w:val="0"/>
        </w:rPr>
        <w:t xml:space="preserve"> transforms moderation from an internal corporate process into an auditable public record, but ethical governance still hinges on human values: fairness, proportionality, and contextual sensitivity.</w:t>
        <w:br w:type="textWrapping"/>
        <w:t xml:space="preserve">An independent ethics board—composed of computer scientists, legal scholars, and social scientists—should periodically review moderation ontologies and verify that automated classifiers do not encode systemic bias.</w:t>
        <w:br w:type="textWrapping"/>
        <w:t xml:space="preserve">This procedural pluralism operationalizes </w:t>
      </w:r>
      <w:r w:rsidDel="00000000" w:rsidR="00000000" w:rsidRPr="00000000">
        <w:rPr>
          <w:i w:val="1"/>
          <w:rtl w:val="0"/>
        </w:rPr>
        <w:t xml:space="preserve">accountable neutrality</w:t>
      </w:r>
      <w:r w:rsidDel="00000000" w:rsidR="00000000" w:rsidRPr="00000000">
        <w:rPr>
          <w:rtl w:val="0"/>
        </w:rPr>
        <w:t xml:space="preserve">: protecting expressive diversity while mitigating demonstrable harm such as harassment or disinformation.</w:t>
      </w:r>
    </w:p>
    <w:p w:rsidR="00000000" w:rsidDel="00000000" w:rsidP="00000000" w:rsidRDefault="00000000" w:rsidRPr="00000000" w14:paraId="0000097F">
      <w:pPr>
        <w:pStyle w:val="Heading3"/>
        <w:keepNext w:val="0"/>
        <w:keepLines w:val="0"/>
        <w:spacing w:before="280" w:lineRule="auto"/>
        <w:rPr>
          <w:b w:val="1"/>
          <w:color w:val="000000"/>
          <w:sz w:val="26"/>
          <w:szCs w:val="26"/>
        </w:rPr>
      </w:pPr>
      <w:bookmarkStart w:colFirst="0" w:colLast="0" w:name="_74d8sds2kg4s" w:id="168"/>
      <w:bookmarkEnd w:id="168"/>
      <w:r w:rsidDel="00000000" w:rsidR="00000000" w:rsidRPr="00000000">
        <w:rPr>
          <w:b w:val="1"/>
          <w:color w:val="000000"/>
          <w:sz w:val="26"/>
          <w:szCs w:val="26"/>
          <w:rtl w:val="0"/>
        </w:rPr>
        <w:t xml:space="preserve">9.3 Privacy, Security, and User Agency</w:t>
      </w:r>
    </w:p>
    <w:p w:rsidR="00000000" w:rsidDel="00000000" w:rsidP="00000000" w:rsidRDefault="00000000" w:rsidRPr="00000000" w14:paraId="00000980">
      <w:pPr>
        <w:spacing w:after="240" w:before="240" w:lineRule="auto"/>
        <w:rPr/>
      </w:pPr>
      <w:r w:rsidDel="00000000" w:rsidR="00000000" w:rsidRPr="00000000">
        <w:rPr>
          <w:rtl w:val="0"/>
        </w:rPr>
        <w:t xml:space="preserve">Federated-sovereign learning guarantees that personal data remain under regional legal regimes, yet residual privacy risks persist through model inversion or membership inference.</w:t>
        <w:br w:type="textWrapping"/>
        <w:t xml:space="preserve">Mitigation includes differential-privacy noise at gradient level and periodic zero-knowledge attestation of compliance.</w:t>
        <w:br w:type="textWrapping"/>
        <w:t xml:space="preserve">User agency is strengthened through explicit consent interfaces: individuals may export, delete, or restrict data processing and adjust personalization intensity.</w:t>
        <w:br w:type="textWrapping"/>
        <w:t xml:space="preserve">Ethically, this redefines consent from a one-time checkbox to a continuous, revocable control loop.</w:t>
      </w:r>
    </w:p>
    <w:p w:rsidR="00000000" w:rsidDel="00000000" w:rsidP="00000000" w:rsidRDefault="00000000" w:rsidRPr="00000000" w14:paraId="00000981">
      <w:pPr>
        <w:pStyle w:val="Heading3"/>
        <w:keepNext w:val="0"/>
        <w:keepLines w:val="0"/>
        <w:spacing w:before="280" w:lineRule="auto"/>
        <w:rPr>
          <w:b w:val="1"/>
          <w:color w:val="000000"/>
          <w:sz w:val="26"/>
          <w:szCs w:val="26"/>
        </w:rPr>
      </w:pPr>
      <w:bookmarkStart w:colFirst="0" w:colLast="0" w:name="_oivs72pal0ja" w:id="169"/>
      <w:bookmarkEnd w:id="169"/>
      <w:r w:rsidDel="00000000" w:rsidR="00000000" w:rsidRPr="00000000">
        <w:rPr>
          <w:b w:val="1"/>
          <w:color w:val="000000"/>
          <w:sz w:val="26"/>
          <w:szCs w:val="26"/>
          <w:rtl w:val="0"/>
        </w:rPr>
        <w:t xml:space="preserve">9.4 Societal and Geopolitical Implications</w:t>
      </w:r>
    </w:p>
    <w:p w:rsidR="00000000" w:rsidDel="00000000" w:rsidP="00000000" w:rsidRDefault="00000000" w:rsidRPr="00000000" w14:paraId="00000982">
      <w:pPr>
        <w:spacing w:after="240" w:before="240" w:lineRule="auto"/>
        <w:rPr/>
      </w:pPr>
      <w:r w:rsidDel="00000000" w:rsidR="00000000" w:rsidRPr="00000000">
        <w:rPr>
          <w:rtl w:val="0"/>
        </w:rPr>
        <w:t xml:space="preserve">Short-video infrastructures are now instruments of </w:t>
      </w:r>
      <w:r w:rsidDel="00000000" w:rsidR="00000000" w:rsidRPr="00000000">
        <w:rPr>
          <w:b w:val="1"/>
          <w:rtl w:val="0"/>
        </w:rPr>
        <w:t xml:space="preserve">soft power</w:t>
      </w:r>
      <w:r w:rsidDel="00000000" w:rsidR="00000000" w:rsidRPr="00000000">
        <w:rPr>
          <w:rtl w:val="0"/>
        </w:rPr>
        <w:t xml:space="preserve">; their ownership and algorithmic logic shape cultural visibility and agenda-setting.</w:t>
        <w:br w:type="textWrapping"/>
        <w:t xml:space="preserve">An open, transparent architecture reduces the strategic risk of </w:t>
      </w:r>
      <w:r w:rsidDel="00000000" w:rsidR="00000000" w:rsidRPr="00000000">
        <w:rPr>
          <w:i w:val="1"/>
          <w:rtl w:val="0"/>
        </w:rPr>
        <w:t xml:space="preserve">informational dependence</w:t>
      </w:r>
      <w:r w:rsidDel="00000000" w:rsidR="00000000" w:rsidRPr="00000000">
        <w:rPr>
          <w:rtl w:val="0"/>
        </w:rPr>
        <w:t xml:space="preserve"> on any single opaque ecosystem.</w:t>
        <w:br w:type="textWrapping"/>
        <w:t xml:space="preserve">By publishing the full technical design under open-source licenses, democratic states and private consortia can adopt common standards without coercive centralization, fostering a </w:t>
      </w:r>
      <w:r w:rsidDel="00000000" w:rsidR="00000000" w:rsidRPr="00000000">
        <w:rPr>
          <w:b w:val="1"/>
          <w:rtl w:val="0"/>
        </w:rPr>
        <w:t xml:space="preserve">plural yet interoperable</w:t>
      </w:r>
      <w:r w:rsidDel="00000000" w:rsidR="00000000" w:rsidRPr="00000000">
        <w:rPr>
          <w:rtl w:val="0"/>
        </w:rPr>
        <w:t xml:space="preserve"> digital sphere.</w:t>
        <w:br w:type="textWrapping"/>
        <w:t xml:space="preserve">Nevertheless, governments must avoid substituting technical openness for political paternalism: public oversight must remain independent of national propaganda interests.</w:t>
      </w:r>
    </w:p>
    <w:p w:rsidR="00000000" w:rsidDel="00000000" w:rsidP="00000000" w:rsidRDefault="00000000" w:rsidRPr="00000000" w14:paraId="00000983">
      <w:pPr>
        <w:pStyle w:val="Heading3"/>
        <w:keepNext w:val="0"/>
        <w:keepLines w:val="0"/>
        <w:spacing w:before="280" w:lineRule="auto"/>
        <w:rPr>
          <w:b w:val="1"/>
          <w:color w:val="000000"/>
          <w:sz w:val="26"/>
          <w:szCs w:val="26"/>
        </w:rPr>
      </w:pPr>
      <w:bookmarkStart w:colFirst="0" w:colLast="0" w:name="_13zxa1lwmjvg" w:id="170"/>
      <w:bookmarkEnd w:id="170"/>
      <w:r w:rsidDel="00000000" w:rsidR="00000000" w:rsidRPr="00000000">
        <w:rPr>
          <w:b w:val="1"/>
          <w:color w:val="000000"/>
          <w:sz w:val="26"/>
          <w:szCs w:val="26"/>
          <w:rtl w:val="0"/>
        </w:rPr>
        <w:t xml:space="preserve">9.5 Economic and Environmental Considerations</w:t>
      </w:r>
    </w:p>
    <w:p w:rsidR="00000000" w:rsidDel="00000000" w:rsidP="00000000" w:rsidRDefault="00000000" w:rsidRPr="00000000" w14:paraId="00000984">
      <w:pPr>
        <w:spacing w:after="240" w:before="240" w:lineRule="auto"/>
        <w:rPr/>
      </w:pPr>
      <w:r w:rsidDel="00000000" w:rsidR="00000000" w:rsidRPr="00000000">
        <w:rPr>
          <w:rtl w:val="0"/>
        </w:rPr>
        <w:t xml:space="preserve">Operating large-scale multimedia networks entails substantial energy consumption.</w:t>
        <w:br w:type="textWrapping"/>
        <w:t xml:space="preserve">The federated-learning approach lowers inter-data-center traffic, yielding estimated carbon reductions of ~22 % relative to a centralized baseline.</w:t>
        <w:br w:type="textWrapping"/>
        <w:t xml:space="preserve">Still, ethical sustainability requires integration of green-AI practices: model-distillation, adaptive sampling, and renewable-energy procurement for data centers.</w:t>
        <w:br w:type="textWrapping"/>
        <w:t xml:space="preserve">Economically, open-source infrastructure could catalyze regional innovation ecosystems, allowing startups to build compliant front-ends atop the core protocol rather than recreating monolithic platforms.</w:t>
      </w:r>
    </w:p>
    <w:p w:rsidR="00000000" w:rsidDel="00000000" w:rsidP="00000000" w:rsidRDefault="00000000" w:rsidRPr="00000000" w14:paraId="00000985">
      <w:pPr>
        <w:pStyle w:val="Heading3"/>
        <w:keepNext w:val="0"/>
        <w:keepLines w:val="0"/>
        <w:spacing w:before="280" w:lineRule="auto"/>
        <w:rPr>
          <w:b w:val="1"/>
          <w:color w:val="000000"/>
          <w:sz w:val="26"/>
          <w:szCs w:val="26"/>
        </w:rPr>
      </w:pPr>
      <w:bookmarkStart w:colFirst="0" w:colLast="0" w:name="_fzbaa9f3tnsr" w:id="171"/>
      <w:bookmarkEnd w:id="171"/>
      <w:r w:rsidDel="00000000" w:rsidR="00000000" w:rsidRPr="00000000">
        <w:rPr>
          <w:b w:val="1"/>
          <w:color w:val="000000"/>
          <w:sz w:val="26"/>
          <w:szCs w:val="26"/>
          <w:rtl w:val="0"/>
        </w:rPr>
        <w:t xml:space="preserve">9.6 Limitations and Future Challenges</w:t>
      </w:r>
    </w:p>
    <w:p w:rsidR="00000000" w:rsidDel="00000000" w:rsidP="00000000" w:rsidRDefault="00000000" w:rsidRPr="00000000" w14:paraId="00000986">
      <w:pPr>
        <w:spacing w:after="240" w:before="240" w:lineRule="auto"/>
        <w:rPr/>
      </w:pPr>
      <w:r w:rsidDel="00000000" w:rsidR="00000000" w:rsidRPr="00000000">
        <w:rPr>
          <w:rtl w:val="0"/>
        </w:rPr>
        <w:t xml:space="preserve">Despite the promising results, the architecture faces unresolved challenges:</w:t>
      </w:r>
    </w:p>
    <w:p w:rsidR="00000000" w:rsidDel="00000000" w:rsidP="00000000" w:rsidRDefault="00000000" w:rsidRPr="00000000" w14:paraId="00000987">
      <w:pPr>
        <w:numPr>
          <w:ilvl w:val="0"/>
          <w:numId w:val="35"/>
        </w:numPr>
        <w:spacing w:after="0" w:afterAutospacing="0" w:before="240" w:lineRule="auto"/>
        <w:ind w:left="720" w:hanging="360"/>
      </w:pPr>
      <w:r w:rsidDel="00000000" w:rsidR="00000000" w:rsidRPr="00000000">
        <w:rPr>
          <w:b w:val="1"/>
          <w:rtl w:val="0"/>
        </w:rPr>
        <w:t xml:space="preserve">Adversarial resilience:</w:t>
      </w:r>
      <w:r w:rsidDel="00000000" w:rsidR="00000000" w:rsidRPr="00000000">
        <w:rPr>
          <w:rtl w:val="0"/>
        </w:rPr>
        <w:t xml:space="preserve"> malicious actors may attempt coordinated brigading or explainability-gaming; adaptive anomaly detection is necessary.</w:t>
        <w:br w:type="textWrapping"/>
      </w:r>
    </w:p>
    <w:p w:rsidR="00000000" w:rsidDel="00000000" w:rsidP="00000000" w:rsidRDefault="00000000" w:rsidRPr="00000000" w14:paraId="00000988">
      <w:pPr>
        <w:numPr>
          <w:ilvl w:val="0"/>
          <w:numId w:val="35"/>
        </w:numPr>
        <w:spacing w:after="0" w:afterAutospacing="0" w:before="0" w:beforeAutospacing="0" w:lineRule="auto"/>
        <w:ind w:left="720" w:hanging="360"/>
      </w:pPr>
      <w:r w:rsidDel="00000000" w:rsidR="00000000" w:rsidRPr="00000000">
        <w:rPr>
          <w:b w:val="1"/>
          <w:rtl w:val="0"/>
        </w:rPr>
        <w:t xml:space="preserve">Human-in-the-loop scalability:</w:t>
      </w:r>
      <w:r w:rsidDel="00000000" w:rsidR="00000000" w:rsidRPr="00000000">
        <w:rPr>
          <w:rtl w:val="0"/>
        </w:rPr>
        <w:t xml:space="preserve"> ensuring consistent ethical judgments across cultures demands multilingual and culturally aware moderation tools.</w:t>
        <w:br w:type="textWrapping"/>
      </w:r>
    </w:p>
    <w:p w:rsidR="00000000" w:rsidDel="00000000" w:rsidP="00000000" w:rsidRDefault="00000000" w:rsidRPr="00000000" w14:paraId="00000989">
      <w:pPr>
        <w:numPr>
          <w:ilvl w:val="0"/>
          <w:numId w:val="35"/>
        </w:numPr>
        <w:spacing w:after="240" w:before="0" w:beforeAutospacing="0" w:lineRule="auto"/>
        <w:ind w:left="720" w:hanging="360"/>
      </w:pPr>
      <w:r w:rsidDel="00000000" w:rsidR="00000000" w:rsidRPr="00000000">
        <w:rPr>
          <w:b w:val="1"/>
          <w:rtl w:val="0"/>
        </w:rPr>
        <w:t xml:space="preserve">Standardization:</w:t>
      </w:r>
      <w:r w:rsidDel="00000000" w:rsidR="00000000" w:rsidRPr="00000000">
        <w:rPr>
          <w:rtl w:val="0"/>
        </w:rPr>
        <w:t xml:space="preserve"> to achieve global interoperability, the schema for explanation vectors, sovereignty proofs, and enforcement logs must be formalized through open standards bodies (e.g., W3C or ISO/IEC JTC 1).</w:t>
        <w:br w:type="textWrapping"/>
        <w:t xml:space="preserve">Addressing these issues constitutes the next phase of research.</w:t>
      </w:r>
    </w:p>
    <w:p w:rsidR="00000000" w:rsidDel="00000000" w:rsidP="00000000" w:rsidRDefault="00000000" w:rsidRPr="00000000" w14:paraId="0000098A">
      <w:pPr>
        <w:pStyle w:val="Heading3"/>
        <w:keepNext w:val="0"/>
        <w:keepLines w:val="0"/>
        <w:spacing w:before="280" w:lineRule="auto"/>
        <w:rPr>
          <w:b w:val="1"/>
          <w:color w:val="000000"/>
          <w:sz w:val="26"/>
          <w:szCs w:val="26"/>
        </w:rPr>
      </w:pPr>
      <w:bookmarkStart w:colFirst="0" w:colLast="0" w:name="_gau7gk26cnhy" w:id="172"/>
      <w:bookmarkEnd w:id="172"/>
      <w:r w:rsidDel="00000000" w:rsidR="00000000" w:rsidRPr="00000000">
        <w:rPr>
          <w:b w:val="1"/>
          <w:color w:val="000000"/>
          <w:sz w:val="26"/>
          <w:szCs w:val="26"/>
          <w:rtl w:val="0"/>
        </w:rPr>
        <w:t xml:space="preserve">9.7 Contextualizing the Open Short-Video Architecture</w:t>
      </w:r>
    </w:p>
    <w:p w:rsidR="00000000" w:rsidDel="00000000" w:rsidP="00000000" w:rsidRDefault="00000000" w:rsidRPr="00000000" w14:paraId="0000098B">
      <w:pPr>
        <w:spacing w:after="240" w:before="240" w:lineRule="auto"/>
        <w:rPr/>
      </w:pPr>
      <w:r w:rsidDel="00000000" w:rsidR="00000000" w:rsidRPr="00000000">
        <w:rPr>
          <w:rtl w:val="0"/>
        </w:rPr>
        <w:t xml:space="preserve">The results presented in Sections 7–9 demonstrate that an open, federated, and explainable architecture for short-form video distribution can rival the performance of incumbent proprietary systems while maintaining verifiable accountability and user autonomy. The approach addresses three persistent concerns in current social-media ecosystems: opacity of recommendation algorithms, concentration of infrastructural control within a small set of corporate or state actors, and the erosion of data sovereignty through cross-jurisdictional data flows.</w:t>
      </w:r>
    </w:p>
    <w:p w:rsidR="00000000" w:rsidDel="00000000" w:rsidP="00000000" w:rsidRDefault="00000000" w:rsidRPr="00000000" w14:paraId="0000098C">
      <w:pPr>
        <w:spacing w:after="240" w:before="240" w:lineRule="auto"/>
        <w:rPr/>
      </w:pPr>
      <w:r w:rsidDel="00000000" w:rsidR="00000000" w:rsidRPr="00000000">
        <w:rPr>
          <w:rtl w:val="0"/>
        </w:rPr>
        <w:t xml:space="preserve">By coupling transparent machine-learning pipelines with verifiable moderation ledgers, the system proposes an </w:t>
      </w:r>
      <w:r w:rsidDel="00000000" w:rsidR="00000000" w:rsidRPr="00000000">
        <w:rPr>
          <w:b w:val="1"/>
          <w:rtl w:val="0"/>
        </w:rPr>
        <w:t xml:space="preserve">alternative paradigm of algorithmic governance</w:t>
      </w:r>
      <w:r w:rsidDel="00000000" w:rsidR="00000000" w:rsidRPr="00000000">
        <w:rPr>
          <w:rtl w:val="0"/>
        </w:rPr>
        <w:t xml:space="preserve">—one in which visibility, auditability, and participatory oversight are designed into the technological substrate rather than appended post hoc through policy or regulation. This section analyses the theoretical, ethical, and practical implications of such an approach and outlines research avenues required for its maturation.</w:t>
      </w:r>
    </w:p>
    <w:p w:rsidR="00000000" w:rsidDel="00000000" w:rsidP="00000000" w:rsidRDefault="00000000" w:rsidRPr="00000000" w14:paraId="000009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keepNext w:val="0"/>
        <w:keepLines w:val="0"/>
        <w:spacing w:before="280" w:lineRule="auto"/>
        <w:rPr>
          <w:b w:val="1"/>
          <w:color w:val="000000"/>
          <w:sz w:val="26"/>
          <w:szCs w:val="26"/>
        </w:rPr>
      </w:pPr>
      <w:bookmarkStart w:colFirst="0" w:colLast="0" w:name="_gji6uzf4kgah" w:id="173"/>
      <w:bookmarkEnd w:id="173"/>
      <w:r w:rsidDel="00000000" w:rsidR="00000000" w:rsidRPr="00000000">
        <w:rPr>
          <w:b w:val="1"/>
          <w:color w:val="000000"/>
          <w:sz w:val="26"/>
          <w:szCs w:val="26"/>
          <w:rtl w:val="0"/>
        </w:rPr>
        <w:t xml:space="preserve">9.8 Transparency as a Design Principle</w:t>
      </w:r>
    </w:p>
    <w:p w:rsidR="00000000" w:rsidDel="00000000" w:rsidP="00000000" w:rsidRDefault="00000000" w:rsidRPr="00000000" w14:paraId="0000098F">
      <w:pPr>
        <w:spacing w:after="240" w:before="240" w:lineRule="auto"/>
        <w:rPr/>
      </w:pPr>
      <w:r w:rsidDel="00000000" w:rsidR="00000000" w:rsidRPr="00000000">
        <w:rPr>
          <w:rtl w:val="0"/>
        </w:rPr>
        <w:t xml:space="preserve">The project adopts </w:t>
      </w:r>
      <w:r w:rsidDel="00000000" w:rsidR="00000000" w:rsidRPr="00000000">
        <w:rPr>
          <w:i w:val="1"/>
          <w:rtl w:val="0"/>
        </w:rPr>
        <w:t xml:space="preserve">transparency by architecture</w:t>
      </w:r>
      <w:r w:rsidDel="00000000" w:rsidR="00000000" w:rsidRPr="00000000">
        <w:rPr>
          <w:rtl w:val="0"/>
        </w:rPr>
        <w:t xml:space="preserve"> as its guiding philosophy. In practice, this means that every algorithmic decision—whether ranking, recommendation, or content moderation—must be traceable to an inspectable cause. Explainability metrics are embedded directly into model outputs through SHAP-derived feature vectors. The design enables third-party auditors, scholars, and regulators to reconstruct recommendation pathways without privileged access to proprietary code or datasets.</w:t>
      </w:r>
    </w:p>
    <w:p w:rsidR="00000000" w:rsidDel="00000000" w:rsidP="00000000" w:rsidRDefault="00000000" w:rsidRPr="00000000" w14:paraId="00000990">
      <w:pPr>
        <w:spacing w:after="240" w:before="240" w:lineRule="auto"/>
        <w:rPr/>
      </w:pPr>
      <w:r w:rsidDel="00000000" w:rsidR="00000000" w:rsidRPr="00000000">
        <w:rPr>
          <w:rtl w:val="0"/>
        </w:rPr>
        <w:t xml:space="preserve">This transparency model departs from commercial precedents in two crucial ways. First, it does not rely on the platform operator’s discretion to disclose information; rather, it treats disclosure as an automated property of the system. Second, transparency is </w:t>
      </w:r>
      <w:r w:rsidDel="00000000" w:rsidR="00000000" w:rsidRPr="00000000">
        <w:rPr>
          <w:b w:val="1"/>
          <w:rtl w:val="0"/>
        </w:rPr>
        <w:t xml:space="preserve">user-centric</w:t>
      </w:r>
      <w:r w:rsidDel="00000000" w:rsidR="00000000" w:rsidRPr="00000000">
        <w:rPr>
          <w:rtl w:val="0"/>
        </w:rPr>
        <w:t xml:space="preserve"> rather than regulator-centric: individuals can view, critique, or reset the personalized parameters influencing their feeds. This shifts agency back to end-users and reframes algorithmic personalization as a cooperative negotiation between human preference and machine inference.</w:t>
      </w:r>
    </w:p>
    <w:p w:rsidR="00000000" w:rsidDel="00000000" w:rsidP="00000000" w:rsidRDefault="00000000" w:rsidRPr="00000000" w14:paraId="00000991">
      <w:pPr>
        <w:spacing w:after="240" w:before="240" w:lineRule="auto"/>
        <w:rPr/>
      </w:pPr>
      <w:r w:rsidDel="00000000" w:rsidR="00000000" w:rsidRPr="00000000">
        <w:rPr>
          <w:rtl w:val="0"/>
        </w:rPr>
        <w:t xml:space="preserve">However, transparency alone does not guarantee fairness. The visibility of algorithmic logic must be complemented by normative frameworks specifying acceptable biases, cultural pluralism, and inclusion metrics. Future versions should integrate standardized fairness audits—such as demographic parity or exposure-equality measures—executed on a recurring schedule and published in open dashboards.</w:t>
      </w:r>
    </w:p>
    <w:p w:rsidR="00000000" w:rsidDel="00000000" w:rsidP="00000000" w:rsidRDefault="00000000" w:rsidRPr="00000000" w14:paraId="000009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color w:val="000000"/>
          <w:sz w:val="26"/>
          <w:szCs w:val="26"/>
        </w:rPr>
      </w:pPr>
      <w:bookmarkStart w:colFirst="0" w:colLast="0" w:name="_s8rm5j13tpzh" w:id="174"/>
      <w:bookmarkEnd w:id="174"/>
      <w:r w:rsidDel="00000000" w:rsidR="00000000" w:rsidRPr="00000000">
        <w:rPr>
          <w:b w:val="1"/>
          <w:color w:val="000000"/>
          <w:sz w:val="26"/>
          <w:szCs w:val="26"/>
          <w:rtl w:val="0"/>
        </w:rPr>
        <w:t xml:space="preserve">9.9 Federated Governance and Data Sovereignty</w:t>
      </w:r>
    </w:p>
    <w:p w:rsidR="00000000" w:rsidDel="00000000" w:rsidP="00000000" w:rsidRDefault="00000000" w:rsidRPr="00000000" w14:paraId="00000994">
      <w:pPr>
        <w:spacing w:after="240" w:before="240" w:lineRule="auto"/>
        <w:rPr/>
      </w:pPr>
      <w:r w:rsidDel="00000000" w:rsidR="00000000" w:rsidRPr="00000000">
        <w:rPr>
          <w:rtl w:val="0"/>
        </w:rPr>
        <w:t xml:space="preserve">The proposed federation model recognizes that information infrastructures increasingly intersect with questions of national sovereignty and geopolitical trust. By distributing model training across regional nodes and applying differential-privacy techniques to inter-node parameter aggregation, the system prevents the centralization of raw user data while still enabling collective learning.</w:t>
      </w:r>
    </w:p>
    <w:p w:rsidR="00000000" w:rsidDel="00000000" w:rsidP="00000000" w:rsidRDefault="00000000" w:rsidRPr="00000000" w14:paraId="00000995">
      <w:pPr>
        <w:spacing w:after="240" w:before="240" w:lineRule="auto"/>
        <w:rPr/>
      </w:pPr>
      <w:r w:rsidDel="00000000" w:rsidR="00000000" w:rsidRPr="00000000">
        <w:rPr>
          <w:rtl w:val="0"/>
        </w:rPr>
        <w:t xml:space="preserve">This architecture allows democratic states, research consortia, or civic institutions to </w:t>
      </w:r>
      <w:r w:rsidDel="00000000" w:rsidR="00000000" w:rsidRPr="00000000">
        <w:rPr>
          <w:b w:val="1"/>
          <w:rtl w:val="0"/>
        </w:rPr>
        <w:t xml:space="preserve">co-own</w:t>
      </w:r>
      <w:r w:rsidDel="00000000" w:rsidR="00000000" w:rsidRPr="00000000">
        <w:rPr>
          <w:rtl w:val="0"/>
        </w:rPr>
        <w:t xml:space="preserve"> the infrastructure rather than depend on a single corporate entity. Each node maintains jurisdictional compliance with local data-protection laws (e.g., GDPR, CCPA) while participating in global model convergence. In this sense, the federation functions as a </w:t>
      </w:r>
      <w:r w:rsidDel="00000000" w:rsidR="00000000" w:rsidRPr="00000000">
        <w:rPr>
          <w:i w:val="1"/>
          <w:rtl w:val="0"/>
        </w:rPr>
        <w:t xml:space="preserve">technical analogue of international governance</w:t>
      </w:r>
      <w:r w:rsidDel="00000000" w:rsidR="00000000" w:rsidRPr="00000000">
        <w:rPr>
          <w:rtl w:val="0"/>
        </w:rPr>
        <w:t xml:space="preserve">: cooperation without subordination.</w:t>
      </w:r>
    </w:p>
    <w:p w:rsidR="00000000" w:rsidDel="00000000" w:rsidP="00000000" w:rsidRDefault="00000000" w:rsidRPr="00000000" w14:paraId="00000996">
      <w:pPr>
        <w:spacing w:after="240" w:before="240" w:lineRule="auto"/>
        <w:rPr/>
      </w:pPr>
      <w:r w:rsidDel="00000000" w:rsidR="00000000" w:rsidRPr="00000000">
        <w:rPr>
          <w:rtl w:val="0"/>
        </w:rPr>
        <w:t xml:space="preserve">Further research must quantify the trade-offs between privacy noise, convergence accuracy, and computational cost. Large-scale simulations using real heterogeneous datasets would clarify the minimal communication budget required to sustain model parity across nodes. Another direction involves integrating cryptographic attestations—such as zero-knowledge proofs of policy compliance—to formalize trust among federated partners.</w:t>
      </w:r>
    </w:p>
    <w:p w:rsidR="00000000" w:rsidDel="00000000" w:rsidP="00000000" w:rsidRDefault="00000000" w:rsidRPr="00000000" w14:paraId="00000997">
      <w:pPr>
        <w:pStyle w:val="Heading3"/>
        <w:keepNext w:val="0"/>
        <w:keepLines w:val="0"/>
        <w:spacing w:after="40" w:before="240" w:lineRule="auto"/>
        <w:rPr>
          <w:b w:val="1"/>
          <w:color w:val="000000"/>
          <w:sz w:val="26"/>
          <w:szCs w:val="26"/>
        </w:rPr>
      </w:pPr>
      <w:bookmarkStart w:colFirst="0" w:colLast="0" w:name="_v7kvbn38vszq" w:id="175"/>
      <w:bookmarkEnd w:id="175"/>
      <w:r w:rsidDel="00000000" w:rsidR="00000000" w:rsidRPr="00000000">
        <w:rPr>
          <w:b w:val="1"/>
          <w:color w:val="000000"/>
          <w:sz w:val="26"/>
          <w:szCs w:val="26"/>
          <w:rtl w:val="0"/>
        </w:rPr>
        <w:t xml:space="preserve">9.10 Geopolitical Dimensions of Algorithmic Control</w:t>
      </w:r>
    </w:p>
    <w:p w:rsidR="00000000" w:rsidDel="00000000" w:rsidP="00000000" w:rsidRDefault="00000000" w:rsidRPr="00000000" w14:paraId="00000998">
      <w:pPr>
        <w:spacing w:after="240" w:before="240" w:lineRule="auto"/>
        <w:rPr/>
      </w:pPr>
      <w:r w:rsidDel="00000000" w:rsidR="00000000" w:rsidRPr="00000000">
        <w:rPr>
          <w:rtl w:val="0"/>
        </w:rPr>
        <w:t xml:space="preserve">The acceleration of digital platforms into global infrastructures of communication has blurred the distinction between private technology companies and state-level instruments of soft power. Social-media ecosystems—particularly those organised around large-scale recommender algorithms—mediate not only social interaction but also collective sense-making. As these infrastructures scale across jurisdictions, the question of </w:t>
      </w:r>
      <w:r w:rsidDel="00000000" w:rsidR="00000000" w:rsidRPr="00000000">
        <w:rPr>
          <w:b w:val="1"/>
          <w:rtl w:val="0"/>
        </w:rPr>
        <w:t xml:space="preserve">who governs algorithmic influence</w:t>
      </w:r>
      <w:r w:rsidDel="00000000" w:rsidR="00000000" w:rsidRPr="00000000">
        <w:rPr>
          <w:rtl w:val="0"/>
        </w:rPr>
        <w:t xml:space="preserve"> becomes a matter of strategic significance in international relations. Information flow, once treated as a cultural exchange, now constitutes a vector of geopolitical leverage.</w:t>
      </w:r>
    </w:p>
    <w:p w:rsidR="00000000" w:rsidDel="00000000" w:rsidP="00000000" w:rsidRDefault="00000000" w:rsidRPr="00000000" w14:paraId="00000999">
      <w:pPr>
        <w:spacing w:after="240" w:before="240" w:lineRule="auto"/>
        <w:rPr/>
      </w:pPr>
      <w:r w:rsidDel="00000000" w:rsidR="00000000" w:rsidRPr="00000000">
        <w:rPr>
          <w:rtl w:val="0"/>
        </w:rPr>
        <w:t xml:space="preserve">Within this broader landscape, the emergence of </w:t>
      </w:r>
      <w:r w:rsidDel="00000000" w:rsidR="00000000" w:rsidRPr="00000000">
        <w:rPr>
          <w:b w:val="1"/>
          <w:rtl w:val="0"/>
        </w:rPr>
        <w:t xml:space="preserve">platforms developed under distinct political-economic systems</w:t>
      </w:r>
      <w:r w:rsidDel="00000000" w:rsidR="00000000" w:rsidRPr="00000000">
        <w:rPr>
          <w:rtl w:val="0"/>
        </w:rPr>
        <w:t xml:space="preserve"> has renewed academic and policy interest in the geopolitical consequences of algorithmic governance. Scholars of digital sovereignty have observed that when recommendation systems are deployed globally but subject to one nation’s domestic regulatory priorities, they can inadvertently reflect that nation’s normative assumptions, risk tolerances, and strategic narratives (Helberger 2020; Gorwa et al. 2020). The resulting asymmetry resembles historical imbalances in telecommunication ownership or energy supply—except that the traded commodity is </w:t>
      </w:r>
      <w:r w:rsidDel="00000000" w:rsidR="00000000" w:rsidRPr="00000000">
        <w:rPr>
          <w:i w:val="1"/>
          <w:rtl w:val="0"/>
        </w:rPr>
        <w:t xml:space="preserve">attention</w:t>
      </w:r>
      <w:r w:rsidDel="00000000" w:rsidR="00000000" w:rsidRPr="00000000">
        <w:rPr>
          <w:rtl w:val="0"/>
        </w:rPr>
        <w:t xml:space="preserve">. Control of attention flows can influence which values, topics, and identities achieve global visibility, and which remain peripheral.</w:t>
      </w:r>
    </w:p>
    <w:p w:rsidR="00000000" w:rsidDel="00000000" w:rsidP="00000000" w:rsidRDefault="00000000" w:rsidRPr="00000000" w14:paraId="0000099A">
      <w:pPr>
        <w:spacing w:after="240" w:before="240" w:lineRule="auto"/>
        <w:rPr/>
      </w:pPr>
      <w:r w:rsidDel="00000000" w:rsidR="00000000" w:rsidRPr="00000000">
        <w:rPr>
          <w:rtl w:val="0"/>
        </w:rPr>
        <w:t xml:space="preserve">A widely cited case concerns the global expansion of short-video platforms such as </w:t>
      </w:r>
      <w:r w:rsidDel="00000000" w:rsidR="00000000" w:rsidRPr="00000000">
        <w:rPr>
          <w:b w:val="1"/>
          <w:rtl w:val="0"/>
        </w:rPr>
        <w:t xml:space="preserve">TikTok</w:t>
      </w:r>
      <w:r w:rsidDel="00000000" w:rsidR="00000000" w:rsidRPr="00000000">
        <w:rPr>
          <w:rtl w:val="0"/>
        </w:rPr>
        <w:t xml:space="preserve">, whose parent company is headquartered within the jurisdiction of the People’s Republic of China. Multiple governments and research institutions have raised questions about whether the platform’s </w:t>
      </w:r>
      <w:r w:rsidDel="00000000" w:rsidR="00000000" w:rsidRPr="00000000">
        <w:rPr>
          <w:i w:val="1"/>
          <w:rtl w:val="0"/>
        </w:rPr>
        <w:t xml:space="preserve">data-governance architecture</w:t>
      </w:r>
      <w:r w:rsidDel="00000000" w:rsidR="00000000" w:rsidRPr="00000000">
        <w:rPr>
          <w:rtl w:val="0"/>
        </w:rPr>
        <w:t xml:space="preserve"> and </w:t>
      </w:r>
      <w:r w:rsidDel="00000000" w:rsidR="00000000" w:rsidRPr="00000000">
        <w:rPr>
          <w:i w:val="1"/>
          <w:rtl w:val="0"/>
        </w:rPr>
        <w:t xml:space="preserve">content-distribution algorithms</w:t>
      </w:r>
      <w:r w:rsidDel="00000000" w:rsidR="00000000" w:rsidRPr="00000000">
        <w:rPr>
          <w:rtl w:val="0"/>
        </w:rPr>
        <w:t xml:space="preserve"> could, intentionally or structurally, align with state priorities (Jobin &amp; Ienca 2023). Empirical confirmation of direct political steering remains limited; however, the potential for </w:t>
      </w:r>
      <w:r w:rsidDel="00000000" w:rsidR="00000000" w:rsidRPr="00000000">
        <w:rPr>
          <w:i w:val="1"/>
          <w:rtl w:val="0"/>
        </w:rPr>
        <w:t xml:space="preserve">systemic influence</w:t>
      </w:r>
      <w:r w:rsidDel="00000000" w:rsidR="00000000" w:rsidRPr="00000000">
        <w:rPr>
          <w:rtl w:val="0"/>
        </w:rPr>
        <w:t xml:space="preserve"> arises from the intersection of three interdependent mechanisms:</w:t>
      </w:r>
    </w:p>
    <w:p w:rsidR="00000000" w:rsidDel="00000000" w:rsidP="00000000" w:rsidRDefault="00000000" w:rsidRPr="00000000" w14:paraId="0000099B">
      <w:pPr>
        <w:numPr>
          <w:ilvl w:val="0"/>
          <w:numId w:val="58"/>
        </w:numPr>
        <w:spacing w:after="0" w:afterAutospacing="0" w:before="240" w:lineRule="auto"/>
        <w:ind w:left="720" w:hanging="360"/>
      </w:pPr>
      <w:r w:rsidDel="00000000" w:rsidR="00000000" w:rsidRPr="00000000">
        <w:rPr>
          <w:b w:val="1"/>
          <w:rtl w:val="0"/>
        </w:rPr>
        <w:t xml:space="preserve">Regulatory embeddedness</w:t>
      </w:r>
      <w:r w:rsidDel="00000000" w:rsidR="00000000" w:rsidRPr="00000000">
        <w:rPr>
          <w:rtl w:val="0"/>
        </w:rPr>
        <w:t xml:space="preserve">, whereby domestic laws on data access, algorithmic transparency, or national-security cooperation may extend extraterritorially;</w:t>
        <w:br w:type="textWrapping"/>
      </w:r>
    </w:p>
    <w:p w:rsidR="00000000" w:rsidDel="00000000" w:rsidP="00000000" w:rsidRDefault="00000000" w:rsidRPr="00000000" w14:paraId="0000099C">
      <w:pPr>
        <w:numPr>
          <w:ilvl w:val="0"/>
          <w:numId w:val="58"/>
        </w:numPr>
        <w:spacing w:after="0" w:afterAutospacing="0" w:before="0" w:beforeAutospacing="0" w:lineRule="auto"/>
        <w:ind w:left="720" w:hanging="360"/>
      </w:pPr>
      <w:r w:rsidDel="00000000" w:rsidR="00000000" w:rsidRPr="00000000">
        <w:rPr>
          <w:b w:val="1"/>
          <w:rtl w:val="0"/>
        </w:rPr>
        <w:t xml:space="preserve">Corporate governance dependency</w:t>
      </w:r>
      <w:r w:rsidDel="00000000" w:rsidR="00000000" w:rsidRPr="00000000">
        <w:rPr>
          <w:rtl w:val="0"/>
        </w:rPr>
        <w:t xml:space="preserve">, since companies incorporated under specific regimes are ultimately accountable to those regimes’ regulatory agencies; and</w:t>
        <w:br w:type="textWrapping"/>
      </w:r>
    </w:p>
    <w:p w:rsidR="00000000" w:rsidDel="00000000" w:rsidP="00000000" w:rsidRDefault="00000000" w:rsidRPr="00000000" w14:paraId="0000099D">
      <w:pPr>
        <w:numPr>
          <w:ilvl w:val="0"/>
          <w:numId w:val="58"/>
        </w:numPr>
        <w:spacing w:after="240" w:before="0" w:beforeAutospacing="0" w:lineRule="auto"/>
        <w:ind w:left="720" w:hanging="360"/>
      </w:pPr>
      <w:r w:rsidDel="00000000" w:rsidR="00000000" w:rsidRPr="00000000">
        <w:rPr>
          <w:b w:val="1"/>
          <w:rtl w:val="0"/>
        </w:rPr>
        <w:t xml:space="preserve">Algorithmic opacity</w:t>
      </w:r>
      <w:r w:rsidDel="00000000" w:rsidR="00000000" w:rsidRPr="00000000">
        <w:rPr>
          <w:rtl w:val="0"/>
        </w:rPr>
        <w:t xml:space="preserve">, which prevents independent researchers from assessing how recommendation engines prioritise or suppress information across linguistic and cultural boundaries.</w:t>
        <w:br w:type="textWrapping"/>
      </w:r>
    </w:p>
    <w:p w:rsidR="00000000" w:rsidDel="00000000" w:rsidP="00000000" w:rsidRDefault="00000000" w:rsidRPr="00000000" w14:paraId="0000099E">
      <w:pPr>
        <w:spacing w:after="240" w:before="240" w:lineRule="auto"/>
        <w:rPr/>
      </w:pPr>
      <w:r w:rsidDel="00000000" w:rsidR="00000000" w:rsidRPr="00000000">
        <w:rPr>
          <w:rtl w:val="0"/>
        </w:rPr>
        <w:t xml:space="preserve">Taken together, these factors constitute a form of </w:t>
      </w:r>
      <w:r w:rsidDel="00000000" w:rsidR="00000000" w:rsidRPr="00000000">
        <w:rPr>
          <w:i w:val="1"/>
          <w:rtl w:val="0"/>
        </w:rPr>
        <w:t xml:space="preserve">algorithmic interdependence</w:t>
      </w:r>
      <w:r w:rsidDel="00000000" w:rsidR="00000000" w:rsidRPr="00000000">
        <w:rPr>
          <w:rtl w:val="0"/>
        </w:rPr>
        <w:t xml:space="preserve"> that complicates existing frameworks of media pluralism and international law. The concern is not limited to any single state but reflects a systemic vulnerability inherent to </w:t>
      </w:r>
      <w:r w:rsidDel="00000000" w:rsidR="00000000" w:rsidRPr="00000000">
        <w:rPr>
          <w:b w:val="1"/>
          <w:rtl w:val="0"/>
        </w:rPr>
        <w:t xml:space="preserve">centralised, opaque, and globally scaled algorithmic infrastructures</w:t>
      </w:r>
      <w:r w:rsidDel="00000000" w:rsidR="00000000" w:rsidRPr="00000000">
        <w:rPr>
          <w:rtl w:val="0"/>
        </w:rPr>
        <w:t xml:space="preserve">.</w:t>
      </w:r>
    </w:p>
    <w:p w:rsidR="00000000" w:rsidDel="00000000" w:rsidP="00000000" w:rsidRDefault="00000000" w:rsidRPr="00000000" w14:paraId="0000099F">
      <w:pPr>
        <w:spacing w:after="240" w:before="240" w:lineRule="auto"/>
        <w:rPr/>
      </w:pPr>
      <w:r w:rsidDel="00000000" w:rsidR="00000000" w:rsidRPr="00000000">
        <w:rPr>
          <w:rtl w:val="0"/>
        </w:rPr>
        <w:t xml:space="preserve">Addressing this challenge requires a </w:t>
      </w:r>
      <w:r w:rsidDel="00000000" w:rsidR="00000000" w:rsidRPr="00000000">
        <w:rPr>
          <w:i w:val="1"/>
          <w:rtl w:val="0"/>
        </w:rPr>
        <w:t xml:space="preserve">measured, evidence-based, and non-confrontational</w:t>
      </w:r>
      <w:r w:rsidDel="00000000" w:rsidR="00000000" w:rsidRPr="00000000">
        <w:rPr>
          <w:rtl w:val="0"/>
        </w:rPr>
        <w:t xml:space="preserve"> strategy. Rather than politicising individual platforms, the academic and policy communities can focus on </w:t>
      </w:r>
      <w:r w:rsidDel="00000000" w:rsidR="00000000" w:rsidRPr="00000000">
        <w:rPr>
          <w:b w:val="1"/>
          <w:rtl w:val="0"/>
        </w:rPr>
        <w:t xml:space="preserve">architectural transparency</w:t>
      </w:r>
      <w:r w:rsidDel="00000000" w:rsidR="00000000" w:rsidRPr="00000000">
        <w:rPr>
          <w:rtl w:val="0"/>
        </w:rPr>
        <w:t xml:space="preserve"> and </w:t>
      </w:r>
      <w:r w:rsidDel="00000000" w:rsidR="00000000" w:rsidRPr="00000000">
        <w:rPr>
          <w:b w:val="1"/>
          <w:rtl w:val="0"/>
        </w:rPr>
        <w:t xml:space="preserve">reciprocal accountability</w:t>
      </w:r>
      <w:r w:rsidDel="00000000" w:rsidR="00000000" w:rsidRPr="00000000">
        <w:rPr>
          <w:rtl w:val="0"/>
        </w:rPr>
        <w:t xml:space="preserve"> as universal design principles. Three complementary directions emerge:</w:t>
      </w:r>
    </w:p>
    <w:p w:rsidR="00000000" w:rsidDel="00000000" w:rsidP="00000000" w:rsidRDefault="00000000" w:rsidRPr="00000000" w14:paraId="000009A0">
      <w:pPr>
        <w:numPr>
          <w:ilvl w:val="0"/>
          <w:numId w:val="13"/>
        </w:numPr>
        <w:spacing w:after="0" w:afterAutospacing="0" w:before="240" w:lineRule="auto"/>
        <w:ind w:left="720" w:hanging="360"/>
      </w:pPr>
      <w:r w:rsidDel="00000000" w:rsidR="00000000" w:rsidRPr="00000000">
        <w:rPr>
          <w:b w:val="1"/>
          <w:rtl w:val="0"/>
        </w:rPr>
        <w:t xml:space="preserve">Open Technical Standards for Algorithmic Auditability.</w:t>
        <w:br w:type="textWrapping"/>
      </w:r>
      <w:r w:rsidDel="00000000" w:rsidR="00000000" w:rsidRPr="00000000">
        <w:rPr>
          <w:rtl w:val="0"/>
        </w:rPr>
        <w:t xml:space="preserve"> Governments and research consortia should collaborate on interoperable standards that allow external auditors to verify recommender-system behaviour without compromising trade secrets or user privacy. Standardised audit APIs, sandbox environments, and third-party reproducibility protocols would render amplification dynamics observable across borders.</w:t>
        <w:br w:type="textWrapping"/>
      </w:r>
    </w:p>
    <w:p w:rsidR="00000000" w:rsidDel="00000000" w:rsidP="00000000" w:rsidRDefault="00000000" w:rsidRPr="00000000" w14:paraId="000009A1">
      <w:pPr>
        <w:numPr>
          <w:ilvl w:val="0"/>
          <w:numId w:val="13"/>
        </w:numPr>
        <w:spacing w:after="0" w:afterAutospacing="0" w:before="0" w:beforeAutospacing="0" w:lineRule="auto"/>
        <w:ind w:left="720" w:hanging="360"/>
      </w:pPr>
      <w:r w:rsidDel="00000000" w:rsidR="00000000" w:rsidRPr="00000000">
        <w:rPr>
          <w:b w:val="1"/>
          <w:rtl w:val="0"/>
        </w:rPr>
        <w:t xml:space="preserve">Reciprocal International Data-Protection Agreements.</w:t>
        <w:br w:type="textWrapping"/>
      </w:r>
      <w:r w:rsidDel="00000000" w:rsidR="00000000" w:rsidRPr="00000000">
        <w:rPr>
          <w:rtl w:val="0"/>
        </w:rPr>
        <w:t xml:space="preserve"> Instead of unilateral bans or protectionist measures, reciprocal frameworks could ensure mutual respect for privacy, security, and due-process guarantees in cross-border data flows. By extending instruments such as the OECD Principles on AI (2019) and the UNESCO Guidelines for Digital Platform Governance (2023), democratic and non-democratic states alike could be held to symmetrical standards of disclosure and redress.</w:t>
        <w:br w:type="textWrapping"/>
      </w:r>
    </w:p>
    <w:p w:rsidR="00000000" w:rsidDel="00000000" w:rsidP="00000000" w:rsidRDefault="00000000" w:rsidRPr="00000000" w14:paraId="000009A2">
      <w:pPr>
        <w:numPr>
          <w:ilvl w:val="0"/>
          <w:numId w:val="13"/>
        </w:numPr>
        <w:spacing w:after="240" w:before="0" w:beforeAutospacing="0" w:lineRule="auto"/>
        <w:ind w:left="720" w:hanging="360"/>
      </w:pPr>
      <w:r w:rsidDel="00000000" w:rsidR="00000000" w:rsidRPr="00000000">
        <w:rPr>
          <w:b w:val="1"/>
          <w:rtl w:val="0"/>
        </w:rPr>
        <w:t xml:space="preserve">Investment in Open, Federated, and Publicly Auditable Alternatives.</w:t>
        <w:br w:type="textWrapping"/>
      </w:r>
      <w:r w:rsidDel="00000000" w:rsidR="00000000" w:rsidRPr="00000000">
        <w:rPr>
          <w:rtl w:val="0"/>
        </w:rPr>
        <w:t xml:space="preserve"> The present research contributes precisely in this area. By demonstrating that high-performance recommendation can coexist with open-source codebases, federated data governance, and explainable AI models, this project outlines a </w:t>
      </w:r>
      <w:r w:rsidDel="00000000" w:rsidR="00000000" w:rsidRPr="00000000">
        <w:rPr>
          <w:b w:val="1"/>
          <w:rtl w:val="0"/>
        </w:rPr>
        <w:t xml:space="preserve">technological blueprint</w:t>
      </w:r>
      <w:r w:rsidDel="00000000" w:rsidR="00000000" w:rsidRPr="00000000">
        <w:rPr>
          <w:rtl w:val="0"/>
        </w:rPr>
        <w:t xml:space="preserve"> for pluralism. Distributed architectures reduce single-state dependence while empowering local institutions to maintain autonomous yet interoperable nodes. Transparency thus becomes a structural property rather than a discretionary act.</w:t>
        <w:br w:type="textWrapping"/>
      </w:r>
    </w:p>
    <w:p w:rsidR="00000000" w:rsidDel="00000000" w:rsidP="00000000" w:rsidRDefault="00000000" w:rsidRPr="00000000" w14:paraId="000009A3">
      <w:pPr>
        <w:spacing w:after="240" w:before="240" w:lineRule="auto"/>
        <w:rPr/>
      </w:pPr>
      <w:r w:rsidDel="00000000" w:rsidR="00000000" w:rsidRPr="00000000">
        <w:rPr>
          <w:rtl w:val="0"/>
        </w:rPr>
        <w:t xml:space="preserve">Such measures transform a geopolitical dilemma into an engineering and governance opportunity. They shift discourse away from accusations of ideological manipulation toward the development of </w:t>
      </w:r>
      <w:r w:rsidDel="00000000" w:rsidR="00000000" w:rsidRPr="00000000">
        <w:rPr>
          <w:b w:val="1"/>
          <w:rtl w:val="0"/>
        </w:rPr>
        <w:t xml:space="preserve">shared infrastructures of trust</w:t>
      </w:r>
      <w:r w:rsidDel="00000000" w:rsidR="00000000" w:rsidRPr="00000000">
        <w:rPr>
          <w:rtl w:val="0"/>
        </w:rPr>
        <w:t xml:space="preserve">. In this framework, algorithmic accountability functions analogously to environmental standards: not as a weapon of competition, but as a global public good.</w:t>
      </w:r>
    </w:p>
    <w:p w:rsidR="00000000" w:rsidDel="00000000" w:rsidP="00000000" w:rsidRDefault="00000000" w:rsidRPr="00000000" w14:paraId="000009A4">
      <w:pPr>
        <w:spacing w:after="240" w:before="240" w:lineRule="auto"/>
        <w:rPr/>
      </w:pPr>
      <w:r w:rsidDel="00000000" w:rsidR="00000000" w:rsidRPr="00000000">
        <w:rPr>
          <w:rtl w:val="0"/>
        </w:rPr>
        <w:t xml:space="preserve">The geopolitical stakes extend beyond media policy. Algorithmic ecosystems increasingly shape global supply chains, financial markets, and civic participation. If any major geopolitical bloc monopolises the means of algorithmic mediation, informational asymmetries could amplify existing economic and cultural dependencies. Conversely, a diversified ecology of transparent systems would encourage </w:t>
      </w:r>
      <w:r w:rsidDel="00000000" w:rsidR="00000000" w:rsidRPr="00000000">
        <w:rPr>
          <w:i w:val="1"/>
          <w:rtl w:val="0"/>
        </w:rPr>
        <w:t xml:space="preserve">digital multipolarity</w:t>
      </w:r>
      <w:r w:rsidDel="00000000" w:rsidR="00000000" w:rsidRPr="00000000">
        <w:rPr>
          <w:rtl w:val="0"/>
        </w:rPr>
        <w:t xml:space="preserve">—a balance in which innovation flourishes under conditions of openness and public scrutiny.</w:t>
      </w:r>
    </w:p>
    <w:p w:rsidR="00000000" w:rsidDel="00000000" w:rsidP="00000000" w:rsidRDefault="00000000" w:rsidRPr="00000000" w14:paraId="000009A5">
      <w:pPr>
        <w:spacing w:after="240" w:before="240" w:lineRule="auto"/>
        <w:rPr/>
      </w:pPr>
      <w:r w:rsidDel="00000000" w:rsidR="00000000" w:rsidRPr="00000000">
        <w:rPr>
          <w:rtl w:val="0"/>
        </w:rPr>
        <w:t xml:space="preserve">Ultimately, this paper argues that sustainable digital sovereignty cannot be achieved through isolationism or bans, but through </w:t>
      </w:r>
      <w:r w:rsidDel="00000000" w:rsidR="00000000" w:rsidRPr="00000000">
        <w:rPr>
          <w:b w:val="1"/>
          <w:rtl w:val="0"/>
        </w:rPr>
        <w:t xml:space="preserve">cooperative transparency</w:t>
      </w:r>
      <w:r w:rsidDel="00000000" w:rsidR="00000000" w:rsidRPr="00000000">
        <w:rPr>
          <w:rtl w:val="0"/>
        </w:rPr>
        <w:t xml:space="preserve">. Liberal democracies strengthen their legitimacy not by restricting rival technologies, but by modelling credible, inspectable, and accountable alternatives. The open-federated platform architecture proposed herein demonstrates how cross-disciplinary collaboration—spanning AI engineering, policy design, and ethics—can operationalise such values. In doing so, it provides a pragmatic path toward reducing algorithmic dependence on any single geopolitical actor while maintaining the universality of information exchange that underpins the internet’s original ethos.</w:t>
      </w:r>
    </w:p>
    <w:p w:rsidR="00000000" w:rsidDel="00000000" w:rsidP="00000000" w:rsidRDefault="00000000" w:rsidRPr="00000000" w14:paraId="000009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3"/>
        <w:keepNext w:val="0"/>
        <w:keepLines w:val="0"/>
        <w:spacing w:before="280" w:lineRule="auto"/>
        <w:rPr>
          <w:b w:val="1"/>
          <w:color w:val="000000"/>
          <w:sz w:val="26"/>
          <w:szCs w:val="26"/>
        </w:rPr>
      </w:pPr>
      <w:bookmarkStart w:colFirst="0" w:colLast="0" w:name="_hqip394x15q0" w:id="176"/>
      <w:bookmarkEnd w:id="176"/>
      <w:r w:rsidDel="00000000" w:rsidR="00000000" w:rsidRPr="00000000">
        <w:rPr>
          <w:b w:val="1"/>
          <w:color w:val="000000"/>
          <w:sz w:val="26"/>
          <w:szCs w:val="26"/>
          <w:rtl w:val="0"/>
        </w:rPr>
        <w:t xml:space="preserve">9.11 Ethical and Societal Implications</w:t>
      </w:r>
    </w:p>
    <w:p w:rsidR="00000000" w:rsidDel="00000000" w:rsidP="00000000" w:rsidRDefault="00000000" w:rsidRPr="00000000" w14:paraId="000009A8">
      <w:pPr>
        <w:spacing w:after="240" w:before="240" w:lineRule="auto"/>
        <w:rPr/>
      </w:pPr>
      <w:r w:rsidDel="00000000" w:rsidR="00000000" w:rsidRPr="00000000">
        <w:rPr>
          <w:rtl w:val="0"/>
        </w:rPr>
        <w:t xml:space="preserve">The ethical dimension of open recommender systems extends beyond data privacy to encompass informational justice, cultural representation, and psychological well-being. By enabling community-controlled moderation logs and explainable curation, the platform reframes moderation from a unilateral enforcement function into a transparent, appealable process.</w:t>
      </w:r>
    </w:p>
    <w:p w:rsidR="00000000" w:rsidDel="00000000" w:rsidP="00000000" w:rsidRDefault="00000000" w:rsidRPr="00000000" w14:paraId="000009A9">
      <w:pPr>
        <w:spacing w:after="240" w:before="240" w:lineRule="auto"/>
        <w:rPr/>
      </w:pPr>
      <w:r w:rsidDel="00000000" w:rsidR="00000000" w:rsidRPr="00000000">
        <w:rPr>
          <w:rtl w:val="0"/>
        </w:rPr>
        <w:t xml:space="preserve">Nevertheless, openness introduces new ethical tensions. The publication of moderation ledgers, even in hashed form, may reveal meta-patterns about user behaviour or regional sensitivities. Future implementations should therefore adopt tiered disclosure policies—public aggregate statistics complemented by access-controlled detailed logs for accredited auditors.</w:t>
      </w:r>
    </w:p>
    <w:p w:rsidR="00000000" w:rsidDel="00000000" w:rsidP="00000000" w:rsidRDefault="00000000" w:rsidRPr="00000000" w14:paraId="000009AA">
      <w:pPr>
        <w:spacing w:after="240" w:before="240" w:lineRule="auto"/>
        <w:rPr/>
      </w:pPr>
      <w:r w:rsidDel="00000000" w:rsidR="00000000" w:rsidRPr="00000000">
        <w:rPr>
          <w:rtl w:val="0"/>
        </w:rPr>
        <w:t xml:space="preserve">Moreover, algorithmic transparency could unintentionally expose the system to adversarial manipulation: malicious actors might reverse-engineer ranking weights to game exposure. To mitigate this, the platform should periodically randomize feature-weight perturbations within bounded intervals and log these perturbations for auditors. In effect, the system must balance </w:t>
      </w:r>
      <w:r w:rsidDel="00000000" w:rsidR="00000000" w:rsidRPr="00000000">
        <w:rPr>
          <w:b w:val="1"/>
          <w:rtl w:val="0"/>
        </w:rPr>
        <w:t xml:space="preserve">epistemic transparency</w:t>
      </w:r>
      <w:r w:rsidDel="00000000" w:rsidR="00000000" w:rsidRPr="00000000">
        <w:rPr>
          <w:rtl w:val="0"/>
        </w:rPr>
        <w:t xml:space="preserve"> (explainability for legitimate scrutiny) with </w:t>
      </w:r>
      <w:r w:rsidDel="00000000" w:rsidR="00000000" w:rsidRPr="00000000">
        <w:rPr>
          <w:b w:val="1"/>
          <w:rtl w:val="0"/>
        </w:rPr>
        <w:t xml:space="preserve">strategic opacity</w:t>
      </w:r>
      <w:r w:rsidDel="00000000" w:rsidR="00000000" w:rsidRPr="00000000">
        <w:rPr>
          <w:rtl w:val="0"/>
        </w:rPr>
        <w:t xml:space="preserve"> (resilience against exploitation). Ultimately, the ethical aim of transparency is not only institutional accountability but human re-centering: to ensure that algorithms remain instruments of judgment, never substitutes for it.</w:t>
      </w:r>
    </w:p>
    <w:p w:rsidR="00000000" w:rsidDel="00000000" w:rsidP="00000000" w:rsidRDefault="00000000" w:rsidRPr="00000000" w14:paraId="00000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b w:val="1"/>
          <w:color w:val="000000"/>
          <w:sz w:val="26"/>
          <w:szCs w:val="26"/>
        </w:rPr>
      </w:pPr>
      <w:bookmarkStart w:colFirst="0" w:colLast="0" w:name="_e40v7zqy0kx5" w:id="177"/>
      <w:bookmarkEnd w:id="177"/>
      <w:r w:rsidDel="00000000" w:rsidR="00000000" w:rsidRPr="00000000">
        <w:rPr>
          <w:b w:val="1"/>
          <w:color w:val="000000"/>
          <w:sz w:val="26"/>
          <w:szCs w:val="26"/>
          <w:rtl w:val="0"/>
        </w:rPr>
        <w:t xml:space="preserve">9.12 Technical Scalability and Performance Frontiers</w:t>
      </w:r>
    </w:p>
    <w:p w:rsidR="00000000" w:rsidDel="00000000" w:rsidP="00000000" w:rsidRDefault="00000000" w:rsidRPr="00000000" w14:paraId="000009AD">
      <w:pPr>
        <w:spacing w:after="240" w:before="240" w:lineRule="auto"/>
        <w:rPr/>
      </w:pPr>
      <w:r w:rsidDel="00000000" w:rsidR="00000000" w:rsidRPr="00000000">
        <w:rPr>
          <w:rtl w:val="0"/>
        </w:rPr>
        <w:t xml:space="preserve">While prototype benchmarks confirm sub-200 ms median latency and near-real-time model convergence, scaling the system to tens of millions of concurrent users will require architectural refinement. Key research tasks include:</w:t>
      </w:r>
    </w:p>
    <w:p w:rsidR="00000000" w:rsidDel="00000000" w:rsidP="00000000" w:rsidRDefault="00000000" w:rsidRPr="00000000" w14:paraId="000009AE">
      <w:pPr>
        <w:numPr>
          <w:ilvl w:val="0"/>
          <w:numId w:val="9"/>
        </w:numPr>
        <w:spacing w:after="0" w:afterAutospacing="0" w:before="240" w:lineRule="auto"/>
        <w:ind w:left="720" w:hanging="360"/>
      </w:pPr>
      <w:r w:rsidDel="00000000" w:rsidR="00000000" w:rsidRPr="00000000">
        <w:rPr>
          <w:b w:val="1"/>
          <w:rtl w:val="0"/>
        </w:rPr>
        <w:t xml:space="preserve">Edge caching and CDN integration</w:t>
      </w:r>
      <w:r w:rsidDel="00000000" w:rsidR="00000000" w:rsidRPr="00000000">
        <w:rPr>
          <w:rtl w:val="0"/>
        </w:rPr>
        <w:t xml:space="preserve"> – leveraging geographically distributed storage and compute nodes to minimize round-trip latency for video playback and inference queries.</w:t>
        <w:br w:type="textWrapping"/>
      </w:r>
    </w:p>
    <w:p w:rsidR="00000000" w:rsidDel="00000000" w:rsidP="00000000" w:rsidRDefault="00000000" w:rsidRPr="00000000" w14:paraId="000009AF">
      <w:pPr>
        <w:numPr>
          <w:ilvl w:val="0"/>
          <w:numId w:val="9"/>
        </w:numPr>
        <w:spacing w:after="0" w:afterAutospacing="0" w:before="0" w:beforeAutospacing="0" w:lineRule="auto"/>
        <w:ind w:left="720" w:hanging="360"/>
      </w:pPr>
      <w:r w:rsidDel="00000000" w:rsidR="00000000" w:rsidRPr="00000000">
        <w:rPr>
          <w:b w:val="1"/>
          <w:rtl w:val="0"/>
        </w:rPr>
        <w:t xml:space="preserve">Asynchronous inference pipelines</w:t>
      </w:r>
      <w:r w:rsidDel="00000000" w:rsidR="00000000" w:rsidRPr="00000000">
        <w:rPr>
          <w:rtl w:val="0"/>
        </w:rPr>
        <w:t xml:space="preserve"> – adopting event-driven architectures (Kafka, NATS) to decouple upload, moderation, and ranking tasks.</w:t>
        <w:br w:type="textWrapping"/>
      </w:r>
    </w:p>
    <w:p w:rsidR="00000000" w:rsidDel="00000000" w:rsidP="00000000" w:rsidRDefault="00000000" w:rsidRPr="00000000" w14:paraId="000009B0">
      <w:pPr>
        <w:numPr>
          <w:ilvl w:val="0"/>
          <w:numId w:val="9"/>
        </w:numPr>
        <w:spacing w:after="0" w:afterAutospacing="0" w:before="0" w:beforeAutospacing="0" w:lineRule="auto"/>
        <w:ind w:left="720" w:hanging="360"/>
      </w:pPr>
      <w:r w:rsidDel="00000000" w:rsidR="00000000" w:rsidRPr="00000000">
        <w:rPr>
          <w:b w:val="1"/>
          <w:rtl w:val="0"/>
        </w:rPr>
        <w:t xml:space="preserve">GPU-optimized model serving</w:t>
      </w:r>
      <w:r w:rsidDel="00000000" w:rsidR="00000000" w:rsidRPr="00000000">
        <w:rPr>
          <w:rtl w:val="0"/>
        </w:rPr>
        <w:t xml:space="preserve"> – containerizing model weights within inference micro-services using TensorRT or ONNX Runtime for low-latency scoring.</w:t>
        <w:br w:type="textWrapping"/>
      </w:r>
    </w:p>
    <w:p w:rsidR="00000000" w:rsidDel="00000000" w:rsidP="00000000" w:rsidRDefault="00000000" w:rsidRPr="00000000" w14:paraId="000009B1">
      <w:pPr>
        <w:numPr>
          <w:ilvl w:val="0"/>
          <w:numId w:val="9"/>
        </w:numPr>
        <w:spacing w:after="0" w:afterAutospacing="0" w:before="0" w:beforeAutospacing="0" w:lineRule="auto"/>
        <w:ind w:left="720" w:hanging="360"/>
      </w:pPr>
      <w:r w:rsidDel="00000000" w:rsidR="00000000" w:rsidRPr="00000000">
        <w:rPr>
          <w:b w:val="1"/>
          <w:rtl w:val="0"/>
        </w:rPr>
        <w:t xml:space="preserve">Hybrid on-device personalization</w:t>
      </w:r>
      <w:r w:rsidDel="00000000" w:rsidR="00000000" w:rsidRPr="00000000">
        <w:rPr>
          <w:rtl w:val="0"/>
        </w:rPr>
        <w:t xml:space="preserve"> – exploring lightweight models (distilled Transformers or factorization machines) deployable on mobile clients to personalize feeds without continuous server calls.</w:t>
        <w:br w:type="textWrapping"/>
      </w:r>
    </w:p>
    <w:p w:rsidR="00000000" w:rsidDel="00000000" w:rsidP="00000000" w:rsidRDefault="00000000" w:rsidRPr="00000000" w14:paraId="000009B2">
      <w:pPr>
        <w:numPr>
          <w:ilvl w:val="0"/>
          <w:numId w:val="9"/>
        </w:numPr>
        <w:spacing w:after="240" w:before="0" w:beforeAutospacing="0" w:lineRule="auto"/>
        <w:ind w:left="720" w:hanging="360"/>
      </w:pPr>
      <w:r w:rsidDel="00000000" w:rsidR="00000000" w:rsidRPr="00000000">
        <w:rPr>
          <w:b w:val="1"/>
          <w:rtl w:val="0"/>
        </w:rPr>
        <w:t xml:space="preserve">Scalable moderation tooling</w:t>
      </w:r>
      <w:r w:rsidDel="00000000" w:rsidR="00000000" w:rsidRPr="00000000">
        <w:rPr>
          <w:rtl w:val="0"/>
        </w:rPr>
        <w:t xml:space="preserve"> – integrating vision-language multimodal classifiers to handle visual content safely at scale.</w:t>
        <w:br w:type="textWrapping"/>
      </w:r>
    </w:p>
    <w:p w:rsidR="00000000" w:rsidDel="00000000" w:rsidP="00000000" w:rsidRDefault="00000000" w:rsidRPr="00000000" w14:paraId="000009B3">
      <w:pPr>
        <w:spacing w:after="240" w:before="240" w:lineRule="auto"/>
        <w:rPr/>
      </w:pPr>
      <w:r w:rsidDel="00000000" w:rsidR="00000000" w:rsidRPr="00000000">
        <w:rPr>
          <w:rtl w:val="0"/>
        </w:rPr>
        <w:t xml:space="preserve">Each of these enhancements requires balancing compute efficiency, energy footprint, and interpretability. Sustainable computing principles—such as carbon-aware scheduling and hardware utilization tracking—should be incorporated into the research agenda to ensure environmental responsibility.</w:t>
      </w:r>
    </w:p>
    <w:p w:rsidR="00000000" w:rsidDel="00000000" w:rsidP="00000000" w:rsidRDefault="00000000" w:rsidRPr="00000000" w14:paraId="000009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color w:val="000000"/>
          <w:sz w:val="26"/>
          <w:szCs w:val="26"/>
        </w:rPr>
      </w:pPr>
      <w:bookmarkStart w:colFirst="0" w:colLast="0" w:name="_huld4y4zynq1" w:id="178"/>
      <w:bookmarkEnd w:id="178"/>
      <w:r w:rsidDel="00000000" w:rsidR="00000000" w:rsidRPr="00000000">
        <w:rPr>
          <w:b w:val="1"/>
          <w:color w:val="000000"/>
          <w:sz w:val="26"/>
          <w:szCs w:val="26"/>
          <w:rtl w:val="0"/>
        </w:rPr>
        <w:t xml:space="preserve">9.13 Interoperability and Open-Standard Development</w:t>
      </w:r>
    </w:p>
    <w:p w:rsidR="00000000" w:rsidDel="00000000" w:rsidP="00000000" w:rsidRDefault="00000000" w:rsidRPr="00000000" w14:paraId="000009B6">
      <w:pPr>
        <w:spacing w:after="240" w:before="240" w:lineRule="auto"/>
        <w:rPr/>
      </w:pPr>
      <w:r w:rsidDel="00000000" w:rsidR="00000000" w:rsidRPr="00000000">
        <w:rPr>
          <w:rtl w:val="0"/>
        </w:rPr>
        <w:t xml:space="preserve">To foster a genuine ecosystem rather than a single platform, interoperability must be institutionalized. The project advocates for an </w:t>
      </w:r>
      <w:r w:rsidDel="00000000" w:rsidR="00000000" w:rsidRPr="00000000">
        <w:rPr>
          <w:b w:val="1"/>
          <w:rtl w:val="0"/>
        </w:rPr>
        <w:t xml:space="preserve">Open Short-Video Protocol (OSVP)</w:t>
      </w:r>
      <w:r w:rsidDel="00000000" w:rsidR="00000000" w:rsidRPr="00000000">
        <w:rPr>
          <w:rtl w:val="0"/>
        </w:rPr>
        <w:t xml:space="preserve">—an API and schema specification enabling independent platforms to exchange content metadata, moderation proofs, and audit records. Such a protocol could become to short-video media what ActivityPub is to micro-blogging.</w:t>
      </w:r>
    </w:p>
    <w:p w:rsidR="00000000" w:rsidDel="00000000" w:rsidP="00000000" w:rsidRDefault="00000000" w:rsidRPr="00000000" w14:paraId="000009B7">
      <w:pPr>
        <w:spacing w:after="240" w:before="240" w:lineRule="auto"/>
        <w:rPr/>
      </w:pPr>
      <w:r w:rsidDel="00000000" w:rsidR="00000000" w:rsidRPr="00000000">
        <w:rPr>
          <w:rtl w:val="0"/>
        </w:rPr>
        <w:t xml:space="preserve">Developing OSVP would require collaboration with standards bodies (W3C, IEEE P7000 series) and the creation of test suites ensuring compliance. The adoption of open standards prevents future capture by any one stakeholder and supports user portability—the right to migrate one’s audience, content, and algorithmic profile across services.</w:t>
      </w:r>
    </w:p>
    <w:p w:rsidR="00000000" w:rsidDel="00000000" w:rsidP="00000000" w:rsidRDefault="00000000" w:rsidRPr="00000000" w14:paraId="000009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3"/>
        <w:keepNext w:val="0"/>
        <w:keepLines w:val="0"/>
        <w:spacing w:before="280" w:lineRule="auto"/>
        <w:rPr>
          <w:b w:val="1"/>
          <w:color w:val="000000"/>
          <w:sz w:val="26"/>
          <w:szCs w:val="26"/>
        </w:rPr>
      </w:pPr>
      <w:bookmarkStart w:colFirst="0" w:colLast="0" w:name="_hn65m5i74zoz" w:id="179"/>
      <w:bookmarkEnd w:id="179"/>
      <w:r w:rsidDel="00000000" w:rsidR="00000000" w:rsidRPr="00000000">
        <w:rPr>
          <w:b w:val="1"/>
          <w:color w:val="000000"/>
          <w:sz w:val="26"/>
          <w:szCs w:val="26"/>
          <w:rtl w:val="0"/>
        </w:rPr>
        <w:t xml:space="preserve">9.14 Governance Models for Open Media Infrastructures</w:t>
      </w:r>
    </w:p>
    <w:p w:rsidR="00000000" w:rsidDel="00000000" w:rsidP="00000000" w:rsidRDefault="00000000" w:rsidRPr="00000000" w14:paraId="000009BA">
      <w:pPr>
        <w:spacing w:after="240" w:before="240" w:lineRule="auto"/>
        <w:rPr/>
      </w:pPr>
      <w:r w:rsidDel="00000000" w:rsidR="00000000" w:rsidRPr="00000000">
        <w:rPr>
          <w:rtl w:val="0"/>
        </w:rPr>
        <w:t xml:space="preserve">Technological openness must be matched by inclusive governance. The project envisions a </w:t>
      </w:r>
      <w:r w:rsidDel="00000000" w:rsidR="00000000" w:rsidRPr="00000000">
        <w:rPr>
          <w:b w:val="1"/>
          <w:rtl w:val="0"/>
        </w:rPr>
        <w:t xml:space="preserve">multistakeholder foundation</w:t>
      </w:r>
      <w:r w:rsidDel="00000000" w:rsidR="00000000" w:rsidRPr="00000000">
        <w:rPr>
          <w:rtl w:val="0"/>
        </w:rPr>
        <w:t xml:space="preserve"> comprising academic institutions, civil-society organizations, and small-to-medium enterprises that collectively maintain the codebase and certification process. Governance would be executed through transparent decision logs, periodic elections of maintainers, and published financial disclosures.</w:t>
      </w:r>
    </w:p>
    <w:p w:rsidR="00000000" w:rsidDel="00000000" w:rsidP="00000000" w:rsidRDefault="00000000" w:rsidRPr="00000000" w14:paraId="000009BB">
      <w:pPr>
        <w:spacing w:after="240" w:before="240" w:lineRule="auto"/>
        <w:rPr/>
      </w:pPr>
      <w:r w:rsidDel="00000000" w:rsidR="00000000" w:rsidRPr="00000000">
        <w:rPr>
          <w:rtl w:val="0"/>
        </w:rPr>
        <w:t xml:space="preserve">Empirically, such a foundation could follow the precedents set by the Linux Foundation or the Mozilla Consortium, aligning with open-science norms rather than venture-capital imperatives. The challenge is to secure sustainable funding while avoiding dependence on advertising or data brokerage. Potential mechanisms include membership dues, public-interest grants, and service-level contracts for institutional adopters.</w:t>
      </w:r>
    </w:p>
    <w:p w:rsidR="00000000" w:rsidDel="00000000" w:rsidP="00000000" w:rsidRDefault="00000000" w:rsidRPr="00000000" w14:paraId="00000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color w:val="000000"/>
          <w:sz w:val="26"/>
          <w:szCs w:val="26"/>
        </w:rPr>
      </w:pPr>
      <w:bookmarkStart w:colFirst="0" w:colLast="0" w:name="_4txyawuyrpxx" w:id="180"/>
      <w:bookmarkEnd w:id="180"/>
      <w:r w:rsidDel="00000000" w:rsidR="00000000" w:rsidRPr="00000000">
        <w:rPr>
          <w:b w:val="1"/>
          <w:color w:val="000000"/>
          <w:sz w:val="26"/>
          <w:szCs w:val="26"/>
          <w:rtl w:val="0"/>
        </w:rPr>
        <w:t xml:space="preserve">9.15 Legal and Regulatory Integration</w:t>
      </w:r>
    </w:p>
    <w:p w:rsidR="00000000" w:rsidDel="00000000" w:rsidP="00000000" w:rsidRDefault="00000000" w:rsidRPr="00000000" w14:paraId="000009BE">
      <w:pPr>
        <w:spacing w:after="240" w:before="240" w:lineRule="auto"/>
        <w:rPr/>
      </w:pPr>
      <w:r w:rsidDel="00000000" w:rsidR="00000000" w:rsidRPr="00000000">
        <w:rPr>
          <w:rtl w:val="0"/>
        </w:rPr>
        <w:t xml:space="preserve">From a policy perspective, the architecture offers a </w:t>
      </w:r>
      <w:r w:rsidDel="00000000" w:rsidR="00000000" w:rsidRPr="00000000">
        <w:rPr>
          <w:b w:val="1"/>
          <w:rtl w:val="0"/>
        </w:rPr>
        <w:t xml:space="preserve">compliance-by-design</w:t>
      </w:r>
      <w:r w:rsidDel="00000000" w:rsidR="00000000" w:rsidRPr="00000000">
        <w:rPr>
          <w:rtl w:val="0"/>
        </w:rPr>
        <w:t xml:space="preserve"> framework. By exposing audit logs, purpose-limited data flows, and explainable outputs, the system aligns with emerging regulatory instruments such as the EU AI Act and the Digital Services Act. The open documentation of data-handling practices simplifies conformity assessment and third-party certification.</w:t>
      </w:r>
    </w:p>
    <w:p w:rsidR="00000000" w:rsidDel="00000000" w:rsidP="00000000" w:rsidRDefault="00000000" w:rsidRPr="00000000" w14:paraId="000009BF">
      <w:pPr>
        <w:spacing w:after="240" w:before="240" w:lineRule="auto"/>
        <w:rPr/>
      </w:pPr>
      <w:r w:rsidDel="00000000" w:rsidR="00000000" w:rsidRPr="00000000">
        <w:rPr>
          <w:rtl w:val="0"/>
        </w:rPr>
        <w:t xml:space="preserve">Nonetheless, cross-border federation raises unresolved questions of jurisdiction and liability. If one regional node disseminates unlawful material, which legal entity bears responsibility—the local operator, the upstream aggregator, or the foundation? Future legal research should model liability allocation under different governance configurations and propose standard contractual clauses for federated participation.</w:t>
      </w:r>
    </w:p>
    <w:p w:rsidR="00000000" w:rsidDel="00000000" w:rsidP="00000000" w:rsidRDefault="00000000" w:rsidRPr="00000000" w14:paraId="000009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keepNext w:val="0"/>
        <w:keepLines w:val="0"/>
        <w:spacing w:before="280" w:lineRule="auto"/>
        <w:rPr>
          <w:b w:val="1"/>
          <w:color w:val="000000"/>
          <w:sz w:val="26"/>
          <w:szCs w:val="26"/>
        </w:rPr>
      </w:pPr>
      <w:bookmarkStart w:colFirst="0" w:colLast="0" w:name="_r9bjtbebxkif" w:id="181"/>
      <w:bookmarkEnd w:id="181"/>
      <w:r w:rsidDel="00000000" w:rsidR="00000000" w:rsidRPr="00000000">
        <w:rPr>
          <w:b w:val="1"/>
          <w:color w:val="000000"/>
          <w:sz w:val="26"/>
          <w:szCs w:val="26"/>
          <w:rtl w:val="0"/>
        </w:rPr>
        <w:t xml:space="preserve">9.16 Economic and Innovation Implications</w:t>
      </w:r>
    </w:p>
    <w:p w:rsidR="00000000" w:rsidDel="00000000" w:rsidP="00000000" w:rsidRDefault="00000000" w:rsidRPr="00000000" w14:paraId="000009C2">
      <w:pPr>
        <w:spacing w:after="240" w:before="240" w:lineRule="auto"/>
        <w:rPr/>
      </w:pPr>
      <w:r w:rsidDel="00000000" w:rsidR="00000000" w:rsidRPr="00000000">
        <w:rPr>
          <w:rtl w:val="0"/>
        </w:rPr>
        <w:t xml:space="preserve">Economically, the open-architecture model democratizes entry into the social-media market. Start-ups, public broadcasters, and educational institutions can deploy interoperable nodes without massive capital expenditure. This diversification may stimulate innovation in localized recommendation paradigms—e.g., cultural heritage curation, scientific outreach, or civic communication—while reducing dependence on engagement-maximizing advertising algorithms.</w:t>
      </w:r>
    </w:p>
    <w:p w:rsidR="00000000" w:rsidDel="00000000" w:rsidP="00000000" w:rsidRDefault="00000000" w:rsidRPr="00000000" w14:paraId="000009C3">
      <w:pPr>
        <w:spacing w:after="240" w:before="240" w:lineRule="auto"/>
        <w:rPr/>
      </w:pPr>
      <w:r w:rsidDel="00000000" w:rsidR="00000000" w:rsidRPr="00000000">
        <w:rPr>
          <w:rtl w:val="0"/>
        </w:rPr>
        <w:t xml:space="preserve">However, open access also implies that sustainability must rely on shared maintenance rather than monopoly rents. Exploring cooperative ownership structures, token-less incentive systems, or public-utility funding could ensure long-term viability. Comparative studies with open-source infrastructure projects (Linux, Wikipedia, OpenStreetMap) can yield governance heuristics transferable to the media domain.</w:t>
      </w:r>
    </w:p>
    <w:p w:rsidR="00000000" w:rsidDel="00000000" w:rsidP="00000000" w:rsidRDefault="00000000" w:rsidRPr="00000000" w14:paraId="000009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color w:val="000000"/>
          <w:sz w:val="26"/>
          <w:szCs w:val="26"/>
        </w:rPr>
      </w:pPr>
      <w:bookmarkStart w:colFirst="0" w:colLast="0" w:name="_6rbcmd4l8mjh" w:id="182"/>
      <w:bookmarkEnd w:id="182"/>
      <w:r w:rsidDel="00000000" w:rsidR="00000000" w:rsidRPr="00000000">
        <w:rPr>
          <w:b w:val="1"/>
          <w:color w:val="000000"/>
          <w:sz w:val="26"/>
          <w:szCs w:val="26"/>
          <w:rtl w:val="0"/>
        </w:rPr>
        <w:t xml:space="preserve">9.17 Future Research Trajectories</w:t>
      </w:r>
    </w:p>
    <w:p w:rsidR="00000000" w:rsidDel="00000000" w:rsidP="00000000" w:rsidRDefault="00000000" w:rsidRPr="00000000" w14:paraId="000009C6">
      <w:pPr>
        <w:spacing w:after="240" w:before="240" w:lineRule="auto"/>
        <w:rPr/>
      </w:pPr>
      <w:r w:rsidDel="00000000" w:rsidR="00000000" w:rsidRPr="00000000">
        <w:rPr>
          <w:rtl w:val="0"/>
        </w:rPr>
        <w:t xml:space="preserve">Several high-impact research lines emerge from this work:</w:t>
      </w:r>
    </w:p>
    <w:p w:rsidR="00000000" w:rsidDel="00000000" w:rsidP="00000000" w:rsidRDefault="00000000" w:rsidRPr="00000000" w14:paraId="000009C7">
      <w:pPr>
        <w:numPr>
          <w:ilvl w:val="0"/>
          <w:numId w:val="34"/>
        </w:numPr>
        <w:spacing w:after="0" w:afterAutospacing="0" w:before="240" w:lineRule="auto"/>
        <w:ind w:left="720" w:hanging="360"/>
      </w:pPr>
      <w:r w:rsidDel="00000000" w:rsidR="00000000" w:rsidRPr="00000000">
        <w:rPr>
          <w:b w:val="1"/>
          <w:rtl w:val="0"/>
        </w:rPr>
        <w:t xml:space="preserve">Federated AI Evaluation</w:t>
      </w:r>
      <w:r w:rsidDel="00000000" w:rsidR="00000000" w:rsidRPr="00000000">
        <w:rPr>
          <w:rtl w:val="0"/>
        </w:rPr>
        <w:t xml:space="preserve"> – empirically quantifying fairness, diversity, and robustness under differential-privacy constraints.</w:t>
        <w:br w:type="textWrapping"/>
      </w:r>
    </w:p>
    <w:p w:rsidR="00000000" w:rsidDel="00000000" w:rsidP="00000000" w:rsidRDefault="00000000" w:rsidRPr="00000000" w14:paraId="000009C8">
      <w:pPr>
        <w:numPr>
          <w:ilvl w:val="0"/>
          <w:numId w:val="34"/>
        </w:numPr>
        <w:spacing w:after="0" w:afterAutospacing="0" w:before="0" w:beforeAutospacing="0" w:lineRule="auto"/>
        <w:ind w:left="720" w:hanging="360"/>
      </w:pPr>
      <w:r w:rsidDel="00000000" w:rsidR="00000000" w:rsidRPr="00000000">
        <w:rPr>
          <w:b w:val="1"/>
          <w:rtl w:val="0"/>
        </w:rPr>
        <w:t xml:space="preserve">Explainable Multimodal Learning</w:t>
      </w:r>
      <w:r w:rsidDel="00000000" w:rsidR="00000000" w:rsidRPr="00000000">
        <w:rPr>
          <w:rtl w:val="0"/>
        </w:rPr>
        <w:t xml:space="preserve"> – integrating vision, audio, and text explainability within a unified interpretability framework.</w:t>
        <w:br w:type="textWrapping"/>
      </w:r>
    </w:p>
    <w:p w:rsidR="00000000" w:rsidDel="00000000" w:rsidP="00000000" w:rsidRDefault="00000000" w:rsidRPr="00000000" w14:paraId="000009C9">
      <w:pPr>
        <w:numPr>
          <w:ilvl w:val="0"/>
          <w:numId w:val="34"/>
        </w:numPr>
        <w:spacing w:after="0" w:afterAutospacing="0" w:before="0" w:beforeAutospacing="0" w:lineRule="auto"/>
        <w:ind w:left="720" w:hanging="360"/>
      </w:pPr>
      <w:r w:rsidDel="00000000" w:rsidR="00000000" w:rsidRPr="00000000">
        <w:rPr>
          <w:b w:val="1"/>
          <w:rtl w:val="0"/>
        </w:rPr>
        <w:t xml:space="preserve">Human–Algorithm Co-Design</w:t>
      </w:r>
      <w:r w:rsidDel="00000000" w:rsidR="00000000" w:rsidRPr="00000000">
        <w:rPr>
          <w:rtl w:val="0"/>
        </w:rPr>
        <w:t xml:space="preserve"> – participatory experiments where users dynamically adjust feed parameters and researchers measure cognitive and emotional outcomes.</w:t>
        <w:br w:type="textWrapping"/>
      </w:r>
    </w:p>
    <w:p w:rsidR="00000000" w:rsidDel="00000000" w:rsidP="00000000" w:rsidRDefault="00000000" w:rsidRPr="00000000" w14:paraId="000009CA">
      <w:pPr>
        <w:numPr>
          <w:ilvl w:val="0"/>
          <w:numId w:val="34"/>
        </w:numPr>
        <w:spacing w:after="0" w:afterAutospacing="0" w:before="0" w:beforeAutospacing="0" w:lineRule="auto"/>
        <w:ind w:left="720" w:hanging="360"/>
      </w:pPr>
      <w:r w:rsidDel="00000000" w:rsidR="00000000" w:rsidRPr="00000000">
        <w:rPr>
          <w:b w:val="1"/>
          <w:rtl w:val="0"/>
        </w:rPr>
        <w:t xml:space="preserve">Security and Adversarial Resilience</w:t>
      </w:r>
      <w:r w:rsidDel="00000000" w:rsidR="00000000" w:rsidRPr="00000000">
        <w:rPr>
          <w:rtl w:val="0"/>
        </w:rPr>
        <w:t xml:space="preserve"> – developing watermarking and provenance tracing to prevent deep-fake dissemination.</w:t>
        <w:br w:type="textWrapping"/>
      </w:r>
    </w:p>
    <w:p w:rsidR="00000000" w:rsidDel="00000000" w:rsidP="00000000" w:rsidRDefault="00000000" w:rsidRPr="00000000" w14:paraId="000009CB">
      <w:pPr>
        <w:numPr>
          <w:ilvl w:val="0"/>
          <w:numId w:val="34"/>
        </w:numPr>
        <w:spacing w:after="0" w:afterAutospacing="0" w:before="0" w:beforeAutospacing="0" w:lineRule="auto"/>
        <w:ind w:left="720" w:hanging="360"/>
      </w:pPr>
      <w:r w:rsidDel="00000000" w:rsidR="00000000" w:rsidRPr="00000000">
        <w:rPr>
          <w:b w:val="1"/>
          <w:rtl w:val="0"/>
        </w:rPr>
        <w:t xml:space="preserve">Socio-technical Impact Assessment</w:t>
      </w:r>
      <w:r w:rsidDel="00000000" w:rsidR="00000000" w:rsidRPr="00000000">
        <w:rPr>
          <w:rtl w:val="0"/>
        </w:rPr>
        <w:t xml:space="preserve"> – longitudinal studies on how transparency affects trust, civic discourse, and platform polarization.</w:t>
        <w:br w:type="textWrapping"/>
      </w:r>
    </w:p>
    <w:p w:rsidR="00000000" w:rsidDel="00000000" w:rsidP="00000000" w:rsidRDefault="00000000" w:rsidRPr="00000000" w14:paraId="000009CC">
      <w:pPr>
        <w:numPr>
          <w:ilvl w:val="0"/>
          <w:numId w:val="34"/>
        </w:numPr>
        <w:spacing w:after="240" w:before="0" w:beforeAutospacing="0" w:lineRule="auto"/>
        <w:ind w:left="720" w:hanging="360"/>
      </w:pPr>
      <w:r w:rsidDel="00000000" w:rsidR="00000000" w:rsidRPr="00000000">
        <w:rPr>
          <w:b w:val="1"/>
          <w:rtl w:val="0"/>
        </w:rPr>
        <w:t xml:space="preserve">Green AI Optimization</w:t>
      </w:r>
      <w:r w:rsidDel="00000000" w:rsidR="00000000" w:rsidRPr="00000000">
        <w:rPr>
          <w:rtl w:val="0"/>
        </w:rPr>
        <w:t xml:space="preserve"> – assessing energy usage of large-scale model training and implementing adaptive, carbon-aware scheduling.</w:t>
        <w:br w:type="textWrapping"/>
      </w:r>
    </w:p>
    <w:p w:rsidR="00000000" w:rsidDel="00000000" w:rsidP="00000000" w:rsidRDefault="00000000" w:rsidRPr="00000000" w14:paraId="000009CD">
      <w:pPr>
        <w:spacing w:after="240" w:before="240" w:lineRule="auto"/>
        <w:rPr/>
      </w:pPr>
      <w:r w:rsidDel="00000000" w:rsidR="00000000" w:rsidRPr="00000000">
        <w:rPr>
          <w:rtl w:val="0"/>
        </w:rPr>
        <w:t xml:space="preserve">Interdisciplinary collaboration between computer scientists, social theorists, and policymakers is crucial to address these challenges comprehensively.</w:t>
      </w:r>
    </w:p>
    <w:p w:rsidR="00000000" w:rsidDel="00000000" w:rsidP="00000000" w:rsidRDefault="00000000" w:rsidRPr="00000000" w14:paraId="000009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spacing w:before="280" w:lineRule="auto"/>
        <w:rPr>
          <w:b w:val="1"/>
          <w:color w:val="000000"/>
          <w:sz w:val="26"/>
          <w:szCs w:val="26"/>
        </w:rPr>
      </w:pPr>
      <w:bookmarkStart w:colFirst="0" w:colLast="0" w:name="_n24nghvwvqgt" w:id="183"/>
      <w:bookmarkEnd w:id="183"/>
      <w:r w:rsidDel="00000000" w:rsidR="00000000" w:rsidRPr="00000000">
        <w:rPr>
          <w:b w:val="1"/>
          <w:color w:val="000000"/>
          <w:sz w:val="26"/>
          <w:szCs w:val="26"/>
          <w:rtl w:val="0"/>
        </w:rPr>
        <w:t xml:space="preserve">9.18 Limitations of the Current Study</w:t>
      </w:r>
    </w:p>
    <w:p w:rsidR="00000000" w:rsidDel="00000000" w:rsidP="00000000" w:rsidRDefault="00000000" w:rsidRPr="00000000" w14:paraId="000009D0">
      <w:pPr>
        <w:spacing w:after="240" w:before="240" w:lineRule="auto"/>
        <w:rPr/>
      </w:pPr>
      <w:r w:rsidDel="00000000" w:rsidR="00000000" w:rsidRPr="00000000">
        <w:rPr>
          <w:rtl w:val="0"/>
        </w:rPr>
        <w:t xml:space="preserve">While the prototype validates architectural feasibility, it operates on synthetic datasets and limited user cohorts. Real-world deployment will expose unanticipated behavioural, cultural, and infrastructural complexities. Moreover, the ethical and governance frameworks, though principled, remain provisional; rigorous empirical validation of transparency’s societal benefits is pending.</w:t>
      </w:r>
    </w:p>
    <w:p w:rsidR="00000000" w:rsidDel="00000000" w:rsidP="00000000" w:rsidRDefault="00000000" w:rsidRPr="00000000" w14:paraId="000009D1">
      <w:pPr>
        <w:spacing w:after="240" w:before="240" w:lineRule="auto"/>
        <w:rPr/>
      </w:pPr>
      <w:r w:rsidDel="00000000" w:rsidR="00000000" w:rsidRPr="00000000">
        <w:rPr>
          <w:rtl w:val="0"/>
        </w:rPr>
        <w:t xml:space="preserve">Additionally, federated learning introduces potential model-poisoning vulnerabilities and synchronization costs not yet fully mitigated. Addressing these will require advances in secure aggregation and anomaly detection. Finally, although the paper emphasizes openness, continuous stewardship is necessary to prevent fragmentation or misuse of the codebase.</w:t>
      </w:r>
    </w:p>
    <w:p w:rsidR="00000000" w:rsidDel="00000000" w:rsidP="00000000" w:rsidRDefault="00000000" w:rsidRPr="00000000" w14:paraId="000009D2">
      <w:pPr>
        <w:pStyle w:val="Heading4"/>
        <w:spacing w:after="240" w:before="240" w:lineRule="auto"/>
        <w:rPr>
          <w:b w:val="1"/>
          <w:color w:val="000000"/>
        </w:rPr>
      </w:pPr>
      <w:bookmarkStart w:colFirst="0" w:colLast="0" w:name="_qnzbnhmfcrbr" w:id="184"/>
      <w:bookmarkEnd w:id="184"/>
      <w:r w:rsidDel="00000000" w:rsidR="00000000" w:rsidRPr="00000000">
        <w:rPr>
          <w:b w:val="1"/>
          <w:color w:val="000000"/>
          <w:rtl w:val="0"/>
        </w:rPr>
        <w:t xml:space="preserve">From Technical Feasibility to Civic Function</w:t>
      </w:r>
    </w:p>
    <w:p w:rsidR="00000000" w:rsidDel="00000000" w:rsidP="00000000" w:rsidRDefault="00000000" w:rsidRPr="00000000" w14:paraId="000009D3">
      <w:pPr>
        <w:spacing w:after="240" w:before="240" w:lineRule="auto"/>
        <w:rPr/>
      </w:pPr>
      <w:r w:rsidDel="00000000" w:rsidR="00000000" w:rsidRPr="00000000">
        <w:rPr>
          <w:rtl w:val="0"/>
        </w:rPr>
        <w:t xml:space="preserve">The preceding analyses demonstrate that transparency, federation, and explainability can be operationalized as viable engineering strategies. Yet the broader significance of these results lies in their civic function. Algorithmic infrastructure, when opened to inspection and participatory control, becomes a medium through which democratic societies can exercise continuous oversight of their own informational environments. In this respect, the architecture proposed here does not merely mitigate risks of opacity or concentration—it embodies the procedural logic of </w:t>
      </w:r>
      <w:r w:rsidDel="00000000" w:rsidR="00000000" w:rsidRPr="00000000">
        <w:rPr>
          <w:b w:val="1"/>
          <w:rtl w:val="0"/>
        </w:rPr>
        <w:t xml:space="preserve">Digital Direct Democracy</w:t>
      </w:r>
      <w:r w:rsidDel="00000000" w:rsidR="00000000" w:rsidRPr="00000000">
        <w:rPr>
          <w:rtl w:val="0"/>
        </w:rPr>
        <w:t xml:space="preserve">, transforming citizens from data subjects into active co-governors of the digital commons.</w:t>
      </w:r>
    </w:p>
    <w:p w:rsidR="00000000" w:rsidDel="00000000" w:rsidP="00000000" w:rsidRDefault="00000000" w:rsidRPr="00000000" w14:paraId="000009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keepNext w:val="0"/>
        <w:keepLines w:val="0"/>
        <w:spacing w:before="280" w:lineRule="auto"/>
        <w:rPr>
          <w:b w:val="1"/>
          <w:color w:val="000000"/>
          <w:sz w:val="26"/>
          <w:szCs w:val="26"/>
        </w:rPr>
      </w:pPr>
      <w:bookmarkStart w:colFirst="0" w:colLast="0" w:name="_qb3vezlytju6" w:id="185"/>
      <w:bookmarkEnd w:id="185"/>
      <w:r w:rsidDel="00000000" w:rsidR="00000000" w:rsidRPr="00000000">
        <w:rPr>
          <w:b w:val="1"/>
          <w:color w:val="000000"/>
          <w:sz w:val="26"/>
          <w:szCs w:val="26"/>
          <w:rtl w:val="0"/>
        </w:rPr>
        <w:t xml:space="preserve">9.19 Conclusion and Outlook</w:t>
      </w:r>
    </w:p>
    <w:p w:rsidR="00000000" w:rsidDel="00000000" w:rsidP="00000000" w:rsidRDefault="00000000" w:rsidRPr="00000000" w14:paraId="000009D6">
      <w:pPr>
        <w:spacing w:after="240" w:before="240" w:lineRule="auto"/>
        <w:rPr/>
      </w:pPr>
      <w:r w:rsidDel="00000000" w:rsidR="00000000" w:rsidRPr="00000000">
        <w:rPr>
          <w:rtl w:val="0"/>
        </w:rPr>
        <w:t xml:space="preserve">The research demonstrates that it is technically and ethically possible to construct a high-performance, transparent, and federated short-video platform that aligns with democratic values of accountability and autonomy. The system’s architecture—rooted in open standards, reproducible AI pipelines, and verifiable governance—presents a blueprint for re-architecting social-media infrastructure as a </w:t>
      </w:r>
      <w:r w:rsidDel="00000000" w:rsidR="00000000" w:rsidRPr="00000000">
        <w:rPr>
          <w:i w:val="1"/>
          <w:rtl w:val="0"/>
        </w:rPr>
        <w:t xml:space="preserve">global public good</w:t>
      </w:r>
      <w:r w:rsidDel="00000000" w:rsidR="00000000" w:rsidRPr="00000000">
        <w:rPr>
          <w:rtl w:val="0"/>
        </w:rPr>
        <w:t xml:space="preserve">.</w:t>
      </w:r>
    </w:p>
    <w:p w:rsidR="00000000" w:rsidDel="00000000" w:rsidP="00000000" w:rsidRDefault="00000000" w:rsidRPr="00000000" w14:paraId="000009D7">
      <w:pPr>
        <w:spacing w:after="240" w:before="240" w:lineRule="auto"/>
        <w:rPr/>
      </w:pPr>
      <w:r w:rsidDel="00000000" w:rsidR="00000000" w:rsidRPr="00000000">
        <w:rPr>
          <w:rtl w:val="0"/>
        </w:rPr>
        <w:t xml:space="preserve">Future iterations will emphasize cross-institutional deployment, formal fairness certification, and integration with decentralized identity frameworks to enhance user sovereignty. The broader implication is that social-media architecture need not be synonymous with surveillance capitalism or state centralization; through open collaboration, it can instead embody the principles of transparency, pluralism, and trust that underpin free and equitable societies.</w:t>
      </w:r>
    </w:p>
    <w:p w:rsidR="00000000" w:rsidDel="00000000" w:rsidP="00000000" w:rsidRDefault="00000000" w:rsidRPr="00000000" w14:paraId="000009D8">
      <w:pPr>
        <w:spacing w:after="240" w:before="240" w:lineRule="auto"/>
        <w:rPr/>
      </w:pPr>
      <w:r w:rsidDel="00000000" w:rsidR="00000000" w:rsidRPr="00000000">
        <w:rPr>
          <w:rtl w:val="0"/>
        </w:rPr>
        <w:t xml:space="preserve">By operationalizing these ideals in code, infrastructure, and governance, this project contributes not only to computer-science innovation but also to the normative re-imagining of digital communication itself. The path forward is iterative and collective—one in which technologists, policymakers, and citizens co-design the communicative commons of the twenty-first century.</w:t>
      </w:r>
    </w:p>
    <w:p w:rsidR="00000000" w:rsidDel="00000000" w:rsidP="00000000" w:rsidRDefault="00000000" w:rsidRPr="00000000" w14:paraId="000009D9">
      <w:pPr>
        <w:spacing w:after="240" w:before="240" w:lineRule="auto"/>
        <w:rPr/>
      </w:pPr>
      <w:r w:rsidDel="00000000" w:rsidR="00000000" w:rsidRPr="00000000">
        <w:rPr>
          <w:rtl w:val="0"/>
        </w:rPr>
        <w:t xml:space="preserve">In the end, the highest purpose of openness is not exposure but empowerment. By restoring the human being to the centre of technological command, </w:t>
      </w:r>
      <w:r w:rsidDel="00000000" w:rsidR="00000000" w:rsidRPr="00000000">
        <w:rPr>
          <w:i w:val="1"/>
          <w:rtl w:val="0"/>
        </w:rPr>
        <w:t xml:space="preserve">Morning Star</w:t>
      </w:r>
      <w:r w:rsidDel="00000000" w:rsidR="00000000" w:rsidRPr="00000000">
        <w:rPr>
          <w:rtl w:val="0"/>
        </w:rPr>
        <w:t xml:space="preserve"> demonstrates that digital systems can be both intelligent and humane. Its architecture affirms that the future of media sovereignty lies not in control but in cooperation—where transparency, participation, and shared responsibility illuminate the path toward a more truthful and resilient digital public sphere.</w:t>
      </w:r>
    </w:p>
    <w:p w:rsidR="00000000" w:rsidDel="00000000" w:rsidP="00000000" w:rsidRDefault="00000000" w:rsidRPr="00000000" w14:paraId="000009DA">
      <w:pPr>
        <w:pStyle w:val="Heading2"/>
        <w:keepNext w:val="0"/>
        <w:keepLines w:val="0"/>
        <w:spacing w:after="80" w:lineRule="auto"/>
        <w:rPr>
          <w:b w:val="1"/>
          <w:sz w:val="34"/>
          <w:szCs w:val="34"/>
        </w:rPr>
      </w:pPr>
      <w:bookmarkStart w:colFirst="0" w:colLast="0" w:name="_upr3htb9zx66" w:id="186"/>
      <w:bookmarkEnd w:id="186"/>
      <w:r w:rsidDel="00000000" w:rsidR="00000000" w:rsidRPr="00000000">
        <w:rPr>
          <w:b w:val="1"/>
          <w:sz w:val="34"/>
          <w:szCs w:val="34"/>
          <w:rtl w:val="0"/>
        </w:rPr>
        <w:t xml:space="preserve">10. Conclusion and Future Work</w:t>
      </w:r>
    </w:p>
    <w:p w:rsidR="00000000" w:rsidDel="00000000" w:rsidP="00000000" w:rsidRDefault="00000000" w:rsidRPr="00000000" w14:paraId="000009DB">
      <w:pPr>
        <w:spacing w:after="240" w:before="240" w:lineRule="auto"/>
        <w:rPr/>
      </w:pPr>
      <w:r w:rsidDel="00000000" w:rsidR="00000000" w:rsidRPr="00000000">
        <w:rPr>
          <w:rtl w:val="0"/>
        </w:rPr>
        <w:t xml:space="preserve">The research presented in this paper set out to demonstrate that social-media infrastructures can be re-engineered as transparent, federated, and ethically governed systems without sacrificing performance or user engagement. Through the conception, prototyping, and validation of an open short-video platform, we have shown that it is technically feasible to rival the efficiency of contemporary proprietary architectures while embedding accountability, privacy, and democratic oversight at the system’s core.</w:t>
      </w:r>
    </w:p>
    <w:p w:rsidR="00000000" w:rsidDel="00000000" w:rsidP="00000000" w:rsidRDefault="00000000" w:rsidRPr="00000000" w14:paraId="000009DC">
      <w:pPr>
        <w:spacing w:after="240" w:before="240" w:lineRule="auto"/>
        <w:rPr/>
      </w:pPr>
      <w:r w:rsidDel="00000000" w:rsidR="00000000" w:rsidRPr="00000000">
        <w:rPr>
          <w:rtl w:val="0"/>
        </w:rPr>
        <w:t xml:space="preserve">At a structural level, the project redefines algorithmic recommendation as a civic rather than a purely commercial function. The implemented pipeline—comprising explainable ranking models, federated data governance, and immutable moderation ledgers—repositions personalization from a mechanism of behavioural extraction to one of informed collaboration between user and algorithm. Every ranked outcome is paired with a verifiable explanation vector; every moderation event is cryptographically logged; and every user retains agency to inspect, adjust, or erase the data that inform their experience. In doing so, the platform offers an operational template for “accountability-by-design,” a principle increasingly demanded by regulators and publics alike.</w:t>
      </w:r>
    </w:p>
    <w:p w:rsidR="00000000" w:rsidDel="00000000" w:rsidP="00000000" w:rsidRDefault="00000000" w:rsidRPr="00000000" w14:paraId="000009DD">
      <w:pPr>
        <w:spacing w:after="240" w:before="240" w:lineRule="auto"/>
        <w:rPr/>
      </w:pPr>
      <w:r w:rsidDel="00000000" w:rsidR="00000000" w:rsidRPr="00000000">
        <w:rPr>
          <w:rtl w:val="0"/>
        </w:rPr>
        <w:t xml:space="preserve">From a computational standpoint, the study proves that openness and interpretability need not incur prohibitive costs. Benchmarks indicate sub-second latency and near-parity accuracy relative to centralized baselines. Differential-privacy techniques and federated averaging enable global model learning without the transnational data transfers that often compromise legal compliance and public trust. The architecture is modular, cloud-agnostic, and fully containerized, allowing researchers and civic institutions to replicate the environment through a single </w:t>
      </w:r>
      <w:r w:rsidDel="00000000" w:rsidR="00000000" w:rsidRPr="00000000">
        <w:rPr>
          <w:rFonts w:ascii="Roboto Mono" w:cs="Roboto Mono" w:eastAsia="Roboto Mono" w:hAnsi="Roboto Mono"/>
          <w:color w:val="188038"/>
          <w:rtl w:val="0"/>
        </w:rPr>
        <w:t xml:space="preserve">docker compose</w:t>
      </w:r>
      <w:r w:rsidDel="00000000" w:rsidR="00000000" w:rsidRPr="00000000">
        <w:rPr>
          <w:rtl w:val="0"/>
        </w:rPr>
        <w:t xml:space="preserve"> command. In this sense, reproducibility becomes not only an academic virtue but a civic infrastructure principle.</w:t>
      </w:r>
    </w:p>
    <w:p w:rsidR="00000000" w:rsidDel="00000000" w:rsidP="00000000" w:rsidRDefault="00000000" w:rsidRPr="00000000" w14:paraId="000009DE">
      <w:pPr>
        <w:spacing w:after="240" w:before="240" w:lineRule="auto"/>
        <w:rPr/>
      </w:pPr>
      <w:r w:rsidDel="00000000" w:rsidR="00000000" w:rsidRPr="00000000">
        <w:rPr>
          <w:rtl w:val="0"/>
        </w:rPr>
        <w:t xml:space="preserve">Equally significant are the ethical and societal ramifications. By exposing algorithmic logic to public scrutiny, the system challenges the epistemic asymmetry that characterizes most digital platforms, where a few opaque actors curate the attention of billions. Instead, it operationalizes transparency as a participatory right. Users are no longer passive targets of recommendation but active interpreters of the computational processes shaping their informational milieu. Such re-humanization of algorithmic mediation may help restore trust in digital communication and mitigate polarization driven by unseen optimization loops.</w:t>
      </w:r>
    </w:p>
    <w:p w:rsidR="00000000" w:rsidDel="00000000" w:rsidP="00000000" w:rsidRDefault="00000000" w:rsidRPr="00000000" w14:paraId="000009DF">
      <w:pPr>
        <w:spacing w:after="240" w:before="240" w:lineRule="auto"/>
        <w:rPr/>
      </w:pPr>
      <w:r w:rsidDel="00000000" w:rsidR="00000000" w:rsidRPr="00000000">
        <w:rPr>
          <w:rtl w:val="0"/>
        </w:rPr>
        <w:t xml:space="preserve">The governance framework complements this technical transparency with institutional accountability. A proposed multistakeholder foundation—composed of academic partners, civic organizations, and small enterprises—would steward the codebase, manage certification, and publish periodic transparency reports. Open licensing under Apache 2.0 ensures that no single entity can re-monopolize the infrastructure, while public documentation of moderation statistics and model updates institutionalizes continuous ethical oversight. This hybrid model of open-source engineering and cooperative governance could serve as a prototype for broader digital-public-goods initiatives.</w:t>
      </w:r>
    </w:p>
    <w:p w:rsidR="00000000" w:rsidDel="00000000" w:rsidP="00000000" w:rsidRDefault="00000000" w:rsidRPr="00000000" w14:paraId="000009E0">
      <w:pPr>
        <w:spacing w:after="240" w:before="240" w:lineRule="auto"/>
        <w:rPr/>
      </w:pPr>
      <w:r w:rsidDel="00000000" w:rsidR="00000000" w:rsidRPr="00000000">
        <w:rPr>
          <w:rtl w:val="0"/>
        </w:rPr>
        <w:t xml:space="preserve">Economically, the platform lowers entry barriers for innovation by transforming what has been a closed, capital-intensive ecosystem into a shared technological commons. Educational networks, cultural institutions, and local broadcasters can adapt the framework to their own contexts, creating a diversified media landscape resilient against both corporate monopolization and state-level information control. The project thereby contributes not only to computer-science methodology but also to democratic resilience: it empowers societies to own the means of their digital communication.</w:t>
      </w:r>
    </w:p>
    <w:p w:rsidR="00000000" w:rsidDel="00000000" w:rsidP="00000000" w:rsidRDefault="00000000" w:rsidRPr="00000000" w14:paraId="000009E1">
      <w:pPr>
        <w:spacing w:after="240" w:before="240" w:lineRule="auto"/>
        <w:rPr/>
      </w:pPr>
      <w:r w:rsidDel="00000000" w:rsidR="00000000" w:rsidRPr="00000000">
        <w:rPr>
          <w:rtl w:val="0"/>
        </w:rPr>
        <w:t xml:space="preserve">Beyond its technical and policy implications, the project also contributes to the emerging paradigm of </w:t>
      </w:r>
      <w:r w:rsidDel="00000000" w:rsidR="00000000" w:rsidRPr="00000000">
        <w:rPr>
          <w:b w:val="1"/>
          <w:rtl w:val="0"/>
        </w:rPr>
        <w:t xml:space="preserve">Digital Direct Democracy</w:t>
      </w:r>
      <w:r w:rsidDel="00000000" w:rsidR="00000000" w:rsidRPr="00000000">
        <w:rPr>
          <w:rtl w:val="0"/>
        </w:rPr>
        <w:t xml:space="preserve">. By embedding transparency, explainability, and user agency into the platform’s very architecture, </w:t>
      </w:r>
      <w:r w:rsidDel="00000000" w:rsidR="00000000" w:rsidRPr="00000000">
        <w:rPr>
          <w:i w:val="1"/>
          <w:rtl w:val="0"/>
        </w:rPr>
        <w:t xml:space="preserve">Morning Star</w:t>
      </w:r>
      <w:r w:rsidDel="00000000" w:rsidR="00000000" w:rsidRPr="00000000">
        <w:rPr>
          <w:rtl w:val="0"/>
        </w:rPr>
        <w:t xml:space="preserve"> transforms social media from a site of behavioral influence into an arena of participatory governance. Every parameter adjustment, audit query, or policy proposal becomes a democratic act—an interaction through which citizens co-author the informational conditions of their collective life. In this sense, algorithmic infrastructure evolves from an instrument of mediation into an instrument of consent.</w:t>
      </w:r>
    </w:p>
    <w:p w:rsidR="00000000" w:rsidDel="00000000" w:rsidP="00000000" w:rsidRDefault="00000000" w:rsidRPr="00000000" w14:paraId="000009E2">
      <w:pPr>
        <w:spacing w:after="240" w:before="240" w:lineRule="auto"/>
        <w:rPr/>
      </w:pPr>
      <w:r w:rsidDel="00000000" w:rsidR="00000000" w:rsidRPr="00000000">
        <w:rPr>
          <w:rtl w:val="0"/>
        </w:rPr>
        <w:t xml:space="preserve">Future work will refine these achievements along four axes: (1) expanding multimodal explainability across video, text, and audio features; (2) embedding formal fairness metrics within the training loop; (3) integrating decentralized identity systems for portable user sovereignty; and (4) establishing international standards for federated content governance. Each direction calls for interdisciplinary cooperation between technologists, legal scholars, and social scientists to translate normative aspirations into verifiable protocols.</w:t>
      </w:r>
    </w:p>
    <w:p w:rsidR="00000000" w:rsidDel="00000000" w:rsidP="00000000" w:rsidRDefault="00000000" w:rsidRPr="00000000" w14:paraId="000009E3">
      <w:pPr>
        <w:spacing w:after="240" w:before="240" w:lineRule="auto"/>
        <w:rPr/>
      </w:pPr>
      <w:r w:rsidDel="00000000" w:rsidR="00000000" w:rsidRPr="00000000">
        <w:rPr>
          <w:rtl w:val="0"/>
        </w:rPr>
        <w:t xml:space="preserve">In conclusion, the study affirms that the design of social-media systems is not a purely technical question but a moral and political one. Infrastructure encodes values. By designing for transparency, fairness, and pluralism, it becomes possible to build platforms that strengthen rather than erode the public sphere. The architecture detailed herein—open, explainable, and federated—illustrates a viable pathway toward that goal. It demonstrates that the ideals of free expression, user dignity, and collective governance can coexist with, and indeed enhance, the efficiency of contemporary digital communication. The same front-end architecture supports PWA deployment, enabling seamless mobile accessibility while preserving the federated and transparent design. What emerges is a blueprint for a new generation of social platforms conceived not as instruments of control or commerce, but as shared, trustworthy spaces for human creativity and discourse in the networked age.</w:t>
      </w:r>
      <w:r w:rsidDel="00000000" w:rsidR="00000000" w:rsidRPr="00000000">
        <w:rPr>
          <w:rtl w:val="0"/>
        </w:rPr>
      </w:r>
    </w:p>
    <w:p w:rsidR="00000000" w:rsidDel="00000000" w:rsidP="00000000" w:rsidRDefault="00000000" w:rsidRPr="00000000" w14:paraId="000009E4">
      <w:pPr>
        <w:pStyle w:val="Heading3"/>
        <w:keepNext w:val="0"/>
        <w:keepLines w:val="0"/>
        <w:spacing w:before="280" w:lineRule="auto"/>
        <w:rPr>
          <w:b w:val="1"/>
          <w:color w:val="000000"/>
          <w:sz w:val="26"/>
          <w:szCs w:val="26"/>
        </w:rPr>
      </w:pPr>
      <w:bookmarkStart w:colFirst="0" w:colLast="0" w:name="_795a4voe18d6" w:id="187"/>
      <w:bookmarkEnd w:id="187"/>
      <w:r w:rsidDel="00000000" w:rsidR="00000000" w:rsidRPr="00000000">
        <w:rPr>
          <w:b w:val="1"/>
          <w:color w:val="000000"/>
          <w:sz w:val="26"/>
          <w:szCs w:val="26"/>
          <w:rtl w:val="0"/>
        </w:rPr>
        <w:t xml:space="preserve">10.1 Summary of Contributions</w:t>
      </w:r>
    </w:p>
    <w:p w:rsidR="00000000" w:rsidDel="00000000" w:rsidP="00000000" w:rsidRDefault="00000000" w:rsidRPr="00000000" w14:paraId="000009E5">
      <w:pPr>
        <w:spacing w:after="240" w:before="240" w:lineRule="auto"/>
        <w:rPr/>
      </w:pPr>
      <w:r w:rsidDel="00000000" w:rsidR="00000000" w:rsidRPr="00000000">
        <w:rPr>
          <w:rtl w:val="0"/>
        </w:rPr>
        <w:t xml:space="preserve">This paper has presented a comprehensive, open, and sovereignty-preserving architecture for short-video platforms built around democratic principles of transparency, privacy, and user autonomy.</w:t>
        <w:br w:type="textWrapping"/>
        <w:t xml:space="preserve">The system unifies three novel concepts:</w:t>
      </w:r>
    </w:p>
    <w:p w:rsidR="00000000" w:rsidDel="00000000" w:rsidP="00000000" w:rsidRDefault="00000000" w:rsidRPr="00000000" w14:paraId="000009E6">
      <w:pPr>
        <w:numPr>
          <w:ilvl w:val="0"/>
          <w:numId w:val="61"/>
        </w:numPr>
        <w:spacing w:after="0" w:afterAutospacing="0" w:before="240" w:lineRule="auto"/>
        <w:ind w:left="720" w:hanging="360"/>
      </w:pPr>
      <w:r w:rsidDel="00000000" w:rsidR="00000000" w:rsidRPr="00000000">
        <w:rPr>
          <w:b w:val="1"/>
          <w:rtl w:val="0"/>
        </w:rPr>
        <w:t xml:space="preserve">Explainable-Tunable Recommendation</w:t>
      </w:r>
      <w:r w:rsidDel="00000000" w:rsidR="00000000" w:rsidRPr="00000000">
        <w:rPr>
          <w:rtl w:val="0"/>
        </w:rPr>
        <w:t xml:space="preserve"> – allowing individuals and auditors to inspect, adjust, and verify ranking logic without compromising scalability.</w:t>
        <w:br w:type="textWrapping"/>
      </w:r>
    </w:p>
    <w:p w:rsidR="00000000" w:rsidDel="00000000" w:rsidP="00000000" w:rsidRDefault="00000000" w:rsidRPr="00000000" w14:paraId="000009E7">
      <w:pPr>
        <w:numPr>
          <w:ilvl w:val="0"/>
          <w:numId w:val="61"/>
        </w:numPr>
        <w:spacing w:after="0" w:afterAutospacing="0" w:before="0" w:beforeAutospacing="0" w:lineRule="auto"/>
        <w:ind w:left="720" w:hanging="360"/>
      </w:pPr>
      <w:r w:rsidDel="00000000" w:rsidR="00000000" w:rsidRPr="00000000">
        <w:rPr>
          <w:b w:val="1"/>
          <w:rtl w:val="0"/>
        </w:rPr>
        <w:t xml:space="preserve">Federated-Sovereign Learning</w:t>
      </w:r>
      <w:r w:rsidDel="00000000" w:rsidR="00000000" w:rsidRPr="00000000">
        <w:rPr>
          <w:rtl w:val="0"/>
        </w:rPr>
        <w:t xml:space="preserve"> – ensuring jurisdiction-specific data compliance while maintaining global model performance through privacy-preserving gradient exchange.</w:t>
        <w:br w:type="textWrapping"/>
      </w:r>
    </w:p>
    <w:p w:rsidR="00000000" w:rsidDel="00000000" w:rsidP="00000000" w:rsidRDefault="00000000" w:rsidRPr="00000000" w14:paraId="000009E8">
      <w:pPr>
        <w:numPr>
          <w:ilvl w:val="0"/>
          <w:numId w:val="61"/>
        </w:numPr>
        <w:spacing w:after="240" w:before="0" w:beforeAutospacing="0" w:lineRule="auto"/>
        <w:ind w:left="720" w:hanging="360"/>
      </w:pPr>
      <w:r w:rsidDel="00000000" w:rsidR="00000000" w:rsidRPr="00000000">
        <w:rPr>
          <w:b w:val="1"/>
          <w:rtl w:val="0"/>
        </w:rPr>
        <w:t xml:space="preserve">Ledger-Based Governance</w:t>
      </w:r>
      <w:r w:rsidDel="00000000" w:rsidR="00000000" w:rsidRPr="00000000">
        <w:rPr>
          <w:rtl w:val="0"/>
        </w:rPr>
        <w:t xml:space="preserve"> – encoding moderation and policy enforcement in cryptographically verifiable, append-only records.</w:t>
        <w:br w:type="textWrapping"/>
      </w:r>
    </w:p>
    <w:p w:rsidR="00000000" w:rsidDel="00000000" w:rsidP="00000000" w:rsidRDefault="00000000" w:rsidRPr="00000000" w14:paraId="000009E9">
      <w:pPr>
        <w:spacing w:after="240" w:before="240" w:lineRule="auto"/>
        <w:rPr/>
      </w:pPr>
      <w:r w:rsidDel="00000000" w:rsidR="00000000" w:rsidRPr="00000000">
        <w:rPr>
          <w:rtl w:val="0"/>
        </w:rPr>
        <w:t xml:space="preserve">Empirical evaluation of the prototype demonstrates that transparency and interpretability can coexist with industrial-grade throughput and latency targets. The architecture therefore establishes a practical route toward algorithmic accountability in large-scale, media-rich ecosystems.</w:t>
      </w:r>
    </w:p>
    <w:p w:rsidR="00000000" w:rsidDel="00000000" w:rsidP="00000000" w:rsidRDefault="00000000" w:rsidRPr="00000000" w14:paraId="000009EA">
      <w:pPr>
        <w:pStyle w:val="Heading3"/>
        <w:keepNext w:val="0"/>
        <w:keepLines w:val="0"/>
        <w:spacing w:before="280" w:lineRule="auto"/>
        <w:rPr>
          <w:b w:val="1"/>
          <w:color w:val="000000"/>
          <w:sz w:val="26"/>
          <w:szCs w:val="26"/>
        </w:rPr>
      </w:pPr>
      <w:bookmarkStart w:colFirst="0" w:colLast="0" w:name="_a8ysitwa5j0s" w:id="188"/>
      <w:bookmarkEnd w:id="188"/>
      <w:r w:rsidDel="00000000" w:rsidR="00000000" w:rsidRPr="00000000">
        <w:rPr>
          <w:b w:val="1"/>
          <w:color w:val="000000"/>
          <w:sz w:val="26"/>
          <w:szCs w:val="26"/>
          <w:rtl w:val="0"/>
        </w:rPr>
        <w:t xml:space="preserve">10.2 Scientific Implications</w:t>
      </w:r>
    </w:p>
    <w:p w:rsidR="00000000" w:rsidDel="00000000" w:rsidP="00000000" w:rsidRDefault="00000000" w:rsidRPr="00000000" w14:paraId="000009EB">
      <w:pPr>
        <w:spacing w:after="240" w:before="240" w:lineRule="auto"/>
        <w:rPr/>
      </w:pPr>
      <w:r w:rsidDel="00000000" w:rsidR="00000000" w:rsidRPr="00000000">
        <w:rPr>
          <w:rtl w:val="0"/>
        </w:rPr>
        <w:t xml:space="preserve">The results extend computer-science discourse on distributed AI and recommender transparency.</w:t>
        <w:br w:type="textWrapping"/>
        <w:t xml:space="preserve">They demonstrate that “black-box” engagement optimization is not a necessary corollary of performance and that open, parameter-aware ML pipelines can operate competitively at global scale.</w:t>
        <w:br w:type="textWrapping"/>
        <w:t xml:space="preserve">This supports the emergence of a new sub-discipline: </w:t>
      </w:r>
      <w:r w:rsidDel="00000000" w:rsidR="00000000" w:rsidRPr="00000000">
        <w:rPr>
          <w:b w:val="1"/>
          <w:rtl w:val="0"/>
        </w:rPr>
        <w:t xml:space="preserve">algorithmic sovereignty engineering</w:t>
      </w:r>
      <w:r w:rsidDel="00000000" w:rsidR="00000000" w:rsidRPr="00000000">
        <w:rPr>
          <w:rtl w:val="0"/>
        </w:rPr>
        <w:t xml:space="preserve">, bridging software architecture, governance, and international data policy.</w:t>
      </w:r>
    </w:p>
    <w:p w:rsidR="00000000" w:rsidDel="00000000" w:rsidP="00000000" w:rsidRDefault="00000000" w:rsidRPr="00000000" w14:paraId="000009EC">
      <w:pPr>
        <w:pStyle w:val="Heading3"/>
        <w:keepNext w:val="0"/>
        <w:keepLines w:val="0"/>
        <w:spacing w:before="280" w:lineRule="auto"/>
        <w:rPr>
          <w:b w:val="1"/>
          <w:color w:val="000000"/>
          <w:sz w:val="26"/>
          <w:szCs w:val="26"/>
        </w:rPr>
      </w:pPr>
      <w:bookmarkStart w:colFirst="0" w:colLast="0" w:name="_86ogx9osm2wh" w:id="189"/>
      <w:bookmarkEnd w:id="189"/>
      <w:r w:rsidDel="00000000" w:rsidR="00000000" w:rsidRPr="00000000">
        <w:rPr>
          <w:b w:val="1"/>
          <w:color w:val="000000"/>
          <w:sz w:val="26"/>
          <w:szCs w:val="26"/>
          <w:rtl w:val="0"/>
        </w:rPr>
        <w:t xml:space="preserve">10.3 Policy and Societal Relevance</w:t>
      </w:r>
    </w:p>
    <w:p w:rsidR="00000000" w:rsidDel="00000000" w:rsidP="00000000" w:rsidRDefault="00000000" w:rsidRPr="00000000" w14:paraId="000009ED">
      <w:pPr>
        <w:spacing w:after="240" w:before="240" w:lineRule="auto"/>
        <w:rPr/>
      </w:pPr>
      <w:r w:rsidDel="00000000" w:rsidR="00000000" w:rsidRPr="00000000">
        <w:rPr>
          <w:rtl w:val="0"/>
        </w:rPr>
        <w:t xml:space="preserve">By design, the framework aligns with evolving legal instruments such as the EU Digital Services Act and GDPR, providing a technical reference for compliance-by-construction.</w:t>
        <w:br w:type="textWrapping"/>
        <w:t xml:space="preserve">Adoption by public-interest consortia, academic laboratories, and private developers could yield a federated network of interoperable short-video applications—each locally governed yet globally connected.</w:t>
        <w:br w:type="textWrapping"/>
        <w:t xml:space="preserve">Such infrastructures distribute informational power, reducing systemic risks associated with concentration of attention economies within a single opaque entity.</w:t>
      </w:r>
    </w:p>
    <w:p w:rsidR="00000000" w:rsidDel="00000000" w:rsidP="00000000" w:rsidRDefault="00000000" w:rsidRPr="00000000" w14:paraId="000009EE">
      <w:pPr>
        <w:pStyle w:val="Heading3"/>
        <w:keepNext w:val="0"/>
        <w:keepLines w:val="0"/>
        <w:spacing w:before="280" w:lineRule="auto"/>
        <w:rPr>
          <w:b w:val="1"/>
          <w:color w:val="000000"/>
          <w:sz w:val="26"/>
          <w:szCs w:val="26"/>
        </w:rPr>
      </w:pPr>
      <w:bookmarkStart w:colFirst="0" w:colLast="0" w:name="_1yotyom6iir7" w:id="190"/>
      <w:bookmarkEnd w:id="190"/>
      <w:r w:rsidDel="00000000" w:rsidR="00000000" w:rsidRPr="00000000">
        <w:rPr>
          <w:b w:val="1"/>
          <w:color w:val="000000"/>
          <w:sz w:val="26"/>
          <w:szCs w:val="26"/>
          <w:rtl w:val="0"/>
        </w:rPr>
        <w:t xml:space="preserve">10.4 Future Work</w:t>
      </w:r>
    </w:p>
    <w:p w:rsidR="00000000" w:rsidDel="00000000" w:rsidP="00000000" w:rsidRDefault="00000000" w:rsidRPr="00000000" w14:paraId="000009EF">
      <w:pPr>
        <w:spacing w:after="240" w:before="240" w:lineRule="auto"/>
        <w:rPr/>
      </w:pPr>
      <w:r w:rsidDel="00000000" w:rsidR="00000000" w:rsidRPr="00000000">
        <w:rPr>
          <w:rtl w:val="0"/>
        </w:rPr>
        <w:t xml:space="preserve">Further research should pursue:</w:t>
      </w:r>
    </w:p>
    <w:p w:rsidR="00000000" w:rsidDel="00000000" w:rsidP="00000000" w:rsidRDefault="00000000" w:rsidRPr="00000000" w14:paraId="000009F0">
      <w:pPr>
        <w:numPr>
          <w:ilvl w:val="0"/>
          <w:numId w:val="54"/>
        </w:numPr>
        <w:spacing w:after="0" w:afterAutospacing="0" w:before="240" w:lineRule="auto"/>
        <w:ind w:left="720" w:hanging="360"/>
      </w:pPr>
      <w:r w:rsidDel="00000000" w:rsidR="00000000" w:rsidRPr="00000000">
        <w:rPr>
          <w:b w:val="1"/>
          <w:rtl w:val="0"/>
        </w:rPr>
        <w:t xml:space="preserve">Real-World Deployment Trials:</w:t>
      </w:r>
      <w:r w:rsidDel="00000000" w:rsidR="00000000" w:rsidRPr="00000000">
        <w:rPr>
          <w:rtl w:val="0"/>
        </w:rPr>
        <w:t xml:space="preserve"> longitudinal studies of user behavior, trust perception, and civic engagement across culturally distinct regions.</w:t>
        <w:br w:type="textWrapping"/>
      </w:r>
    </w:p>
    <w:p w:rsidR="00000000" w:rsidDel="00000000" w:rsidP="00000000" w:rsidRDefault="00000000" w:rsidRPr="00000000" w14:paraId="000009F1">
      <w:pPr>
        <w:numPr>
          <w:ilvl w:val="0"/>
          <w:numId w:val="54"/>
        </w:numPr>
        <w:spacing w:after="0" w:afterAutospacing="0" w:before="0" w:beforeAutospacing="0" w:lineRule="auto"/>
        <w:ind w:left="720" w:hanging="360"/>
      </w:pPr>
      <w:r w:rsidDel="00000000" w:rsidR="00000000" w:rsidRPr="00000000">
        <w:rPr>
          <w:b w:val="1"/>
          <w:rtl w:val="0"/>
        </w:rPr>
        <w:t xml:space="preserve">Formal Verification:</w:t>
      </w:r>
      <w:r w:rsidDel="00000000" w:rsidR="00000000" w:rsidRPr="00000000">
        <w:rPr>
          <w:rtl w:val="0"/>
        </w:rPr>
        <w:t xml:space="preserve"> development of model-checking tools for explainability vectors and policy-compliance proofs.</w:t>
        <w:br w:type="textWrapping"/>
      </w:r>
    </w:p>
    <w:p w:rsidR="00000000" w:rsidDel="00000000" w:rsidP="00000000" w:rsidRDefault="00000000" w:rsidRPr="00000000" w14:paraId="000009F2">
      <w:pPr>
        <w:numPr>
          <w:ilvl w:val="0"/>
          <w:numId w:val="54"/>
        </w:numPr>
        <w:spacing w:after="0" w:afterAutospacing="0" w:before="0" w:beforeAutospacing="0" w:lineRule="auto"/>
        <w:ind w:left="720" w:hanging="360"/>
      </w:pPr>
      <w:r w:rsidDel="00000000" w:rsidR="00000000" w:rsidRPr="00000000">
        <w:rPr>
          <w:b w:val="1"/>
          <w:rtl w:val="0"/>
        </w:rPr>
        <w:t xml:space="preserve">Green-AI Optimization:</w:t>
      </w:r>
      <w:r w:rsidDel="00000000" w:rsidR="00000000" w:rsidRPr="00000000">
        <w:rPr>
          <w:rtl w:val="0"/>
        </w:rPr>
        <w:t xml:space="preserve"> extending energy-aware scheduling and low-precision model inference to further reduce carbon footprint.</w:t>
        <w:br w:type="textWrapping"/>
      </w:r>
    </w:p>
    <w:p w:rsidR="00000000" w:rsidDel="00000000" w:rsidP="00000000" w:rsidRDefault="00000000" w:rsidRPr="00000000" w14:paraId="000009F3">
      <w:pPr>
        <w:numPr>
          <w:ilvl w:val="0"/>
          <w:numId w:val="54"/>
        </w:numPr>
        <w:spacing w:after="240" w:before="0" w:beforeAutospacing="0" w:lineRule="auto"/>
        <w:ind w:left="720" w:hanging="360"/>
      </w:pPr>
      <w:r w:rsidDel="00000000" w:rsidR="00000000" w:rsidRPr="00000000">
        <w:rPr>
          <w:b w:val="1"/>
          <w:rtl w:val="0"/>
        </w:rPr>
        <w:t xml:space="preserve">Standardization and Governance Research:</w:t>
      </w:r>
      <w:r w:rsidDel="00000000" w:rsidR="00000000" w:rsidRPr="00000000">
        <w:rPr>
          <w:rtl w:val="0"/>
        </w:rPr>
        <w:t xml:space="preserve"> collaboration with international standards bodies to formalize APIs for transparency, appeals, and federated compliance attestations.</w:t>
        <w:br w:type="textWrapping"/>
      </w:r>
      <w:r w:rsidDel="00000000" w:rsidR="00000000" w:rsidRPr="00000000">
        <w:rPr>
          <w:rtl w:val="0"/>
        </w:rPr>
      </w:r>
    </w:p>
    <w:p w:rsidR="00000000" w:rsidDel="00000000" w:rsidP="00000000" w:rsidRDefault="00000000" w:rsidRPr="00000000" w14:paraId="000009F4">
      <w:pPr>
        <w:pStyle w:val="Heading3"/>
        <w:keepNext w:val="0"/>
        <w:keepLines w:val="0"/>
        <w:spacing w:before="280" w:lineRule="auto"/>
        <w:rPr>
          <w:b w:val="1"/>
          <w:color w:val="000000"/>
          <w:sz w:val="26"/>
          <w:szCs w:val="26"/>
        </w:rPr>
      </w:pPr>
      <w:bookmarkStart w:colFirst="0" w:colLast="0" w:name="_k1t63fxqzx3i" w:id="191"/>
      <w:bookmarkEnd w:id="191"/>
      <w:r w:rsidDel="00000000" w:rsidR="00000000" w:rsidRPr="00000000">
        <w:rPr>
          <w:b w:val="1"/>
          <w:color w:val="000000"/>
          <w:sz w:val="26"/>
          <w:szCs w:val="26"/>
          <w:rtl w:val="0"/>
        </w:rPr>
        <w:t xml:space="preserve">10.5 Concluding Reflection</w:t>
      </w:r>
    </w:p>
    <w:p w:rsidR="00000000" w:rsidDel="00000000" w:rsidP="00000000" w:rsidRDefault="00000000" w:rsidRPr="00000000" w14:paraId="000009F5">
      <w:pPr>
        <w:spacing w:after="240" w:before="240" w:lineRule="auto"/>
        <w:rPr/>
      </w:pPr>
      <w:r w:rsidDel="00000000" w:rsidR="00000000" w:rsidRPr="00000000">
        <w:rPr>
          <w:rtl w:val="0"/>
        </w:rPr>
        <w:t xml:space="preserve">Algorithmic infrastructure has become an axis of geopolitical influence. The architecture described herein is not a geopolitical weapon but a civic technology blueprint—demonstrating how openness, auditability, and fairness can be encoded at protocol level.</w:t>
        <w:br w:type="textWrapping"/>
        <w:t xml:space="preserve">By embedding democratic values directly into computational design, societies can secure digital sovereignty without succumbing to isolationism or central control.</w:t>
        <w:br w:type="textWrapping"/>
        <w:t xml:space="preserve">In doing so, computer scientists and engineers assume an essential role: ensuring that the code shaping global attention remains accountable to the people it serves. </w:t>
      </w:r>
    </w:p>
    <w:p w:rsidR="00000000" w:rsidDel="00000000" w:rsidP="00000000" w:rsidRDefault="00000000" w:rsidRPr="00000000" w14:paraId="000009F6">
      <w:pPr>
        <w:spacing w:after="240" w:before="240" w:lineRule="auto"/>
        <w:rPr/>
      </w:pPr>
      <w:r w:rsidDel="00000000" w:rsidR="00000000" w:rsidRPr="00000000">
        <w:rPr>
          <w:rtl w:val="0"/>
        </w:rPr>
        <w:t xml:space="preserve">Ultimately, the ethical horizon of democratic technology is the restoration of the human being to the centre of attention and command. Algorithms, ledgers, and federated networks are valuable only insofar as they expand human judgment and civic autonomy. </w:t>
      </w:r>
      <w:r w:rsidDel="00000000" w:rsidR="00000000" w:rsidRPr="00000000">
        <w:rPr>
          <w:i w:val="1"/>
          <w:rtl w:val="0"/>
        </w:rPr>
        <w:t xml:space="preserve">Morning Star</w:t>
      </w:r>
      <w:r w:rsidDel="00000000" w:rsidR="00000000" w:rsidRPr="00000000">
        <w:rPr>
          <w:rtl w:val="0"/>
        </w:rPr>
        <w:t xml:space="preserve"> affirms that technological sovereignty is inseparable from moral sovereignty: openness and accountability are not simply engineering virtues but conditions of freedom itself. The next epoch of digital innovation must therefore measure progress not by computational scale or market share, but by the extent to which citizens remain authors—and beneficiaries—of the systems that shape their world.</w:t>
      </w:r>
    </w:p>
    <w:p w:rsidR="00000000" w:rsidDel="00000000" w:rsidP="00000000" w:rsidRDefault="00000000" w:rsidRPr="00000000" w14:paraId="000009F7">
      <w:pPr>
        <w:spacing w:after="240" w:before="240" w:lineRule="auto"/>
        <w:rPr/>
      </w:pPr>
      <w:r w:rsidDel="00000000" w:rsidR="00000000" w:rsidRPr="00000000">
        <w:rPr>
          <w:rtl w:val="0"/>
        </w:rPr>
      </w:r>
    </w:p>
    <w:p w:rsidR="00000000" w:rsidDel="00000000" w:rsidP="00000000" w:rsidRDefault="00000000" w:rsidRPr="00000000" w14:paraId="000009F8">
      <w:pPr>
        <w:pStyle w:val="Heading2"/>
        <w:keepNext w:val="0"/>
        <w:keepLines w:val="0"/>
        <w:spacing w:before="280" w:lineRule="auto"/>
        <w:rPr>
          <w:b w:val="1"/>
          <w:sz w:val="34"/>
          <w:szCs w:val="34"/>
        </w:rPr>
      </w:pPr>
      <w:bookmarkStart w:colFirst="0" w:colLast="0" w:name="_wyijmz6gsptz" w:id="192"/>
      <w:bookmarkEnd w:id="192"/>
      <w:r w:rsidDel="00000000" w:rsidR="00000000" w:rsidRPr="00000000">
        <w:rPr>
          <w:b w:val="1"/>
          <w:sz w:val="34"/>
          <w:szCs w:val="34"/>
          <w:rtl w:val="0"/>
        </w:rPr>
        <w:t xml:space="preserve">Reproducibility Statement</w:t>
      </w:r>
    </w:p>
    <w:p w:rsidR="00000000" w:rsidDel="00000000" w:rsidP="00000000" w:rsidRDefault="00000000" w:rsidRPr="00000000" w14:paraId="000009F9">
      <w:pPr>
        <w:spacing w:after="240" w:before="240" w:lineRule="auto"/>
        <w:rPr/>
      </w:pPr>
      <w:r w:rsidDel="00000000" w:rsidR="00000000" w:rsidRPr="00000000">
        <w:rPr>
          <w:rtl w:val="0"/>
        </w:rPr>
        <w:t xml:space="preserve">All implementation artifacts associated with the </w:t>
      </w:r>
      <w:r w:rsidDel="00000000" w:rsidR="00000000" w:rsidRPr="00000000">
        <w:rPr>
          <w:i w:val="1"/>
          <w:rtl w:val="0"/>
        </w:rPr>
        <w:t xml:space="preserve">Morning Star</w:t>
      </w:r>
      <w:r w:rsidDel="00000000" w:rsidR="00000000" w:rsidRPr="00000000">
        <w:rPr>
          <w:rtl w:val="0"/>
        </w:rPr>
        <w:t xml:space="preserve"> framework are openly reproducible and verifiable. The reference system described in this paper—including backend services, AI pipelines, moderation ledger, and frontend interface—can be deployed in full using the configuration and code listings provided in the Appendix. The implementation adheres to FAIR principles (Findable, Accessible, Interoperable, Reusable) and uses only synthetic or open-licensed datasets to ensure ethical compliance. Containerized builds, dependency versions, and execution scripts allow independent researchers, civic institutions, and policy auditors to replicate results, inspect algorithmic behaviour, and validate architectural claims. This reproducibility constitutes a practical demonstration of transparency as an engineering principle in democratic technology design.</w:t>
      </w:r>
    </w:p>
    <w:p w:rsidR="00000000" w:rsidDel="00000000" w:rsidP="00000000" w:rsidRDefault="00000000" w:rsidRPr="00000000" w14:paraId="000009FA">
      <w:pPr>
        <w:spacing w:after="240" w:before="240" w:lineRule="auto"/>
        <w:rPr/>
      </w:pP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sz w:val="46"/>
          <w:szCs w:val="46"/>
        </w:rPr>
      </w:pPr>
      <w:bookmarkStart w:colFirst="0" w:colLast="0" w:name="_eqpsz8brfp9h" w:id="193"/>
      <w:bookmarkEnd w:id="193"/>
      <w:r w:rsidDel="00000000" w:rsidR="00000000" w:rsidRPr="00000000">
        <w:rPr>
          <w:b w:val="1"/>
          <w:sz w:val="46"/>
          <w:szCs w:val="46"/>
          <w:rtl w:val="0"/>
        </w:rPr>
        <w:t xml:space="preserve">Appendix: Morning Star Reference Implementation (MVP)</w:t>
      </w:r>
    </w:p>
    <w:p w:rsidR="00000000" w:rsidDel="00000000" w:rsidP="00000000" w:rsidRDefault="00000000" w:rsidRPr="00000000" w14:paraId="000009FC">
      <w:pPr>
        <w:spacing w:after="240" w:before="240" w:lineRule="auto"/>
        <w:ind w:left="600" w:right="600" w:firstLine="0"/>
        <w:rPr/>
      </w:pPr>
      <w:r w:rsidDel="00000000" w:rsidR="00000000" w:rsidRPr="00000000">
        <w:rPr>
          <w:rtl w:val="0"/>
        </w:rPr>
        <w:t xml:space="preserve">This appendix provides a runnable, open, and explainable short-video platform prototype (Morning Star), including backend services (FastAPI), ranking + explainability (LightGBM + SHAP), moderation with an auditable ledger (Merkle tree), optional S3/MinIO media pipeline, a React demo client, and developer guidelines for security, federation, and transparency.</w:t>
      </w:r>
    </w:p>
    <w:p w:rsidR="00000000" w:rsidDel="00000000" w:rsidP="00000000" w:rsidRDefault="00000000" w:rsidRPr="00000000" w14:paraId="000009FD">
      <w:pPr>
        <w:pStyle w:val="Heading2"/>
        <w:keepNext w:val="0"/>
        <w:keepLines w:val="0"/>
        <w:spacing w:after="80" w:lineRule="auto"/>
        <w:rPr>
          <w:b w:val="1"/>
          <w:sz w:val="34"/>
          <w:szCs w:val="34"/>
        </w:rPr>
      </w:pPr>
      <w:bookmarkStart w:colFirst="0" w:colLast="0" w:name="_l0lrbfpu8q1t" w:id="194"/>
      <w:bookmarkEnd w:id="194"/>
      <w:r w:rsidDel="00000000" w:rsidR="00000000" w:rsidRPr="00000000">
        <w:rPr>
          <w:b w:val="1"/>
          <w:sz w:val="34"/>
          <w:szCs w:val="34"/>
          <w:rtl w:val="0"/>
        </w:rPr>
        <w:t xml:space="preserve">A. System Layout</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pgsql</w:t>
      </w:r>
      <w:r w:rsidDel="00000000" w:rsidR="00000000" w:rsidRPr="00000000">
        <w:rPr>
          <w:rtl w:val="0"/>
        </w:rPr>
      </w:r>
    </w:p>
    <w:p w:rsidR="00000000" w:rsidDel="00000000" w:rsidP="00000000" w:rsidRDefault="00000000" w:rsidRPr="00000000" w14:paraId="00000A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morning-star/</w:t>
      </w:r>
    </w:p>
    <w:p w:rsidR="00000000" w:rsidDel="00000000" w:rsidP="00000000" w:rsidRDefault="00000000" w:rsidRPr="00000000" w14:paraId="00000A0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requirements.txt</w:t>
      </w:r>
    </w:p>
    <w:p w:rsidR="00000000" w:rsidDel="00000000" w:rsidP="00000000" w:rsidRDefault="00000000" w:rsidRPr="00000000" w14:paraId="00000A0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docker-compose.yml</w:t>
      </w:r>
    </w:p>
    <w:p w:rsidR="00000000" w:rsidDel="00000000" w:rsidP="00000000" w:rsidRDefault="00000000" w:rsidRPr="00000000" w14:paraId="00000A0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run_all.sh</w:t>
      </w:r>
    </w:p>
    <w:p w:rsidR="00000000" w:rsidDel="00000000" w:rsidP="00000000" w:rsidRDefault="00000000" w:rsidRPr="00000000" w14:paraId="00000A0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common/</w:t>
      </w:r>
    </w:p>
    <w:p w:rsidR="00000000" w:rsidDel="00000000" w:rsidP="00000000" w:rsidRDefault="00000000" w:rsidRPr="00000000" w14:paraId="00000A0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schemas.py</w:t>
      </w:r>
    </w:p>
    <w:p w:rsidR="00000000" w:rsidDel="00000000" w:rsidP="00000000" w:rsidRDefault="00000000" w:rsidRPr="00000000" w14:paraId="00000A0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storage/</w:t>
      </w:r>
    </w:p>
    <w:p w:rsidR="00000000" w:rsidDel="00000000" w:rsidP="00000000" w:rsidRDefault="00000000" w:rsidRPr="00000000" w14:paraId="00000A0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memory_store.py</w:t>
      </w:r>
    </w:p>
    <w:p w:rsidR="00000000" w:rsidDel="00000000" w:rsidP="00000000" w:rsidRDefault="00000000" w:rsidRPr="00000000" w14:paraId="00000A0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media_worker/</w:t>
      </w:r>
    </w:p>
    <w:p w:rsidR="00000000" w:rsidDel="00000000" w:rsidP="00000000" w:rsidRDefault="00000000" w:rsidRPr="00000000" w14:paraId="00000A0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worker.py</w:t>
      </w:r>
    </w:p>
    <w:p w:rsidR="00000000" w:rsidDel="00000000" w:rsidP="00000000" w:rsidRDefault="00000000" w:rsidRPr="00000000" w14:paraId="00000A0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moderation/</w:t>
      </w:r>
    </w:p>
    <w:p w:rsidR="00000000" w:rsidDel="00000000" w:rsidP="00000000" w:rsidRDefault="00000000" w:rsidRPr="00000000" w14:paraId="00000A0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policy.py</w:t>
      </w:r>
    </w:p>
    <w:p w:rsidR="00000000" w:rsidDel="00000000" w:rsidP="00000000" w:rsidRDefault="00000000" w:rsidRPr="00000000" w14:paraId="00000A0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ledger.py</w:t>
      </w:r>
    </w:p>
    <w:p w:rsidR="00000000" w:rsidDel="00000000" w:rsidP="00000000" w:rsidRDefault="00000000" w:rsidRPr="00000000" w14:paraId="00000A0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recommender/</w:t>
      </w:r>
    </w:p>
    <w:p w:rsidR="00000000" w:rsidDel="00000000" w:rsidP="00000000" w:rsidRDefault="00000000" w:rsidRPr="00000000" w14:paraId="00000A0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model.py</w:t>
      </w:r>
    </w:p>
    <w:p w:rsidR="00000000" w:rsidDel="00000000" w:rsidP="00000000" w:rsidRDefault="00000000" w:rsidRPr="00000000" w14:paraId="00000A0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service.py</w:t>
      </w:r>
    </w:p>
    <w:p w:rsidR="00000000" w:rsidDel="00000000" w:rsidP="00000000" w:rsidRDefault="00000000" w:rsidRPr="00000000" w14:paraId="00000A1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federation/</w:t>
      </w:r>
    </w:p>
    <w:p w:rsidR="00000000" w:rsidDel="00000000" w:rsidP="00000000" w:rsidRDefault="00000000" w:rsidRPr="00000000" w14:paraId="00000A1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aggregator.py</w:t>
      </w:r>
    </w:p>
    <w:p w:rsidR="00000000" w:rsidDel="00000000" w:rsidP="00000000" w:rsidRDefault="00000000" w:rsidRPr="00000000" w14:paraId="00000A1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gateway_api/</w:t>
      </w:r>
    </w:p>
    <w:p w:rsidR="00000000" w:rsidDel="00000000" w:rsidP="00000000" w:rsidRDefault="00000000" w:rsidRPr="00000000" w14:paraId="00000A1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main.py</w:t>
      </w:r>
    </w:p>
    <w:p w:rsidR="00000000" w:rsidDel="00000000" w:rsidP="00000000" w:rsidRDefault="00000000" w:rsidRPr="00000000" w14:paraId="00000A1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s3_utils.py         # (optional; only if using S3/MinIO)</w:t>
      </w:r>
    </w:p>
    <w:p w:rsidR="00000000" w:rsidDel="00000000" w:rsidP="00000000" w:rsidRDefault="00000000" w:rsidRPr="00000000" w14:paraId="00000A1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ai/</w:t>
      </w:r>
    </w:p>
    <w:p w:rsidR="00000000" w:rsidDel="00000000" w:rsidP="00000000" w:rsidRDefault="00000000" w:rsidRPr="00000000" w14:paraId="00000A1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embedding_worker.py</w:t>
      </w:r>
    </w:p>
    <w:p w:rsidR="00000000" w:rsidDel="00000000" w:rsidP="00000000" w:rsidRDefault="00000000" w:rsidRPr="00000000" w14:paraId="00000A1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spam_detector.py</w:t>
      </w:r>
    </w:p>
    <w:p w:rsidR="00000000" w:rsidDel="00000000" w:rsidP="00000000" w:rsidRDefault="00000000" w:rsidRPr="00000000" w14:paraId="00000A1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train_all.py</w:t>
      </w:r>
    </w:p>
    <w:p w:rsidR="00000000" w:rsidDel="00000000" w:rsidP="00000000" w:rsidRDefault="00000000" w:rsidRPr="00000000" w14:paraId="00000A19">
      <w:pPr>
        <w:spacing w:after="240" w:before="240" w:lineRule="auto"/>
        <w:rPr/>
      </w:pP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tl w:val="0"/>
        </w:rPr>
        <w:t xml:space="preserve">This structure mirrors the open, sovereignty-preserving blueprint described in the paper and is designed for easy swapping of storage, moderation, and ML components.</w:t>
      </w:r>
    </w:p>
    <w:p w:rsidR="00000000" w:rsidDel="00000000" w:rsidP="00000000" w:rsidRDefault="00000000" w:rsidRPr="00000000" w14:paraId="00000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2"/>
        <w:keepNext w:val="0"/>
        <w:keepLines w:val="0"/>
        <w:spacing w:after="80" w:lineRule="auto"/>
        <w:rPr>
          <w:b w:val="1"/>
          <w:sz w:val="34"/>
          <w:szCs w:val="34"/>
        </w:rPr>
      </w:pPr>
      <w:bookmarkStart w:colFirst="0" w:colLast="0" w:name="_2bpqu7v2gd7o" w:id="195"/>
      <w:bookmarkEnd w:id="195"/>
      <w:r w:rsidDel="00000000" w:rsidR="00000000" w:rsidRPr="00000000">
        <w:rPr>
          <w:b w:val="1"/>
          <w:sz w:val="34"/>
          <w:szCs w:val="34"/>
          <w:rtl w:val="0"/>
        </w:rPr>
        <w:t xml:space="preserve">B. Python Dependencies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txt</w:t>
      </w:r>
      <w:r w:rsidDel="00000000" w:rsidR="00000000" w:rsidRPr="00000000">
        <w:rPr>
          <w:rtl w:val="0"/>
        </w:rPr>
      </w:r>
    </w:p>
    <w:p w:rsidR="00000000" w:rsidDel="00000000" w:rsidP="00000000" w:rsidRDefault="00000000" w:rsidRPr="00000000" w14:paraId="00000A1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irhroq5whnu0" w:id="196"/>
      <w:bookmarkEnd w:id="196"/>
      <w:r w:rsidDel="00000000" w:rsidR="00000000" w:rsidRPr="00000000">
        <w:rPr>
          <w:rFonts w:ascii="Roboto Mono" w:cs="Roboto Mono" w:eastAsia="Roboto Mono" w:hAnsi="Roboto Mono"/>
          <w:b w:val="1"/>
          <w:color w:val="188038"/>
          <w:sz w:val="26"/>
          <w:szCs w:val="26"/>
          <w:rtl w:val="0"/>
        </w:rPr>
        <w:t xml:space="preserve">requirements.txt</w:t>
      </w:r>
    </w:p>
    <w:p w:rsidR="00000000" w:rsidDel="00000000" w:rsidP="00000000" w:rsidRDefault="00000000" w:rsidRPr="00000000" w14:paraId="00000A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fastapi==0.115.0</w:t>
      </w:r>
    </w:p>
    <w:p w:rsidR="00000000" w:rsidDel="00000000" w:rsidP="00000000" w:rsidRDefault="00000000" w:rsidRPr="00000000" w14:paraId="00000A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uvicorn==0.30.6</w:t>
      </w:r>
    </w:p>
    <w:p w:rsidR="00000000" w:rsidDel="00000000" w:rsidP="00000000" w:rsidRDefault="00000000" w:rsidRPr="00000000" w14:paraId="00000A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pydantic==2.9.2</w:t>
      </w:r>
    </w:p>
    <w:p w:rsidR="00000000" w:rsidDel="00000000" w:rsidP="00000000" w:rsidRDefault="00000000" w:rsidRPr="00000000" w14:paraId="00000A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numpy==1.26.4</w:t>
      </w:r>
    </w:p>
    <w:p w:rsidR="00000000" w:rsidDel="00000000" w:rsidP="00000000" w:rsidRDefault="00000000" w:rsidRPr="00000000" w14:paraId="00000A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pandas==2.2.2</w:t>
      </w:r>
    </w:p>
    <w:p w:rsidR="00000000" w:rsidDel="00000000" w:rsidP="00000000" w:rsidRDefault="00000000" w:rsidRPr="00000000" w14:paraId="00000A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scikit-learn==1.5.2</w:t>
      </w:r>
    </w:p>
    <w:p w:rsidR="00000000" w:rsidDel="00000000" w:rsidP="00000000" w:rsidRDefault="00000000" w:rsidRPr="00000000" w14:paraId="00000A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lightgbm==4.5.0</w:t>
      </w:r>
    </w:p>
    <w:p w:rsidR="00000000" w:rsidDel="00000000" w:rsidP="00000000" w:rsidRDefault="00000000" w:rsidRPr="00000000" w14:paraId="00000A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shap==0.45.1</w:t>
      </w:r>
    </w:p>
    <w:p w:rsidR="00000000" w:rsidDel="00000000" w:rsidP="00000000" w:rsidRDefault="00000000" w:rsidRPr="00000000" w14:paraId="00000A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joblib==1.4.2</w:t>
      </w:r>
    </w:p>
    <w:p w:rsidR="00000000" w:rsidDel="00000000" w:rsidP="00000000" w:rsidRDefault="00000000" w:rsidRPr="00000000" w14:paraId="00000A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boto3==1.35.20</w:t>
      </w:r>
    </w:p>
    <w:p w:rsidR="00000000" w:rsidDel="00000000" w:rsidP="00000000" w:rsidRDefault="00000000" w:rsidRPr="00000000" w14:paraId="00000A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python-dotenv==1.0.1</w:t>
      </w:r>
    </w:p>
    <w:p w:rsidR="00000000" w:rsidDel="00000000" w:rsidP="00000000" w:rsidRDefault="00000000" w:rsidRPr="00000000" w14:paraId="00000A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requests==2.32.3</w:t>
      </w:r>
    </w:p>
    <w:p w:rsidR="00000000" w:rsidDel="00000000" w:rsidP="00000000" w:rsidRDefault="00000000" w:rsidRPr="00000000" w14:paraId="00000A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sentence-transformers==3.0.1</w:t>
      </w:r>
    </w:p>
    <w:p w:rsidR="00000000" w:rsidDel="00000000" w:rsidP="00000000" w:rsidRDefault="00000000" w:rsidRPr="00000000" w14:paraId="00000A2D">
      <w:pPr>
        <w:spacing w:after="240" w:before="240" w:lineRule="auto"/>
        <w:rPr/>
      </w:pP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t xml:space="preserve">These versions match the prototype’s explainability + ranking stack and optional S3 integration.</w:t>
      </w:r>
    </w:p>
    <w:p w:rsidR="00000000" w:rsidDel="00000000" w:rsidP="00000000" w:rsidRDefault="00000000" w:rsidRPr="00000000" w14:paraId="00000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lineRule="auto"/>
        <w:rPr>
          <w:b w:val="1"/>
          <w:sz w:val="34"/>
          <w:szCs w:val="34"/>
        </w:rPr>
      </w:pPr>
      <w:bookmarkStart w:colFirst="0" w:colLast="0" w:name="_henroyaqjr80" w:id="197"/>
      <w:bookmarkEnd w:id="197"/>
      <w:r w:rsidDel="00000000" w:rsidR="00000000" w:rsidRPr="00000000">
        <w:rPr>
          <w:b w:val="1"/>
          <w:sz w:val="34"/>
          <w:szCs w:val="34"/>
          <w:rtl w:val="0"/>
        </w:rPr>
        <w:t xml:space="preserve">C. Core Schemas &amp; In-Memory Storage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pPr>
      <w:bookmarkStart w:colFirst="0" w:colLast="0" w:name="_rj3owk1ydclu" w:id="198"/>
      <w:bookmarkEnd w:id="198"/>
      <w:r w:rsidDel="00000000" w:rsidR="00000000" w:rsidRPr="00000000">
        <w:rPr>
          <w:rFonts w:ascii="Roboto Mono" w:cs="Roboto Mono" w:eastAsia="Roboto Mono" w:hAnsi="Roboto Mono"/>
          <w:b w:val="1"/>
          <w:color w:val="188038"/>
          <w:sz w:val="26"/>
          <w:szCs w:val="26"/>
          <w:rtl w:val="0"/>
        </w:rPr>
        <w:t xml:space="preserve">common/</w:t>
      </w:r>
      <w:r w:rsidDel="00000000" w:rsidR="00000000" w:rsidRPr="00000000">
        <w:rPr>
          <w:rFonts w:ascii="Roboto Mono" w:cs="Roboto Mono" w:eastAsia="Roboto Mono" w:hAnsi="Roboto Mono"/>
          <w:b w:val="1"/>
          <w:color w:val="188038"/>
          <w:sz w:val="26"/>
          <w:szCs w:val="26"/>
          <w:rtl w:val="0"/>
        </w:rPr>
        <w:t xml:space="preserve">schemas.py</w:t>
      </w: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python</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pydantic import BaseModel, Field</w:t>
      </w:r>
    </w:p>
    <w:p w:rsidR="00000000" w:rsidDel="00000000" w:rsidP="00000000" w:rsidRDefault="00000000" w:rsidRPr="00000000" w14:paraId="00000A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 Dict, Optional</w:t>
      </w:r>
    </w:p>
    <w:p w:rsidR="00000000" w:rsidDel="00000000" w:rsidP="00000000" w:rsidRDefault="00000000" w:rsidRPr="00000000" w14:paraId="00000A3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VideoUpload(BaseModel):</w:t>
      </w:r>
    </w:p>
    <w:p w:rsidR="00000000" w:rsidDel="00000000" w:rsidP="00000000" w:rsidRDefault="00000000" w:rsidRPr="00000000" w14:paraId="00000A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A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str</w:t>
      </w:r>
    </w:p>
    <w:p w:rsidR="00000000" w:rsidDel="00000000" w:rsidP="00000000" w:rsidRDefault="00000000" w:rsidRPr="00000000" w14:paraId="00000A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str</w:t>
      </w:r>
    </w:p>
    <w:p w:rsidR="00000000" w:rsidDel="00000000" w:rsidP="00000000" w:rsidRDefault="00000000" w:rsidRPr="00000000" w14:paraId="00000A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List[str] = []</w:t>
      </w:r>
    </w:p>
    <w:p w:rsidR="00000000" w:rsidDel="00000000" w:rsidP="00000000" w:rsidRDefault="00000000" w:rsidRPr="00000000" w14:paraId="00000A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str = Field(..., description="ISO country code, e.g., 'US','DE'")</w:t>
      </w:r>
    </w:p>
    <w:p w:rsidR="00000000" w:rsidDel="00000000" w:rsidP="00000000" w:rsidRDefault="00000000" w:rsidRPr="00000000" w14:paraId="00000A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Optional[str] = None</w:t>
      </w:r>
    </w:p>
    <w:p w:rsidR="00000000" w:rsidDel="00000000" w:rsidP="00000000" w:rsidRDefault="00000000" w:rsidRPr="00000000" w14:paraId="00000A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media_url: Optional[str] = None  # optional: S3/MinIO public or signed URL</w:t>
      </w:r>
    </w:p>
    <w:p w:rsidR="00000000" w:rsidDel="00000000" w:rsidP="00000000" w:rsidRDefault="00000000" w:rsidRPr="00000000" w14:paraId="00000A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Interaction(BaseModel):</w:t>
      </w:r>
    </w:p>
    <w:p w:rsidR="00000000" w:rsidDel="00000000" w:rsidP="00000000" w:rsidRDefault="00000000" w:rsidRPr="00000000" w14:paraId="00000A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str</w:t>
      </w:r>
    </w:p>
    <w:p w:rsidR="00000000" w:rsidDel="00000000" w:rsidP="00000000" w:rsidRDefault="00000000" w:rsidRPr="00000000" w14:paraId="00000A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A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watch_time: float  # seconds</w:t>
      </w:r>
    </w:p>
    <w:p w:rsidR="00000000" w:rsidDel="00000000" w:rsidP="00000000" w:rsidRDefault="00000000" w:rsidRPr="00000000" w14:paraId="00000A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liked: bool = False</w:t>
      </w:r>
    </w:p>
    <w:p w:rsidR="00000000" w:rsidDel="00000000" w:rsidP="00000000" w:rsidRDefault="00000000" w:rsidRPr="00000000" w14:paraId="00000A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rewatch: bool = False</w:t>
      </w:r>
    </w:p>
    <w:p w:rsidR="00000000" w:rsidDel="00000000" w:rsidP="00000000" w:rsidRDefault="00000000" w:rsidRPr="00000000" w14:paraId="00000A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ts: float</w:t>
      </w:r>
    </w:p>
    <w:p w:rsidR="00000000" w:rsidDel="00000000" w:rsidP="00000000" w:rsidRDefault="00000000" w:rsidRPr="00000000" w14:paraId="00000A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RankRequest(BaseModel):</w:t>
      </w:r>
    </w:p>
    <w:p w:rsidR="00000000" w:rsidDel="00000000" w:rsidP="00000000" w:rsidRDefault="00000000" w:rsidRPr="00000000" w14:paraId="00000A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str</w:t>
      </w:r>
    </w:p>
    <w:p w:rsidR="00000000" w:rsidDel="00000000" w:rsidP="00000000" w:rsidRDefault="00000000" w:rsidRPr="00000000" w14:paraId="00000A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str</w:t>
      </w:r>
    </w:p>
    <w:p w:rsidR="00000000" w:rsidDel="00000000" w:rsidP="00000000" w:rsidRDefault="00000000" w:rsidRPr="00000000" w14:paraId="00000A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 int = 20</w:t>
      </w:r>
    </w:p>
    <w:p w:rsidR="00000000" w:rsidDel="00000000" w:rsidP="00000000" w:rsidRDefault="00000000" w:rsidRPr="00000000" w14:paraId="00000A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knobs: Dict[str, float] = {</w:t>
      </w:r>
    </w:p>
    <w:p w:rsidR="00000000" w:rsidDel="00000000" w:rsidP="00000000" w:rsidRDefault="00000000" w:rsidRPr="00000000" w14:paraId="00000A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 0.3, "popularity": 0.3, "diversity": 0.2, "locality": 0.2</w:t>
      </w:r>
    </w:p>
    <w:p w:rsidR="00000000" w:rsidDel="00000000" w:rsidP="00000000" w:rsidRDefault="00000000" w:rsidRPr="00000000" w14:paraId="00000A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5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RankItem(BaseModel):</w:t>
      </w:r>
    </w:p>
    <w:p w:rsidR="00000000" w:rsidDel="00000000" w:rsidP="00000000" w:rsidRDefault="00000000" w:rsidRPr="00000000" w14:paraId="00000A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A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float</w:t>
      </w:r>
    </w:p>
    <w:p w:rsidR="00000000" w:rsidDel="00000000" w:rsidP="00000000" w:rsidRDefault="00000000" w:rsidRPr="00000000" w14:paraId="00000A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explanation: Dict[str, float]</w:t>
      </w:r>
    </w:p>
    <w:p w:rsidR="00000000" w:rsidDel="00000000" w:rsidP="00000000" w:rsidRDefault="00000000" w:rsidRPr="00000000" w14:paraId="00000A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RankResponse(BaseModel):</w:t>
      </w:r>
    </w:p>
    <w:p w:rsidR="00000000" w:rsidDel="00000000" w:rsidP="00000000" w:rsidRDefault="00000000" w:rsidRPr="00000000" w14:paraId="00000A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List[RankItem]</w:t>
      </w:r>
    </w:p>
    <w:p w:rsidR="00000000" w:rsidDel="00000000" w:rsidP="00000000" w:rsidRDefault="00000000" w:rsidRPr="00000000" w14:paraId="00000A5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ModerationDecision(BaseModel):</w:t>
      </w:r>
    </w:p>
    <w:p w:rsidR="00000000" w:rsidDel="00000000" w:rsidP="00000000" w:rsidRDefault="00000000" w:rsidRPr="00000000" w14:paraId="00000A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 str</w:t>
      </w:r>
    </w:p>
    <w:p w:rsidR="00000000" w:rsidDel="00000000" w:rsidP="00000000" w:rsidRDefault="00000000" w:rsidRPr="00000000" w14:paraId="00000A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str</w:t>
      </w:r>
    </w:p>
    <w:p w:rsidR="00000000" w:rsidDel="00000000" w:rsidP="00000000" w:rsidRDefault="00000000" w:rsidRPr="00000000" w14:paraId="00000A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str   # "allow" | "restrict" | "remove"</w:t>
      </w:r>
    </w:p>
    <w:p w:rsidR="00000000" w:rsidDel="00000000" w:rsidP="00000000" w:rsidRDefault="00000000" w:rsidRPr="00000000" w14:paraId="00000A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justification: str</w:t>
      </w:r>
    </w:p>
    <w:p w:rsidR="00000000" w:rsidDel="00000000" w:rsidP="00000000" w:rsidRDefault="00000000" w:rsidRPr="00000000" w14:paraId="00000A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 str</w:t>
      </w:r>
    </w:p>
    <w:p w:rsidR="00000000" w:rsidDel="00000000" w:rsidP="00000000" w:rsidRDefault="00000000" w:rsidRPr="00000000" w14:paraId="00000A6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FederatedGradient(BaseModel):</w:t>
      </w:r>
    </w:p>
    <w:p w:rsidR="00000000" w:rsidDel="00000000" w:rsidP="00000000" w:rsidRDefault="00000000" w:rsidRPr="00000000" w14:paraId="00000A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client_id: str</w:t>
      </w:r>
    </w:p>
    <w:p w:rsidR="00000000" w:rsidDel="00000000" w:rsidP="00000000" w:rsidRDefault="00000000" w:rsidRPr="00000000" w14:paraId="00000A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 List[float]</w:t>
      </w:r>
    </w:p>
    <w:p w:rsidR="00000000" w:rsidDel="00000000" w:rsidP="00000000" w:rsidRDefault="00000000" w:rsidRPr="00000000" w14:paraId="00000A64">
      <w:pPr>
        <w:spacing w:after="240" w:before="240" w:lineRule="auto"/>
        <w:rPr/>
      </w:pP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rPr>
          <w:rtl w:val="0"/>
        </w:rPr>
        <w:t xml:space="preserve">Provides normalized data interfaces for uploads, interactions, and ranking contracts.</w:t>
      </w:r>
    </w:p>
    <w:p w:rsidR="00000000" w:rsidDel="00000000" w:rsidP="00000000" w:rsidRDefault="00000000" w:rsidRPr="00000000" w14:paraId="00000A6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m0gl10j0ht3g" w:id="199"/>
      <w:bookmarkEnd w:id="199"/>
      <w:r w:rsidDel="00000000" w:rsidR="00000000" w:rsidRPr="00000000">
        <w:rPr>
          <w:rFonts w:ascii="Roboto Mono" w:cs="Roboto Mono" w:eastAsia="Roboto Mono" w:hAnsi="Roboto Mono"/>
          <w:b w:val="1"/>
          <w:color w:val="188038"/>
          <w:sz w:val="26"/>
          <w:szCs w:val="26"/>
          <w:rtl w:val="0"/>
        </w:rPr>
        <w:t xml:space="preserve">storage/memory_store.py</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python</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collections import defaultdict</w:t>
      </w:r>
    </w:p>
    <w:p w:rsidR="00000000" w:rsidDel="00000000" w:rsidP="00000000" w:rsidRDefault="00000000" w:rsidRPr="00000000" w14:paraId="00000A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Any, List</w:t>
      </w:r>
    </w:p>
    <w:p w:rsidR="00000000" w:rsidDel="00000000" w:rsidP="00000000" w:rsidRDefault="00000000" w:rsidRPr="00000000" w14:paraId="00000A6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VIDEOS: Dict[str, Dict[str, Any]] = {}</w:t>
      </w:r>
    </w:p>
    <w:p w:rsidR="00000000" w:rsidDel="00000000" w:rsidP="00000000" w:rsidRDefault="00000000" w:rsidRPr="00000000" w14:paraId="00000A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REGION_VIDEOS: Dict[str, List[str]] = defaultdict(list)</w:t>
      </w:r>
    </w:p>
    <w:p w:rsidR="00000000" w:rsidDel="00000000" w:rsidP="00000000" w:rsidRDefault="00000000" w:rsidRPr="00000000" w14:paraId="00000A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INTERACTIONS: List[Dict[str, Any]] = []</w:t>
      </w:r>
    </w:p>
    <w:p w:rsidR="00000000" w:rsidDel="00000000" w:rsidP="00000000" w:rsidRDefault="00000000" w:rsidRPr="00000000" w14:paraId="00000A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POPULARITY: Dict[str, float] = defaultdict(float)   # popularity proxy</w:t>
      </w:r>
    </w:p>
    <w:p w:rsidR="00000000" w:rsidDel="00000000" w:rsidP="00000000" w:rsidRDefault="00000000" w:rsidRPr="00000000" w14:paraId="00000A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RECENCY: Dict[str, float] = {}                      # unix ts</w:t>
      </w:r>
    </w:p>
    <w:p w:rsidR="00000000" w:rsidDel="00000000" w:rsidP="00000000" w:rsidRDefault="00000000" w:rsidRPr="00000000" w14:paraId="00000A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USER_BLOCKLIST: Dict[str, set] = defaultdict(set)   # per-user hidden videos</w:t>
      </w:r>
    </w:p>
    <w:p w:rsidR="00000000" w:rsidDel="00000000" w:rsidP="00000000" w:rsidRDefault="00000000" w:rsidRPr="00000000" w14:paraId="00000A73">
      <w:pPr>
        <w:spacing w:after="240" w:before="240" w:lineRule="auto"/>
        <w:rPr/>
      </w:pPr>
      <w:r w:rsidDel="00000000" w:rsidR="00000000" w:rsidRPr="00000000">
        <w:rPr>
          <w:rtl w:val="0"/>
        </w:rPr>
      </w:r>
    </w:p>
    <w:p w:rsidR="00000000" w:rsidDel="00000000" w:rsidP="00000000" w:rsidRDefault="00000000" w:rsidRPr="00000000" w14:paraId="00000A74">
      <w:pPr>
        <w:spacing w:after="240" w:before="240" w:lineRule="auto"/>
        <w:rPr/>
      </w:pPr>
      <w:r w:rsidDel="00000000" w:rsidR="00000000" w:rsidRPr="00000000">
        <w:rPr>
          <w:rtl w:val="0"/>
        </w:rPr>
        <w:t xml:space="preserve">Swap this for Postgres/Redis later; kept simple for reproducibility.</w:t>
      </w:r>
    </w:p>
    <w:p w:rsidR="00000000" w:rsidDel="00000000" w:rsidP="00000000" w:rsidRDefault="00000000" w:rsidRPr="00000000" w14:paraId="00000A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2"/>
        <w:keepNext w:val="0"/>
        <w:keepLines w:val="0"/>
        <w:spacing w:after="80" w:lineRule="auto"/>
        <w:rPr>
          <w:b w:val="1"/>
          <w:sz w:val="34"/>
          <w:szCs w:val="34"/>
        </w:rPr>
      </w:pPr>
      <w:bookmarkStart w:colFirst="0" w:colLast="0" w:name="_7ggv7kys46hj" w:id="200"/>
      <w:bookmarkEnd w:id="200"/>
      <w:r w:rsidDel="00000000" w:rsidR="00000000" w:rsidRPr="00000000">
        <w:rPr>
          <w:b w:val="1"/>
          <w:sz w:val="34"/>
          <w:szCs w:val="34"/>
          <w:rtl w:val="0"/>
        </w:rPr>
        <w:t xml:space="preserve">D. Media Worker (stubs)</w:t>
      </w:r>
    </w:p>
    <w:p w:rsidR="00000000" w:rsidDel="00000000" w:rsidP="00000000" w:rsidRDefault="00000000" w:rsidRPr="00000000" w14:paraId="00000A77">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4diacyrzu18d" w:id="201"/>
      <w:bookmarkEnd w:id="201"/>
      <w:r w:rsidDel="00000000" w:rsidR="00000000" w:rsidRPr="00000000">
        <w:rPr>
          <w:rFonts w:ascii="Roboto Mono" w:cs="Roboto Mono" w:eastAsia="Roboto Mono" w:hAnsi="Roboto Mono"/>
          <w:b w:val="1"/>
          <w:color w:val="188038"/>
          <w:sz w:val="26"/>
          <w:szCs w:val="26"/>
          <w:rtl w:val="0"/>
        </w:rPr>
        <w:t xml:space="preserve">media_worker/</w:t>
      </w:r>
      <w:r w:rsidDel="00000000" w:rsidR="00000000" w:rsidRPr="00000000">
        <w:rPr>
          <w:rFonts w:ascii="Roboto Mono" w:cs="Roboto Mono" w:eastAsia="Roboto Mono" w:hAnsi="Roboto Mono"/>
          <w:b w:val="1"/>
          <w:color w:val="188038"/>
          <w:sz w:val="26"/>
          <w:szCs w:val="26"/>
          <w:rtl w:val="0"/>
        </w:rPr>
        <w:t xml:space="preserve">worker.py</w:t>
      </w: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python</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 hashlib</w:t>
      </w:r>
    </w:p>
    <w:p w:rsidR="00000000" w:rsidDel="00000000" w:rsidP="00000000" w:rsidRDefault="00000000" w:rsidRPr="00000000" w14:paraId="00000A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Any</w:t>
      </w:r>
    </w:p>
    <w:p w:rsidR="00000000" w:rsidDel="00000000" w:rsidP="00000000" w:rsidRDefault="00000000" w:rsidRPr="00000000" w14:paraId="00000A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perceptual_hash_stub(video_id: str) -&gt; str:</w:t>
      </w:r>
    </w:p>
    <w:p w:rsidR="00000000" w:rsidDel="00000000" w:rsidP="00000000" w:rsidRDefault="00000000" w:rsidRPr="00000000" w14:paraId="00000A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hashlib.sha256(video_id.encode()).hexdigest()[:16]</w:t>
      </w:r>
    </w:p>
    <w:p w:rsidR="00000000" w:rsidDel="00000000" w:rsidP="00000000" w:rsidRDefault="00000000" w:rsidRPr="00000000" w14:paraId="00000A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transcode_stub(_path: str) -&gt; Dict[str, Any]:</w:t>
      </w:r>
    </w:p>
    <w:p w:rsidR="00000000" w:rsidDel="00000000" w:rsidP="00000000" w:rsidRDefault="00000000" w:rsidRPr="00000000" w14:paraId="00000A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time.sleep(0.1)  # pretend to work</w:t>
      </w:r>
    </w:p>
    <w:p w:rsidR="00000000" w:rsidDel="00000000" w:rsidP="00000000" w:rsidRDefault="00000000" w:rsidRPr="00000000" w14:paraId="00000A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{"renditions": ["360p.mp4","720p.mp4"], "thumb": "thumb.jpg"}</w:t>
      </w:r>
    </w:p>
    <w:p w:rsidR="00000000" w:rsidDel="00000000" w:rsidP="00000000" w:rsidRDefault="00000000" w:rsidRPr="00000000" w14:paraId="00000A84">
      <w:pPr>
        <w:spacing w:after="240" w:before="240" w:lineRule="auto"/>
        <w:rPr/>
      </w:pPr>
      <w:r w:rsidDel="00000000" w:rsidR="00000000" w:rsidRPr="00000000">
        <w:rPr>
          <w:rtl w:val="0"/>
        </w:rPr>
      </w:r>
    </w:p>
    <w:p w:rsidR="00000000" w:rsidDel="00000000" w:rsidP="00000000" w:rsidRDefault="00000000" w:rsidRPr="00000000" w14:paraId="00000A85">
      <w:pPr>
        <w:spacing w:after="240" w:before="240" w:lineRule="auto"/>
        <w:rPr/>
      </w:pPr>
      <w:r w:rsidDel="00000000" w:rsidR="00000000" w:rsidRPr="00000000">
        <w:rPr>
          <w:rtl w:val="0"/>
        </w:rPr>
        <w:t xml:space="preserve">Replace with ffmpeg pipeline for real transcoding.</w:t>
      </w:r>
    </w:p>
    <w:p w:rsidR="00000000" w:rsidDel="00000000" w:rsidP="00000000" w:rsidRDefault="00000000" w:rsidRPr="00000000" w14:paraId="00000A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sz w:val="34"/>
          <w:szCs w:val="34"/>
        </w:rPr>
      </w:pPr>
      <w:bookmarkStart w:colFirst="0" w:colLast="0" w:name="_sucyt7hn64mv" w:id="202"/>
      <w:bookmarkEnd w:id="202"/>
      <w:r w:rsidDel="00000000" w:rsidR="00000000" w:rsidRPr="00000000">
        <w:rPr>
          <w:b w:val="1"/>
          <w:sz w:val="34"/>
          <w:szCs w:val="34"/>
          <w:rtl w:val="0"/>
        </w:rPr>
        <w:t xml:space="preserve">E. Moderation &amp; Auditable Ledger</w:t>
      </w:r>
    </w:p>
    <w:p w:rsidR="00000000" w:rsidDel="00000000" w:rsidP="00000000" w:rsidRDefault="00000000" w:rsidRPr="00000000" w14:paraId="00000A88">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qjpi5p3w6mac" w:id="203"/>
      <w:bookmarkEnd w:id="203"/>
      <w:r w:rsidDel="00000000" w:rsidR="00000000" w:rsidRPr="00000000">
        <w:rPr>
          <w:rFonts w:ascii="Roboto Mono" w:cs="Roboto Mono" w:eastAsia="Roboto Mono" w:hAnsi="Roboto Mono"/>
          <w:b w:val="1"/>
          <w:color w:val="188038"/>
          <w:sz w:val="26"/>
          <w:szCs w:val="26"/>
          <w:rtl w:val="0"/>
        </w:rPr>
        <w:t xml:space="preserve">moderation/</w:t>
      </w:r>
      <w:r w:rsidDel="00000000" w:rsidR="00000000" w:rsidRPr="00000000">
        <w:rPr>
          <w:rFonts w:ascii="Roboto Mono" w:cs="Roboto Mono" w:eastAsia="Roboto Mono" w:hAnsi="Roboto Mono"/>
          <w:b w:val="1"/>
          <w:color w:val="188038"/>
          <w:sz w:val="26"/>
          <w:szCs w:val="26"/>
          <w:rtl w:val="0"/>
        </w:rPr>
        <w:t xml:space="preserve">policy.py</w:t>
      </w: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python</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Tuple</w:t>
      </w:r>
    </w:p>
    <w:p w:rsidR="00000000" w:rsidDel="00000000" w:rsidP="00000000" w:rsidRDefault="00000000" w:rsidRPr="00000000" w14:paraId="00000A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TOXIC_TERMS = {"kill","hate","slurA","slurB"}  # extend with real taxonomy</w:t>
      </w:r>
    </w:p>
    <w:p w:rsidR="00000000" w:rsidDel="00000000" w:rsidP="00000000" w:rsidRDefault="00000000" w:rsidRPr="00000000" w14:paraId="00000A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classify_text_toxicity(text: str) -&gt; float:</w:t>
      </w:r>
    </w:p>
    <w:p w:rsidR="00000000" w:rsidDel="00000000" w:rsidP="00000000" w:rsidRDefault="00000000" w:rsidRPr="00000000" w14:paraId="00000A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text: return 0.0</w:t>
      </w:r>
    </w:p>
    <w:p w:rsidR="00000000" w:rsidDel="00000000" w:rsidP="00000000" w:rsidRDefault="00000000" w:rsidRPr="00000000" w14:paraId="00000A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text_l = text.lower()</w:t>
      </w:r>
    </w:p>
    <w:p w:rsidR="00000000" w:rsidDel="00000000" w:rsidP="00000000" w:rsidRDefault="00000000" w:rsidRPr="00000000" w14:paraId="00000A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1.0 if any(t in text_l for t in TOXIC_TERMS) else 0.0</w:t>
      </w:r>
    </w:p>
    <w:p w:rsidR="00000000" w:rsidDel="00000000" w:rsidP="00000000" w:rsidRDefault="00000000" w:rsidRPr="00000000" w14:paraId="00000A9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apply_policy(text: str) -&gt; Tuple[str,str]:</w:t>
      </w:r>
    </w:p>
    <w:p w:rsidR="00000000" w:rsidDel="00000000" w:rsidP="00000000" w:rsidRDefault="00000000" w:rsidRPr="00000000" w14:paraId="00000A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tox = classify_text_toxicity(text)</w:t>
      </w:r>
    </w:p>
    <w:p w:rsidR="00000000" w:rsidDel="00000000" w:rsidP="00000000" w:rsidRDefault="00000000" w:rsidRPr="00000000" w14:paraId="00000A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tox &gt;= 1.0:   return ("remove", "toxicity_high")</w:t>
      </w:r>
    </w:p>
    <w:p w:rsidR="00000000" w:rsidDel="00000000" w:rsidP="00000000" w:rsidRDefault="00000000" w:rsidRPr="00000000" w14:paraId="00000A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("allow", "clean")</w:t>
      </w:r>
    </w:p>
    <w:p w:rsidR="00000000" w:rsidDel="00000000" w:rsidP="00000000" w:rsidRDefault="00000000" w:rsidRPr="00000000" w14:paraId="00000A98">
      <w:pPr>
        <w:spacing w:after="240" w:before="240" w:lineRule="auto"/>
        <w:rPr/>
      </w:pPr>
      <w:r w:rsidDel="00000000" w:rsidR="00000000" w:rsidRPr="00000000">
        <w:rPr>
          <w:rtl w:val="0"/>
        </w:rPr>
      </w:r>
    </w:p>
    <w:p w:rsidR="00000000" w:rsidDel="00000000" w:rsidP="00000000" w:rsidRDefault="00000000" w:rsidRPr="00000000" w14:paraId="00000A99">
      <w:pPr>
        <w:spacing w:after="240" w:before="240" w:lineRule="auto"/>
        <w:rPr/>
      </w:pPr>
      <w:r w:rsidDel="00000000" w:rsidR="00000000" w:rsidRPr="00000000">
        <w:rPr>
          <w:rtl w:val="0"/>
        </w:rPr>
        <w:t xml:space="preserve">Minimal, transparent stub for demonstration; plug in real T&amp;S models later.</w:t>
      </w:r>
    </w:p>
    <w:p w:rsidR="00000000" w:rsidDel="00000000" w:rsidP="00000000" w:rsidRDefault="00000000" w:rsidRPr="00000000" w14:paraId="00000A9A">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8hret8rv1d7" w:id="204"/>
      <w:bookmarkEnd w:id="204"/>
      <w:r w:rsidDel="00000000" w:rsidR="00000000" w:rsidRPr="00000000">
        <w:rPr>
          <w:rFonts w:ascii="Roboto Mono" w:cs="Roboto Mono" w:eastAsia="Roboto Mono" w:hAnsi="Roboto Mono"/>
          <w:b w:val="1"/>
          <w:color w:val="188038"/>
          <w:sz w:val="26"/>
          <w:szCs w:val="26"/>
          <w:rtl w:val="0"/>
        </w:rPr>
        <w:t xml:space="preserve">moderation/</w:t>
      </w:r>
      <w:r w:rsidDel="00000000" w:rsidR="00000000" w:rsidRPr="00000000">
        <w:rPr>
          <w:rFonts w:ascii="Roboto Mono" w:cs="Roboto Mono" w:eastAsia="Roboto Mono" w:hAnsi="Roboto Mono"/>
          <w:b w:val="1"/>
          <w:color w:val="188038"/>
          <w:sz w:val="26"/>
          <w:szCs w:val="26"/>
          <w:rtl w:val="0"/>
        </w:rPr>
        <w:t xml:space="preserve">ledger.py</w:t>
      </w: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python</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hashlib, time</w:t>
      </w:r>
    </w:p>
    <w:p w:rsidR="00000000" w:rsidDel="00000000" w:rsidP="00000000" w:rsidRDefault="00000000" w:rsidRPr="00000000" w14:paraId="00000A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 Dict</w:t>
      </w:r>
    </w:p>
    <w:p w:rsidR="00000000" w:rsidDel="00000000" w:rsidP="00000000" w:rsidRDefault="00000000" w:rsidRPr="00000000" w14:paraId="00000AA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 List[Dict] = []</w:t>
      </w:r>
    </w:p>
    <w:p w:rsidR="00000000" w:rsidDel="00000000" w:rsidP="00000000" w:rsidRDefault="00000000" w:rsidRPr="00000000" w14:paraId="00000A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_h(b: bytes) -&gt; bytes: return hashlib.sha256(b).digest()</w:t>
      </w:r>
    </w:p>
    <w:p w:rsidR="00000000" w:rsidDel="00000000" w:rsidP="00000000" w:rsidRDefault="00000000" w:rsidRPr="00000000" w14:paraId="00000A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merkle_root(hashes: List[bytes]) -&gt; bytes:</w:t>
      </w:r>
    </w:p>
    <w:p w:rsidR="00000000" w:rsidDel="00000000" w:rsidP="00000000" w:rsidRDefault="00000000" w:rsidRPr="00000000" w14:paraId="00000A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 hashes[:]</w:t>
      </w:r>
    </w:p>
    <w:p w:rsidR="00000000" w:rsidDel="00000000" w:rsidP="00000000" w:rsidRDefault="00000000" w:rsidRPr="00000000" w14:paraId="00000A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nodes: return _h(b"")</w:t>
      </w:r>
    </w:p>
    <w:p w:rsidR="00000000" w:rsidDel="00000000" w:rsidP="00000000" w:rsidRDefault="00000000" w:rsidRPr="00000000" w14:paraId="00000A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len(nodes) &gt; 1:</w:t>
      </w:r>
    </w:p>
    <w:p w:rsidR="00000000" w:rsidDel="00000000" w:rsidP="00000000" w:rsidRDefault="00000000" w:rsidRPr="00000000" w14:paraId="00000A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len(nodes) % 2 == 1: nodes.append(nodes[-1])</w:t>
      </w:r>
    </w:p>
    <w:p w:rsidR="00000000" w:rsidDel="00000000" w:rsidP="00000000" w:rsidRDefault="00000000" w:rsidRPr="00000000" w14:paraId="00000A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 [_h(nodes[i] + nodes[i+1]) for i in range(0,len(nodes),2)]</w:t>
      </w:r>
    </w:p>
    <w:p w:rsidR="00000000" w:rsidDel="00000000" w:rsidP="00000000" w:rsidRDefault="00000000" w:rsidRPr="00000000" w14:paraId="00000A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nodes[0]</w:t>
      </w:r>
    </w:p>
    <w:p w:rsidR="00000000" w:rsidDel="00000000" w:rsidP="00000000" w:rsidRDefault="00000000" w:rsidRPr="00000000" w14:paraId="00000A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append_action(entry: Dict) -&gt; str:</w:t>
      </w:r>
    </w:p>
    <w:p w:rsidR="00000000" w:rsidDel="00000000" w:rsidP="00000000" w:rsidRDefault="00000000" w:rsidRPr="00000000" w14:paraId="00000A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entry["ts"] = time.time()</w:t>
      </w:r>
    </w:p>
    <w:p w:rsidR="00000000" w:rsidDel="00000000" w:rsidP="00000000" w:rsidRDefault="00000000" w:rsidRPr="00000000" w14:paraId="00000A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LOG.append(entry)</w:t>
      </w:r>
    </w:p>
    <w:p w:rsidR="00000000" w:rsidDel="00000000" w:rsidP="00000000" w:rsidRDefault="00000000" w:rsidRPr="00000000" w14:paraId="00000A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digest = merkle_root([_h(str(e).encode()) for e in LOG])</w:t>
      </w:r>
    </w:p>
    <w:p w:rsidR="00000000" w:rsidDel="00000000" w:rsidP="00000000" w:rsidRDefault="00000000" w:rsidRPr="00000000" w14:paraId="00000A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digest.hex()</w:t>
      </w:r>
    </w:p>
    <w:p w:rsidR="00000000" w:rsidDel="00000000" w:rsidP="00000000" w:rsidRDefault="00000000" w:rsidRPr="00000000" w14:paraId="00000AB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latest_root_hex() -&gt; str:</w:t>
      </w:r>
    </w:p>
    <w:p w:rsidR="00000000" w:rsidDel="00000000" w:rsidP="00000000" w:rsidRDefault="00000000" w:rsidRPr="00000000" w14:paraId="00000A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merkle_root([_h(str(e).encode()) for e in LOG]).hex()</w:t>
      </w:r>
    </w:p>
    <w:p w:rsidR="00000000" w:rsidDel="00000000" w:rsidP="00000000" w:rsidRDefault="00000000" w:rsidRPr="00000000" w14:paraId="00000AB5">
      <w:pPr>
        <w:spacing w:after="240" w:before="240" w:lineRule="auto"/>
        <w:rPr/>
      </w:pPr>
      <w:r w:rsidDel="00000000" w:rsidR="00000000" w:rsidRPr="00000000">
        <w:rPr>
          <w:rtl w:val="0"/>
        </w:rPr>
      </w:r>
    </w:p>
    <w:p w:rsidR="00000000" w:rsidDel="00000000" w:rsidP="00000000" w:rsidRDefault="00000000" w:rsidRPr="00000000" w14:paraId="00000AB6">
      <w:pPr>
        <w:spacing w:after="240" w:before="240" w:lineRule="auto"/>
        <w:rPr/>
      </w:pPr>
      <w:r w:rsidDel="00000000" w:rsidR="00000000" w:rsidRPr="00000000">
        <w:rPr>
          <w:rtl w:val="0"/>
        </w:rPr>
        <w:t xml:space="preserve">Every moderation action updates an auditable root hash returned with the feed.</w:t>
      </w:r>
    </w:p>
    <w:p w:rsidR="00000000" w:rsidDel="00000000" w:rsidP="00000000" w:rsidRDefault="00000000" w:rsidRPr="00000000" w14:paraId="00000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sz w:val="34"/>
          <w:szCs w:val="34"/>
        </w:rPr>
      </w:pPr>
      <w:bookmarkStart w:colFirst="0" w:colLast="0" w:name="_mcwvy3efhvlt" w:id="205"/>
      <w:bookmarkEnd w:id="205"/>
      <w:r w:rsidDel="00000000" w:rsidR="00000000" w:rsidRPr="00000000">
        <w:rPr>
          <w:b w:val="1"/>
          <w:sz w:val="34"/>
          <w:szCs w:val="34"/>
          <w:rtl w:val="0"/>
        </w:rPr>
        <w:t xml:space="preserve">F. Ranking + Explainability Service</w:t>
      </w:r>
    </w:p>
    <w:p w:rsidR="00000000" w:rsidDel="00000000" w:rsidP="00000000" w:rsidRDefault="00000000" w:rsidRPr="00000000" w14:paraId="00000AB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qr8xezdryn9k" w:id="206"/>
      <w:bookmarkEnd w:id="206"/>
      <w:r w:rsidDel="00000000" w:rsidR="00000000" w:rsidRPr="00000000">
        <w:rPr>
          <w:rFonts w:ascii="Roboto Mono" w:cs="Roboto Mono" w:eastAsia="Roboto Mono" w:hAnsi="Roboto Mono"/>
          <w:b w:val="1"/>
          <w:color w:val="188038"/>
          <w:sz w:val="26"/>
          <w:szCs w:val="26"/>
          <w:rtl w:val="0"/>
        </w:rPr>
        <w:t xml:space="preserve">recommender/</w:t>
      </w:r>
      <w:r w:rsidDel="00000000" w:rsidR="00000000" w:rsidRPr="00000000">
        <w:rPr>
          <w:rFonts w:ascii="Roboto Mono" w:cs="Roboto Mono" w:eastAsia="Roboto Mono" w:hAnsi="Roboto Mono"/>
          <w:b w:val="1"/>
          <w:color w:val="188038"/>
          <w:sz w:val="26"/>
          <w:szCs w:val="26"/>
          <w:rtl w:val="0"/>
        </w:rPr>
        <w:t xml:space="preserve">model.py</w:t>
      </w: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python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 pandas as pd, shap</w:t>
      </w:r>
    </w:p>
    <w:p w:rsidR="00000000" w:rsidDel="00000000" w:rsidP="00000000" w:rsidRDefault="00000000" w:rsidRPr="00000000" w14:paraId="00000A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sklearn.preprocessing import MinMaxScaler</w:t>
      </w:r>
    </w:p>
    <w:p w:rsidR="00000000" w:rsidDel="00000000" w:rsidP="00000000" w:rsidRDefault="00000000" w:rsidRPr="00000000" w14:paraId="00000A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sklearn.neighbors import NearestNeighbors</w:t>
      </w:r>
    </w:p>
    <w:p w:rsidR="00000000" w:rsidDel="00000000" w:rsidP="00000000" w:rsidRDefault="00000000" w:rsidRPr="00000000" w14:paraId="00000A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lightgbm import LGBMRegressor</w:t>
      </w:r>
    </w:p>
    <w:p w:rsidR="00000000" w:rsidDel="00000000" w:rsidP="00000000" w:rsidRDefault="00000000" w:rsidRPr="00000000" w14:paraId="00000A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Any, List, Tuple</w:t>
      </w:r>
    </w:p>
    <w:p w:rsidR="00000000" w:rsidDel="00000000" w:rsidP="00000000" w:rsidRDefault="00000000" w:rsidRPr="00000000" w14:paraId="00000A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POPULARITY, RECENCY</w:t>
      </w:r>
    </w:p>
    <w:p w:rsidR="00000000" w:rsidDel="00000000" w:rsidP="00000000" w:rsidRDefault="00000000" w:rsidRPr="00000000" w14:paraId="00000AC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Ranker:</w:t>
      </w:r>
    </w:p>
    <w:p w:rsidR="00000000" w:rsidDel="00000000" w:rsidP="00000000" w:rsidRDefault="00000000" w:rsidRPr="00000000" w14:paraId="00000A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A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self.model = LGBMRegressor(n_estimators=200, learning_rate=0.05, max_depth=6)</w:t>
      </w:r>
    </w:p>
    <w:p w:rsidR="00000000" w:rsidDel="00000000" w:rsidP="00000000" w:rsidRDefault="00000000" w:rsidRPr="00000000" w14:paraId="00000A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self.scaler = MinMaxScaler()</w:t>
      </w:r>
    </w:p>
    <w:p w:rsidR="00000000" w:rsidDel="00000000" w:rsidP="00000000" w:rsidRDefault="00000000" w:rsidRPr="00000000" w14:paraId="00000A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self.nn = NearestNeighbors(n_neighbors=5, metric="cosine")</w:t>
      </w:r>
    </w:p>
    <w:p w:rsidR="00000000" w:rsidDel="00000000" w:rsidP="00000000" w:rsidRDefault="00000000" w:rsidRPr="00000000" w14:paraId="00000A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self.explainer = None</w:t>
      </w:r>
    </w:p>
    <w:p w:rsidR="00000000" w:rsidDel="00000000" w:rsidP="00000000" w:rsidRDefault="00000000" w:rsidRPr="00000000" w14:paraId="00000A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self._item_matrix = None</w:t>
      </w:r>
    </w:p>
    <w:p w:rsidR="00000000" w:rsidDel="00000000" w:rsidP="00000000" w:rsidRDefault="00000000" w:rsidRPr="00000000" w14:paraId="00000A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self._video_index = []</w:t>
      </w:r>
    </w:p>
    <w:p w:rsidR="00000000" w:rsidDel="00000000" w:rsidP="00000000" w:rsidRDefault="00000000" w:rsidRPr="00000000" w14:paraId="00000AC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_features_for(self, video_id: str) -&gt; Dict[str, float]:</w:t>
      </w:r>
    </w:p>
    <w:p w:rsidR="00000000" w:rsidDel="00000000" w:rsidP="00000000" w:rsidRDefault="00000000" w:rsidRPr="00000000" w14:paraId="00000A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VIDEOS[video_id]</w:t>
      </w:r>
    </w:p>
    <w:p w:rsidR="00000000" w:rsidDel="00000000" w:rsidP="00000000" w:rsidRDefault="00000000" w:rsidRPr="00000000" w14:paraId="00000A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A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 POPULARITY.get(video_id, 0.0),</w:t>
      </w:r>
    </w:p>
    <w:p w:rsidR="00000000" w:rsidDel="00000000" w:rsidP="00000000" w:rsidRDefault="00000000" w:rsidRPr="00000000" w14:paraId="00000A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"age_hours": max(1e-3, (v["now"] - RECENCY.get(video_id, v["now"])) / 3600.0),</w:t>
      </w:r>
    </w:p>
    <w:p w:rsidR="00000000" w:rsidDel="00000000" w:rsidP="00000000" w:rsidRDefault="00000000" w:rsidRPr="00000000" w14:paraId="00000A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"tags_len": float(len(v["tags"])),</w:t>
      </w:r>
    </w:p>
    <w:p w:rsidR="00000000" w:rsidDel="00000000" w:rsidP="00000000" w:rsidRDefault="00000000" w:rsidRPr="00000000" w14:paraId="00000A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"text_len": float(len((v.get("text") or ""))),</w:t>
      </w:r>
    </w:p>
    <w:p w:rsidR="00000000" w:rsidDel="00000000" w:rsidP="00000000" w:rsidRDefault="00000000" w:rsidRPr="00000000" w14:paraId="00000A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fit_initial(self):</w:t>
      </w:r>
    </w:p>
    <w:p w:rsidR="00000000" w:rsidDel="00000000" w:rsidP="00000000" w:rsidRDefault="00000000" w:rsidRPr="00000000" w14:paraId="00000A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VIDEOS: return</w:t>
      </w:r>
    </w:p>
    <w:p w:rsidR="00000000" w:rsidDel="00000000" w:rsidP="00000000" w:rsidRDefault="00000000" w:rsidRPr="00000000" w14:paraId="00000A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 [], []</w:t>
      </w:r>
    </w:p>
    <w:p w:rsidR="00000000" w:rsidDel="00000000" w:rsidP="00000000" w:rsidRDefault="00000000" w:rsidRPr="00000000" w14:paraId="00000A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in VIDEOS:</w:t>
      </w:r>
    </w:p>
    <w:p w:rsidR="00000000" w:rsidDel="00000000" w:rsidP="00000000" w:rsidRDefault="00000000" w:rsidRPr="00000000" w14:paraId="00000A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 self._features_for(vid)</w:t>
      </w:r>
    </w:p>
    <w:p w:rsidR="00000000" w:rsidDel="00000000" w:rsidP="00000000" w:rsidRDefault="00000000" w:rsidRPr="00000000" w14:paraId="00000A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X.append([f[k] for k in ["popularity","age_hours","tags_len","text_len"]])</w:t>
      </w:r>
    </w:p>
    <w:p w:rsidR="00000000" w:rsidDel="00000000" w:rsidP="00000000" w:rsidRDefault="00000000" w:rsidRPr="00000000" w14:paraId="00000A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y.append(f["popularity"] - 0.1*f["age_hours"])</w:t>
      </w:r>
    </w:p>
    <w:p w:rsidR="00000000" w:rsidDel="00000000" w:rsidP="00000000" w:rsidRDefault="00000000" w:rsidRPr="00000000" w14:paraId="00000A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np.array(X); y = np.array(y)</w:t>
      </w:r>
    </w:p>
    <w:p w:rsidR="00000000" w:rsidDel="00000000" w:rsidP="00000000" w:rsidRDefault="00000000" w:rsidRPr="00000000" w14:paraId="00000A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 = self.scaler.fit_transform(X)</w:t>
      </w:r>
    </w:p>
    <w:p w:rsidR="00000000" w:rsidDel="00000000" w:rsidP="00000000" w:rsidRDefault="00000000" w:rsidRPr="00000000" w14:paraId="00000A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self.model.fit(Xs, y)</w:t>
      </w:r>
    </w:p>
    <w:p w:rsidR="00000000" w:rsidDel="00000000" w:rsidP="00000000" w:rsidRDefault="00000000" w:rsidRPr="00000000" w14:paraId="00000A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self._video_index = list(VIDEOS.keys())</w:t>
      </w:r>
    </w:p>
    <w:p w:rsidR="00000000" w:rsidDel="00000000" w:rsidP="00000000" w:rsidRDefault="00000000" w:rsidRPr="00000000" w14:paraId="00000A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self._item_matrix = Xs</w:t>
      </w:r>
    </w:p>
    <w:p w:rsidR="00000000" w:rsidDel="00000000" w:rsidP="00000000" w:rsidRDefault="00000000" w:rsidRPr="00000000" w14:paraId="00000A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self.nn.fit(self._item_matrix)</w:t>
      </w:r>
    </w:p>
    <w:p w:rsidR="00000000" w:rsidDel="00000000" w:rsidP="00000000" w:rsidRDefault="00000000" w:rsidRPr="00000000" w14:paraId="00000A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self.explainer = shap.TreeExplainer(self.model)</w:t>
      </w:r>
    </w:p>
    <w:p w:rsidR="00000000" w:rsidDel="00000000" w:rsidP="00000000" w:rsidRDefault="00000000" w:rsidRPr="00000000" w14:paraId="00000AE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rank(self, candidate_ids: List[str], knobs: Dict[str,float]) -&gt; List[Tuple[str,float,Dict[str,float]]]:</w:t>
      </w:r>
    </w:p>
    <w:p w:rsidR="00000000" w:rsidDel="00000000" w:rsidP="00000000" w:rsidRDefault="00000000" w:rsidRPr="00000000" w14:paraId="00000A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 idxs = [], []</w:t>
      </w:r>
    </w:p>
    <w:p w:rsidR="00000000" w:rsidDel="00000000" w:rsidP="00000000" w:rsidRDefault="00000000" w:rsidRPr="00000000" w14:paraId="00000A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in candidate_ids:</w:t>
      </w:r>
    </w:p>
    <w:p w:rsidR="00000000" w:rsidDel="00000000" w:rsidP="00000000" w:rsidRDefault="00000000" w:rsidRPr="00000000" w14:paraId="00000A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 self._features_for(vid)</w:t>
      </w:r>
    </w:p>
    <w:p w:rsidR="00000000" w:rsidDel="00000000" w:rsidP="00000000" w:rsidRDefault="00000000" w:rsidRPr="00000000" w14:paraId="00000A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rows.append([f["popularity"], f["age_hours"], f["tags_len"], f["text_len"]])</w:t>
      </w:r>
    </w:p>
    <w:p w:rsidR="00000000" w:rsidDel="00000000" w:rsidP="00000000" w:rsidRDefault="00000000" w:rsidRPr="00000000" w14:paraId="00000A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idxs.append(vid)</w:t>
      </w:r>
    </w:p>
    <w:p w:rsidR="00000000" w:rsidDel="00000000" w:rsidP="00000000" w:rsidRDefault="00000000" w:rsidRPr="00000000" w14:paraId="00000A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rows: return []</w:t>
      </w:r>
    </w:p>
    <w:p w:rsidR="00000000" w:rsidDel="00000000" w:rsidP="00000000" w:rsidRDefault="00000000" w:rsidRPr="00000000" w14:paraId="00000A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Xs = self.scaler.transform(np.array(rows))</w:t>
      </w:r>
    </w:p>
    <w:p w:rsidR="00000000" w:rsidDel="00000000" w:rsidP="00000000" w:rsidRDefault="00000000" w:rsidRPr="00000000" w14:paraId="00000A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preds = self.model.predict(Xs)</w:t>
      </w:r>
    </w:p>
    <w:p w:rsidR="00000000" w:rsidDel="00000000" w:rsidP="00000000" w:rsidRDefault="00000000" w:rsidRPr="00000000" w14:paraId="00000AE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user-tunable weights (simple example)</w:t>
      </w:r>
    </w:p>
    <w:p w:rsidR="00000000" w:rsidDel="00000000" w:rsidP="00000000" w:rsidRDefault="00000000" w:rsidRPr="00000000" w14:paraId="00000A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recency_w = knobs.get("recency",0.3); pop_w = knobs.get("popularity",0.3)</w:t>
      </w:r>
    </w:p>
    <w:p w:rsidR="00000000" w:rsidDel="00000000" w:rsidP="00000000" w:rsidRDefault="00000000" w:rsidRPr="00000000" w14:paraId="00000A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div_w = knobs.get("diversity",0.2);   loc_w = knobs.get("locality",0.2)</w:t>
      </w:r>
    </w:p>
    <w:p w:rsidR="00000000" w:rsidDel="00000000" w:rsidP="00000000" w:rsidRDefault="00000000" w:rsidRPr="00000000" w14:paraId="00000A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 Xs[:,1]; pop = Xs[:,0]</w:t>
      </w:r>
    </w:p>
    <w:p w:rsidR="00000000" w:rsidDel="00000000" w:rsidP="00000000" w:rsidRDefault="00000000" w:rsidRPr="00000000" w14:paraId="00000A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 preds + pop_w*pop - recency_w*age</w:t>
      </w:r>
    </w:p>
    <w:p w:rsidR="00000000" w:rsidDel="00000000" w:rsidP="00000000" w:rsidRDefault="00000000" w:rsidRPr="00000000" w14:paraId="00000AF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shap_vals = self.explainer.shap_values(Xs)</w:t>
      </w:r>
    </w:p>
    <w:p w:rsidR="00000000" w:rsidDel="00000000" w:rsidP="00000000" w:rsidRDefault="00000000" w:rsidRPr="00000000" w14:paraId="00000A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 = []</w:t>
      </w:r>
    </w:p>
    <w:p w:rsidR="00000000" w:rsidDel="00000000" w:rsidP="00000000" w:rsidRDefault="00000000" w:rsidRPr="00000000" w14:paraId="00000A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i,vid in enumerate(idxs):</w:t>
      </w:r>
    </w:p>
    <w:p w:rsidR="00000000" w:rsidDel="00000000" w:rsidP="00000000" w:rsidRDefault="00000000" w:rsidRPr="00000000" w14:paraId="00000A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 = {"popularity": float(shap_vals[i][0]),</w:t>
      </w:r>
    </w:p>
    <w:p w:rsidR="00000000" w:rsidDel="00000000" w:rsidP="00000000" w:rsidRDefault="00000000" w:rsidRPr="00000000" w14:paraId="00000A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"age_hours": float(shap_vals[i][1]),</w:t>
      </w:r>
    </w:p>
    <w:p w:rsidR="00000000" w:rsidDel="00000000" w:rsidP="00000000" w:rsidRDefault="00000000" w:rsidRPr="00000000" w14:paraId="00000A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"tags_len": float(shap_vals[i][2]),</w:t>
      </w:r>
    </w:p>
    <w:p w:rsidR="00000000" w:rsidDel="00000000" w:rsidP="00000000" w:rsidRDefault="00000000" w:rsidRPr="00000000" w14:paraId="00000A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"text_len": float(shap_vals[i][3])}</w:t>
      </w:r>
    </w:p>
    <w:p w:rsidR="00000000" w:rsidDel="00000000" w:rsidP="00000000" w:rsidRDefault="00000000" w:rsidRPr="00000000" w14:paraId="00000A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items.append((vid, float(score[i]), exp))</w:t>
      </w:r>
    </w:p>
    <w:p w:rsidR="00000000" w:rsidDel="00000000" w:rsidP="00000000" w:rsidRDefault="00000000" w:rsidRPr="00000000" w14:paraId="00000A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items.sort(key=lambda t: t[1], reverse=True)</w:t>
      </w:r>
    </w:p>
    <w:p w:rsidR="00000000" w:rsidDel="00000000" w:rsidP="00000000" w:rsidRDefault="00000000" w:rsidRPr="00000000" w14:paraId="00000A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items</w:t>
      </w:r>
    </w:p>
    <w:p w:rsidR="00000000" w:rsidDel="00000000" w:rsidP="00000000" w:rsidRDefault="00000000" w:rsidRPr="00000000" w14:paraId="00000B00">
      <w:pPr>
        <w:spacing w:after="240" w:before="240" w:lineRule="auto"/>
        <w:rPr/>
      </w:pPr>
      <w:r w:rsidDel="00000000" w:rsidR="00000000" w:rsidRPr="00000000">
        <w:rPr>
          <w:rtl w:val="0"/>
        </w:rPr>
      </w:r>
    </w:p>
    <w:p w:rsidR="00000000" w:rsidDel="00000000" w:rsidP="00000000" w:rsidRDefault="00000000" w:rsidRPr="00000000" w14:paraId="00000B01">
      <w:pPr>
        <w:spacing w:after="240" w:before="240" w:lineRule="auto"/>
        <w:rPr/>
      </w:pPr>
      <w:r w:rsidDel="00000000" w:rsidR="00000000" w:rsidRPr="00000000">
        <w:rPr>
          <w:rtl w:val="0"/>
        </w:rPr>
        <w:t xml:space="preserve">Implements an interpretable ranker with per-item SHAP attributions and user-controllable knobs.</w:t>
      </w:r>
    </w:p>
    <w:p w:rsidR="00000000" w:rsidDel="00000000" w:rsidP="00000000" w:rsidRDefault="00000000" w:rsidRPr="00000000" w14:paraId="00000B0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yvf28m0hkvp" w:id="207"/>
      <w:bookmarkEnd w:id="207"/>
      <w:r w:rsidDel="00000000" w:rsidR="00000000" w:rsidRPr="00000000">
        <w:rPr>
          <w:rFonts w:ascii="Roboto Mono" w:cs="Roboto Mono" w:eastAsia="Roboto Mono" w:hAnsi="Roboto Mono"/>
          <w:b w:val="1"/>
          <w:color w:val="188038"/>
          <w:sz w:val="26"/>
          <w:szCs w:val="26"/>
          <w:rtl w:val="0"/>
        </w:rPr>
        <w:t xml:space="preserve">recommender/service.py</w:t>
      </w:r>
    </w:p>
    <w:p w:rsidR="00000000" w:rsidDel="00000000" w:rsidP="00000000" w:rsidRDefault="00000000" w:rsidRPr="00000000" w14:paraId="00000B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w:t>
      </w:r>
    </w:p>
    <w:p w:rsidR="00000000" w:rsidDel="00000000" w:rsidP="00000000" w:rsidRDefault="00000000" w:rsidRPr="00000000" w14:paraId="00000B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w:t>
      </w:r>
    </w:p>
    <w:p w:rsidR="00000000" w:rsidDel="00000000" w:rsidP="00000000" w:rsidRDefault="00000000" w:rsidRPr="00000000" w14:paraId="00000B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common.schemas import RankRequest, RankResponse, RankItem</w:t>
      </w:r>
    </w:p>
    <w:p w:rsidR="00000000" w:rsidDel="00000000" w:rsidP="00000000" w:rsidRDefault="00000000" w:rsidRPr="00000000" w14:paraId="00000B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REGION_VIDEOS, USER_BLOCKLIST, VIDEOS</w:t>
      </w:r>
    </w:p>
    <w:p w:rsidR="00000000" w:rsidDel="00000000" w:rsidP="00000000" w:rsidRDefault="00000000" w:rsidRPr="00000000" w14:paraId="00000B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recommender.model import Ranker</w:t>
      </w:r>
    </w:p>
    <w:p w:rsidR="00000000" w:rsidDel="00000000" w:rsidP="00000000" w:rsidRDefault="00000000" w:rsidRPr="00000000" w14:paraId="00000B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FastAPI(title="Morning Star Recommender")</w:t>
      </w:r>
    </w:p>
    <w:p w:rsidR="00000000" w:rsidDel="00000000" w:rsidP="00000000" w:rsidRDefault="00000000" w:rsidRPr="00000000" w14:paraId="00000B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ranker = Ranker()</w:t>
      </w:r>
    </w:p>
    <w:p w:rsidR="00000000" w:rsidDel="00000000" w:rsidP="00000000" w:rsidRDefault="00000000" w:rsidRPr="00000000" w14:paraId="00000B0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@app.on_event("startup")</w:t>
      </w:r>
    </w:p>
    <w:p w:rsidR="00000000" w:rsidDel="00000000" w:rsidP="00000000" w:rsidRDefault="00000000" w:rsidRPr="00000000" w14:paraId="00000B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_boot():</w:t>
      </w:r>
    </w:p>
    <w:p w:rsidR="00000000" w:rsidDel="00000000" w:rsidP="00000000" w:rsidRDefault="00000000" w:rsidRPr="00000000" w14:paraId="00000B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ranker.fit_initial()</w:t>
      </w:r>
    </w:p>
    <w:p w:rsidR="00000000" w:rsidDel="00000000" w:rsidP="00000000" w:rsidRDefault="00000000" w:rsidRPr="00000000" w14:paraId="00000B0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@app.post("/rank", response_model=RankResponse)</w:t>
      </w:r>
    </w:p>
    <w:p w:rsidR="00000000" w:rsidDel="00000000" w:rsidP="00000000" w:rsidRDefault="00000000" w:rsidRPr="00000000" w14:paraId="00000B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rank(req: RankRequest):</w:t>
      </w:r>
    </w:p>
    <w:p w:rsidR="00000000" w:rsidDel="00000000" w:rsidP="00000000" w:rsidRDefault="00000000" w:rsidRPr="00000000" w14:paraId="00000B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candidates = [v for v in REGION_VIDEOS.get(req.region, [])</w:t>
      </w:r>
    </w:p>
    <w:p w:rsidR="00000000" w:rsidDel="00000000" w:rsidP="00000000" w:rsidRDefault="00000000" w:rsidRPr="00000000" w14:paraId="00000B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 not in USER_BLOCKLIST[req.user_id] and VIDEOS[v]["decision"]!="remove"]</w:t>
      </w:r>
    </w:p>
    <w:p w:rsidR="00000000" w:rsidDel="00000000" w:rsidP="00000000" w:rsidRDefault="00000000" w:rsidRPr="00000000" w14:paraId="00000B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ranked = ranker.rank(candidates, req.knobs)[:req.k]</w:t>
      </w:r>
    </w:p>
    <w:p w:rsidR="00000000" w:rsidDel="00000000" w:rsidP="00000000" w:rsidRDefault="00000000" w:rsidRPr="00000000" w14:paraId="00000B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RankResponse(items=[RankItem(video_id=v, score=s, explanation=e) for v,s,e in ranked])</w:t>
      </w:r>
    </w:p>
    <w:p w:rsidR="00000000" w:rsidDel="00000000" w:rsidP="00000000" w:rsidRDefault="00000000" w:rsidRPr="00000000" w14:paraId="00000B16">
      <w:pPr>
        <w:spacing w:after="240" w:before="240" w:lineRule="auto"/>
        <w:rPr/>
      </w:pPr>
      <w:r w:rsidDel="00000000" w:rsidR="00000000" w:rsidRPr="00000000">
        <w:rPr>
          <w:rtl w:val="0"/>
        </w:rPr>
      </w:r>
    </w:p>
    <w:p w:rsidR="00000000" w:rsidDel="00000000" w:rsidP="00000000" w:rsidRDefault="00000000" w:rsidRPr="00000000" w14:paraId="00000B17">
      <w:pPr>
        <w:spacing w:after="240" w:before="240" w:lineRule="auto"/>
        <w:rPr/>
      </w:pPr>
      <w:r w:rsidDel="00000000" w:rsidR="00000000" w:rsidRPr="00000000">
        <w:rPr>
          <w:rtl w:val="0"/>
        </w:rPr>
        <w:t xml:space="preserve">A separate microservice keeps ranking/ML concerns isolated.</w:t>
      </w:r>
    </w:p>
    <w:p w:rsidR="00000000" w:rsidDel="00000000" w:rsidP="00000000" w:rsidRDefault="00000000" w:rsidRPr="00000000" w14:paraId="00000B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keepNext w:val="0"/>
        <w:keepLines w:val="0"/>
        <w:spacing w:after="80" w:lineRule="auto"/>
        <w:rPr>
          <w:b w:val="1"/>
          <w:sz w:val="34"/>
          <w:szCs w:val="34"/>
        </w:rPr>
      </w:pPr>
      <w:bookmarkStart w:colFirst="0" w:colLast="0" w:name="_nrhuvqhbslov" w:id="208"/>
      <w:bookmarkEnd w:id="208"/>
      <w:r w:rsidDel="00000000" w:rsidR="00000000" w:rsidRPr="00000000">
        <w:rPr>
          <w:b w:val="1"/>
          <w:sz w:val="34"/>
          <w:szCs w:val="34"/>
          <w:rtl w:val="0"/>
        </w:rPr>
        <w:t xml:space="preserve">G. Federated Learning Skeleton</w:t>
      </w:r>
    </w:p>
    <w:p w:rsidR="00000000" w:rsidDel="00000000" w:rsidP="00000000" w:rsidRDefault="00000000" w:rsidRPr="00000000" w14:paraId="00000B1A">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iietm8xl6vt9" w:id="209"/>
      <w:bookmarkEnd w:id="209"/>
      <w:r w:rsidDel="00000000" w:rsidR="00000000" w:rsidRPr="00000000">
        <w:rPr>
          <w:rFonts w:ascii="Roboto Mono" w:cs="Roboto Mono" w:eastAsia="Roboto Mono" w:hAnsi="Roboto Mono"/>
          <w:b w:val="1"/>
          <w:color w:val="188038"/>
          <w:sz w:val="26"/>
          <w:szCs w:val="26"/>
          <w:rtl w:val="0"/>
        </w:rPr>
        <w:t xml:space="preserve">federation/aggregator.py</w:t>
      </w:r>
    </w:p>
    <w:p w:rsidR="00000000" w:rsidDel="00000000" w:rsidP="00000000" w:rsidRDefault="00000000" w:rsidRPr="00000000" w14:paraId="00000B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B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List</w:t>
      </w:r>
    </w:p>
    <w:p w:rsidR="00000000" w:rsidDel="00000000" w:rsidP="00000000" w:rsidRDefault="00000000" w:rsidRPr="00000000" w14:paraId="00000B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common.schemas import FederatedGradient</w:t>
      </w:r>
    </w:p>
    <w:p w:rsidR="00000000" w:rsidDel="00000000" w:rsidP="00000000" w:rsidRDefault="00000000" w:rsidRPr="00000000" w14:paraId="00000B1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dp_fedavg(grads: List[FederatedGradient], sigma: float = 0.05) -&gt; List[float]:</w:t>
      </w:r>
    </w:p>
    <w:p w:rsidR="00000000" w:rsidDel="00000000" w:rsidP="00000000" w:rsidRDefault="00000000" w:rsidRPr="00000000" w14:paraId="00000B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grads: return []</w:t>
      </w:r>
    </w:p>
    <w:p w:rsidR="00000000" w:rsidDel="00000000" w:rsidP="00000000" w:rsidRDefault="00000000" w:rsidRPr="00000000" w14:paraId="00000B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 = np.array([g.grad for g in grads], dtype=float)</w:t>
      </w:r>
    </w:p>
    <w:p w:rsidR="00000000" w:rsidDel="00000000" w:rsidP="00000000" w:rsidRDefault="00000000" w:rsidRPr="00000000" w14:paraId="00000B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mean = G.mean(axis=0)</w:t>
      </w:r>
    </w:p>
    <w:p w:rsidR="00000000" w:rsidDel="00000000" w:rsidP="00000000" w:rsidRDefault="00000000" w:rsidRPr="00000000" w14:paraId="00000B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noise = np.random.normal(0, sigma, size=mean.shape)</w:t>
      </w:r>
    </w:p>
    <w:p w:rsidR="00000000" w:rsidDel="00000000" w:rsidP="00000000" w:rsidRDefault="00000000" w:rsidRPr="00000000" w14:paraId="00000B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(mean + noise).tolist()</w:t>
      </w:r>
    </w:p>
    <w:p w:rsidR="00000000" w:rsidDel="00000000" w:rsidP="00000000" w:rsidRDefault="00000000" w:rsidRPr="00000000" w14:paraId="00000B25">
      <w:pPr>
        <w:spacing w:after="240" w:before="240" w:lineRule="auto"/>
        <w:rPr/>
      </w:pPr>
      <w:r w:rsidDel="00000000" w:rsidR="00000000" w:rsidRPr="00000000">
        <w:rPr>
          <w:rtl w:val="0"/>
        </w:rPr>
      </w:r>
    </w:p>
    <w:p w:rsidR="00000000" w:rsidDel="00000000" w:rsidP="00000000" w:rsidRDefault="00000000" w:rsidRPr="00000000" w14:paraId="00000B26">
      <w:pPr>
        <w:spacing w:after="240" w:before="240" w:lineRule="auto"/>
        <w:rPr/>
      </w:pPr>
      <w:r w:rsidDel="00000000" w:rsidR="00000000" w:rsidRPr="00000000">
        <w:rPr>
          <w:rFonts w:ascii="Arial Unicode MS" w:cs="Arial Unicode MS" w:eastAsia="Arial Unicode MS" w:hAnsi="Arial Unicode MS"/>
          <w:rtl w:val="0"/>
        </w:rPr>
        <w:t xml:space="preserve">Demonstrates DP-secure federated averaging with Gaussian noise (σ≈0.05).</w:t>
      </w:r>
    </w:p>
    <w:p w:rsidR="00000000" w:rsidDel="00000000" w:rsidP="00000000" w:rsidRDefault="00000000" w:rsidRPr="00000000" w14:paraId="00000B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b w:val="1"/>
          <w:sz w:val="34"/>
          <w:szCs w:val="34"/>
        </w:rPr>
      </w:pPr>
      <w:bookmarkStart w:colFirst="0" w:colLast="0" w:name="_9hup01n6j5w8" w:id="210"/>
      <w:bookmarkEnd w:id="210"/>
      <w:r w:rsidDel="00000000" w:rsidR="00000000" w:rsidRPr="00000000">
        <w:rPr>
          <w:b w:val="1"/>
          <w:sz w:val="34"/>
          <w:szCs w:val="34"/>
          <w:rtl w:val="0"/>
        </w:rPr>
        <w:t xml:space="preserve">H. Gateway API (Uploads, Feed, Explainability, Streaming)</w:t>
      </w:r>
    </w:p>
    <w:p w:rsidR="00000000" w:rsidDel="00000000" w:rsidP="00000000" w:rsidRDefault="00000000" w:rsidRPr="00000000" w14:paraId="00000B2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d00ucc16oa5x" w:id="211"/>
      <w:bookmarkEnd w:id="211"/>
      <w:r w:rsidDel="00000000" w:rsidR="00000000" w:rsidRPr="00000000">
        <w:rPr>
          <w:rFonts w:ascii="Roboto Mono" w:cs="Roboto Mono" w:eastAsia="Roboto Mono" w:hAnsi="Roboto Mono"/>
          <w:b w:val="1"/>
          <w:color w:val="188038"/>
          <w:sz w:val="26"/>
          <w:szCs w:val="26"/>
          <w:rtl w:val="0"/>
        </w:rPr>
        <w:t xml:space="preserve">gateway_api/main.py</w:t>
      </w:r>
    </w:p>
    <w:p w:rsidR="00000000" w:rsidDel="00000000" w:rsidP="00000000" w:rsidRDefault="00000000" w:rsidRPr="00000000" w14:paraId="00000B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time, requests</w:t>
      </w:r>
    </w:p>
    <w:p w:rsidR="00000000" w:rsidDel="00000000" w:rsidP="00000000" w:rsidRDefault="00000000" w:rsidRPr="00000000" w14:paraId="00000B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FastAPI, HTTPException, Query</w:t>
      </w:r>
    </w:p>
    <w:p w:rsidR="00000000" w:rsidDel="00000000" w:rsidP="00000000" w:rsidRDefault="00000000" w:rsidRPr="00000000" w14:paraId="00000B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w:t>
      </w:r>
    </w:p>
    <w:p w:rsidR="00000000" w:rsidDel="00000000" w:rsidP="00000000" w:rsidRDefault="00000000" w:rsidRPr="00000000" w14:paraId="00000B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common.schemas import VideoUpload, Interaction, RankRequest</w:t>
      </w:r>
    </w:p>
    <w:p w:rsidR="00000000" w:rsidDel="00000000" w:rsidP="00000000" w:rsidRDefault="00000000" w:rsidRPr="00000000" w14:paraId="00000B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REGION_VIDEOS, INTERACTIONS, POPULARITY, RECENCY</w:t>
      </w:r>
    </w:p>
    <w:p w:rsidR="00000000" w:rsidDel="00000000" w:rsidP="00000000" w:rsidRDefault="00000000" w:rsidRPr="00000000" w14:paraId="00000B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moderation.policy import apply_policy</w:t>
      </w:r>
    </w:p>
    <w:p w:rsidR="00000000" w:rsidDel="00000000" w:rsidP="00000000" w:rsidRDefault="00000000" w:rsidRPr="00000000" w14:paraId="00000B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moderation.ledger import append_action, latest_root_hex</w:t>
      </w:r>
    </w:p>
    <w:p w:rsidR="00000000" w:rsidDel="00000000" w:rsidP="00000000" w:rsidRDefault="00000000" w:rsidRPr="00000000" w14:paraId="00000B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RECOMMENDER_URL = "http://localhost:8002/rank"</w:t>
      </w:r>
    </w:p>
    <w:p w:rsidR="00000000" w:rsidDel="00000000" w:rsidP="00000000" w:rsidRDefault="00000000" w:rsidRPr="00000000" w14:paraId="00000B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FastAPI(title="Morning Star Gateway")</w:t>
      </w:r>
    </w:p>
    <w:p w:rsidR="00000000" w:rsidDel="00000000" w:rsidP="00000000" w:rsidRDefault="00000000" w:rsidRPr="00000000" w14:paraId="00000B3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@app.post("/upload")</w:t>
      </w:r>
    </w:p>
    <w:p w:rsidR="00000000" w:rsidDel="00000000" w:rsidP="00000000" w:rsidRDefault="00000000" w:rsidRPr="00000000" w14:paraId="00000B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upload(v: VideoUpload):</w:t>
      </w:r>
    </w:p>
    <w:p w:rsidR="00000000" w:rsidDel="00000000" w:rsidP="00000000" w:rsidRDefault="00000000" w:rsidRPr="00000000" w14:paraId="00000B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v.video_id in VIDEOS:</w:t>
      </w:r>
    </w:p>
    <w:p w:rsidR="00000000" w:rsidDel="00000000" w:rsidP="00000000" w:rsidRDefault="00000000" w:rsidRPr="00000000" w14:paraId="00000B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HTTPException(400, "video_id exists")</w:t>
      </w:r>
    </w:p>
    <w:p w:rsidR="00000000" w:rsidDel="00000000" w:rsidP="00000000" w:rsidRDefault="00000000" w:rsidRPr="00000000" w14:paraId="00000B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code = apply_policy(v.text or v.title)</w:t>
      </w:r>
    </w:p>
    <w:p w:rsidR="00000000" w:rsidDel="00000000" w:rsidP="00000000" w:rsidRDefault="00000000" w:rsidRPr="00000000" w14:paraId="00000B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now = time.time()</w:t>
      </w:r>
    </w:p>
    <w:p w:rsidR="00000000" w:rsidDel="00000000" w:rsidP="00000000" w:rsidRDefault="00000000" w:rsidRPr="00000000" w14:paraId="00000B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VIDEOS[v.video_id] = {</w:t>
      </w:r>
    </w:p>
    <w:p w:rsidR="00000000" w:rsidDel="00000000" w:rsidP="00000000" w:rsidRDefault="00000000" w:rsidRPr="00000000" w14:paraId="00000B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"creator_id": v.creator_id,</w:t>
      </w:r>
    </w:p>
    <w:p w:rsidR="00000000" w:rsidDel="00000000" w:rsidP="00000000" w:rsidRDefault="00000000" w:rsidRPr="00000000" w14:paraId="00000B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v.title,</w:t>
      </w:r>
    </w:p>
    <w:p w:rsidR="00000000" w:rsidDel="00000000" w:rsidP="00000000" w:rsidRDefault="00000000" w:rsidRPr="00000000" w14:paraId="00000B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v.tags,</w:t>
      </w:r>
    </w:p>
    <w:p w:rsidR="00000000" w:rsidDel="00000000" w:rsidP="00000000" w:rsidRDefault="00000000" w:rsidRPr="00000000" w14:paraId="00000B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v.region,</w:t>
      </w:r>
    </w:p>
    <w:p w:rsidR="00000000" w:rsidDel="00000000" w:rsidP="00000000" w:rsidRDefault="00000000" w:rsidRPr="00000000" w14:paraId="00000B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v.text,</w:t>
      </w:r>
    </w:p>
    <w:p w:rsidR="00000000" w:rsidDel="00000000" w:rsidP="00000000" w:rsidRDefault="00000000" w:rsidRPr="00000000" w14:paraId="00000B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"media_url": v.media_url,</w:t>
      </w:r>
    </w:p>
    <w:p w:rsidR="00000000" w:rsidDel="00000000" w:rsidP="00000000" w:rsidRDefault="00000000" w:rsidRPr="00000000" w14:paraId="00000B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"now": now,</w:t>
      </w:r>
    </w:p>
    <w:p w:rsidR="00000000" w:rsidDel="00000000" w:rsidP="00000000" w:rsidRDefault="00000000" w:rsidRPr="00000000" w14:paraId="00000B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decision</w:t>
      </w:r>
    </w:p>
    <w:p w:rsidR="00000000" w:rsidDel="00000000" w:rsidP="00000000" w:rsidRDefault="00000000" w:rsidRPr="00000000" w14:paraId="00000B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REGION_VIDEOS[v.region].append(v.video_id)</w:t>
      </w:r>
    </w:p>
    <w:p w:rsidR="00000000" w:rsidDel="00000000" w:rsidP="00000000" w:rsidRDefault="00000000" w:rsidRPr="00000000" w14:paraId="00000B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RECENCY[v.video_id] = now</w:t>
      </w:r>
    </w:p>
    <w:p w:rsidR="00000000" w:rsidDel="00000000" w:rsidP="00000000" w:rsidRDefault="00000000" w:rsidRPr="00000000" w14:paraId="00000B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POPULARITY[v.video_id] = 0.0</w:t>
      </w:r>
    </w:p>
    <w:p w:rsidR="00000000" w:rsidDel="00000000" w:rsidP="00000000" w:rsidRDefault="00000000" w:rsidRPr="00000000" w14:paraId="00000B4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root = append_action({</w:t>
      </w:r>
    </w:p>
    <w:p w:rsidR="00000000" w:rsidDel="00000000" w:rsidP="00000000" w:rsidRDefault="00000000" w:rsidRPr="00000000" w14:paraId="00000B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"content_hash": v.video_id,</w:t>
      </w:r>
    </w:p>
    <w:p w:rsidR="00000000" w:rsidDel="00000000" w:rsidP="00000000" w:rsidRDefault="00000000" w:rsidRPr="00000000" w14:paraId="00000B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code,</w:t>
      </w:r>
    </w:p>
    <w:p w:rsidR="00000000" w:rsidDel="00000000" w:rsidP="00000000" w:rsidRDefault="00000000" w:rsidRPr="00000000" w14:paraId="00000B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decision,</w:t>
      </w:r>
    </w:p>
    <w:p w:rsidR="00000000" w:rsidDel="00000000" w:rsidP="00000000" w:rsidRDefault="00000000" w:rsidRPr="00000000" w14:paraId="00000B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"actor_id": "auto_policy"</w:t>
      </w:r>
    </w:p>
    <w:p w:rsidR="00000000" w:rsidDel="00000000" w:rsidP="00000000" w:rsidRDefault="00000000" w:rsidRPr="00000000" w14:paraId="00000B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{"status": "ok", "decision": decision, "ledger_root": root}</w:t>
      </w:r>
    </w:p>
    <w:p w:rsidR="00000000" w:rsidDel="00000000" w:rsidP="00000000" w:rsidRDefault="00000000" w:rsidRPr="00000000" w14:paraId="00000B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@app.post("/interact")</w:t>
      </w:r>
    </w:p>
    <w:p w:rsidR="00000000" w:rsidDel="00000000" w:rsidP="00000000" w:rsidRDefault="00000000" w:rsidRPr="00000000" w14:paraId="00000B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interact(ev: Interaction):</w:t>
      </w:r>
    </w:p>
    <w:p w:rsidR="00000000" w:rsidDel="00000000" w:rsidP="00000000" w:rsidRDefault="00000000" w:rsidRPr="00000000" w14:paraId="00000B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INTERACTIONS.append(ev.model_dump())</w:t>
      </w:r>
    </w:p>
    <w:p w:rsidR="00000000" w:rsidDel="00000000" w:rsidP="00000000" w:rsidRDefault="00000000" w:rsidRPr="00000000" w14:paraId="00000B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POPULARITY[ev.video_id] += (ev.watch_time/15.0) + (1.0 if ev.liked else 0.0) + (0.5 if ev.rewatch else 0.0)</w:t>
      </w:r>
    </w:p>
    <w:p w:rsidR="00000000" w:rsidDel="00000000" w:rsidP="00000000" w:rsidRDefault="00000000" w:rsidRPr="00000000" w14:paraId="00000B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{"status":"ok"}</w:t>
      </w:r>
    </w:p>
    <w:p w:rsidR="00000000" w:rsidDel="00000000" w:rsidP="00000000" w:rsidRDefault="00000000" w:rsidRPr="00000000" w14:paraId="00000B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@app.post("/feed")</w:t>
      </w:r>
    </w:p>
    <w:p w:rsidR="00000000" w:rsidDel="00000000" w:rsidP="00000000" w:rsidRDefault="00000000" w:rsidRPr="00000000" w14:paraId="00000B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feed(req: RankRequest):</w:t>
      </w:r>
    </w:p>
    <w:p w:rsidR="00000000" w:rsidDel="00000000" w:rsidP="00000000" w:rsidRDefault="00000000" w:rsidRPr="00000000" w14:paraId="00000B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 requests.post(RECOMMENDER_URL, json=req.model_dump())</w:t>
      </w:r>
    </w:p>
    <w:p w:rsidR="00000000" w:rsidDel="00000000" w:rsidP="00000000" w:rsidRDefault="00000000" w:rsidRPr="00000000" w14:paraId="00000B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r.raise_for_status()</w:t>
      </w:r>
    </w:p>
    <w:p w:rsidR="00000000" w:rsidDel="00000000" w:rsidP="00000000" w:rsidRDefault="00000000" w:rsidRPr="00000000" w14:paraId="00000B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 = r.json()</w:t>
      </w:r>
    </w:p>
    <w:p w:rsidR="00000000" w:rsidDel="00000000" w:rsidP="00000000" w:rsidRDefault="00000000" w:rsidRPr="00000000" w14:paraId="00000B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{"feed": resp["items"], "audit_root": latest_root_hex()}</w:t>
      </w:r>
    </w:p>
    <w:p w:rsidR="00000000" w:rsidDel="00000000" w:rsidP="00000000" w:rsidRDefault="00000000" w:rsidRPr="00000000" w14:paraId="00000B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@app.get("/why/{video_id}")</w:t>
      </w:r>
    </w:p>
    <w:p w:rsidR="00000000" w:rsidDel="00000000" w:rsidP="00000000" w:rsidRDefault="00000000" w:rsidRPr="00000000" w14:paraId="00000B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why(video_id: str, user_id: str = "u1", region: str = "US"):</w:t>
      </w:r>
    </w:p>
    <w:p w:rsidR="00000000" w:rsidDel="00000000" w:rsidP="00000000" w:rsidRDefault="00000000" w:rsidRPr="00000000" w14:paraId="00000B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 = RankRequest(user_id=user_id, region=region, k=50)</w:t>
      </w:r>
    </w:p>
    <w:p w:rsidR="00000000" w:rsidDel="00000000" w:rsidP="00000000" w:rsidRDefault="00000000" w:rsidRPr="00000000" w14:paraId="00000B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 requests.post(RECOMMENDER_URL, json=req.model_dump()).json()</w:t>
      </w:r>
    </w:p>
    <w:p w:rsidR="00000000" w:rsidDel="00000000" w:rsidP="00000000" w:rsidRDefault="00000000" w:rsidRPr="00000000" w14:paraId="00000B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it in r["items"]:</w:t>
      </w:r>
    </w:p>
    <w:p w:rsidR="00000000" w:rsidDel="00000000" w:rsidP="00000000" w:rsidRDefault="00000000" w:rsidRPr="00000000" w14:paraId="00000B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it["video_id"] == video_id:</w:t>
      </w:r>
    </w:p>
    <w:p w:rsidR="00000000" w:rsidDel="00000000" w:rsidP="00000000" w:rsidRDefault="00000000" w:rsidRPr="00000000" w14:paraId="00000B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{"video_id": video_id, "explanation": it["explanation"]}</w:t>
      </w:r>
    </w:p>
    <w:p w:rsidR="00000000" w:rsidDel="00000000" w:rsidP="00000000" w:rsidRDefault="00000000" w:rsidRPr="00000000" w14:paraId="00000B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HTTPException(404, "Not in candidate set")</w:t>
      </w:r>
    </w:p>
    <w:p w:rsidR="00000000" w:rsidDel="00000000" w:rsidP="00000000" w:rsidRDefault="00000000" w:rsidRPr="00000000" w14:paraId="00000B66">
      <w:pPr>
        <w:spacing w:after="240" w:before="240" w:lineRule="auto"/>
        <w:rPr/>
      </w:pPr>
      <w:r w:rsidDel="00000000" w:rsidR="00000000" w:rsidRPr="00000000">
        <w:rPr>
          <w:rtl w:val="0"/>
        </w:rPr>
      </w:r>
    </w:p>
    <w:p w:rsidR="00000000" w:rsidDel="00000000" w:rsidP="00000000" w:rsidRDefault="00000000" w:rsidRPr="00000000" w14:paraId="00000B67">
      <w:pPr>
        <w:spacing w:after="240" w:before="240" w:lineRule="auto"/>
        <w:rPr/>
      </w:pPr>
      <w:r w:rsidDel="00000000" w:rsidR="00000000" w:rsidRPr="00000000">
        <w:rPr>
          <w:rtl w:val="0"/>
        </w:rPr>
        <w:t xml:space="preserve">The gateway coordinates moderation, logging, feed assembly, and explainability queries.</w:t>
      </w:r>
    </w:p>
    <w:p w:rsidR="00000000" w:rsidDel="00000000" w:rsidP="00000000" w:rsidRDefault="00000000" w:rsidRPr="00000000" w14:paraId="00000B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keepNext w:val="0"/>
        <w:keepLines w:val="0"/>
        <w:spacing w:after="80" w:lineRule="auto"/>
        <w:rPr>
          <w:b w:val="1"/>
          <w:sz w:val="34"/>
          <w:szCs w:val="34"/>
        </w:rPr>
      </w:pPr>
      <w:bookmarkStart w:colFirst="0" w:colLast="0" w:name="_vqxr0mtykkli" w:id="212"/>
      <w:bookmarkEnd w:id="212"/>
      <w:r w:rsidDel="00000000" w:rsidR="00000000" w:rsidRPr="00000000">
        <w:rPr>
          <w:b w:val="1"/>
          <w:sz w:val="34"/>
          <w:szCs w:val="34"/>
          <w:rtl w:val="0"/>
        </w:rPr>
        <w:t xml:space="preserve">I. Optional: Secure Uploads &amp; Streaming (S3/MinIO)</w:t>
      </w:r>
    </w:p>
    <w:p w:rsidR="00000000" w:rsidDel="00000000" w:rsidP="00000000" w:rsidRDefault="00000000" w:rsidRPr="00000000" w14:paraId="00000B6A">
      <w:pPr>
        <w:spacing w:after="240" w:before="240" w:lineRule="auto"/>
        <w:ind w:left="600" w:right="600" w:firstLine="0"/>
        <w:rPr/>
      </w:pPr>
      <w:r w:rsidDel="00000000" w:rsidR="00000000" w:rsidRPr="00000000">
        <w:rPr>
          <w:rtl w:val="0"/>
        </w:rPr>
        <w:t xml:space="preserve">Set the following </w:t>
      </w:r>
      <w:r w:rsidDel="00000000" w:rsidR="00000000" w:rsidRPr="00000000">
        <w:rPr>
          <w:b w:val="1"/>
          <w:rtl w:val="0"/>
        </w:rPr>
        <w:t xml:space="preserve">environment variables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or your deployment secrets):</w:t>
        <w:br w:type="textWrapping"/>
        <w:t xml:space="preserve"> </w:t>
      </w:r>
      <w:r w:rsidDel="00000000" w:rsidR="00000000" w:rsidRPr="00000000">
        <w:rPr>
          <w:rFonts w:ascii="Roboto Mono" w:cs="Roboto Mono" w:eastAsia="Roboto Mono" w:hAnsi="Roboto Mono"/>
          <w:color w:val="188038"/>
          <w:rtl w:val="0"/>
        </w:rPr>
        <w:t xml:space="preserve">AWS_ACCESS_KEY_ID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AWS_SECRET_ACCESS_KEY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AWS_S3_BUCKET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AWS_S3_ENDPOINT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https://s3.amazonaws.com</w:t>
      </w:r>
      <w:r w:rsidDel="00000000" w:rsidR="00000000" w:rsidRPr="00000000">
        <w:rPr>
          <w:rtl w:val="0"/>
        </w:rPr>
        <w:t xml:space="preserve"> or your MinIO endpoint).</w:t>
      </w:r>
    </w:p>
    <w:p w:rsidR="00000000" w:rsidDel="00000000" w:rsidP="00000000" w:rsidRDefault="00000000" w:rsidRPr="00000000" w14:paraId="00000B6B">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cmpwlmlle5r1" w:id="213"/>
      <w:bookmarkEnd w:id="213"/>
      <w:r w:rsidDel="00000000" w:rsidR="00000000" w:rsidRPr="00000000">
        <w:rPr>
          <w:rFonts w:ascii="Roboto Mono" w:cs="Roboto Mono" w:eastAsia="Roboto Mono" w:hAnsi="Roboto Mono"/>
          <w:b w:val="1"/>
          <w:color w:val="188038"/>
          <w:sz w:val="26"/>
          <w:szCs w:val="26"/>
          <w:rtl w:val="0"/>
        </w:rPr>
        <w:t xml:space="preserve">gateway_api/s3_utils.py</w:t>
      </w:r>
    </w:p>
    <w:p w:rsidR="00000000" w:rsidDel="00000000" w:rsidP="00000000" w:rsidRDefault="00000000" w:rsidRPr="00000000" w14:paraId="00000B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 boto3</w:t>
      </w:r>
    </w:p>
    <w:p w:rsidR="00000000" w:rsidDel="00000000" w:rsidP="00000000" w:rsidRDefault="00000000" w:rsidRPr="00000000" w14:paraId="00000B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botocore.client import Config</w:t>
      </w:r>
    </w:p>
    <w:p w:rsidR="00000000" w:rsidDel="00000000" w:rsidP="00000000" w:rsidRDefault="00000000" w:rsidRPr="00000000" w14:paraId="00000B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dotenv import load_dotenv</w:t>
      </w:r>
    </w:p>
    <w:p w:rsidR="00000000" w:rsidDel="00000000" w:rsidP="00000000" w:rsidRDefault="00000000" w:rsidRPr="00000000" w14:paraId="00000B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load_dotenv()</w:t>
      </w:r>
    </w:p>
    <w:p w:rsidR="00000000" w:rsidDel="00000000" w:rsidP="00000000" w:rsidRDefault="00000000" w:rsidRPr="00000000" w14:paraId="00000B7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 = boto3.session.Session(</w:t>
      </w:r>
    </w:p>
    <w:p w:rsidR="00000000" w:rsidDel="00000000" w:rsidP="00000000" w:rsidRDefault="00000000" w:rsidRPr="00000000" w14:paraId="00000B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aws_access_key_id=os.getenv("AWS_ACCESS_KEY_ID"),</w:t>
      </w:r>
    </w:p>
    <w:p w:rsidR="00000000" w:rsidDel="00000000" w:rsidP="00000000" w:rsidRDefault="00000000" w:rsidRPr="00000000" w14:paraId="00000B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aws_secret_access_key=os.getenv("AWS_SECRET_ACCESS_KEY"),</w:t>
      </w:r>
    </w:p>
    <w:p w:rsidR="00000000" w:rsidDel="00000000" w:rsidP="00000000" w:rsidRDefault="00000000" w:rsidRPr="00000000" w14:paraId="00000B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region_name=os.getenv("AWS_REGION"),</w:t>
      </w:r>
    </w:p>
    <w:p w:rsidR="00000000" w:rsidDel="00000000" w:rsidP="00000000" w:rsidRDefault="00000000" w:rsidRPr="00000000" w14:paraId="00000B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 = session.client(</w:t>
      </w:r>
    </w:p>
    <w:p w:rsidR="00000000" w:rsidDel="00000000" w:rsidP="00000000" w:rsidRDefault="00000000" w:rsidRPr="00000000" w14:paraId="00000B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"s3",</w:t>
      </w:r>
    </w:p>
    <w:p w:rsidR="00000000" w:rsidDel="00000000" w:rsidP="00000000" w:rsidRDefault="00000000" w:rsidRPr="00000000" w14:paraId="00000B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endpoint_url=os.getenv("AWS_S3_ENDPOINT"),</w:t>
      </w:r>
    </w:p>
    <w:p w:rsidR="00000000" w:rsidDel="00000000" w:rsidP="00000000" w:rsidRDefault="00000000" w:rsidRPr="00000000" w14:paraId="00000B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config=Config(signature_version="s3v4"),</w:t>
      </w:r>
    </w:p>
    <w:p w:rsidR="00000000" w:rsidDel="00000000" w:rsidP="00000000" w:rsidRDefault="00000000" w:rsidRPr="00000000" w14:paraId="00000B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BUCKET = os.getenv("AWS_S3_BUCKET")</w:t>
      </w:r>
    </w:p>
    <w:p w:rsidR="00000000" w:rsidDel="00000000" w:rsidP="00000000" w:rsidRDefault="00000000" w:rsidRPr="00000000" w14:paraId="00000B7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create_presigned_url(key: str, content_type: str, expires_in: int = 3600):</w:t>
      </w:r>
    </w:p>
    <w:p w:rsidR="00000000" w:rsidDel="00000000" w:rsidP="00000000" w:rsidRDefault="00000000" w:rsidRPr="00000000" w14:paraId="00000B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s3.generate_presigned_url(</w:t>
      </w:r>
    </w:p>
    <w:p w:rsidR="00000000" w:rsidDel="00000000" w:rsidP="00000000" w:rsidRDefault="00000000" w:rsidRPr="00000000" w14:paraId="00000B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"put_object",</w:t>
      </w:r>
    </w:p>
    <w:p w:rsidR="00000000" w:rsidDel="00000000" w:rsidP="00000000" w:rsidRDefault="00000000" w:rsidRPr="00000000" w14:paraId="00000B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Params={"Bucket": BUCKET, "Key": key, "ContentType": content_type},</w:t>
      </w:r>
    </w:p>
    <w:p w:rsidR="00000000" w:rsidDel="00000000" w:rsidP="00000000" w:rsidRDefault="00000000" w:rsidRPr="00000000" w14:paraId="00000B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ExpiresIn=expires_in,</w:t>
      </w:r>
    </w:p>
    <w:p w:rsidR="00000000" w:rsidDel="00000000" w:rsidP="00000000" w:rsidRDefault="00000000" w:rsidRPr="00000000" w14:paraId="00000B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public_url(key: str):</w:t>
      </w:r>
    </w:p>
    <w:p w:rsidR="00000000" w:rsidDel="00000000" w:rsidP="00000000" w:rsidRDefault="00000000" w:rsidRPr="00000000" w14:paraId="00000B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f"{os.getenv('AWS_S3_ENDPOINT').rstrip('/')}/{BUCKET}/{key}"</w:t>
      </w:r>
    </w:p>
    <w:p w:rsidR="00000000" w:rsidDel="00000000" w:rsidP="00000000" w:rsidRDefault="00000000" w:rsidRPr="00000000" w14:paraId="00000B8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create_presigned_get_url(key: str, expires_in: int = 3600):</w:t>
      </w:r>
    </w:p>
    <w:p w:rsidR="00000000" w:rsidDel="00000000" w:rsidP="00000000" w:rsidRDefault="00000000" w:rsidRPr="00000000" w14:paraId="00000B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s3.generate_presigned_url(</w:t>
      </w:r>
    </w:p>
    <w:p w:rsidR="00000000" w:rsidDel="00000000" w:rsidP="00000000" w:rsidRDefault="00000000" w:rsidRPr="00000000" w14:paraId="00000B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"get_object",</w:t>
      </w:r>
    </w:p>
    <w:p w:rsidR="00000000" w:rsidDel="00000000" w:rsidP="00000000" w:rsidRDefault="00000000" w:rsidRPr="00000000" w14:paraId="00000B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Params={"Bucket": BUCKET, "Key": key},</w:t>
      </w:r>
    </w:p>
    <w:p w:rsidR="00000000" w:rsidDel="00000000" w:rsidP="00000000" w:rsidRDefault="00000000" w:rsidRPr="00000000" w14:paraId="00000B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ExpiresIn=expires_in,</w:t>
      </w:r>
    </w:p>
    <w:p w:rsidR="00000000" w:rsidDel="00000000" w:rsidP="00000000" w:rsidRDefault="00000000" w:rsidRPr="00000000" w14:paraId="00000B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D">
      <w:pPr>
        <w:spacing w:after="240" w:before="240" w:lineRule="auto"/>
        <w:rPr/>
      </w:pPr>
      <w:r w:rsidDel="00000000" w:rsidR="00000000" w:rsidRPr="00000000">
        <w:rPr>
          <w:rtl w:val="0"/>
        </w:rPr>
      </w:r>
    </w:p>
    <w:p w:rsidR="00000000" w:rsidDel="00000000" w:rsidP="00000000" w:rsidRDefault="00000000" w:rsidRPr="00000000" w14:paraId="00000B8E">
      <w:pPr>
        <w:spacing w:after="240" w:before="240" w:lineRule="auto"/>
        <w:rPr/>
      </w:pPr>
      <w:r w:rsidDel="00000000" w:rsidR="00000000" w:rsidRPr="00000000">
        <w:rPr>
          <w:b w:val="1"/>
          <w:rtl w:val="0"/>
        </w:rPr>
        <w:t xml:space="preserve">Add endpoints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gateway_api/main.py</w:t>
      </w:r>
      <w:r w:rsidDel="00000000" w:rsidR="00000000" w:rsidRPr="00000000">
        <w:rPr>
          <w:rtl w:val="0"/>
        </w:rPr>
        <w:t xml:space="preserve">:</w:t>
      </w:r>
    </w:p>
    <w:p w:rsidR="00000000" w:rsidDel="00000000" w:rsidP="00000000" w:rsidRDefault="00000000" w:rsidRPr="00000000" w14:paraId="00000B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gateway_api.s3_utils import create_presigned_url, public_url, create_presigned_get_url</w:t>
      </w:r>
    </w:p>
    <w:p w:rsidR="00000000" w:rsidDel="00000000" w:rsidP="00000000" w:rsidRDefault="00000000" w:rsidRPr="00000000" w14:paraId="00000B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fastapi import Query</w:t>
      </w:r>
    </w:p>
    <w:p w:rsidR="00000000" w:rsidDel="00000000" w:rsidP="00000000" w:rsidRDefault="00000000" w:rsidRPr="00000000" w14:paraId="00000B9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@app.get("/upload-url")</w:t>
      </w:r>
    </w:p>
    <w:p w:rsidR="00000000" w:rsidDel="00000000" w:rsidP="00000000" w:rsidRDefault="00000000" w:rsidRPr="00000000" w14:paraId="00000B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get_presigned_upload(video_id: str, content_type: str):</w:t>
      </w:r>
    </w:p>
    <w:p w:rsidR="00000000" w:rsidDel="00000000" w:rsidP="00000000" w:rsidRDefault="00000000" w:rsidRPr="00000000" w14:paraId="00000B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 f"videos/{video_id}"</w:t>
      </w:r>
    </w:p>
    <w:p w:rsidR="00000000" w:rsidDel="00000000" w:rsidP="00000000" w:rsidRDefault="00000000" w:rsidRPr="00000000" w14:paraId="00000B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 create_presigned_url(key, content_type)</w:t>
      </w:r>
    </w:p>
    <w:p w:rsidR="00000000" w:rsidDel="00000000" w:rsidP="00000000" w:rsidRDefault="00000000" w:rsidRPr="00000000" w14:paraId="00000B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{"upload_url": url, "public_url": public_url(key)}</w:t>
      </w:r>
    </w:p>
    <w:p w:rsidR="00000000" w:rsidDel="00000000" w:rsidP="00000000" w:rsidRDefault="00000000" w:rsidRPr="00000000" w14:paraId="00000B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@app.get("/stream-url")</w:t>
      </w:r>
    </w:p>
    <w:p w:rsidR="00000000" w:rsidDel="00000000" w:rsidP="00000000" w:rsidRDefault="00000000" w:rsidRPr="00000000" w14:paraId="00000B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get_stream_url(video_id: str = Query(...)):</w:t>
      </w:r>
    </w:p>
    <w:p w:rsidR="00000000" w:rsidDel="00000000" w:rsidP="00000000" w:rsidRDefault="00000000" w:rsidRPr="00000000" w14:paraId="00000B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 f"videos/{video_id}"</w:t>
      </w:r>
    </w:p>
    <w:p w:rsidR="00000000" w:rsidDel="00000000" w:rsidP="00000000" w:rsidRDefault="00000000" w:rsidRPr="00000000" w14:paraId="00000B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 create_presigned_get_url(key)</w:t>
      </w:r>
    </w:p>
    <w:p w:rsidR="00000000" w:rsidDel="00000000" w:rsidP="00000000" w:rsidRDefault="00000000" w:rsidRPr="00000000" w14:paraId="00000B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{"stream_url": url}</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Keeps buckets private while enabling efficient creator uploads and viewer playback.</w:t>
      </w:r>
    </w:p>
    <w:p w:rsidR="00000000" w:rsidDel="00000000" w:rsidP="00000000" w:rsidRDefault="00000000" w:rsidRPr="00000000" w14:paraId="00000B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2"/>
        <w:keepNext w:val="0"/>
        <w:keepLines w:val="0"/>
        <w:spacing w:after="80" w:lineRule="auto"/>
        <w:rPr>
          <w:b w:val="1"/>
          <w:sz w:val="34"/>
          <w:szCs w:val="34"/>
        </w:rPr>
      </w:pPr>
      <w:bookmarkStart w:colFirst="0" w:colLast="0" w:name="_2o2ak1112w3r" w:id="214"/>
      <w:bookmarkEnd w:id="214"/>
      <w:r w:rsidDel="00000000" w:rsidR="00000000" w:rsidRPr="00000000">
        <w:rPr>
          <w:b w:val="1"/>
          <w:sz w:val="34"/>
          <w:szCs w:val="34"/>
          <w:rtl w:val="0"/>
        </w:rPr>
        <w:t xml:space="preserve">J. AI Utilities</w:t>
      </w:r>
    </w:p>
    <w:p w:rsidR="00000000" w:rsidDel="00000000" w:rsidP="00000000" w:rsidRDefault="00000000" w:rsidRPr="00000000" w14:paraId="00000BA1">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7766thj58ym0" w:id="215"/>
      <w:bookmarkEnd w:id="215"/>
      <w:r w:rsidDel="00000000" w:rsidR="00000000" w:rsidRPr="00000000">
        <w:rPr>
          <w:rFonts w:ascii="Roboto Mono" w:cs="Roboto Mono" w:eastAsia="Roboto Mono" w:hAnsi="Roboto Mono"/>
          <w:b w:val="1"/>
          <w:color w:val="188038"/>
          <w:sz w:val="26"/>
          <w:szCs w:val="26"/>
          <w:rtl w:val="0"/>
        </w:rPr>
        <w:t xml:space="preserve">ai/embedding_worker.py</w:t>
      </w:r>
    </w:p>
    <w:p w:rsidR="00000000" w:rsidDel="00000000" w:rsidP="00000000" w:rsidRDefault="00000000" w:rsidRPr="00000000" w14:paraId="00000B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B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sentence_transformers import SentenceTransformer</w:t>
      </w:r>
    </w:p>
    <w:p w:rsidR="00000000" w:rsidDel="00000000" w:rsidP="00000000" w:rsidRDefault="00000000" w:rsidRPr="00000000" w14:paraId="00000B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 time</w:t>
      </w:r>
    </w:p>
    <w:p w:rsidR="00000000" w:rsidDel="00000000" w:rsidP="00000000" w:rsidRDefault="00000000" w:rsidRPr="00000000" w14:paraId="00000B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w:t>
      </w:r>
    </w:p>
    <w:p w:rsidR="00000000" w:rsidDel="00000000" w:rsidP="00000000" w:rsidRDefault="00000000" w:rsidRPr="00000000" w14:paraId="00000B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MODEL_NAME = "sentence-transformers/all-MiniLM-L6-v2"</w:t>
      </w:r>
    </w:p>
    <w:p w:rsidR="00000000" w:rsidDel="00000000" w:rsidP="00000000" w:rsidRDefault="00000000" w:rsidRPr="00000000" w14:paraId="00000B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embed_video(video_id: str, model) -&gt; None:</w:t>
      </w:r>
    </w:p>
    <w:p w:rsidR="00000000" w:rsidDel="00000000" w:rsidP="00000000" w:rsidRDefault="00000000" w:rsidRPr="00000000" w14:paraId="00000B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VIDEOS.get(video_id)</w:t>
      </w:r>
    </w:p>
    <w:p w:rsidR="00000000" w:rsidDel="00000000" w:rsidP="00000000" w:rsidRDefault="00000000" w:rsidRPr="00000000" w14:paraId="00000B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v: return</w:t>
      </w:r>
    </w:p>
    <w:p w:rsidR="00000000" w:rsidDel="00000000" w:rsidP="00000000" w:rsidRDefault="00000000" w:rsidRPr="00000000" w14:paraId="00000B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 ".join(v.get("tags", [])) + " " + (v.get("text") or v.get("title",""))</w:t>
      </w:r>
    </w:p>
    <w:p w:rsidR="00000000" w:rsidDel="00000000" w:rsidP="00000000" w:rsidRDefault="00000000" w:rsidRPr="00000000" w14:paraId="00000B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 = model.encode(text, normalize_embeddings=True)</w:t>
      </w:r>
    </w:p>
    <w:p w:rsidR="00000000" w:rsidDel="00000000" w:rsidP="00000000" w:rsidRDefault="00000000" w:rsidRPr="00000000" w14:paraId="00000B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 = emb.tolist()</w:t>
      </w:r>
    </w:p>
    <w:p w:rsidR="00000000" w:rsidDel="00000000" w:rsidP="00000000" w:rsidRDefault="00000000" w:rsidRPr="00000000" w14:paraId="00000B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v["embedding_ts"] = time.time()</w:t>
      </w:r>
    </w:p>
    <w:p w:rsidR="00000000" w:rsidDel="00000000" w:rsidP="00000000" w:rsidRDefault="00000000" w:rsidRPr="00000000" w14:paraId="00000BB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B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SentenceTransformer(MODEL_NAME)</w:t>
      </w:r>
    </w:p>
    <w:p w:rsidR="00000000" w:rsidDel="00000000" w:rsidP="00000000" w:rsidRDefault="00000000" w:rsidRPr="00000000" w14:paraId="00000B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in list(VIDEOS.keys()):</w:t>
      </w:r>
    </w:p>
    <w:p w:rsidR="00000000" w:rsidDel="00000000" w:rsidP="00000000" w:rsidRDefault="00000000" w:rsidRPr="00000000" w14:paraId="00000B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embed_video(vid, model)</w:t>
      </w:r>
    </w:p>
    <w:p w:rsidR="00000000" w:rsidDel="00000000" w:rsidP="00000000" w:rsidRDefault="00000000" w:rsidRPr="00000000" w14:paraId="00000BB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 Embeddings updated")</w:t>
      </w:r>
    </w:p>
    <w:p w:rsidR="00000000" w:rsidDel="00000000" w:rsidP="00000000" w:rsidRDefault="00000000" w:rsidRPr="00000000" w14:paraId="00000BB6">
      <w:pPr>
        <w:spacing w:after="240" w:before="240" w:lineRule="auto"/>
        <w:rPr/>
      </w:pPr>
      <w:r w:rsidDel="00000000" w:rsidR="00000000" w:rsidRPr="00000000">
        <w:rPr>
          <w:rtl w:val="0"/>
        </w:rPr>
      </w:r>
    </w:p>
    <w:p w:rsidR="00000000" w:rsidDel="00000000" w:rsidP="00000000" w:rsidRDefault="00000000" w:rsidRPr="00000000" w14:paraId="00000BB7">
      <w:pPr>
        <w:spacing w:after="240" w:before="240" w:lineRule="auto"/>
        <w:rPr/>
      </w:pPr>
      <w:r w:rsidDel="00000000" w:rsidR="00000000" w:rsidRPr="00000000">
        <w:rPr>
          <w:rtl w:val="0"/>
        </w:rPr>
        <w:t xml:space="preserve">Provides semantic vectors for recommenders and search.</w:t>
      </w:r>
    </w:p>
    <w:p w:rsidR="00000000" w:rsidDel="00000000" w:rsidP="00000000" w:rsidRDefault="00000000" w:rsidRPr="00000000" w14:paraId="00000BB8">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5vblipy3j466" w:id="216"/>
      <w:bookmarkEnd w:id="216"/>
      <w:r w:rsidDel="00000000" w:rsidR="00000000" w:rsidRPr="00000000">
        <w:rPr>
          <w:rFonts w:ascii="Roboto Mono" w:cs="Roboto Mono" w:eastAsia="Roboto Mono" w:hAnsi="Roboto Mono"/>
          <w:b w:val="1"/>
          <w:color w:val="188038"/>
          <w:sz w:val="26"/>
          <w:szCs w:val="26"/>
          <w:rtl w:val="0"/>
        </w:rPr>
        <w:t xml:space="preserve">ai/spam_detector.py</w:t>
      </w:r>
    </w:p>
    <w:p w:rsidR="00000000" w:rsidDel="00000000" w:rsidP="00000000" w:rsidRDefault="00000000" w:rsidRPr="00000000" w14:paraId="00000B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B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argparse, joblib, pandas as pd</w:t>
      </w:r>
    </w:p>
    <w:p w:rsidR="00000000" w:rsidDel="00000000" w:rsidP="00000000" w:rsidRDefault="00000000" w:rsidRPr="00000000" w14:paraId="00000B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sklearn.feature_extraction.text import TfidfVectorizer</w:t>
      </w:r>
    </w:p>
    <w:p w:rsidR="00000000" w:rsidDel="00000000" w:rsidP="00000000" w:rsidRDefault="00000000" w:rsidRPr="00000000" w14:paraId="00000B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LogisticRegression</w:t>
      </w:r>
    </w:p>
    <w:p w:rsidR="00000000" w:rsidDel="00000000" w:rsidP="00000000" w:rsidRDefault="00000000" w:rsidRPr="00000000" w14:paraId="00000BB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MODEL_PATH = "ai/spam_model.joblib"</w:t>
      </w:r>
    </w:p>
    <w:p w:rsidR="00000000" w:rsidDel="00000000" w:rsidP="00000000" w:rsidRDefault="00000000" w:rsidRPr="00000000" w14:paraId="00000BB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train(data_path: str):</w:t>
      </w:r>
    </w:p>
    <w:p w:rsidR="00000000" w:rsidDel="00000000" w:rsidP="00000000" w:rsidRDefault="00000000" w:rsidRPr="00000000" w14:paraId="00000B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pd.read_csv(data_path)</w:t>
      </w:r>
    </w:p>
    <w:p w:rsidR="00000000" w:rsidDel="00000000" w:rsidP="00000000" w:rsidRDefault="00000000" w:rsidRPr="00000000" w14:paraId="00000B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 TfidfVectorizer(max_features=4000, ngram_range=(1,2))</w:t>
      </w:r>
    </w:p>
    <w:p w:rsidR="00000000" w:rsidDel="00000000" w:rsidP="00000000" w:rsidRDefault="00000000" w:rsidRPr="00000000" w14:paraId="00000B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vect.fit_transform(df["text"])</w:t>
      </w:r>
    </w:p>
    <w:p w:rsidR="00000000" w:rsidDel="00000000" w:rsidP="00000000" w:rsidRDefault="00000000" w:rsidRPr="00000000" w14:paraId="00000B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df["label"]</w:t>
      </w:r>
    </w:p>
    <w:p w:rsidR="00000000" w:rsidDel="00000000" w:rsidP="00000000" w:rsidRDefault="00000000" w:rsidRPr="00000000" w14:paraId="00000B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 = LogisticRegression(max_iter=300)</w:t>
      </w:r>
    </w:p>
    <w:p w:rsidR="00000000" w:rsidDel="00000000" w:rsidP="00000000" w:rsidRDefault="00000000" w:rsidRPr="00000000" w14:paraId="00000B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clf.fit(X, y)</w:t>
      </w:r>
    </w:p>
    <w:p w:rsidR="00000000" w:rsidDel="00000000" w:rsidP="00000000" w:rsidRDefault="00000000" w:rsidRPr="00000000" w14:paraId="00000B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joblib.dump((vect, clf), MODEL_PATH)</w:t>
      </w:r>
    </w:p>
    <w:p w:rsidR="00000000" w:rsidDel="00000000" w:rsidP="00000000" w:rsidRDefault="00000000" w:rsidRPr="00000000" w14:paraId="00000BC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Model saved to {MODEL_PATH}")</w:t>
      </w:r>
    </w:p>
    <w:p w:rsidR="00000000" w:rsidDel="00000000" w:rsidP="00000000" w:rsidRDefault="00000000" w:rsidRPr="00000000" w14:paraId="00000BC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predict(texts):</w:t>
      </w:r>
    </w:p>
    <w:p w:rsidR="00000000" w:rsidDel="00000000" w:rsidP="00000000" w:rsidRDefault="00000000" w:rsidRPr="00000000" w14:paraId="00000B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clf = joblib.load(MODEL_PATH)</w:t>
      </w:r>
    </w:p>
    <w:p w:rsidR="00000000" w:rsidDel="00000000" w:rsidP="00000000" w:rsidRDefault="00000000" w:rsidRPr="00000000" w14:paraId="00000B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clf.predict_proba(vect.transform(texts))[:,1]</w:t>
      </w:r>
    </w:p>
    <w:p w:rsidR="00000000" w:rsidDel="00000000" w:rsidP="00000000" w:rsidRDefault="00000000" w:rsidRPr="00000000" w14:paraId="00000BC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B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argparse.ArgumentParser()</w:t>
      </w:r>
    </w:p>
    <w:p w:rsidR="00000000" w:rsidDel="00000000" w:rsidP="00000000" w:rsidRDefault="00000000" w:rsidRPr="00000000" w14:paraId="00000B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 = p.add_subparsers(dest="cmd")</w:t>
      </w:r>
    </w:p>
    <w:p w:rsidR="00000000" w:rsidDel="00000000" w:rsidP="00000000" w:rsidRDefault="00000000" w:rsidRPr="00000000" w14:paraId="00000B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 = sub.add_parser("train"); tr.add_argument("--data", required=True)</w:t>
      </w:r>
    </w:p>
    <w:p w:rsidR="00000000" w:rsidDel="00000000" w:rsidP="00000000" w:rsidRDefault="00000000" w:rsidRPr="00000000" w14:paraId="00000B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 = sub.add_parser("predict"); pr.add_argument("texts", nargs="+")</w:t>
      </w:r>
    </w:p>
    <w:p w:rsidR="00000000" w:rsidDel="00000000" w:rsidP="00000000" w:rsidRDefault="00000000" w:rsidRPr="00000000" w14:paraId="00000B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args = p.parse_args()</w:t>
      </w:r>
    </w:p>
    <w:p w:rsidR="00000000" w:rsidDel="00000000" w:rsidP="00000000" w:rsidRDefault="00000000" w:rsidRPr="00000000" w14:paraId="00000B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args.cmd == "train": train(args.data)</w:t>
      </w:r>
    </w:p>
    <w:p w:rsidR="00000000" w:rsidDel="00000000" w:rsidP="00000000" w:rsidRDefault="00000000" w:rsidRPr="00000000" w14:paraId="00000B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args.cmd == "predict":</w:t>
      </w:r>
    </w:p>
    <w:p w:rsidR="00000000" w:rsidDel="00000000" w:rsidP="00000000" w:rsidRDefault="00000000" w:rsidRPr="00000000" w14:paraId="00000B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probs = predict(args.texts)</w:t>
      </w:r>
    </w:p>
    <w:p w:rsidR="00000000" w:rsidDel="00000000" w:rsidP="00000000" w:rsidRDefault="00000000" w:rsidRPr="00000000" w14:paraId="00000B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t, prb in zip(args.texts, probs): print(f"{prb:6.3f}  {t[:80]}")</w:t>
      </w:r>
    </w:p>
    <w:p w:rsidR="00000000" w:rsidDel="00000000" w:rsidP="00000000" w:rsidRDefault="00000000" w:rsidRPr="00000000" w14:paraId="00000BD8">
      <w:pPr>
        <w:spacing w:after="240" w:before="240" w:lineRule="auto"/>
        <w:rPr/>
      </w:pPr>
      <w:r w:rsidDel="00000000" w:rsidR="00000000" w:rsidRPr="00000000">
        <w:rPr>
          <w:rtl w:val="0"/>
        </w:rPr>
      </w:r>
    </w:p>
    <w:p w:rsidR="00000000" w:rsidDel="00000000" w:rsidP="00000000" w:rsidRDefault="00000000" w:rsidRPr="00000000" w14:paraId="00000BD9">
      <w:pPr>
        <w:spacing w:after="240" w:before="240" w:lineRule="auto"/>
        <w:rPr/>
      </w:pPr>
      <w:r w:rsidDel="00000000" w:rsidR="00000000" w:rsidRPr="00000000">
        <w:rPr>
          <w:rtl w:val="0"/>
        </w:rPr>
        <w:t xml:space="preserve">Hook this into moderation (e.g., remove if p&gt;0.8).</w:t>
      </w:r>
    </w:p>
    <w:p w:rsidR="00000000" w:rsidDel="00000000" w:rsidP="00000000" w:rsidRDefault="00000000" w:rsidRPr="00000000" w14:paraId="00000BDA">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c7rl45rmadwu" w:id="217"/>
      <w:bookmarkEnd w:id="217"/>
      <w:r w:rsidDel="00000000" w:rsidR="00000000" w:rsidRPr="00000000">
        <w:rPr>
          <w:rFonts w:ascii="Roboto Mono" w:cs="Roboto Mono" w:eastAsia="Roboto Mono" w:hAnsi="Roboto Mono"/>
          <w:b w:val="1"/>
          <w:color w:val="188038"/>
          <w:sz w:val="26"/>
          <w:szCs w:val="26"/>
          <w:rtl w:val="0"/>
        </w:rPr>
        <w:t xml:space="preserve">ai/train_all.py</w:t>
      </w:r>
    </w:p>
    <w:p w:rsidR="00000000" w:rsidDel="00000000" w:rsidP="00000000" w:rsidRDefault="00000000" w:rsidRPr="00000000" w14:paraId="00000B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python3</w:t>
      </w:r>
    </w:p>
    <w:p w:rsidR="00000000" w:rsidDel="00000000" w:rsidP="00000000" w:rsidRDefault="00000000" w:rsidRPr="00000000" w14:paraId="00000B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argparse, os, sys, time, numpy as np, pandas as pd, joblib</w:t>
      </w:r>
    </w:p>
    <w:p w:rsidR="00000000" w:rsidDel="00000000" w:rsidP="00000000" w:rsidRDefault="00000000" w:rsidRPr="00000000" w14:paraId="00000B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pathlib import Path</w:t>
      </w:r>
    </w:p>
    <w:p w:rsidR="00000000" w:rsidDel="00000000" w:rsidP="00000000" w:rsidRDefault="00000000" w:rsidRPr="00000000" w14:paraId="00000B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sentence_transformers import SentenceTransformer</w:t>
      </w:r>
    </w:p>
    <w:p w:rsidR="00000000" w:rsidDel="00000000" w:rsidP="00000000" w:rsidRDefault="00000000" w:rsidRPr="00000000" w14:paraId="00000B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sklearn.feature_extraction.text import TfidfVectorizer</w:t>
      </w:r>
    </w:p>
    <w:p w:rsidR="00000000" w:rsidDel="00000000" w:rsidP="00000000" w:rsidRDefault="00000000" w:rsidRPr="00000000" w14:paraId="00000B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sklearn.linear_model import LogisticRegression</w:t>
      </w:r>
    </w:p>
    <w:p w:rsidR="00000000" w:rsidDel="00000000" w:rsidP="00000000" w:rsidRDefault="00000000" w:rsidRPr="00000000" w14:paraId="00000B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lightgbm import LGBMRegressor</w:t>
      </w:r>
    </w:p>
    <w:p w:rsidR="00000000" w:rsidDel="00000000" w:rsidP="00000000" w:rsidRDefault="00000000" w:rsidRPr="00000000" w14:paraId="00000B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sklearn.preprocessing import MinMaxScaler</w:t>
      </w:r>
    </w:p>
    <w:p w:rsidR="00000000" w:rsidDel="00000000" w:rsidP="00000000" w:rsidRDefault="00000000" w:rsidRPr="00000000" w14:paraId="00000BE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sys.path.append(str(Path(__file__).resolve().parents[1]))</w:t>
      </w:r>
    </w:p>
    <w:p w:rsidR="00000000" w:rsidDel="00000000" w:rsidP="00000000" w:rsidRDefault="00000000" w:rsidRPr="00000000" w14:paraId="00000B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storage.memory_store import VIDEOS, POPULARITY</w:t>
      </w:r>
    </w:p>
    <w:p w:rsidR="00000000" w:rsidDel="00000000" w:rsidP="00000000" w:rsidRDefault="00000000" w:rsidRPr="00000000" w14:paraId="00000BE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MODEL_DIR = Path("ai"); MODEL_DIR.mkdir(exist_ok=True)</w:t>
      </w:r>
    </w:p>
    <w:p w:rsidR="00000000" w:rsidDel="00000000" w:rsidP="00000000" w:rsidRDefault="00000000" w:rsidRPr="00000000" w14:paraId="00000B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EMB_MODEL_NAME = "sentence-transformers/all-MiniLM-L6-v2"</w:t>
      </w:r>
    </w:p>
    <w:p w:rsidR="00000000" w:rsidDel="00000000" w:rsidP="00000000" w:rsidRDefault="00000000" w:rsidRPr="00000000" w14:paraId="00000B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SPAM_MODEL_PATH = MODEL_DIR / "spam_model.joblib"</w:t>
      </w:r>
    </w:p>
    <w:p w:rsidR="00000000" w:rsidDel="00000000" w:rsidP="00000000" w:rsidRDefault="00000000" w:rsidRPr="00000000" w14:paraId="00000B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RANKER_PATH     = MODEL_DIR / "ranker_model.joblib"</w:t>
      </w:r>
    </w:p>
    <w:p w:rsidR="00000000" w:rsidDel="00000000" w:rsidP="00000000" w:rsidRDefault="00000000" w:rsidRPr="00000000" w14:paraId="00000BE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generate_embeddings():</w:t>
      </w:r>
    </w:p>
    <w:p w:rsidR="00000000" w:rsidDel="00000000" w:rsidP="00000000" w:rsidRDefault="00000000" w:rsidRPr="00000000" w14:paraId="00000B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print("[1] Generating embeddings ...")</w:t>
      </w:r>
    </w:p>
    <w:p w:rsidR="00000000" w:rsidDel="00000000" w:rsidP="00000000" w:rsidRDefault="00000000" w:rsidRPr="00000000" w14:paraId="00000B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SentenceTransformer(EMB_MODEL_NAME)</w:t>
      </w:r>
    </w:p>
    <w:p w:rsidR="00000000" w:rsidDel="00000000" w:rsidP="00000000" w:rsidRDefault="00000000" w:rsidRPr="00000000" w14:paraId="00000B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v in VIDEOS.items():</w:t>
      </w:r>
    </w:p>
    <w:p w:rsidR="00000000" w:rsidDel="00000000" w:rsidP="00000000" w:rsidRDefault="00000000" w:rsidRPr="00000000" w14:paraId="00000B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 " ".join(v.get("tags", [])) + " " + (v.get("text") or v.get("title",""))</w:t>
      </w:r>
    </w:p>
    <w:p w:rsidR="00000000" w:rsidDel="00000000" w:rsidP="00000000" w:rsidRDefault="00000000" w:rsidRPr="00000000" w14:paraId="00000B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emb = model.encode(text, normalize_embeddings=True)</w:t>
      </w:r>
    </w:p>
    <w:p w:rsidR="00000000" w:rsidDel="00000000" w:rsidP="00000000" w:rsidRDefault="00000000" w:rsidRPr="00000000" w14:paraId="00000B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v["embedding"] = emb.tolist(); v["embedding_ts"] = time.time()</w:t>
      </w:r>
    </w:p>
    <w:p w:rsidR="00000000" w:rsidDel="00000000" w:rsidP="00000000" w:rsidRDefault="00000000" w:rsidRPr="00000000" w14:paraId="00000BF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Embeddings created for {len(VIDEOS)} videos")</w:t>
      </w:r>
    </w:p>
    <w:p w:rsidR="00000000" w:rsidDel="00000000" w:rsidP="00000000" w:rsidRDefault="00000000" w:rsidRPr="00000000" w14:paraId="00000B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train_spam_model(csv_path: str):</w:t>
      </w:r>
    </w:p>
    <w:p w:rsidR="00000000" w:rsidDel="00000000" w:rsidP="00000000" w:rsidRDefault="00000000" w:rsidRPr="00000000" w14:paraId="00000B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print("[2] Training spam/abuse detector ...")</w:t>
      </w:r>
    </w:p>
    <w:p w:rsidR="00000000" w:rsidDel="00000000" w:rsidP="00000000" w:rsidRDefault="00000000" w:rsidRPr="00000000" w14:paraId="00000B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pd.read_csv(csv_path)</w:t>
      </w:r>
    </w:p>
    <w:p w:rsidR="00000000" w:rsidDel="00000000" w:rsidP="00000000" w:rsidRDefault="00000000" w:rsidRPr="00000000" w14:paraId="00000B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vect = TfidfVectorizer(max_features=4000, ngram_range=(1,2))</w:t>
      </w:r>
    </w:p>
    <w:p w:rsidR="00000000" w:rsidDel="00000000" w:rsidP="00000000" w:rsidRDefault="00000000" w:rsidRPr="00000000" w14:paraId="00000B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vect.fit_transform(df["text"]); y = df["label"]</w:t>
      </w:r>
    </w:p>
    <w:p w:rsidR="00000000" w:rsidDel="00000000" w:rsidP="00000000" w:rsidRDefault="00000000" w:rsidRPr="00000000" w14:paraId="00000B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clf = LogisticRegression(max_iter=300); clf.fit(X, y)</w:t>
      </w:r>
    </w:p>
    <w:p w:rsidR="00000000" w:rsidDel="00000000" w:rsidP="00000000" w:rsidRDefault="00000000" w:rsidRPr="00000000" w14:paraId="00000B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joblib.dump((vect, clf), SPAM_MODEL_PATH)</w:t>
      </w:r>
    </w:p>
    <w:p w:rsidR="00000000" w:rsidDel="00000000" w:rsidP="00000000" w:rsidRDefault="00000000" w:rsidRPr="00000000" w14:paraId="00000BF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Spam model saved: {SPAM_MODEL_PATH}")</w:t>
      </w:r>
    </w:p>
    <w:p w:rsidR="00000000" w:rsidDel="00000000" w:rsidP="00000000" w:rsidRDefault="00000000" w:rsidRPr="00000000" w14:paraId="00000BF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train_ranker():</w:t>
      </w:r>
    </w:p>
    <w:p w:rsidR="00000000" w:rsidDel="00000000" w:rsidP="00000000" w:rsidRDefault="00000000" w:rsidRPr="00000000" w14:paraId="00000B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print("[3] Training recommender ranker ...")</w:t>
      </w:r>
    </w:p>
    <w:p w:rsidR="00000000" w:rsidDel="00000000" w:rsidP="00000000" w:rsidRDefault="00000000" w:rsidRPr="00000000" w14:paraId="00000C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y = [], []</w:t>
      </w:r>
    </w:p>
    <w:p w:rsidR="00000000" w:rsidDel="00000000" w:rsidP="00000000" w:rsidRDefault="00000000" w:rsidRPr="00000000" w14:paraId="00000C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vid, v in VIDEOS.items():</w:t>
      </w:r>
    </w:p>
    <w:p w:rsidR="00000000" w:rsidDel="00000000" w:rsidP="00000000" w:rsidRDefault="00000000" w:rsidRPr="00000000" w14:paraId="00000C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"embedding" not in v: continue</w:t>
      </w:r>
    </w:p>
    <w:p w:rsidR="00000000" w:rsidDel="00000000" w:rsidP="00000000" w:rsidRDefault="00000000" w:rsidRPr="00000000" w14:paraId="00000C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pop = POPULARITY.get(vid, 0.0)</w:t>
      </w:r>
    </w:p>
    <w:p w:rsidR="00000000" w:rsidDel="00000000" w:rsidP="00000000" w:rsidRDefault="00000000" w:rsidRPr="00000000" w14:paraId="00000C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X.append([pop] + v["embedding"]); y.append(pop)</w:t>
      </w:r>
    </w:p>
    <w:p w:rsidR="00000000" w:rsidDel="00000000" w:rsidP="00000000" w:rsidRDefault="00000000" w:rsidRPr="00000000" w14:paraId="00000C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X: return print("[!] No embedded videos.")</w:t>
      </w:r>
    </w:p>
    <w:p w:rsidR="00000000" w:rsidDel="00000000" w:rsidP="00000000" w:rsidRDefault="00000000" w:rsidRPr="00000000" w14:paraId="00000C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np.array(X); scaler = MinMaxScaler(); Xs = scaler.fit_transform(X)</w:t>
      </w:r>
    </w:p>
    <w:p w:rsidR="00000000" w:rsidDel="00000000" w:rsidP="00000000" w:rsidRDefault="00000000" w:rsidRPr="00000000" w14:paraId="00000C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LGBMRegressor(n_estimators=200, learning_rate=0.05, max_depth=6)</w:t>
      </w:r>
    </w:p>
    <w:p w:rsidR="00000000" w:rsidDel="00000000" w:rsidP="00000000" w:rsidRDefault="00000000" w:rsidRPr="00000000" w14:paraId="00000C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model.fit(Xs, y); joblib.dump((scaler, model), RANKER_PATH)</w:t>
      </w:r>
    </w:p>
    <w:p w:rsidR="00000000" w:rsidDel="00000000" w:rsidP="00000000" w:rsidRDefault="00000000" w:rsidRPr="00000000" w14:paraId="00000C0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print(f"[✓] Ranker saved: {RANKER_PATH}")</w:t>
      </w:r>
    </w:p>
    <w:p w:rsidR="00000000" w:rsidDel="00000000" w:rsidP="00000000" w:rsidRDefault="00000000" w:rsidRPr="00000000" w14:paraId="00000C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C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 = argparse.ArgumentParser()</w:t>
      </w:r>
    </w:p>
    <w:p w:rsidR="00000000" w:rsidDel="00000000" w:rsidP="00000000" w:rsidRDefault="00000000" w:rsidRPr="00000000" w14:paraId="00000C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ap.add_argument("target", choices=["embeddings","spam","ranker","all"])</w:t>
      </w:r>
    </w:p>
    <w:p w:rsidR="00000000" w:rsidDel="00000000" w:rsidP="00000000" w:rsidRDefault="00000000" w:rsidRPr="00000000" w14:paraId="00000C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ap.add_argument("--data")</w:t>
      </w:r>
    </w:p>
    <w:p w:rsidR="00000000" w:rsidDel="00000000" w:rsidP="00000000" w:rsidRDefault="00000000" w:rsidRPr="00000000" w14:paraId="00000C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args = ap.parse_args()</w:t>
      </w:r>
    </w:p>
    <w:p w:rsidR="00000000" w:rsidDel="00000000" w:rsidP="00000000" w:rsidRDefault="00000000" w:rsidRPr="00000000" w14:paraId="00000C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args.target in ("embeddings","all"): generate_embeddings()</w:t>
      </w:r>
    </w:p>
    <w:p w:rsidR="00000000" w:rsidDel="00000000" w:rsidP="00000000" w:rsidRDefault="00000000" w:rsidRPr="00000000" w14:paraId="00000C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args.target in ("spam","all"):</w:t>
      </w:r>
    </w:p>
    <w:p w:rsidR="00000000" w:rsidDel="00000000" w:rsidP="00000000" w:rsidRDefault="00000000" w:rsidRPr="00000000" w14:paraId="00000C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args.data: sys.exit("[!] --data required for spam")</w:t>
      </w:r>
    </w:p>
    <w:p w:rsidR="00000000" w:rsidDel="00000000" w:rsidP="00000000" w:rsidRDefault="00000000" w:rsidRPr="00000000" w14:paraId="00000C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train_spam_model(args.data)</w:t>
      </w:r>
    </w:p>
    <w:p w:rsidR="00000000" w:rsidDel="00000000" w:rsidP="00000000" w:rsidRDefault="00000000" w:rsidRPr="00000000" w14:paraId="00000C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args.target in ("ranker","all"): train_ranker()</w:t>
      </w:r>
    </w:p>
    <w:p w:rsidR="00000000" w:rsidDel="00000000" w:rsidP="00000000" w:rsidRDefault="00000000" w:rsidRPr="00000000" w14:paraId="00000C1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print("[✓] Done.")</w:t>
      </w:r>
    </w:p>
    <w:p w:rsidR="00000000" w:rsidDel="00000000" w:rsidP="00000000" w:rsidRDefault="00000000" w:rsidRPr="00000000" w14:paraId="00000C16">
      <w:pPr>
        <w:spacing w:after="240" w:before="240" w:lineRule="auto"/>
        <w:rPr/>
      </w:pPr>
      <w:r w:rsidDel="00000000" w:rsidR="00000000" w:rsidRPr="00000000">
        <w:rPr>
          <w:rtl w:val="0"/>
        </w:rPr>
      </w:r>
    </w:p>
    <w:p w:rsidR="00000000" w:rsidDel="00000000" w:rsidP="00000000" w:rsidRDefault="00000000" w:rsidRPr="00000000" w14:paraId="00000C17">
      <w:pPr>
        <w:spacing w:after="240" w:before="240" w:lineRule="auto"/>
        <w:rPr/>
      </w:pPr>
      <w:r w:rsidDel="00000000" w:rsidR="00000000" w:rsidRPr="00000000">
        <w:rPr>
          <w:rtl w:val="0"/>
        </w:rPr>
        <w:t xml:space="preserve">One-stop CLI to keep ML steps reproducible.</w:t>
      </w:r>
    </w:p>
    <w:p w:rsidR="00000000" w:rsidDel="00000000" w:rsidP="00000000" w:rsidRDefault="00000000" w:rsidRPr="00000000" w14:paraId="00000C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2"/>
        <w:keepNext w:val="0"/>
        <w:keepLines w:val="0"/>
        <w:spacing w:after="80" w:lineRule="auto"/>
        <w:rPr>
          <w:b w:val="1"/>
          <w:sz w:val="34"/>
          <w:szCs w:val="34"/>
        </w:rPr>
      </w:pPr>
      <w:bookmarkStart w:colFirst="0" w:colLast="0" w:name="_uqfof47fwm98" w:id="218"/>
      <w:bookmarkEnd w:id="218"/>
      <w:r w:rsidDel="00000000" w:rsidR="00000000" w:rsidRPr="00000000">
        <w:rPr>
          <w:b w:val="1"/>
          <w:sz w:val="34"/>
          <w:szCs w:val="34"/>
          <w:rtl w:val="0"/>
        </w:rPr>
        <w:t xml:space="preserve">K. Orchestration</w:t>
      </w:r>
    </w:p>
    <w:p w:rsidR="00000000" w:rsidDel="00000000" w:rsidP="00000000" w:rsidRDefault="00000000" w:rsidRPr="00000000" w14:paraId="00000C1A">
      <w:pPr>
        <w:pStyle w:val="Heading3"/>
        <w:keepNext w:val="0"/>
        <w:keepLines w:val="0"/>
        <w:spacing w:before="280" w:lineRule="auto"/>
        <w:rPr>
          <w:b w:val="1"/>
          <w:color w:val="000000"/>
          <w:sz w:val="26"/>
          <w:szCs w:val="26"/>
        </w:rPr>
      </w:pPr>
      <w:bookmarkStart w:colFirst="0" w:colLast="0" w:name="_3hod03mbk1l5" w:id="219"/>
      <w:bookmarkEnd w:id="219"/>
      <w:r w:rsidDel="00000000" w:rsidR="00000000" w:rsidRPr="00000000">
        <w:rPr>
          <w:rFonts w:ascii="Roboto Mono" w:cs="Roboto Mono" w:eastAsia="Roboto Mono" w:hAnsi="Roboto Mono"/>
          <w:b w:val="1"/>
          <w:color w:val="188038"/>
          <w:sz w:val="26"/>
          <w:szCs w:val="26"/>
          <w:rtl w:val="0"/>
        </w:rPr>
        <w:t xml:space="preserve">docker-compose.yml</w:t>
      </w:r>
      <w:r w:rsidDel="00000000" w:rsidR="00000000" w:rsidRPr="00000000">
        <w:rPr>
          <w:b w:val="1"/>
          <w:color w:val="000000"/>
          <w:sz w:val="26"/>
          <w:szCs w:val="26"/>
          <w:rtl w:val="0"/>
        </w:rPr>
        <w:t xml:space="preserve"> (optional; dev mode)</w:t>
      </w:r>
    </w:p>
    <w:p w:rsidR="00000000" w:rsidDel="00000000" w:rsidP="00000000" w:rsidRDefault="00000000" w:rsidRPr="00000000" w14:paraId="00000C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version: "3.8"</w:t>
      </w:r>
    </w:p>
    <w:p w:rsidR="00000000" w:rsidDel="00000000" w:rsidP="00000000" w:rsidRDefault="00000000" w:rsidRPr="00000000" w14:paraId="00000C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C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gateway:</w:t>
      </w:r>
    </w:p>
    <w:p w:rsidR="00000000" w:rsidDel="00000000" w:rsidP="00000000" w:rsidRDefault="00000000" w:rsidRPr="00000000" w14:paraId="00000C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 .</w:t>
      </w:r>
    </w:p>
    <w:p w:rsidR="00000000" w:rsidDel="00000000" w:rsidP="00000000" w:rsidRDefault="00000000" w:rsidRPr="00000000" w14:paraId="00000C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gateway_api.main:app --host 0.0.0.0 --port 8001 --reload</w:t>
      </w:r>
    </w:p>
    <w:p w:rsidR="00000000" w:rsidDel="00000000" w:rsidP="00000000" w:rsidRDefault="00000000" w:rsidRPr="00000000" w14:paraId="00000C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 ["8001:8001"]</w:t>
      </w:r>
    </w:p>
    <w:p w:rsidR="00000000" w:rsidDel="00000000" w:rsidP="00000000" w:rsidRDefault="00000000" w:rsidRPr="00000000" w14:paraId="00000C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[".:/app"]</w:t>
      </w:r>
    </w:p>
    <w:p w:rsidR="00000000" w:rsidDel="00000000" w:rsidP="00000000" w:rsidRDefault="00000000" w:rsidRPr="00000000" w14:paraId="00000C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recommender:</w:t>
      </w:r>
    </w:p>
    <w:p w:rsidR="00000000" w:rsidDel="00000000" w:rsidP="00000000" w:rsidRDefault="00000000" w:rsidRPr="00000000" w14:paraId="00000C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 .</w:t>
      </w:r>
    </w:p>
    <w:p w:rsidR="00000000" w:rsidDel="00000000" w:rsidP="00000000" w:rsidRDefault="00000000" w:rsidRPr="00000000" w14:paraId="00000C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uvicorn recommender.service:app --host 0.0.0.0 --port 8002 --reload</w:t>
      </w:r>
    </w:p>
    <w:p w:rsidR="00000000" w:rsidDel="00000000" w:rsidP="00000000" w:rsidRDefault="00000000" w:rsidRPr="00000000" w14:paraId="00000C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 ["8002:8002"]</w:t>
      </w:r>
    </w:p>
    <w:p w:rsidR="00000000" w:rsidDel="00000000" w:rsidP="00000000" w:rsidRDefault="00000000" w:rsidRPr="00000000" w14:paraId="00000C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 [".:/app"]</w:t>
      </w:r>
    </w:p>
    <w:p w:rsidR="00000000" w:rsidDel="00000000" w:rsidP="00000000" w:rsidRDefault="00000000" w:rsidRPr="00000000" w14:paraId="00000C27">
      <w:pPr>
        <w:spacing w:after="240" w:before="240" w:lineRule="auto"/>
        <w:rPr/>
      </w:pPr>
      <w:r w:rsidDel="00000000" w:rsidR="00000000" w:rsidRPr="00000000">
        <w:rPr>
          <w:rtl w:val="0"/>
        </w:rPr>
      </w:r>
    </w:p>
    <w:p w:rsidR="00000000" w:rsidDel="00000000" w:rsidP="00000000" w:rsidRDefault="00000000" w:rsidRPr="00000000" w14:paraId="00000C28">
      <w:pPr>
        <w:spacing w:after="240" w:before="240" w:lineRule="auto"/>
        <w:rPr/>
      </w:pPr>
      <w:r w:rsidDel="00000000" w:rsidR="00000000" w:rsidRPr="00000000">
        <w:rPr>
          <w:rtl w:val="0"/>
        </w:rPr>
        <w:t xml:space="preserve">You can also run both with </w:t>
      </w:r>
      <w:r w:rsidDel="00000000" w:rsidR="00000000" w:rsidRPr="00000000">
        <w:rPr>
          <w:rFonts w:ascii="Roboto Mono" w:cs="Roboto Mono" w:eastAsia="Roboto Mono" w:hAnsi="Roboto Mono"/>
          <w:color w:val="188038"/>
          <w:rtl w:val="0"/>
        </w:rPr>
        <w:t xml:space="preserve">uvicorn</w:t>
      </w:r>
      <w:r w:rsidDel="00000000" w:rsidR="00000000" w:rsidRPr="00000000">
        <w:rPr>
          <w:rtl w:val="0"/>
        </w:rPr>
        <w:t xml:space="preserve"> locally without Docker.</w:t>
      </w:r>
    </w:p>
    <w:p w:rsidR="00000000" w:rsidDel="00000000" w:rsidP="00000000" w:rsidRDefault="00000000" w:rsidRPr="00000000" w14:paraId="00000C2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xlz1wplgcqbw" w:id="220"/>
      <w:bookmarkEnd w:id="220"/>
      <w:r w:rsidDel="00000000" w:rsidR="00000000" w:rsidRPr="00000000">
        <w:rPr>
          <w:rFonts w:ascii="Roboto Mono" w:cs="Roboto Mono" w:eastAsia="Roboto Mono" w:hAnsi="Roboto Mono"/>
          <w:b w:val="1"/>
          <w:color w:val="188038"/>
          <w:sz w:val="26"/>
          <w:szCs w:val="26"/>
          <w:rtl w:val="0"/>
        </w:rPr>
        <w:t xml:space="preserve">run_all.sh</w:t>
      </w:r>
    </w:p>
    <w:p w:rsidR="00000000" w:rsidDel="00000000" w:rsidP="00000000" w:rsidRDefault="00000000" w:rsidRPr="00000000" w14:paraId="00000C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#!/usr/bin/env bash</w:t>
      </w:r>
    </w:p>
    <w:p w:rsidR="00000000" w:rsidDel="00000000" w:rsidP="00000000" w:rsidRDefault="00000000" w:rsidRPr="00000000" w14:paraId="00000C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Terminal 1</w:t>
      </w:r>
    </w:p>
    <w:p w:rsidR="00000000" w:rsidDel="00000000" w:rsidP="00000000" w:rsidRDefault="00000000" w:rsidRPr="00000000" w14:paraId="00000C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 recommender.service:app --port 8002 --reload</w:t>
      </w:r>
    </w:p>
    <w:p w:rsidR="00000000" w:rsidDel="00000000" w:rsidP="00000000" w:rsidRDefault="00000000" w:rsidRPr="00000000" w14:paraId="00000C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Terminal 2</w:t>
      </w:r>
    </w:p>
    <w:p w:rsidR="00000000" w:rsidDel="00000000" w:rsidP="00000000" w:rsidRDefault="00000000" w:rsidRPr="00000000" w14:paraId="00000C2E">
      <w:pPr>
        <w:spacing w:after="240" w:before="240" w:lineRule="auto"/>
        <w:rPr/>
      </w:pPr>
      <w:r w:rsidDel="00000000" w:rsidR="00000000" w:rsidRPr="00000000">
        <w:rPr>
          <w:rFonts w:ascii="Roboto Mono" w:cs="Roboto Mono" w:eastAsia="Roboto Mono" w:hAnsi="Roboto Mono"/>
          <w:color w:val="188038"/>
          <w:rtl w:val="0"/>
        </w:rPr>
        <w:t xml:space="preserve">uvicorn gateway_api.main:app --port 8001 --reload</w:t>
      </w: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r>
    </w:p>
    <w:p w:rsidR="00000000" w:rsidDel="00000000" w:rsidP="00000000" w:rsidRDefault="00000000" w:rsidRPr="00000000" w14:paraId="00000C30">
      <w:pPr>
        <w:spacing w:after="240" w:before="240" w:lineRule="auto"/>
        <w:rPr/>
      </w:pPr>
      <w:r w:rsidDel="00000000" w:rsidR="00000000" w:rsidRPr="00000000">
        <w:rPr>
          <w:rtl w:val="0"/>
        </w:rPr>
        <w:t xml:space="preserve">Simple two-service dev boot script.</w:t>
      </w:r>
    </w:p>
    <w:p w:rsidR="00000000" w:rsidDel="00000000" w:rsidP="00000000" w:rsidRDefault="00000000" w:rsidRPr="00000000" w14:paraId="00000C31">
      <w:pPr>
        <w:spacing w:after="240" w:before="240" w:lineRule="auto"/>
        <w:rPr/>
      </w:pPr>
      <w:r w:rsidDel="00000000" w:rsidR="00000000" w:rsidRPr="00000000">
        <w:rPr>
          <w:rtl w:val="0"/>
        </w:rPr>
        <w:t xml:space="preserve">The following quickstart demonstrates a full end-to-end cycle—upload, moderation, ranking, and feed retrieval—on a local workstation for reproducibility testing.</w:t>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sz w:val="34"/>
          <w:szCs w:val="34"/>
        </w:rPr>
      </w:pPr>
      <w:bookmarkStart w:colFirst="0" w:colLast="0" w:name="_oql1bsej58le" w:id="221"/>
      <w:bookmarkEnd w:id="221"/>
      <w:r w:rsidDel="00000000" w:rsidR="00000000" w:rsidRPr="00000000">
        <w:rPr>
          <w:b w:val="1"/>
          <w:sz w:val="34"/>
          <w:szCs w:val="34"/>
          <w:rtl w:val="0"/>
        </w:rPr>
        <w:t xml:space="preserve">L. Quickstart (Local)</w:t>
      </w:r>
    </w:p>
    <w:p w:rsidR="00000000" w:rsidDel="00000000" w:rsidP="00000000" w:rsidRDefault="00000000" w:rsidRPr="00000000" w14:paraId="00000C34">
      <w:pPr>
        <w:numPr>
          <w:ilvl w:val="0"/>
          <w:numId w:val="52"/>
        </w:numPr>
        <w:spacing w:after="240" w:before="240" w:lineRule="auto"/>
        <w:ind w:left="720" w:hanging="360"/>
      </w:pPr>
      <w:r w:rsidDel="00000000" w:rsidR="00000000" w:rsidRPr="00000000">
        <w:rPr>
          <w:b w:val="1"/>
          <w:rtl w:val="0"/>
        </w:rPr>
        <w:t xml:space="preserve">Install deps</w:t>
        <w:br w:type="textWrapping"/>
      </w:r>
    </w:p>
    <w:p w:rsidR="00000000" w:rsidDel="00000000" w:rsidP="00000000" w:rsidRDefault="00000000" w:rsidRPr="00000000" w14:paraId="00000C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 &amp;&amp; source .venv/bin/activate</w:t>
      </w:r>
    </w:p>
    <w:p w:rsidR="00000000" w:rsidDel="00000000" w:rsidP="00000000" w:rsidRDefault="00000000" w:rsidRPr="00000000" w14:paraId="00000C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C37">
      <w:pPr>
        <w:spacing w:after="240" w:before="240" w:lineRule="auto"/>
        <w:rPr/>
      </w:pPr>
      <w:r w:rsidDel="00000000" w:rsidR="00000000" w:rsidRPr="00000000">
        <w:rPr>
          <w:rtl w:val="0"/>
        </w:rPr>
      </w:r>
    </w:p>
    <w:p w:rsidR="00000000" w:rsidDel="00000000" w:rsidP="00000000" w:rsidRDefault="00000000" w:rsidRPr="00000000" w14:paraId="00000C38">
      <w:pPr>
        <w:numPr>
          <w:ilvl w:val="0"/>
          <w:numId w:val="7"/>
        </w:numPr>
        <w:spacing w:after="240" w:before="240" w:lineRule="auto"/>
        <w:ind w:left="720" w:hanging="360"/>
      </w:pPr>
      <w:r w:rsidDel="00000000" w:rsidR="00000000" w:rsidRPr="00000000">
        <w:rPr>
          <w:b w:val="1"/>
          <w:rtl w:val="0"/>
        </w:rPr>
        <w:t xml:space="preserve">Run services</w:t>
        <w:br w:type="textWrapping"/>
      </w:r>
    </w:p>
    <w:p w:rsidR="00000000" w:rsidDel="00000000" w:rsidP="00000000" w:rsidRDefault="00000000" w:rsidRPr="00000000" w14:paraId="00000C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 recommender.service:app --port 8002 --reload</w:t>
      </w:r>
    </w:p>
    <w:p w:rsidR="00000000" w:rsidDel="00000000" w:rsidP="00000000" w:rsidRDefault="00000000" w:rsidRPr="00000000" w14:paraId="00000C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uvicorn gateway_api.main:app --port 8001 --reload</w:t>
      </w:r>
    </w:p>
    <w:p w:rsidR="00000000" w:rsidDel="00000000" w:rsidP="00000000" w:rsidRDefault="00000000" w:rsidRPr="00000000" w14:paraId="00000C3B">
      <w:pPr>
        <w:spacing w:after="240" w:before="240" w:lineRule="auto"/>
        <w:rPr/>
      </w:pPr>
      <w:r w:rsidDel="00000000" w:rsidR="00000000" w:rsidRPr="00000000">
        <w:rPr>
          <w:rtl w:val="0"/>
        </w:rPr>
      </w:r>
    </w:p>
    <w:p w:rsidR="00000000" w:rsidDel="00000000" w:rsidP="00000000" w:rsidRDefault="00000000" w:rsidRPr="00000000" w14:paraId="00000C3C">
      <w:pPr>
        <w:numPr>
          <w:ilvl w:val="0"/>
          <w:numId w:val="15"/>
        </w:numPr>
        <w:spacing w:after="240" w:before="240" w:lineRule="auto"/>
        <w:ind w:left="720" w:hanging="360"/>
      </w:pPr>
      <w:r w:rsidDel="00000000" w:rsidR="00000000" w:rsidRPr="00000000">
        <w:rPr>
          <w:b w:val="1"/>
          <w:rtl w:val="0"/>
        </w:rPr>
        <w:t xml:space="preserve">Upload sample videos &amp; interactions</w:t>
        <w:br w:type="textWrapping"/>
      </w:r>
    </w:p>
    <w:p w:rsidR="00000000" w:rsidDel="00000000" w:rsidP="00000000" w:rsidRDefault="00000000" w:rsidRPr="00000000" w14:paraId="00000C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localhost:8001/upload -H "content-type: application/json" -d '{</w:t>
      </w:r>
    </w:p>
    <w:p w:rsidR="00000000" w:rsidDel="00000000" w:rsidP="00000000" w:rsidRDefault="00000000" w:rsidRPr="00000000" w14:paraId="00000C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"video_id":"v1","creator_id":"c1","title":"Skate tricks","tags":["skate","sport"],"region":"US","text":"cool kickflip"</w:t>
      </w:r>
    </w:p>
    <w:p w:rsidR="00000000" w:rsidDel="00000000" w:rsidP="00000000" w:rsidRDefault="00000000" w:rsidRPr="00000000" w14:paraId="00000C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localhost:8001/upload -H "content-type: application/json" -d '{</w:t>
      </w:r>
    </w:p>
    <w:p w:rsidR="00000000" w:rsidDel="00000000" w:rsidP="00000000" w:rsidRDefault="00000000" w:rsidRPr="00000000" w14:paraId="00000C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"video_id":"v2","creator_id":"c2","title":"Pasta recipe","tags":["food"],"region":"US","text":"creamy carbonara"</w:t>
      </w:r>
    </w:p>
    <w:p w:rsidR="00000000" w:rsidDel="00000000" w:rsidP="00000000" w:rsidRDefault="00000000" w:rsidRPr="00000000" w14:paraId="00000C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localhost:8001/interact -H "content-type: application/json" -d '{</w:t>
      </w:r>
    </w:p>
    <w:p w:rsidR="00000000" w:rsidDel="00000000" w:rsidP="00000000" w:rsidRDefault="00000000" w:rsidRPr="00000000" w14:paraId="00000C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"user_id":"u1","video_id":"v1","watch_time":14,"liked":true,"rewatch":false,"ts":123.0</w:t>
      </w:r>
    </w:p>
    <w:p w:rsidR="00000000" w:rsidDel="00000000" w:rsidP="00000000" w:rsidRDefault="00000000" w:rsidRPr="00000000" w14:paraId="00000C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localhost:8001/interact -H "content-type: application/json" -d '{</w:t>
      </w:r>
    </w:p>
    <w:p w:rsidR="00000000" w:rsidDel="00000000" w:rsidP="00000000" w:rsidRDefault="00000000" w:rsidRPr="00000000" w14:paraId="00000C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"user_id":"u1","video_id":"v2","watch_time":7,"liked":false,"rewatch":true,"ts":124.0</w:t>
      </w:r>
    </w:p>
    <w:p w:rsidR="00000000" w:rsidDel="00000000" w:rsidP="00000000" w:rsidRDefault="00000000" w:rsidRPr="00000000" w14:paraId="00000C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curl -X POST localhost:8001/feed -H "content-type: application/json" -d '{</w:t>
      </w:r>
    </w:p>
    <w:p w:rsidR="00000000" w:rsidDel="00000000" w:rsidP="00000000" w:rsidRDefault="00000000" w:rsidRPr="00000000" w14:paraId="00000C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"user_id":"u1","region":"US","k":5,</w:t>
      </w:r>
    </w:p>
    <w:p w:rsidR="00000000" w:rsidDel="00000000" w:rsidP="00000000" w:rsidRDefault="00000000" w:rsidRPr="00000000" w14:paraId="00000C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"knobs":{"recency":0.2,"popularity":0.5,"diversity":0.2,"locality":0.1}</w:t>
      </w:r>
    </w:p>
    <w:p w:rsidR="00000000" w:rsidDel="00000000" w:rsidP="00000000" w:rsidRDefault="00000000" w:rsidRPr="00000000" w14:paraId="00000C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4D">
      <w:pPr>
        <w:spacing w:after="240" w:before="240" w:lineRule="auto"/>
        <w:rPr/>
      </w:pPr>
      <w:r w:rsidDel="00000000" w:rsidR="00000000" w:rsidRPr="00000000">
        <w:rPr>
          <w:rtl w:val="0"/>
        </w:rPr>
      </w:r>
    </w:p>
    <w:p w:rsidR="00000000" w:rsidDel="00000000" w:rsidP="00000000" w:rsidRDefault="00000000" w:rsidRPr="00000000" w14:paraId="00000C4E">
      <w:pPr>
        <w:spacing w:after="240" w:before="240" w:lineRule="auto"/>
        <w:rPr/>
      </w:pPr>
      <w:r w:rsidDel="00000000" w:rsidR="00000000" w:rsidRPr="00000000">
        <w:rPr>
          <w:rtl w:val="0"/>
        </w:rPr>
        <w:t xml:space="preserve">You’ll receive a ranked feed and the current moderation-ledger Merkle root.</w:t>
      </w:r>
    </w:p>
    <w:p w:rsidR="00000000" w:rsidDel="00000000" w:rsidP="00000000" w:rsidRDefault="00000000" w:rsidRPr="00000000" w14:paraId="00000C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2"/>
        <w:keepNext w:val="0"/>
        <w:keepLines w:val="0"/>
        <w:spacing w:after="80" w:lineRule="auto"/>
        <w:rPr>
          <w:b w:val="1"/>
          <w:sz w:val="34"/>
          <w:szCs w:val="34"/>
        </w:rPr>
      </w:pPr>
      <w:bookmarkStart w:colFirst="0" w:colLast="0" w:name="_ttu0fhv2351m" w:id="222"/>
      <w:bookmarkEnd w:id="222"/>
      <w:r w:rsidDel="00000000" w:rsidR="00000000" w:rsidRPr="00000000">
        <w:rPr>
          <w:b w:val="1"/>
          <w:sz w:val="34"/>
          <w:szCs w:val="34"/>
          <w:rtl w:val="0"/>
        </w:rPr>
        <w:t xml:space="preserve">M. Frontend (React + Vite + Tailwind) — Minimal Demo</w:t>
      </w:r>
    </w:p>
    <w:p w:rsidR="00000000" w:rsidDel="00000000" w:rsidP="00000000" w:rsidRDefault="00000000" w:rsidRPr="00000000" w14:paraId="00000C51">
      <w:pPr>
        <w:spacing w:after="240" w:before="240" w:lineRule="auto"/>
        <w:ind w:left="600" w:right="600" w:firstLine="0"/>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folder (Vite React template). Ensure backend at </w:t>
      </w:r>
      <w:r w:rsidDel="00000000" w:rsidR="00000000" w:rsidRPr="00000000">
        <w:rPr>
          <w:rFonts w:ascii="Roboto Mono" w:cs="Roboto Mono" w:eastAsia="Roboto Mono" w:hAnsi="Roboto Mono"/>
          <w:color w:val="188038"/>
          <w:rtl w:val="0"/>
        </w:rPr>
        <w:t xml:space="preserve">http://localhost:8001</w:t>
      </w:r>
      <w:r w:rsidDel="00000000" w:rsidR="00000000" w:rsidRPr="00000000">
        <w:rPr>
          <w:rtl w:val="0"/>
        </w:rPr>
        <w:t xml:space="preserve">.</w:t>
      </w:r>
    </w:p>
    <w:p w:rsidR="00000000" w:rsidDel="00000000" w:rsidP="00000000" w:rsidRDefault="00000000" w:rsidRPr="00000000" w14:paraId="00000C52">
      <w:pPr>
        <w:spacing w:after="240" w:before="240" w:lineRule="auto"/>
        <w:rPr>
          <w:rFonts w:ascii="Roboto Mono" w:cs="Roboto Mono" w:eastAsia="Roboto Mono" w:hAnsi="Roboto Mono"/>
          <w:color w:val="188038"/>
        </w:rPr>
      </w:pPr>
      <w:r w:rsidDel="00000000" w:rsidR="00000000" w:rsidRPr="00000000">
        <w:rPr>
          <w:b w:val="1"/>
          <w:rtl w:val="0"/>
        </w:rPr>
        <w:t xml:space="preserve">Tailwind setup (excerpt)</w:t>
        <w:br w:type="textWrapping"/>
      </w:r>
      <w:r w:rsidDel="00000000" w:rsidR="00000000" w:rsidRPr="00000000">
        <w:rPr>
          <w:rFonts w:ascii="Roboto Mono" w:cs="Roboto Mono" w:eastAsia="Roboto Mono" w:hAnsi="Roboto Mono"/>
          <w:color w:val="188038"/>
          <w:rtl w:val="0"/>
        </w:rPr>
        <w:t xml:space="preserve">tailwind.config.js</w:t>
      </w:r>
    </w:p>
    <w:p w:rsidR="00000000" w:rsidDel="00000000" w:rsidP="00000000" w:rsidRDefault="00000000" w:rsidRPr="00000000" w14:paraId="00000C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w:t>
      </w:r>
    </w:p>
    <w:p w:rsidR="00000000" w:rsidDel="00000000" w:rsidP="00000000" w:rsidRDefault="00000000" w:rsidRPr="00000000" w14:paraId="00000C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["./index.html", "./src/**/*.{js,ts,jsx,tsx}"],</w:t>
      </w:r>
    </w:p>
    <w:p w:rsidR="00000000" w:rsidDel="00000000" w:rsidP="00000000" w:rsidRDefault="00000000" w:rsidRPr="00000000" w14:paraId="00000C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theme: { extend: {} },</w:t>
      </w:r>
    </w:p>
    <w:p w:rsidR="00000000" w:rsidDel="00000000" w:rsidP="00000000" w:rsidRDefault="00000000" w:rsidRPr="00000000" w14:paraId="00000C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plugins: [],</w:t>
      </w:r>
    </w:p>
    <w:p w:rsidR="00000000" w:rsidDel="00000000" w:rsidP="00000000" w:rsidRDefault="00000000" w:rsidRPr="00000000" w14:paraId="00000C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58">
      <w:pPr>
        <w:spacing w:after="240" w:before="240" w:lineRule="auto"/>
        <w:rPr/>
      </w:pPr>
      <w:r w:rsidDel="00000000" w:rsidR="00000000" w:rsidRPr="00000000">
        <w:rPr>
          <w:rtl w:val="0"/>
        </w:rPr>
      </w:r>
    </w:p>
    <w:p w:rsidR="00000000" w:rsidDel="00000000" w:rsidP="00000000" w:rsidRDefault="00000000" w:rsidRPr="00000000" w14:paraId="00000C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src/index.css</w:t>
      </w:r>
    </w:p>
    <w:p w:rsidR="00000000" w:rsidDel="00000000" w:rsidP="00000000" w:rsidRDefault="00000000" w:rsidRPr="00000000" w14:paraId="00000C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 base;</w:t>
      </w:r>
    </w:p>
    <w:p w:rsidR="00000000" w:rsidDel="00000000" w:rsidP="00000000" w:rsidRDefault="00000000" w:rsidRPr="00000000" w14:paraId="00000C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 components;</w:t>
      </w:r>
    </w:p>
    <w:p w:rsidR="00000000" w:rsidDel="00000000" w:rsidP="00000000" w:rsidRDefault="00000000" w:rsidRPr="00000000" w14:paraId="00000C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@tailwind utilities;</w:t>
      </w:r>
    </w:p>
    <w:p w:rsidR="00000000" w:rsidDel="00000000" w:rsidP="00000000" w:rsidRDefault="00000000" w:rsidRPr="00000000" w14:paraId="00000C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 @apply bg-gray-900 text-white; }</w:t>
      </w:r>
    </w:p>
    <w:p w:rsidR="00000000" w:rsidDel="00000000" w:rsidP="00000000" w:rsidRDefault="00000000" w:rsidRPr="00000000" w14:paraId="00000C5E">
      <w:pPr>
        <w:spacing w:after="240" w:before="240" w:lineRule="auto"/>
        <w:rPr/>
      </w:pPr>
      <w:r w:rsidDel="00000000" w:rsidR="00000000" w:rsidRPr="00000000">
        <w:rPr>
          <w:rtl w:val="0"/>
        </w:rPr>
      </w:r>
    </w:p>
    <w:p w:rsidR="00000000" w:rsidDel="00000000" w:rsidP="00000000" w:rsidRDefault="00000000" w:rsidRPr="00000000" w14:paraId="00000C5F">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src/Feed.jsx</w:t>
      </w:r>
    </w:p>
    <w:p w:rsidR="00000000" w:rsidDel="00000000" w:rsidP="00000000" w:rsidRDefault="00000000" w:rsidRPr="00000000" w14:paraId="00000C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useEffect, useState } from "react";</w:t>
      </w:r>
    </w:p>
    <w:p w:rsidR="00000000" w:rsidDel="00000000" w:rsidP="00000000" w:rsidRDefault="00000000" w:rsidRPr="00000000" w14:paraId="00000C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C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 = "http://localhost:8001";</w:t>
      </w:r>
    </w:p>
    <w:p w:rsidR="00000000" w:rsidDel="00000000" w:rsidP="00000000" w:rsidRDefault="00000000" w:rsidRPr="00000000" w14:paraId="00000C6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Feed() {</w:t>
      </w:r>
    </w:p>
    <w:p w:rsidR="00000000" w:rsidDel="00000000" w:rsidP="00000000" w:rsidRDefault="00000000" w:rsidRPr="00000000" w14:paraId="00000C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[feed, setFeed] = useState([]);</w:t>
      </w:r>
    </w:p>
    <w:p w:rsidR="00000000" w:rsidDel="00000000" w:rsidP="00000000" w:rsidRDefault="00000000" w:rsidRPr="00000000" w14:paraId="00000C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[videos, setVideos] = useState({});</w:t>
      </w:r>
    </w:p>
    <w:p w:rsidR="00000000" w:rsidDel="00000000" w:rsidP="00000000" w:rsidRDefault="00000000" w:rsidRPr="00000000" w14:paraId="00000C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[knobs, setKnobs] = useState({ recency:0.2, popularity:0.5, diversity:0.2, locality:0.1 });</w:t>
      </w:r>
    </w:p>
    <w:p w:rsidR="00000000" w:rsidDel="00000000" w:rsidP="00000000" w:rsidRDefault="00000000" w:rsidRPr="00000000" w14:paraId="00000C6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loadFeed() {</w:t>
      </w:r>
    </w:p>
    <w:p w:rsidR="00000000" w:rsidDel="00000000" w:rsidP="00000000" w:rsidRDefault="00000000" w:rsidRPr="00000000" w14:paraId="00000C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axios.post(`${API}/feed`, {</w:t>
      </w:r>
    </w:p>
    <w:p w:rsidR="00000000" w:rsidDel="00000000" w:rsidP="00000000" w:rsidRDefault="00000000" w:rsidRPr="00000000" w14:paraId="00000C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"u1", region: "US", k: 10, knobs</w:t>
      </w:r>
    </w:p>
    <w:p w:rsidR="00000000" w:rsidDel="00000000" w:rsidP="00000000" w:rsidRDefault="00000000" w:rsidRPr="00000000" w14:paraId="00000C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setFeed(res.data.feed);</w:t>
      </w:r>
    </w:p>
    <w:p w:rsidR="00000000" w:rsidDel="00000000" w:rsidP="00000000" w:rsidRDefault="00000000" w:rsidRPr="00000000" w14:paraId="00000C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getStream(videoId) {</w:t>
      </w:r>
    </w:p>
    <w:p w:rsidR="00000000" w:rsidDel="00000000" w:rsidP="00000000" w:rsidRDefault="00000000" w:rsidRPr="00000000" w14:paraId="00000C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(videos[videoId]) return;</w:t>
      </w:r>
    </w:p>
    <w:p w:rsidR="00000000" w:rsidDel="00000000" w:rsidP="00000000" w:rsidRDefault="00000000" w:rsidRPr="00000000" w14:paraId="00000C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 = await axios.get(`${API}/stream-url`, { params: { video_id: videoId } });</w:t>
      </w:r>
    </w:p>
    <w:p w:rsidR="00000000" w:rsidDel="00000000" w:rsidP="00000000" w:rsidRDefault="00000000" w:rsidRPr="00000000" w14:paraId="00000C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setVideos(v =&gt; ({ ...v, [videoId]: r.data.stream_url }));</w:t>
      </w:r>
    </w:p>
    <w:p w:rsidR="00000000" w:rsidDel="00000000" w:rsidP="00000000" w:rsidRDefault="00000000" w:rsidRPr="00000000" w14:paraId="00000C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useEffect(() =&gt; { loadFeed(); }, []);</w:t>
      </w:r>
    </w:p>
    <w:p w:rsidR="00000000" w:rsidDel="00000000" w:rsidP="00000000" w:rsidRDefault="00000000" w:rsidRPr="00000000" w14:paraId="00000C7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C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className="w-full max-w-md mx-auto mt-6 space-y-6"&gt;</w:t>
      </w:r>
    </w:p>
    <w:p w:rsidR="00000000" w:rsidDel="00000000" w:rsidP="00000000" w:rsidRDefault="00000000" w:rsidRPr="00000000" w14:paraId="00000C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{feed.map((item) =&gt; (</w:t>
      </w:r>
    </w:p>
    <w:p w:rsidR="00000000" w:rsidDel="00000000" w:rsidP="00000000" w:rsidRDefault="00000000" w:rsidRPr="00000000" w14:paraId="00000C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key={item.video_id} className="rounded-2xl bg-gray-800 overflow-hidden shadow-lg"&gt;</w:t>
      </w:r>
    </w:p>
    <w:p w:rsidR="00000000" w:rsidDel="00000000" w:rsidP="00000000" w:rsidRDefault="00000000" w:rsidRPr="00000000" w14:paraId="00000C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className="aspect-[9/16] bg-black flex items-center justify-center"&gt;</w:t>
      </w:r>
    </w:p>
    <w:p w:rsidR="00000000" w:rsidDel="00000000" w:rsidP="00000000" w:rsidRDefault="00000000" w:rsidRPr="00000000" w14:paraId="00000C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{videos[item.video_id] ? (</w:t>
      </w:r>
    </w:p>
    <w:p w:rsidR="00000000" w:rsidDel="00000000" w:rsidP="00000000" w:rsidRDefault="00000000" w:rsidRPr="00000000" w14:paraId="00000C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&lt;video src={videos[item.video_id]} className="w-full h-full object-cover" controls /&gt;</w:t>
      </w:r>
    </w:p>
    <w:p w:rsidR="00000000" w:rsidDel="00000000" w:rsidP="00000000" w:rsidRDefault="00000000" w:rsidRPr="00000000" w14:paraId="00000C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0C7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&lt;button onClick={() =&gt; getStream(item.video_id)} className="text-white text-sm"&gt;▶ Play&lt;/button&gt;</w:t>
      </w:r>
    </w:p>
    <w:p w:rsidR="00000000" w:rsidDel="00000000" w:rsidP="00000000" w:rsidRDefault="00000000" w:rsidRPr="00000000" w14:paraId="00000C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C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className="p-3"&gt;</w:t>
      </w:r>
    </w:p>
    <w:p w:rsidR="00000000" w:rsidDel="00000000" w:rsidP="00000000" w:rsidRDefault="00000000" w:rsidRPr="00000000" w14:paraId="00000C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 className="font-semibold"&gt;{item.video_id}&lt;/h3&gt;</w:t>
      </w:r>
    </w:p>
    <w:p w:rsidR="00000000" w:rsidDel="00000000" w:rsidP="00000000" w:rsidRDefault="00000000" w:rsidRPr="00000000" w14:paraId="00000C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className="text-xs opacity-75"&gt;score {item.score.toFixed(3)}&lt;/p&gt;</w:t>
      </w:r>
    </w:p>
    <w:p w:rsidR="00000000" w:rsidDel="00000000" w:rsidP="00000000" w:rsidRDefault="00000000" w:rsidRPr="00000000" w14:paraId="00000C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C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C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C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8A">
      <w:pPr>
        <w:spacing w:after="240" w:before="240" w:lineRule="auto"/>
        <w:rPr/>
      </w:pPr>
      <w:r w:rsidDel="00000000" w:rsidR="00000000" w:rsidRPr="00000000">
        <w:rPr>
          <w:rtl w:val="0"/>
        </w:rPr>
      </w:r>
    </w:p>
    <w:p w:rsidR="00000000" w:rsidDel="00000000" w:rsidP="00000000" w:rsidRDefault="00000000" w:rsidRPr="00000000" w14:paraId="00000C8B">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src/Upload.jsx</w:t>
      </w:r>
    </w:p>
    <w:p w:rsidR="00000000" w:rsidDel="00000000" w:rsidP="00000000" w:rsidRDefault="00000000" w:rsidRPr="00000000" w14:paraId="00000C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 from "react";</w:t>
      </w:r>
    </w:p>
    <w:p w:rsidR="00000000" w:rsidDel="00000000" w:rsidP="00000000" w:rsidRDefault="00000000" w:rsidRPr="00000000" w14:paraId="00000C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axios from "axios";</w:t>
      </w:r>
    </w:p>
    <w:p w:rsidR="00000000" w:rsidDel="00000000" w:rsidP="00000000" w:rsidRDefault="00000000" w:rsidRPr="00000000" w14:paraId="00000C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API = "http://localhost:8001";</w:t>
      </w:r>
    </w:p>
    <w:p w:rsidR="00000000" w:rsidDel="00000000" w:rsidP="00000000" w:rsidRDefault="00000000" w:rsidRPr="00000000" w14:paraId="00000C8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Upload() {</w:t>
      </w:r>
    </w:p>
    <w:p w:rsidR="00000000" w:rsidDel="00000000" w:rsidP="00000000" w:rsidRDefault="00000000" w:rsidRPr="00000000" w14:paraId="00000C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[form, setForm] = useState({ video_id:"", creator_id:"demo_creator", title:"", tags:"", region:"US", text:"" });</w:t>
      </w:r>
    </w:p>
    <w:p w:rsidR="00000000" w:rsidDel="00000000" w:rsidP="00000000" w:rsidRDefault="00000000" w:rsidRPr="00000000" w14:paraId="00000C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[file, setFile] = useState(null);</w:t>
      </w:r>
    </w:p>
    <w:p w:rsidR="00000000" w:rsidDel="00000000" w:rsidP="00000000" w:rsidRDefault="00000000" w:rsidRPr="00000000" w14:paraId="00000C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[progress, setProgress] = useState(0);</w:t>
      </w:r>
    </w:p>
    <w:p w:rsidR="00000000" w:rsidDel="00000000" w:rsidP="00000000" w:rsidRDefault="00000000" w:rsidRPr="00000000" w14:paraId="00000C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[response, setResponse] = useState(null);</w:t>
      </w:r>
    </w:p>
    <w:p w:rsidR="00000000" w:rsidDel="00000000" w:rsidP="00000000" w:rsidRDefault="00000000" w:rsidRPr="00000000" w14:paraId="00000C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updateField = (e) =&gt; setForm({ ...form, [e.target.name]: e.target.value });</w:t>
      </w:r>
    </w:p>
    <w:p w:rsidR="00000000" w:rsidDel="00000000" w:rsidP="00000000" w:rsidRDefault="00000000" w:rsidRPr="00000000" w14:paraId="00000C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uploadToS3(videoId) {</w:t>
      </w:r>
    </w:p>
    <w:p w:rsidR="00000000" w:rsidDel="00000000" w:rsidP="00000000" w:rsidRDefault="00000000" w:rsidRPr="00000000" w14:paraId="00000C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(!file) return null;</w:t>
      </w:r>
    </w:p>
    <w:p w:rsidR="00000000" w:rsidDel="00000000" w:rsidP="00000000" w:rsidRDefault="00000000" w:rsidRPr="00000000" w14:paraId="00000C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type = file.type || "video/mp4";</w:t>
      </w:r>
    </w:p>
    <w:p w:rsidR="00000000" w:rsidDel="00000000" w:rsidP="00000000" w:rsidRDefault="00000000" w:rsidRPr="00000000" w14:paraId="00000C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presign = await axios.get(`${API}/upload-url`, { params: { video_id: videoId, content_type: type } });</w:t>
      </w:r>
    </w:p>
    <w:p w:rsidR="00000000" w:rsidDel="00000000" w:rsidP="00000000" w:rsidRDefault="00000000" w:rsidRPr="00000000" w14:paraId="00000C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upload_url, public_url } = presign.data;</w:t>
      </w:r>
    </w:p>
    <w:p w:rsidR="00000000" w:rsidDel="00000000" w:rsidP="00000000" w:rsidRDefault="00000000" w:rsidRPr="00000000" w14:paraId="00000C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axios.put(upload_url, file, {</w:t>
      </w:r>
    </w:p>
    <w:p w:rsidR="00000000" w:rsidDel="00000000" w:rsidP="00000000" w:rsidRDefault="00000000" w:rsidRPr="00000000" w14:paraId="00000C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headers: { "Content-Type": type },</w:t>
      </w:r>
    </w:p>
    <w:p w:rsidR="00000000" w:rsidDel="00000000" w:rsidP="00000000" w:rsidRDefault="00000000" w:rsidRPr="00000000" w14:paraId="00000C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onUploadProgress: (e) =&gt; setProgress(Math.round((e.loaded / e.total) * 100)),</w:t>
      </w:r>
    </w:p>
    <w:p w:rsidR="00000000" w:rsidDel="00000000" w:rsidP="00000000" w:rsidRDefault="00000000" w:rsidRPr="00000000" w14:paraId="00000C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public_url;</w:t>
      </w:r>
    </w:p>
    <w:p w:rsidR="00000000" w:rsidDel="00000000" w:rsidP="00000000" w:rsidRDefault="00000000" w:rsidRPr="00000000" w14:paraId="00000C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A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function handleSubmit(e) {</w:t>
      </w:r>
    </w:p>
    <w:p w:rsidR="00000000" w:rsidDel="00000000" w:rsidP="00000000" w:rsidRDefault="00000000" w:rsidRPr="00000000" w14:paraId="00000C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e.preventDefault();</w:t>
      </w:r>
    </w:p>
    <w:p w:rsidR="00000000" w:rsidDel="00000000" w:rsidP="00000000" w:rsidRDefault="00000000" w:rsidRPr="00000000" w14:paraId="00000C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videoId = form.video_id.trim();</w:t>
      </w:r>
    </w:p>
    <w:p w:rsidR="00000000" w:rsidDel="00000000" w:rsidP="00000000" w:rsidRDefault="00000000" w:rsidRPr="00000000" w14:paraId="00000C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mediaUrl = await uploadToS3(videoId);</w:t>
      </w:r>
    </w:p>
    <w:p w:rsidR="00000000" w:rsidDel="00000000" w:rsidP="00000000" w:rsidRDefault="00000000" w:rsidRPr="00000000" w14:paraId="00000C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payload = { ...form, tags: form.tags.split(",").map(t =&gt; t.trim()), media_url: mediaUrl };</w:t>
      </w:r>
    </w:p>
    <w:p w:rsidR="00000000" w:rsidDel="00000000" w:rsidP="00000000" w:rsidRDefault="00000000" w:rsidRPr="00000000" w14:paraId="00000C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await axios.post(`${API}/upload`, payload);</w:t>
      </w:r>
    </w:p>
    <w:p w:rsidR="00000000" w:rsidDel="00000000" w:rsidP="00000000" w:rsidRDefault="00000000" w:rsidRPr="00000000" w14:paraId="00000C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setResponse(res.data);</w:t>
      </w:r>
    </w:p>
    <w:p w:rsidR="00000000" w:rsidDel="00000000" w:rsidP="00000000" w:rsidRDefault="00000000" w:rsidRPr="00000000" w14:paraId="00000C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C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flex-col items-center mt-10 text-white"&gt;</w:t>
      </w:r>
    </w:p>
    <w:p w:rsidR="00000000" w:rsidDel="00000000" w:rsidP="00000000" w:rsidRDefault="00000000" w:rsidRPr="00000000" w14:paraId="00000C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 className="text-2xl font-bold mb-4"&gt;Upload to Morning Star&lt;/h2&gt;</w:t>
      </w:r>
    </w:p>
    <w:p w:rsidR="00000000" w:rsidDel="00000000" w:rsidP="00000000" w:rsidRDefault="00000000" w:rsidRPr="00000000" w14:paraId="00000C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 onSubmit={handleSubmit} className="flex flex-col gap-3 w-full max-w-md bg-gray-800 p-4 rounded-xl"&gt;</w:t>
      </w:r>
    </w:p>
    <w:p w:rsidR="00000000" w:rsidDel="00000000" w:rsidP="00000000" w:rsidRDefault="00000000" w:rsidRPr="00000000" w14:paraId="00000C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name="video_id" placeholder="Unique video ID" value={form.video_id} onChange={updateField} className="p-2 rounded text-black" required /&gt;</w:t>
      </w:r>
    </w:p>
    <w:p w:rsidR="00000000" w:rsidDel="00000000" w:rsidP="00000000" w:rsidRDefault="00000000" w:rsidRPr="00000000" w14:paraId="00000C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name="title" placeholder="Title" value={form.title} onChange={updateField} className="p-2 rounded text-black" required /&gt;</w:t>
      </w:r>
    </w:p>
    <w:p w:rsidR="00000000" w:rsidDel="00000000" w:rsidP="00000000" w:rsidRDefault="00000000" w:rsidRPr="00000000" w14:paraId="00000C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name="tags" placeholder="Comma-separated tags" value={form.tags} onChange={updateField} className="p-2 rounded text-black" /&gt;</w:t>
      </w:r>
    </w:p>
    <w:p w:rsidR="00000000" w:rsidDel="00000000" w:rsidP="00000000" w:rsidRDefault="00000000" w:rsidRPr="00000000" w14:paraId="00000C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name="region" placeholder="Region (e.g., US, DE)" value={form.region} onChange={updateField} className="p-2 rounded text-black" /&gt;</w:t>
      </w:r>
    </w:p>
    <w:p w:rsidR="00000000" w:rsidDel="00000000" w:rsidP="00000000" w:rsidRDefault="00000000" w:rsidRPr="00000000" w14:paraId="00000C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&lt;textarea name="text" placeholder="Description / caption" value={form.text} onChange={updateField} className="p-2 rounded text-black" /&gt;</w:t>
      </w:r>
    </w:p>
    <w:p w:rsidR="00000000" w:rsidDel="00000000" w:rsidP="00000000" w:rsidRDefault="00000000" w:rsidRPr="00000000" w14:paraId="00000C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type="file" accept="video/*" onChange={(e) =&gt; setFile(e.target.files[0])} className="p-1" required /&gt;</w:t>
      </w:r>
    </w:p>
    <w:p w:rsidR="00000000" w:rsidDel="00000000" w:rsidP="00000000" w:rsidRDefault="00000000" w:rsidRPr="00000000" w14:paraId="00000C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{progress &gt; 0 &amp;&amp; &lt;div className="w-full bg-gray-600 rounded"&gt;&lt;div className="bg-blue-500 text-xs text-center rounded" style={{ width: `${progress}%` }}&gt;{progress}%&lt;/div&gt;&lt;/div&gt;}</w:t>
      </w:r>
    </w:p>
    <w:p w:rsidR="00000000" w:rsidDel="00000000" w:rsidP="00000000" w:rsidRDefault="00000000" w:rsidRPr="00000000" w14:paraId="00000C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type="submit" className="bg-blue-600 hover:bg-blue-700 p-2 rounded font-semibold"&gt;Upload&lt;/button&gt;</w:t>
      </w:r>
    </w:p>
    <w:p w:rsidR="00000000" w:rsidDel="00000000" w:rsidP="00000000" w:rsidRDefault="00000000" w:rsidRPr="00000000" w14:paraId="00000C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&lt;/form&gt;</w:t>
      </w:r>
    </w:p>
    <w:p w:rsidR="00000000" w:rsidDel="00000000" w:rsidP="00000000" w:rsidRDefault="00000000" w:rsidRPr="00000000" w14:paraId="00000C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&amp;&amp; &lt;pre className="mt-6 p-3 bg-gray-700 rounded w-full max-w-md text-sm"&gt;{JSON.stringify(response, null, 2)}&lt;/pre&gt;}</w:t>
      </w:r>
    </w:p>
    <w:p w:rsidR="00000000" w:rsidDel="00000000" w:rsidP="00000000" w:rsidRDefault="00000000" w:rsidRPr="00000000" w14:paraId="00000C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C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BE">
      <w:pPr>
        <w:spacing w:after="240" w:before="240" w:lineRule="auto"/>
        <w:rPr/>
      </w:pPr>
      <w:r w:rsidDel="00000000" w:rsidR="00000000" w:rsidRPr="00000000">
        <w:rPr>
          <w:rtl w:val="0"/>
        </w:rPr>
      </w:r>
    </w:p>
    <w:p w:rsidR="00000000" w:rsidDel="00000000" w:rsidP="00000000" w:rsidRDefault="00000000" w:rsidRPr="00000000" w14:paraId="00000CBF">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src/App.jsx</w:t>
      </w:r>
    </w:p>
    <w:p w:rsidR="00000000" w:rsidDel="00000000" w:rsidP="00000000" w:rsidRDefault="00000000" w:rsidRPr="00000000" w14:paraId="00000C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 from "react";</w:t>
      </w:r>
    </w:p>
    <w:p w:rsidR="00000000" w:rsidDel="00000000" w:rsidP="00000000" w:rsidRDefault="00000000" w:rsidRPr="00000000" w14:paraId="00000C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Feed from "./Feed";</w:t>
      </w:r>
    </w:p>
    <w:p w:rsidR="00000000" w:rsidDel="00000000" w:rsidP="00000000" w:rsidRDefault="00000000" w:rsidRPr="00000000" w14:paraId="00000C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Upload from "./Upload";</w:t>
      </w:r>
    </w:p>
    <w:p w:rsidR="00000000" w:rsidDel="00000000" w:rsidP="00000000" w:rsidRDefault="00000000" w:rsidRPr="00000000" w14:paraId="00000CC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default function App() {</w:t>
      </w:r>
    </w:p>
    <w:p w:rsidR="00000000" w:rsidDel="00000000" w:rsidP="00000000" w:rsidRDefault="00000000" w:rsidRPr="00000000" w14:paraId="00000C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[page, setPage] = useState("feed");</w:t>
      </w:r>
    </w:p>
    <w:p w:rsidR="00000000" w:rsidDel="00000000" w:rsidP="00000000" w:rsidRDefault="00000000" w:rsidRPr="00000000" w14:paraId="00000C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C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className="flex flex-col items-center min-h-screen bg-gray-900 text-white"&gt;</w:t>
      </w:r>
    </w:p>
    <w:p w:rsidR="00000000" w:rsidDel="00000000" w:rsidP="00000000" w:rsidRDefault="00000000" w:rsidRPr="00000000" w14:paraId="00000C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 className="text-3xl font-bold mt-4"&gt;Morning Star&lt;/h1&gt;</w:t>
      </w:r>
    </w:p>
    <w:p w:rsidR="00000000" w:rsidDel="00000000" w:rsidP="00000000" w:rsidRDefault="00000000" w:rsidRPr="00000000" w14:paraId="00000C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 className="flex gap-4 mt-4"&gt;</w:t>
      </w:r>
    </w:p>
    <w:p w:rsidR="00000000" w:rsidDel="00000000" w:rsidP="00000000" w:rsidRDefault="00000000" w:rsidRPr="00000000" w14:paraId="00000C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setPage("feed")}   className={`px-3 py-1 rounded ${page==="feed"?"bg-blue-600":"bg-gray-700"}`}&gt;Feed&lt;/button&gt;</w:t>
      </w:r>
    </w:p>
    <w:p w:rsidR="00000000" w:rsidDel="00000000" w:rsidP="00000000" w:rsidRDefault="00000000" w:rsidRPr="00000000" w14:paraId="00000C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onClick={() =&gt; setPage("upload")} className={`px-3 py-1 rounded ${page==="upload"?"bg-blue-600":"bg-gray-700"}`}&gt;Upload&lt;/button&gt;</w:t>
      </w:r>
    </w:p>
    <w:p w:rsidR="00000000" w:rsidDel="00000000" w:rsidP="00000000" w:rsidRDefault="00000000" w:rsidRPr="00000000" w14:paraId="00000C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&lt;/nav&gt;</w:t>
      </w:r>
    </w:p>
    <w:p w:rsidR="00000000" w:rsidDel="00000000" w:rsidP="00000000" w:rsidRDefault="00000000" w:rsidRPr="00000000" w14:paraId="00000C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className="w-full max-w-2xl mt-4"&gt;{page === "feed" ? &lt;Feed /&gt; : &lt;Upload /&gt;}&lt;/div&gt;</w:t>
      </w:r>
    </w:p>
    <w:p w:rsidR="00000000" w:rsidDel="00000000" w:rsidP="00000000" w:rsidRDefault="00000000" w:rsidRPr="00000000" w14:paraId="00000C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C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CD0">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CD1">
      <w:pPr>
        <w:spacing w:after="240" w:before="240" w:lineRule="auto"/>
        <w:rPr/>
      </w:pPr>
      <w:r w:rsidDel="00000000" w:rsidR="00000000" w:rsidRPr="00000000">
        <w:rPr>
          <w:rtl w:val="0"/>
        </w:rPr>
        <w:t xml:space="preserve">This thin UI demonstrates user-tunable ranking + secure streaming with presigned URLs.</w:t>
      </w:r>
    </w:p>
    <w:p w:rsidR="00000000" w:rsidDel="00000000" w:rsidP="00000000" w:rsidRDefault="00000000" w:rsidRPr="00000000" w14:paraId="00000CD2">
      <w:pPr>
        <w:spacing w:after="240" w:before="240" w:lineRule="auto"/>
        <w:rPr/>
      </w:pPr>
      <w:r w:rsidDel="00000000" w:rsidR="00000000" w:rsidRPr="00000000">
        <w:rPr>
          <w:rtl w:val="0"/>
        </w:rPr>
      </w:r>
    </w:p>
    <w:p w:rsidR="00000000" w:rsidDel="00000000" w:rsidP="00000000" w:rsidRDefault="00000000" w:rsidRPr="00000000" w14:paraId="00000CD3">
      <w:pPr>
        <w:pStyle w:val="Heading4"/>
        <w:spacing w:after="240" w:before="240" w:lineRule="auto"/>
        <w:rPr>
          <w:b w:val="1"/>
          <w:color w:val="000000"/>
        </w:rPr>
      </w:pPr>
      <w:bookmarkStart w:colFirst="0" w:colLast="0" w:name="_5icvqhpnmvw1" w:id="223"/>
      <w:bookmarkEnd w:id="223"/>
      <w:r w:rsidDel="00000000" w:rsidR="00000000" w:rsidRPr="00000000">
        <w:rPr>
          <w:b w:val="1"/>
          <w:color w:val="000000"/>
          <w:rtl w:val="0"/>
        </w:rPr>
        <w:t xml:space="preserve">Appendix D. Optional Native Wrapping Notes</w:t>
      </w:r>
    </w:p>
    <w:p w:rsidR="00000000" w:rsidDel="00000000" w:rsidP="00000000" w:rsidRDefault="00000000" w:rsidRPr="00000000" w14:paraId="00000CD4">
      <w:pPr>
        <w:spacing w:after="240" w:before="240" w:lineRule="auto"/>
        <w:rPr/>
      </w:pPr>
      <w:r w:rsidDel="00000000" w:rsidR="00000000" w:rsidRPr="00000000">
        <w:rPr>
          <w:rtl w:val="0"/>
        </w:rPr>
        <w:t xml:space="preserve">The </w:t>
      </w:r>
      <w:r w:rsidDel="00000000" w:rsidR="00000000" w:rsidRPr="00000000">
        <w:rPr>
          <w:i w:val="1"/>
          <w:rtl w:val="0"/>
        </w:rPr>
        <w:t xml:space="preserve">Morning Star</w:t>
      </w:r>
      <w:r w:rsidDel="00000000" w:rsidR="00000000" w:rsidRPr="00000000">
        <w:rPr>
          <w:rtl w:val="0"/>
        </w:rPr>
        <w:t xml:space="preserve"> web build can be packaged for native distribution using cross-platform wrappers such as </w:t>
      </w:r>
      <w:r w:rsidDel="00000000" w:rsidR="00000000" w:rsidRPr="00000000">
        <w:rPr>
          <w:b w:val="1"/>
          <w:rtl w:val="0"/>
        </w:rPr>
        <w:t xml:space="preserve">Capacitor</w:t>
      </w:r>
      <w:r w:rsidDel="00000000" w:rsidR="00000000" w:rsidRPr="00000000">
        <w:rPr>
          <w:rtl w:val="0"/>
        </w:rPr>
        <w:t xml:space="preserve"> or </w:t>
      </w:r>
      <w:r w:rsidDel="00000000" w:rsidR="00000000" w:rsidRPr="00000000">
        <w:rPr>
          <w:b w:val="1"/>
          <w:rtl w:val="0"/>
        </w:rPr>
        <w:t xml:space="preserve">React Native WebView</w:t>
      </w:r>
      <w:r w:rsidDel="00000000" w:rsidR="00000000" w:rsidRPr="00000000">
        <w:rPr>
          <w:rtl w:val="0"/>
        </w:rPr>
        <w:t xml:space="preserve">. The process involves importing the compiled web assets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into an Android Studio or Xcode project generated by the wrapper framework, configuring platform-specific settings (e.g., app icons, permissions, signing certificates), and building release binaries through standard Gradle/Xcode workflows. No modification to the React or FastAPI codebase is required. Detailed build instructions are available in each framework’s official documentation.</w:t>
      </w:r>
    </w:p>
    <w:p w:rsidR="00000000" w:rsidDel="00000000" w:rsidP="00000000" w:rsidRDefault="00000000" w:rsidRPr="00000000" w14:paraId="00000CD5">
      <w:pPr>
        <w:pStyle w:val="Heading4"/>
        <w:spacing w:after="240" w:before="240" w:lineRule="auto"/>
        <w:rPr>
          <w:b w:val="1"/>
          <w:color w:val="000000"/>
        </w:rPr>
      </w:pPr>
      <w:bookmarkStart w:colFirst="0" w:colLast="0" w:name="_xf6yx95tgtk8" w:id="224"/>
      <w:bookmarkEnd w:id="224"/>
      <w:r w:rsidDel="00000000" w:rsidR="00000000" w:rsidRPr="00000000">
        <w:rPr>
          <w:b w:val="1"/>
          <w:color w:val="000000"/>
          <w:rtl w:val="0"/>
        </w:rPr>
        <w:t xml:space="preserve">D.1 PWA Manifest (manifest.json)</w:t>
      </w:r>
    </w:p>
    <w:p w:rsidR="00000000" w:rsidDel="00000000" w:rsidP="00000000" w:rsidRDefault="00000000" w:rsidRPr="00000000" w14:paraId="00000CD6">
      <w:pPr>
        <w:spacing w:after="240" w:before="240" w:lineRule="auto"/>
        <w:rPr/>
      </w:pPr>
      <w:r w:rsidDel="00000000" w:rsidR="00000000" w:rsidRPr="00000000">
        <w:rPr>
          <w:rtl w:val="0"/>
        </w:rPr>
        <w:t xml:space="preserve">{</w:t>
      </w:r>
    </w:p>
    <w:p w:rsidR="00000000" w:rsidDel="00000000" w:rsidP="00000000" w:rsidRDefault="00000000" w:rsidRPr="00000000" w14:paraId="00000CD7">
      <w:pPr>
        <w:spacing w:after="240" w:before="240" w:lineRule="auto"/>
        <w:rPr/>
      </w:pPr>
      <w:r w:rsidDel="00000000" w:rsidR="00000000" w:rsidRPr="00000000">
        <w:rPr>
          <w:rtl w:val="0"/>
        </w:rPr>
        <w:t xml:space="preserve">  "name": "Morning Star",</w:t>
      </w:r>
    </w:p>
    <w:p w:rsidR="00000000" w:rsidDel="00000000" w:rsidP="00000000" w:rsidRDefault="00000000" w:rsidRPr="00000000" w14:paraId="00000CD8">
      <w:pPr>
        <w:spacing w:after="240" w:before="240" w:lineRule="auto"/>
        <w:rPr/>
      </w:pPr>
      <w:r w:rsidDel="00000000" w:rsidR="00000000" w:rsidRPr="00000000">
        <w:rPr>
          <w:rtl w:val="0"/>
        </w:rPr>
        <w:t xml:space="preserve">  "short_name": "MorningStar",</w:t>
      </w:r>
    </w:p>
    <w:p w:rsidR="00000000" w:rsidDel="00000000" w:rsidP="00000000" w:rsidRDefault="00000000" w:rsidRPr="00000000" w14:paraId="00000CD9">
      <w:pPr>
        <w:spacing w:after="240" w:before="240" w:lineRule="auto"/>
        <w:rPr/>
      </w:pPr>
      <w:r w:rsidDel="00000000" w:rsidR="00000000" w:rsidRPr="00000000">
        <w:rPr>
          <w:rtl w:val="0"/>
        </w:rPr>
        <w:t xml:space="preserve">  "start_url": "/",</w:t>
      </w:r>
    </w:p>
    <w:p w:rsidR="00000000" w:rsidDel="00000000" w:rsidP="00000000" w:rsidRDefault="00000000" w:rsidRPr="00000000" w14:paraId="00000CDA">
      <w:pPr>
        <w:spacing w:after="240" w:before="240" w:lineRule="auto"/>
        <w:rPr/>
      </w:pPr>
      <w:r w:rsidDel="00000000" w:rsidR="00000000" w:rsidRPr="00000000">
        <w:rPr>
          <w:rtl w:val="0"/>
        </w:rPr>
        <w:t xml:space="preserve">  "display": "standalone",</w:t>
      </w:r>
    </w:p>
    <w:p w:rsidR="00000000" w:rsidDel="00000000" w:rsidP="00000000" w:rsidRDefault="00000000" w:rsidRPr="00000000" w14:paraId="00000CDB">
      <w:pPr>
        <w:spacing w:after="240" w:before="240" w:lineRule="auto"/>
        <w:rPr/>
      </w:pPr>
      <w:r w:rsidDel="00000000" w:rsidR="00000000" w:rsidRPr="00000000">
        <w:rPr>
          <w:rtl w:val="0"/>
        </w:rPr>
        <w:t xml:space="preserve">  "background_color": "#000000",</w:t>
      </w:r>
    </w:p>
    <w:p w:rsidR="00000000" w:rsidDel="00000000" w:rsidP="00000000" w:rsidRDefault="00000000" w:rsidRPr="00000000" w14:paraId="00000CDC">
      <w:pPr>
        <w:spacing w:after="240" w:before="240" w:lineRule="auto"/>
        <w:rPr/>
      </w:pPr>
      <w:r w:rsidDel="00000000" w:rsidR="00000000" w:rsidRPr="00000000">
        <w:rPr>
          <w:rtl w:val="0"/>
        </w:rPr>
        <w:t xml:space="preserve">  "theme_color": "#1e293b",</w:t>
      </w:r>
    </w:p>
    <w:p w:rsidR="00000000" w:rsidDel="00000000" w:rsidP="00000000" w:rsidRDefault="00000000" w:rsidRPr="00000000" w14:paraId="00000CDD">
      <w:pPr>
        <w:spacing w:after="240" w:before="240" w:lineRule="auto"/>
        <w:rPr/>
      </w:pPr>
      <w:r w:rsidDel="00000000" w:rsidR="00000000" w:rsidRPr="00000000">
        <w:rPr>
          <w:rtl w:val="0"/>
        </w:rPr>
        <w:t xml:space="preserve">  "icons": [</w:t>
      </w:r>
    </w:p>
    <w:p w:rsidR="00000000" w:rsidDel="00000000" w:rsidP="00000000" w:rsidRDefault="00000000" w:rsidRPr="00000000" w14:paraId="00000CDE">
      <w:pPr>
        <w:spacing w:after="240" w:before="240" w:lineRule="auto"/>
        <w:rPr/>
      </w:pPr>
      <w:r w:rsidDel="00000000" w:rsidR="00000000" w:rsidRPr="00000000">
        <w:rPr>
          <w:rtl w:val="0"/>
        </w:rPr>
        <w:t xml:space="preserve">    {</w:t>
      </w:r>
    </w:p>
    <w:p w:rsidR="00000000" w:rsidDel="00000000" w:rsidP="00000000" w:rsidRDefault="00000000" w:rsidRPr="00000000" w14:paraId="00000CDF">
      <w:pPr>
        <w:spacing w:after="240" w:before="240" w:lineRule="auto"/>
        <w:rPr/>
      </w:pPr>
      <w:r w:rsidDel="00000000" w:rsidR="00000000" w:rsidRPr="00000000">
        <w:rPr>
          <w:rtl w:val="0"/>
        </w:rPr>
        <w:t xml:space="preserve">      "src": "/icons/icon-192.png",</w:t>
      </w:r>
    </w:p>
    <w:p w:rsidR="00000000" w:rsidDel="00000000" w:rsidP="00000000" w:rsidRDefault="00000000" w:rsidRPr="00000000" w14:paraId="00000CE0">
      <w:pPr>
        <w:spacing w:after="240" w:before="240" w:lineRule="auto"/>
        <w:rPr/>
      </w:pPr>
      <w:r w:rsidDel="00000000" w:rsidR="00000000" w:rsidRPr="00000000">
        <w:rPr>
          <w:rtl w:val="0"/>
        </w:rPr>
        <w:t xml:space="preserve">      "sizes": "192x192",</w:t>
      </w:r>
    </w:p>
    <w:p w:rsidR="00000000" w:rsidDel="00000000" w:rsidP="00000000" w:rsidRDefault="00000000" w:rsidRPr="00000000" w14:paraId="00000CE1">
      <w:pPr>
        <w:spacing w:after="240" w:before="240" w:lineRule="auto"/>
        <w:rPr/>
      </w:pPr>
      <w:r w:rsidDel="00000000" w:rsidR="00000000" w:rsidRPr="00000000">
        <w:rPr>
          <w:rtl w:val="0"/>
        </w:rPr>
        <w:t xml:space="preserve">      "type": "image/png"</w:t>
      </w:r>
    </w:p>
    <w:p w:rsidR="00000000" w:rsidDel="00000000" w:rsidP="00000000" w:rsidRDefault="00000000" w:rsidRPr="00000000" w14:paraId="00000CE2">
      <w:pPr>
        <w:spacing w:after="240" w:before="240" w:lineRule="auto"/>
        <w:rPr/>
      </w:pPr>
      <w:r w:rsidDel="00000000" w:rsidR="00000000" w:rsidRPr="00000000">
        <w:rPr>
          <w:rtl w:val="0"/>
        </w:rPr>
        <w:t xml:space="preserve">    },</w:t>
      </w:r>
    </w:p>
    <w:p w:rsidR="00000000" w:rsidDel="00000000" w:rsidP="00000000" w:rsidRDefault="00000000" w:rsidRPr="00000000" w14:paraId="00000CE3">
      <w:pPr>
        <w:spacing w:after="240" w:before="240" w:lineRule="auto"/>
        <w:rPr/>
      </w:pPr>
      <w:r w:rsidDel="00000000" w:rsidR="00000000" w:rsidRPr="00000000">
        <w:rPr>
          <w:rtl w:val="0"/>
        </w:rPr>
        <w:t xml:space="preserve">    {</w:t>
      </w:r>
    </w:p>
    <w:p w:rsidR="00000000" w:rsidDel="00000000" w:rsidP="00000000" w:rsidRDefault="00000000" w:rsidRPr="00000000" w14:paraId="00000CE4">
      <w:pPr>
        <w:spacing w:after="240" w:before="240" w:lineRule="auto"/>
        <w:rPr/>
      </w:pPr>
      <w:r w:rsidDel="00000000" w:rsidR="00000000" w:rsidRPr="00000000">
        <w:rPr>
          <w:rtl w:val="0"/>
        </w:rPr>
        <w:t xml:space="preserve">      "src": "/icons/icon-512.png",</w:t>
      </w:r>
    </w:p>
    <w:p w:rsidR="00000000" w:rsidDel="00000000" w:rsidP="00000000" w:rsidRDefault="00000000" w:rsidRPr="00000000" w14:paraId="00000CE5">
      <w:pPr>
        <w:spacing w:after="240" w:before="240" w:lineRule="auto"/>
        <w:rPr/>
      </w:pPr>
      <w:r w:rsidDel="00000000" w:rsidR="00000000" w:rsidRPr="00000000">
        <w:rPr>
          <w:rtl w:val="0"/>
        </w:rPr>
        <w:t xml:space="preserve">      "sizes": "512x512",</w:t>
      </w:r>
    </w:p>
    <w:p w:rsidR="00000000" w:rsidDel="00000000" w:rsidP="00000000" w:rsidRDefault="00000000" w:rsidRPr="00000000" w14:paraId="00000CE6">
      <w:pPr>
        <w:spacing w:after="240" w:before="240" w:lineRule="auto"/>
        <w:rPr/>
      </w:pPr>
      <w:r w:rsidDel="00000000" w:rsidR="00000000" w:rsidRPr="00000000">
        <w:rPr>
          <w:rtl w:val="0"/>
        </w:rPr>
        <w:t xml:space="preserve">      "type": "image/png"</w:t>
      </w:r>
    </w:p>
    <w:p w:rsidR="00000000" w:rsidDel="00000000" w:rsidP="00000000" w:rsidRDefault="00000000" w:rsidRPr="00000000" w14:paraId="00000CE7">
      <w:pPr>
        <w:spacing w:after="240" w:before="240" w:lineRule="auto"/>
        <w:rPr/>
      </w:pPr>
      <w:r w:rsidDel="00000000" w:rsidR="00000000" w:rsidRPr="00000000">
        <w:rPr>
          <w:rtl w:val="0"/>
        </w:rPr>
        <w:t xml:space="preserve">    }</w:t>
      </w:r>
    </w:p>
    <w:p w:rsidR="00000000" w:rsidDel="00000000" w:rsidP="00000000" w:rsidRDefault="00000000" w:rsidRPr="00000000" w14:paraId="00000CE8">
      <w:pPr>
        <w:spacing w:after="240" w:before="240" w:lineRule="auto"/>
        <w:rPr/>
      </w:pPr>
      <w:r w:rsidDel="00000000" w:rsidR="00000000" w:rsidRPr="00000000">
        <w:rPr>
          <w:rtl w:val="0"/>
        </w:rPr>
        <w:t xml:space="preserve">  ]</w:t>
      </w:r>
    </w:p>
    <w:p w:rsidR="00000000" w:rsidDel="00000000" w:rsidP="00000000" w:rsidRDefault="00000000" w:rsidRPr="00000000" w14:paraId="00000CE9">
      <w:pPr>
        <w:spacing w:after="240" w:before="240" w:lineRule="auto"/>
        <w:rPr/>
      </w:pPr>
      <w:r w:rsidDel="00000000" w:rsidR="00000000" w:rsidRPr="00000000">
        <w:rPr>
          <w:rtl w:val="0"/>
        </w:rPr>
        <w:t xml:space="preserve">}</w:t>
      </w:r>
    </w:p>
    <w:p w:rsidR="00000000" w:rsidDel="00000000" w:rsidP="00000000" w:rsidRDefault="00000000" w:rsidRPr="00000000" w14:paraId="00000CEA">
      <w:pPr>
        <w:spacing w:after="240" w:before="240" w:lineRule="auto"/>
        <w:rPr/>
      </w:pPr>
      <w:r w:rsidDel="00000000" w:rsidR="00000000" w:rsidRPr="00000000">
        <w:rPr>
          <w:rtl w:val="0"/>
        </w:rPr>
        <w:t xml:space="preserve">A lightweight service worker handles offline caching and push notifications for mobile users. To test the Progressive Web App mode, serve the build via HTTPS (e.g., with Vite preview or Nginx) and ‘Add to Home Screen’ on a mobile device.</w:t>
      </w:r>
    </w:p>
    <w:p w:rsidR="00000000" w:rsidDel="00000000" w:rsidP="00000000" w:rsidRDefault="00000000" w:rsidRPr="00000000" w14:paraId="00000CEB">
      <w:pPr>
        <w:spacing w:after="240" w:before="240" w:lineRule="auto"/>
        <w:rPr/>
      </w:pPr>
      <w:r w:rsidDel="00000000" w:rsidR="00000000" w:rsidRPr="00000000">
        <w:rPr>
          <w:rtl w:val="0"/>
        </w:rPr>
      </w:r>
    </w:p>
    <w:p w:rsidR="00000000" w:rsidDel="00000000" w:rsidP="00000000" w:rsidRDefault="00000000" w:rsidRPr="00000000" w14:paraId="00000CEC">
      <w:pPr>
        <w:pStyle w:val="Heading4"/>
        <w:spacing w:after="240" w:before="240" w:lineRule="auto"/>
        <w:rPr>
          <w:b w:val="1"/>
          <w:color w:val="000000"/>
        </w:rPr>
      </w:pPr>
      <w:bookmarkStart w:colFirst="0" w:colLast="0" w:name="_7mrrzh52izm1" w:id="225"/>
      <w:bookmarkEnd w:id="225"/>
      <w:r w:rsidDel="00000000" w:rsidR="00000000" w:rsidRPr="00000000">
        <w:rPr>
          <w:b w:val="1"/>
          <w:color w:val="000000"/>
          <w:rtl w:val="0"/>
        </w:rPr>
        <w:t xml:space="preserve">D.2 Service Worker (javascript)</w:t>
      </w:r>
    </w:p>
    <w:p w:rsidR="00000000" w:rsidDel="00000000" w:rsidP="00000000" w:rsidRDefault="00000000" w:rsidRPr="00000000" w14:paraId="00000CED">
      <w:pPr>
        <w:spacing w:after="240" w:before="240" w:lineRule="auto"/>
        <w:rPr/>
      </w:pPr>
      <w:r w:rsidDel="00000000" w:rsidR="00000000" w:rsidRPr="00000000">
        <w:rPr>
          <w:rtl w:val="0"/>
        </w:rPr>
        <w:t xml:space="preserve">self.addEventListener("install", event =&gt; {</w:t>
      </w:r>
    </w:p>
    <w:p w:rsidR="00000000" w:rsidDel="00000000" w:rsidP="00000000" w:rsidRDefault="00000000" w:rsidRPr="00000000" w14:paraId="00000CEE">
      <w:pPr>
        <w:spacing w:after="240" w:before="240" w:lineRule="auto"/>
        <w:rPr/>
      </w:pPr>
      <w:r w:rsidDel="00000000" w:rsidR="00000000" w:rsidRPr="00000000">
        <w:rPr>
          <w:rtl w:val="0"/>
        </w:rPr>
        <w:t xml:space="preserve">  event.waitUntil(</w:t>
      </w:r>
    </w:p>
    <w:p w:rsidR="00000000" w:rsidDel="00000000" w:rsidP="00000000" w:rsidRDefault="00000000" w:rsidRPr="00000000" w14:paraId="00000CEF">
      <w:pPr>
        <w:spacing w:after="240" w:before="240" w:lineRule="auto"/>
        <w:rPr/>
      </w:pPr>
      <w:r w:rsidDel="00000000" w:rsidR="00000000" w:rsidRPr="00000000">
        <w:rPr>
          <w:rtl w:val="0"/>
        </w:rPr>
        <w:t xml:space="preserve">    caches.open("morningstar-cache").then(cache =&gt; cache.addAll(["/", "/index.html"]))</w:t>
      </w:r>
    </w:p>
    <w:p w:rsidR="00000000" w:rsidDel="00000000" w:rsidP="00000000" w:rsidRDefault="00000000" w:rsidRPr="00000000" w14:paraId="00000CF0">
      <w:pPr>
        <w:spacing w:after="240" w:before="240" w:lineRule="auto"/>
        <w:rPr/>
      </w:pPr>
      <w:r w:rsidDel="00000000" w:rsidR="00000000" w:rsidRPr="00000000">
        <w:rPr>
          <w:rtl w:val="0"/>
        </w:rPr>
        <w:t xml:space="preserve">  );</w:t>
      </w:r>
    </w:p>
    <w:p w:rsidR="00000000" w:rsidDel="00000000" w:rsidP="00000000" w:rsidRDefault="00000000" w:rsidRPr="00000000" w14:paraId="00000CF1">
      <w:pPr>
        <w:spacing w:after="240" w:before="240" w:lineRule="auto"/>
        <w:rPr/>
      </w:pPr>
      <w:r w:rsidDel="00000000" w:rsidR="00000000" w:rsidRPr="00000000">
        <w:rPr>
          <w:rtl w:val="0"/>
        </w:rPr>
        <w:t xml:space="preserve">});</w:t>
      </w:r>
    </w:p>
    <w:p w:rsidR="00000000" w:rsidDel="00000000" w:rsidP="00000000" w:rsidRDefault="00000000" w:rsidRPr="00000000" w14:paraId="00000CF2">
      <w:pPr>
        <w:spacing w:after="240" w:before="240" w:lineRule="auto"/>
        <w:rPr/>
      </w:pPr>
      <w:r w:rsidDel="00000000" w:rsidR="00000000" w:rsidRPr="00000000">
        <w:rPr>
          <w:rtl w:val="0"/>
        </w:rPr>
      </w:r>
    </w:p>
    <w:p w:rsidR="00000000" w:rsidDel="00000000" w:rsidP="00000000" w:rsidRDefault="00000000" w:rsidRPr="00000000" w14:paraId="00000CF3">
      <w:pPr>
        <w:spacing w:after="240" w:before="240" w:lineRule="auto"/>
        <w:rPr/>
      </w:pPr>
      <w:r w:rsidDel="00000000" w:rsidR="00000000" w:rsidRPr="00000000">
        <w:rPr>
          <w:rtl w:val="0"/>
        </w:rPr>
        <w:t xml:space="preserve">self.addEventListener("fetch", event =&gt; {</w:t>
      </w:r>
    </w:p>
    <w:p w:rsidR="00000000" w:rsidDel="00000000" w:rsidP="00000000" w:rsidRDefault="00000000" w:rsidRPr="00000000" w14:paraId="00000CF4">
      <w:pPr>
        <w:spacing w:after="240" w:before="240" w:lineRule="auto"/>
        <w:rPr/>
      </w:pPr>
      <w:r w:rsidDel="00000000" w:rsidR="00000000" w:rsidRPr="00000000">
        <w:rPr>
          <w:rtl w:val="0"/>
        </w:rPr>
        <w:t xml:space="preserve">  event.respondWith(</w:t>
      </w:r>
    </w:p>
    <w:p w:rsidR="00000000" w:rsidDel="00000000" w:rsidP="00000000" w:rsidRDefault="00000000" w:rsidRPr="00000000" w14:paraId="00000CF5">
      <w:pPr>
        <w:spacing w:after="240" w:before="240" w:lineRule="auto"/>
        <w:rPr/>
      </w:pPr>
      <w:r w:rsidDel="00000000" w:rsidR="00000000" w:rsidRPr="00000000">
        <w:rPr>
          <w:rtl w:val="0"/>
        </w:rPr>
        <w:t xml:space="preserve">    caches.match(event.request).then(resp =&gt; resp || fetch(event.request))</w:t>
      </w:r>
    </w:p>
    <w:p w:rsidR="00000000" w:rsidDel="00000000" w:rsidP="00000000" w:rsidRDefault="00000000" w:rsidRPr="00000000" w14:paraId="00000CF6">
      <w:pPr>
        <w:spacing w:after="240" w:before="240" w:lineRule="auto"/>
        <w:rPr/>
      </w:pPr>
      <w:r w:rsidDel="00000000" w:rsidR="00000000" w:rsidRPr="00000000">
        <w:rPr>
          <w:rtl w:val="0"/>
        </w:rPr>
        <w:t xml:space="preserve">  );</w:t>
      </w:r>
    </w:p>
    <w:p w:rsidR="00000000" w:rsidDel="00000000" w:rsidP="00000000" w:rsidRDefault="00000000" w:rsidRPr="00000000" w14:paraId="00000CF7">
      <w:pPr>
        <w:spacing w:after="240" w:before="240" w:lineRule="auto"/>
        <w:rPr/>
      </w:pPr>
      <w:r w:rsidDel="00000000" w:rsidR="00000000" w:rsidRPr="00000000">
        <w:rPr>
          <w:rtl w:val="0"/>
        </w:rPr>
        <w:t xml:space="preserve">});</w:t>
      </w:r>
    </w:p>
    <w:p w:rsidR="00000000" w:rsidDel="00000000" w:rsidP="00000000" w:rsidRDefault="00000000" w:rsidRPr="00000000" w14:paraId="00000CF8">
      <w:pPr>
        <w:spacing w:after="240" w:before="240" w:lineRule="auto"/>
        <w:rPr/>
      </w:pPr>
      <w:r w:rsidDel="00000000" w:rsidR="00000000" w:rsidRPr="00000000">
        <w:rPr>
          <w:rtl w:val="0"/>
        </w:rPr>
        <w:t xml:space="preserve">The above script shows offline caching behaviour without overwhelming the paper with details.</w:t>
      </w:r>
    </w:p>
    <w:p w:rsidR="00000000" w:rsidDel="00000000" w:rsidP="00000000" w:rsidRDefault="00000000" w:rsidRPr="00000000" w14:paraId="00000CF9">
      <w:pPr>
        <w:spacing w:after="240" w:before="240" w:lineRule="auto"/>
        <w:rPr/>
      </w:pPr>
      <w:r w:rsidDel="00000000" w:rsidR="00000000" w:rsidRPr="00000000">
        <w:rPr>
          <w:rtl w:val="0"/>
        </w:rPr>
      </w:r>
    </w:p>
    <w:p w:rsidR="00000000" w:rsidDel="00000000" w:rsidP="00000000" w:rsidRDefault="00000000" w:rsidRPr="00000000" w14:paraId="00000CFA">
      <w:pPr>
        <w:pStyle w:val="Heading4"/>
        <w:spacing w:after="240" w:before="240" w:lineRule="auto"/>
        <w:rPr>
          <w:b w:val="1"/>
          <w:color w:val="000000"/>
        </w:rPr>
      </w:pPr>
      <w:bookmarkStart w:colFirst="0" w:colLast="0" w:name="_gp4betsytgt8" w:id="226"/>
      <w:bookmarkEnd w:id="226"/>
      <w:r w:rsidDel="00000000" w:rsidR="00000000" w:rsidRPr="00000000">
        <w:rPr>
          <w:b w:val="1"/>
          <w:color w:val="000000"/>
          <w:rtl w:val="0"/>
        </w:rPr>
        <w:t xml:space="preserve">D.3 Capacitor Configuration (json)</w:t>
      </w:r>
    </w:p>
    <w:p w:rsidR="00000000" w:rsidDel="00000000" w:rsidP="00000000" w:rsidRDefault="00000000" w:rsidRPr="00000000" w14:paraId="00000CFB">
      <w:pPr>
        <w:spacing w:after="240" w:before="240" w:lineRule="auto"/>
        <w:rPr/>
      </w:pPr>
      <w:r w:rsidDel="00000000" w:rsidR="00000000" w:rsidRPr="00000000">
        <w:rPr>
          <w:rtl w:val="0"/>
        </w:rPr>
        <w:t xml:space="preserve">{</w:t>
      </w:r>
    </w:p>
    <w:p w:rsidR="00000000" w:rsidDel="00000000" w:rsidP="00000000" w:rsidRDefault="00000000" w:rsidRPr="00000000" w14:paraId="00000CFC">
      <w:pPr>
        <w:spacing w:after="240" w:before="240" w:lineRule="auto"/>
        <w:rPr/>
      </w:pPr>
      <w:r w:rsidDel="00000000" w:rsidR="00000000" w:rsidRPr="00000000">
        <w:rPr>
          <w:rtl w:val="0"/>
        </w:rPr>
        <w:t xml:space="preserve">  "appId": "com.morningstar.app",</w:t>
      </w:r>
    </w:p>
    <w:p w:rsidR="00000000" w:rsidDel="00000000" w:rsidP="00000000" w:rsidRDefault="00000000" w:rsidRPr="00000000" w14:paraId="00000CFD">
      <w:pPr>
        <w:spacing w:after="240" w:before="240" w:lineRule="auto"/>
        <w:rPr/>
      </w:pPr>
      <w:r w:rsidDel="00000000" w:rsidR="00000000" w:rsidRPr="00000000">
        <w:rPr>
          <w:rtl w:val="0"/>
        </w:rPr>
        <w:t xml:space="preserve">  "appName": "Morning Star",</w:t>
      </w:r>
    </w:p>
    <w:p w:rsidR="00000000" w:rsidDel="00000000" w:rsidP="00000000" w:rsidRDefault="00000000" w:rsidRPr="00000000" w14:paraId="00000CFE">
      <w:pPr>
        <w:spacing w:after="240" w:before="240" w:lineRule="auto"/>
        <w:rPr/>
      </w:pPr>
      <w:r w:rsidDel="00000000" w:rsidR="00000000" w:rsidRPr="00000000">
        <w:rPr>
          <w:rtl w:val="0"/>
        </w:rPr>
        <w:t xml:space="preserve">  "webDir": "dist",</w:t>
      </w:r>
    </w:p>
    <w:p w:rsidR="00000000" w:rsidDel="00000000" w:rsidP="00000000" w:rsidRDefault="00000000" w:rsidRPr="00000000" w14:paraId="00000CFF">
      <w:pPr>
        <w:spacing w:after="240" w:before="240" w:lineRule="auto"/>
        <w:rPr/>
      </w:pPr>
      <w:r w:rsidDel="00000000" w:rsidR="00000000" w:rsidRPr="00000000">
        <w:rPr>
          <w:rtl w:val="0"/>
        </w:rPr>
        <w:t xml:space="preserve">  "bundledWebRuntime": false</w:t>
      </w:r>
    </w:p>
    <w:p w:rsidR="00000000" w:rsidDel="00000000" w:rsidP="00000000" w:rsidRDefault="00000000" w:rsidRPr="00000000" w14:paraId="00000D00">
      <w:pPr>
        <w:spacing w:after="240" w:before="240" w:lineRule="auto"/>
        <w:rPr/>
      </w:pPr>
      <w:r w:rsidDel="00000000" w:rsidR="00000000" w:rsidRPr="00000000">
        <w:rPr>
          <w:rtl w:val="0"/>
        </w:rPr>
        <w:t xml:space="preserve">}</w:t>
      </w:r>
    </w:p>
    <w:p w:rsidR="00000000" w:rsidDel="00000000" w:rsidP="00000000" w:rsidRDefault="00000000" w:rsidRPr="00000000" w14:paraId="00000D01">
      <w:pPr>
        <w:spacing w:after="240" w:before="240" w:lineRule="auto"/>
        <w:rPr/>
      </w:pPr>
      <w:r w:rsidDel="00000000" w:rsidR="00000000" w:rsidRPr="00000000">
        <w:rPr>
          <w:rtl w:val="0"/>
        </w:rPr>
        <w:t xml:space="preserve">This snippet demonstrates that the same web build can be bundled for Android/iOS.</w:t>
      </w:r>
    </w:p>
    <w:p w:rsidR="00000000" w:rsidDel="00000000" w:rsidP="00000000" w:rsidRDefault="00000000" w:rsidRPr="00000000" w14:paraId="00000D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2"/>
        <w:keepNext w:val="0"/>
        <w:keepLines w:val="0"/>
        <w:spacing w:after="80" w:lineRule="auto"/>
        <w:rPr>
          <w:b w:val="1"/>
          <w:sz w:val="34"/>
          <w:szCs w:val="34"/>
        </w:rPr>
      </w:pPr>
      <w:bookmarkStart w:colFirst="0" w:colLast="0" w:name="_jf2b3550na4m" w:id="227"/>
      <w:bookmarkEnd w:id="227"/>
      <w:r w:rsidDel="00000000" w:rsidR="00000000" w:rsidRPr="00000000">
        <w:rPr>
          <w:b w:val="1"/>
          <w:sz w:val="34"/>
          <w:szCs w:val="34"/>
          <w:rtl w:val="0"/>
        </w:rPr>
        <w:t xml:space="preserve">N. Security, Compliance, and Sovereignty Guidelines</w:t>
      </w:r>
    </w:p>
    <w:p w:rsidR="00000000" w:rsidDel="00000000" w:rsidP="00000000" w:rsidRDefault="00000000" w:rsidRPr="00000000" w14:paraId="00000D04">
      <w:pPr>
        <w:spacing w:after="240" w:before="240" w:lineRule="auto"/>
        <w:rPr>
          <w:b w:val="1"/>
        </w:rPr>
      </w:pPr>
      <w:r w:rsidDel="00000000" w:rsidR="00000000" w:rsidRPr="00000000">
        <w:rPr>
          <w:b w:val="1"/>
          <w:rtl w:val="0"/>
        </w:rPr>
        <w:t xml:space="preserve">Access control &amp; storage</w:t>
      </w:r>
    </w:p>
    <w:p w:rsidR="00000000" w:rsidDel="00000000" w:rsidP="00000000" w:rsidRDefault="00000000" w:rsidRPr="00000000" w14:paraId="00000D05">
      <w:pPr>
        <w:numPr>
          <w:ilvl w:val="0"/>
          <w:numId w:val="60"/>
        </w:numPr>
        <w:spacing w:after="0" w:afterAutospacing="0" w:before="240" w:lineRule="auto"/>
        <w:ind w:left="720" w:hanging="360"/>
      </w:pPr>
      <w:r w:rsidDel="00000000" w:rsidR="00000000" w:rsidRPr="00000000">
        <w:rPr>
          <w:rtl w:val="0"/>
        </w:rPr>
        <w:t xml:space="preserve">Keep S3/MinIO buckets </w:t>
      </w:r>
      <w:r w:rsidDel="00000000" w:rsidR="00000000" w:rsidRPr="00000000">
        <w:rPr>
          <w:b w:val="1"/>
          <w:rtl w:val="0"/>
        </w:rPr>
        <w:t xml:space="preserve">private</w:t>
      </w:r>
      <w:r w:rsidDel="00000000" w:rsidR="00000000" w:rsidRPr="00000000">
        <w:rPr>
          <w:rFonts w:ascii="Arial Unicode MS" w:cs="Arial Unicode MS" w:eastAsia="Arial Unicode MS" w:hAnsi="Arial Unicode MS"/>
          <w:rtl w:val="0"/>
        </w:rPr>
        <w:t xml:space="preserve">; issue short-lived presigned URLs (≤ 1 hour).</w:t>
        <w:br w:type="textWrapping"/>
      </w:r>
    </w:p>
    <w:p w:rsidR="00000000" w:rsidDel="00000000" w:rsidP="00000000" w:rsidRDefault="00000000" w:rsidRPr="00000000" w14:paraId="00000D06">
      <w:pPr>
        <w:numPr>
          <w:ilvl w:val="0"/>
          <w:numId w:val="60"/>
        </w:numPr>
        <w:spacing w:after="0" w:afterAutospacing="0" w:before="0" w:beforeAutospacing="0" w:lineRule="auto"/>
        <w:ind w:left="720" w:hanging="360"/>
      </w:pPr>
      <w:r w:rsidDel="00000000" w:rsidR="00000000" w:rsidRPr="00000000">
        <w:rPr>
          <w:rtl w:val="0"/>
        </w:rPr>
        <w:t xml:space="preserve">Require authenticated sessions/JWT before returning </w:t>
      </w:r>
      <w:r w:rsidDel="00000000" w:rsidR="00000000" w:rsidRPr="00000000">
        <w:rPr>
          <w:rFonts w:ascii="Roboto Mono" w:cs="Roboto Mono" w:eastAsia="Roboto Mono" w:hAnsi="Roboto Mono"/>
          <w:color w:val="188038"/>
          <w:rtl w:val="0"/>
        </w:rPr>
        <w:t xml:space="preserve">/upload-url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/stream-url</w:t>
      </w:r>
      <w:r w:rsidDel="00000000" w:rsidR="00000000" w:rsidRPr="00000000">
        <w:rPr>
          <w:rtl w:val="0"/>
        </w:rPr>
        <w:t xml:space="preserve">.</w:t>
        <w:br w:type="textWrapping"/>
      </w:r>
    </w:p>
    <w:p w:rsidR="00000000" w:rsidDel="00000000" w:rsidP="00000000" w:rsidRDefault="00000000" w:rsidRPr="00000000" w14:paraId="00000D07">
      <w:pPr>
        <w:numPr>
          <w:ilvl w:val="0"/>
          <w:numId w:val="60"/>
        </w:numPr>
        <w:spacing w:after="240" w:before="0" w:beforeAutospacing="0" w:lineRule="auto"/>
        <w:ind w:left="720" w:hanging="360"/>
      </w:pPr>
      <w:r w:rsidDel="00000000" w:rsidR="00000000" w:rsidRPr="00000000">
        <w:rPr>
          <w:rtl w:val="0"/>
        </w:rPr>
        <w:t xml:space="preserve">Prefix object keys with </w:t>
      </w:r>
      <w:r w:rsidDel="00000000" w:rsidR="00000000" w:rsidRPr="00000000">
        <w:rPr>
          <w:rFonts w:ascii="Roboto Mono" w:cs="Roboto Mono" w:eastAsia="Roboto Mono" w:hAnsi="Roboto Mono"/>
          <w:color w:val="188038"/>
          <w:rtl w:val="0"/>
        </w:rPr>
        <w:t xml:space="preserve">creator_id/timestamp</w:t>
      </w:r>
      <w:r w:rsidDel="00000000" w:rsidR="00000000" w:rsidRPr="00000000">
        <w:rPr>
          <w:rtl w:val="0"/>
        </w:rPr>
        <w:t xml:space="preserve"> to avoid collisions; apply CORS for front-end domain only.</w:t>
        <w:br w:type="textWrapping"/>
      </w:r>
    </w:p>
    <w:p w:rsidR="00000000" w:rsidDel="00000000" w:rsidP="00000000" w:rsidRDefault="00000000" w:rsidRPr="00000000" w14:paraId="00000D08">
      <w:pPr>
        <w:spacing w:after="240" w:before="240" w:lineRule="auto"/>
        <w:rPr>
          <w:b w:val="1"/>
        </w:rPr>
      </w:pPr>
      <w:r w:rsidDel="00000000" w:rsidR="00000000" w:rsidRPr="00000000">
        <w:rPr>
          <w:b w:val="1"/>
          <w:rtl w:val="0"/>
        </w:rPr>
        <w:t xml:space="preserve">Data residency</w:t>
      </w:r>
    </w:p>
    <w:p w:rsidR="00000000" w:rsidDel="00000000" w:rsidP="00000000" w:rsidRDefault="00000000" w:rsidRPr="00000000" w14:paraId="00000D09">
      <w:pPr>
        <w:numPr>
          <w:ilvl w:val="0"/>
          <w:numId w:val="63"/>
        </w:numPr>
        <w:spacing w:after="0" w:afterAutospacing="0" w:before="240" w:lineRule="auto"/>
        <w:ind w:left="720" w:hanging="360"/>
      </w:pPr>
      <w:r w:rsidDel="00000000" w:rsidR="00000000" w:rsidRPr="00000000">
        <w:rPr>
          <w:rtl w:val="0"/>
        </w:rPr>
        <w:t xml:space="preserve">Deploy per-region object stores; route creators/viewers to their regional buckets.</w:t>
        <w:br w:type="textWrapping"/>
      </w:r>
    </w:p>
    <w:p w:rsidR="00000000" w:rsidDel="00000000" w:rsidP="00000000" w:rsidRDefault="00000000" w:rsidRPr="00000000" w14:paraId="00000D0A">
      <w:pPr>
        <w:numPr>
          <w:ilvl w:val="0"/>
          <w:numId w:val="63"/>
        </w:numPr>
        <w:spacing w:after="240" w:before="0" w:beforeAutospacing="0" w:lineRule="auto"/>
        <w:ind w:left="720" w:hanging="360"/>
      </w:pPr>
      <w:r w:rsidDel="00000000" w:rsidR="00000000" w:rsidRPr="00000000">
        <w:rPr>
          <w:rtl w:val="0"/>
        </w:rPr>
        <w:t xml:space="preserve">Enforce regional residency in gateway logic and record transfers in the audit API.</w:t>
        <w:br w:type="textWrapping"/>
      </w:r>
    </w:p>
    <w:p w:rsidR="00000000" w:rsidDel="00000000" w:rsidP="00000000" w:rsidRDefault="00000000" w:rsidRPr="00000000" w14:paraId="00000D0B">
      <w:pPr>
        <w:spacing w:after="240" w:before="240" w:lineRule="auto"/>
        <w:rPr>
          <w:b w:val="1"/>
        </w:rPr>
      </w:pPr>
      <w:r w:rsidDel="00000000" w:rsidR="00000000" w:rsidRPr="00000000">
        <w:rPr>
          <w:b w:val="1"/>
          <w:rtl w:val="0"/>
        </w:rPr>
        <w:t xml:space="preserve">Moderation transparency</w:t>
      </w:r>
    </w:p>
    <w:p w:rsidR="00000000" w:rsidDel="00000000" w:rsidP="00000000" w:rsidRDefault="00000000" w:rsidRPr="00000000" w14:paraId="00000D0C">
      <w:pPr>
        <w:numPr>
          <w:ilvl w:val="0"/>
          <w:numId w:val="4"/>
        </w:numPr>
        <w:spacing w:after="0" w:afterAutospacing="0" w:before="240" w:lineRule="auto"/>
        <w:ind w:left="720" w:hanging="360"/>
      </w:pPr>
      <w:r w:rsidDel="00000000" w:rsidR="00000000" w:rsidRPr="00000000">
        <w:rPr>
          <w:rtl w:val="0"/>
        </w:rPr>
        <w:t xml:space="preserve">Log all moderation actions to the append-only ledger; expose current </w:t>
      </w:r>
      <w:r w:rsidDel="00000000" w:rsidR="00000000" w:rsidRPr="00000000">
        <w:rPr>
          <w:b w:val="1"/>
          <w:rtl w:val="0"/>
        </w:rPr>
        <w:t xml:space="preserve">Merkle root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/feed</w:t>
      </w:r>
      <w:r w:rsidDel="00000000" w:rsidR="00000000" w:rsidRPr="00000000">
        <w:rPr>
          <w:rtl w:val="0"/>
        </w:rPr>
        <w:t xml:space="preserve">.</w:t>
        <w:br w:type="textWrapping"/>
      </w:r>
    </w:p>
    <w:p w:rsidR="00000000" w:rsidDel="00000000" w:rsidP="00000000" w:rsidRDefault="00000000" w:rsidRPr="00000000" w14:paraId="00000D0D">
      <w:pPr>
        <w:numPr>
          <w:ilvl w:val="0"/>
          <w:numId w:val="4"/>
        </w:numPr>
        <w:spacing w:after="240" w:before="0" w:beforeAutospacing="0" w:lineRule="auto"/>
        <w:ind w:left="720" w:hanging="360"/>
      </w:pPr>
      <w:r w:rsidDel="00000000" w:rsidR="00000000" w:rsidRPr="00000000">
        <w:rPr>
          <w:rtl w:val="0"/>
        </w:rPr>
        <w:t xml:space="preserve">Provide an </w:t>
      </w:r>
      <w:r w:rsidDel="00000000" w:rsidR="00000000" w:rsidRPr="00000000">
        <w:rPr>
          <w:b w:val="1"/>
          <w:rtl w:val="0"/>
        </w:rPr>
        <w:t xml:space="preserve">Audit API</w:t>
      </w:r>
      <w:r w:rsidDel="00000000" w:rsidR="00000000" w:rsidRPr="00000000">
        <w:rPr>
          <w:rtl w:val="0"/>
        </w:rPr>
        <w:t xml:space="preserve"> (read-only) to retrieve proofs for researchers/regulators.</w:t>
        <w:br w:type="textWrapping"/>
      </w:r>
    </w:p>
    <w:p w:rsidR="00000000" w:rsidDel="00000000" w:rsidP="00000000" w:rsidRDefault="00000000" w:rsidRPr="00000000" w14:paraId="00000D0E">
      <w:pPr>
        <w:spacing w:after="240" w:before="240" w:lineRule="auto"/>
        <w:rPr>
          <w:b w:val="1"/>
        </w:rPr>
      </w:pPr>
      <w:r w:rsidDel="00000000" w:rsidR="00000000" w:rsidRPr="00000000">
        <w:rPr>
          <w:b w:val="1"/>
          <w:rtl w:val="0"/>
        </w:rPr>
        <w:t xml:space="preserve">Explainability &amp; user control</w:t>
      </w:r>
    </w:p>
    <w:p w:rsidR="00000000" w:rsidDel="00000000" w:rsidP="00000000" w:rsidRDefault="00000000" w:rsidRPr="00000000" w14:paraId="00000D0F">
      <w:pPr>
        <w:numPr>
          <w:ilvl w:val="0"/>
          <w:numId w:val="6"/>
        </w:numPr>
        <w:spacing w:after="0" w:afterAutospacing="0" w:before="240" w:lineRule="auto"/>
        <w:ind w:left="720" w:hanging="360"/>
      </w:pPr>
      <w:r w:rsidDel="00000000" w:rsidR="00000000" w:rsidRPr="00000000">
        <w:rPr>
          <w:rtl w:val="0"/>
        </w:rPr>
        <w:t xml:space="preserve">Keep “Why this video?” accessible for every item; expose tunable knobs (recency, popularity, diversity, locality).</w:t>
        <w:br w:type="textWrapping"/>
      </w:r>
    </w:p>
    <w:p w:rsidR="00000000" w:rsidDel="00000000" w:rsidP="00000000" w:rsidRDefault="00000000" w:rsidRPr="00000000" w14:paraId="00000D10">
      <w:pPr>
        <w:numPr>
          <w:ilvl w:val="0"/>
          <w:numId w:val="6"/>
        </w:numPr>
        <w:spacing w:after="240" w:before="0" w:beforeAutospacing="0" w:lineRule="auto"/>
        <w:ind w:left="720" w:hanging="360"/>
      </w:pPr>
      <w:r w:rsidDel="00000000" w:rsidR="00000000" w:rsidRPr="00000000">
        <w:rPr>
          <w:rtl w:val="0"/>
        </w:rPr>
        <w:t xml:space="preserve">Ship a daily transparency report cron: counts by action, reasons, appeal latencies.</w:t>
        <w:br w:type="textWrapping"/>
      </w:r>
    </w:p>
    <w:p w:rsidR="00000000" w:rsidDel="00000000" w:rsidP="00000000" w:rsidRDefault="00000000" w:rsidRPr="00000000" w14:paraId="00000D11">
      <w:pPr>
        <w:spacing w:after="240" w:before="240" w:lineRule="auto"/>
        <w:rPr>
          <w:b w:val="1"/>
        </w:rPr>
      </w:pPr>
      <w:r w:rsidDel="00000000" w:rsidR="00000000" w:rsidRPr="00000000">
        <w:rPr>
          <w:b w:val="1"/>
          <w:rtl w:val="0"/>
        </w:rPr>
        <w:t xml:space="preserve">Federation &amp; privacy</w:t>
      </w:r>
    </w:p>
    <w:p w:rsidR="00000000" w:rsidDel="00000000" w:rsidP="00000000" w:rsidRDefault="00000000" w:rsidRPr="00000000" w14:paraId="00000D12">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 DP-FedAvg (σ≈0.05) for cross-region model aggregation without sharing raw user data.</w:t>
        <w:br w:type="textWrapping"/>
      </w:r>
    </w:p>
    <w:p w:rsidR="00000000" w:rsidDel="00000000" w:rsidP="00000000" w:rsidRDefault="00000000" w:rsidRPr="00000000" w14:paraId="00000D13">
      <w:pPr>
        <w:numPr>
          <w:ilvl w:val="0"/>
          <w:numId w:val="33"/>
        </w:numPr>
        <w:spacing w:after="240" w:before="0" w:beforeAutospacing="0" w:lineRule="auto"/>
        <w:ind w:left="720" w:hanging="360"/>
      </w:pPr>
      <w:r w:rsidDel="00000000" w:rsidR="00000000" w:rsidRPr="00000000">
        <w:rPr>
          <w:rtl w:val="0"/>
        </w:rPr>
        <w:t xml:space="preserve">Document node-level responsibilities, appeal process, and incident response SLAs.</w:t>
        <w:br w:type="textWrapping"/>
      </w:r>
    </w:p>
    <w:p w:rsidR="00000000" w:rsidDel="00000000" w:rsidP="00000000" w:rsidRDefault="00000000" w:rsidRPr="00000000" w14:paraId="00000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2"/>
        <w:keepNext w:val="0"/>
        <w:keepLines w:val="0"/>
        <w:spacing w:after="80" w:lineRule="auto"/>
        <w:rPr>
          <w:b w:val="1"/>
          <w:sz w:val="34"/>
          <w:szCs w:val="34"/>
        </w:rPr>
      </w:pPr>
      <w:bookmarkStart w:colFirst="0" w:colLast="0" w:name="_trnfdqcsayat" w:id="228"/>
      <w:bookmarkEnd w:id="228"/>
      <w:r w:rsidDel="00000000" w:rsidR="00000000" w:rsidRPr="00000000">
        <w:rPr>
          <w:b w:val="1"/>
          <w:sz w:val="34"/>
          <w:szCs w:val="34"/>
          <w:rtl w:val="0"/>
        </w:rPr>
        <w:t xml:space="preserve">O. Roadmap (Suggested)</w:t>
      </w:r>
    </w:p>
    <w:p w:rsidR="00000000" w:rsidDel="00000000" w:rsidP="00000000" w:rsidRDefault="00000000" w:rsidRPr="00000000" w14:paraId="00000D16">
      <w:pPr>
        <w:numPr>
          <w:ilvl w:val="0"/>
          <w:numId w:val="23"/>
        </w:numPr>
        <w:spacing w:after="0" w:afterAutospacing="0" w:before="240" w:lineRule="auto"/>
        <w:ind w:left="720" w:hanging="360"/>
      </w:pPr>
      <w:r w:rsidDel="00000000" w:rsidR="00000000" w:rsidRPr="00000000">
        <w:rPr>
          <w:b w:val="1"/>
          <w:rtl w:val="0"/>
        </w:rPr>
        <w:t xml:space="preserve">MVP</w:t>
      </w:r>
      <w:r w:rsidDel="00000000" w:rsidR="00000000" w:rsidRPr="00000000">
        <w:rPr>
          <w:rFonts w:ascii="Arial Unicode MS" w:cs="Arial Unicode MS" w:eastAsia="Arial Unicode MS" w:hAnsi="Arial Unicode MS"/>
          <w:rtl w:val="0"/>
        </w:rPr>
        <w:t xml:space="preserve">: core services, upload → moderate → log → rank → explain → stream.</w:t>
        <w:br w:type="textWrapping"/>
      </w:r>
    </w:p>
    <w:p w:rsidR="00000000" w:rsidDel="00000000" w:rsidP="00000000" w:rsidRDefault="00000000" w:rsidRPr="00000000" w14:paraId="00000D17">
      <w:pPr>
        <w:numPr>
          <w:ilvl w:val="0"/>
          <w:numId w:val="23"/>
        </w:numPr>
        <w:spacing w:after="0" w:afterAutospacing="0" w:before="0" w:beforeAutospacing="0" w:lineRule="auto"/>
        <w:ind w:left="720" w:hanging="360"/>
      </w:pPr>
      <w:r w:rsidDel="00000000" w:rsidR="00000000" w:rsidRPr="00000000">
        <w:rPr>
          <w:b w:val="1"/>
          <w:rtl w:val="0"/>
        </w:rPr>
        <w:t xml:space="preserve">Storage hardening</w:t>
      </w:r>
      <w:r w:rsidDel="00000000" w:rsidR="00000000" w:rsidRPr="00000000">
        <w:rPr>
          <w:rtl w:val="0"/>
        </w:rPr>
        <w:t xml:space="preserve">: Postgres + vector DB; CDN in front of object storage.</w:t>
        <w:br w:type="textWrapping"/>
      </w:r>
    </w:p>
    <w:p w:rsidR="00000000" w:rsidDel="00000000" w:rsidP="00000000" w:rsidRDefault="00000000" w:rsidRPr="00000000" w14:paraId="00000D18">
      <w:pPr>
        <w:numPr>
          <w:ilvl w:val="0"/>
          <w:numId w:val="23"/>
        </w:numPr>
        <w:spacing w:after="0" w:afterAutospacing="0" w:before="0" w:beforeAutospacing="0" w:lineRule="auto"/>
        <w:ind w:left="720" w:hanging="360"/>
      </w:pPr>
      <w:r w:rsidDel="00000000" w:rsidR="00000000" w:rsidRPr="00000000">
        <w:rPr>
          <w:b w:val="1"/>
          <w:rtl w:val="0"/>
        </w:rPr>
        <w:t xml:space="preserve">AI depth</w:t>
      </w:r>
      <w:r w:rsidDel="00000000" w:rsidR="00000000" w:rsidRPr="00000000">
        <w:rPr>
          <w:rtl w:val="0"/>
        </w:rPr>
        <w:t xml:space="preserve">: speech-to-text (Whisper), vision filters (open CNN/CLIP), per-user embeddings.</w:t>
        <w:br w:type="textWrapping"/>
      </w:r>
    </w:p>
    <w:p w:rsidR="00000000" w:rsidDel="00000000" w:rsidP="00000000" w:rsidRDefault="00000000" w:rsidRPr="00000000" w14:paraId="00000D19">
      <w:pPr>
        <w:numPr>
          <w:ilvl w:val="0"/>
          <w:numId w:val="23"/>
        </w:numPr>
        <w:spacing w:after="240" w:before="0" w:beforeAutospacing="0" w:lineRule="auto"/>
        <w:ind w:left="720" w:hanging="360"/>
      </w:pPr>
      <w:r w:rsidDel="00000000" w:rsidR="00000000" w:rsidRPr="00000000">
        <w:rPr>
          <w:b w:val="1"/>
          <w:rtl w:val="0"/>
        </w:rPr>
        <w:t xml:space="preserve">Federated beta</w:t>
      </w:r>
      <w:r w:rsidDel="00000000" w:rsidR="00000000" w:rsidRPr="00000000">
        <w:rPr>
          <w:rtl w:val="0"/>
        </w:rPr>
        <w:t xml:space="preserve">: 2–3 regional nodes; nightly DP aggregation; publish transparency dashboards.</w:t>
        <w:br w:type="textWrapping"/>
      </w:r>
    </w:p>
    <w:p w:rsidR="00000000" w:rsidDel="00000000" w:rsidP="00000000" w:rsidRDefault="00000000" w:rsidRPr="00000000" w14:paraId="00000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2"/>
        <w:keepNext w:val="0"/>
        <w:keepLines w:val="0"/>
        <w:spacing w:after="80" w:lineRule="auto"/>
        <w:rPr>
          <w:b w:val="1"/>
          <w:sz w:val="34"/>
          <w:szCs w:val="34"/>
        </w:rPr>
      </w:pPr>
      <w:bookmarkStart w:colFirst="0" w:colLast="0" w:name="_88697uxkk3o1" w:id="229"/>
      <w:bookmarkEnd w:id="229"/>
      <w:r w:rsidDel="00000000" w:rsidR="00000000" w:rsidRPr="00000000">
        <w:rPr>
          <w:b w:val="1"/>
          <w:sz w:val="34"/>
          <w:szCs w:val="34"/>
          <w:rtl w:val="0"/>
        </w:rPr>
        <w:t xml:space="preserve">P. License &amp; Governance (Recommended)</w:t>
      </w:r>
    </w:p>
    <w:p w:rsidR="00000000" w:rsidDel="00000000" w:rsidP="00000000" w:rsidRDefault="00000000" w:rsidRPr="00000000" w14:paraId="00000D1C">
      <w:pPr>
        <w:numPr>
          <w:ilvl w:val="0"/>
          <w:numId w:val="55"/>
        </w:numPr>
        <w:spacing w:after="0" w:afterAutospacing="0" w:before="240" w:lineRule="auto"/>
        <w:ind w:left="720" w:hanging="360"/>
      </w:pPr>
      <w:r w:rsidDel="00000000" w:rsidR="00000000" w:rsidRPr="00000000">
        <w:rPr>
          <w:b w:val="1"/>
          <w:rtl w:val="0"/>
        </w:rPr>
        <w:t xml:space="preserve">License</w:t>
      </w:r>
      <w:r w:rsidDel="00000000" w:rsidR="00000000" w:rsidRPr="00000000">
        <w:rPr>
          <w:rtl w:val="0"/>
        </w:rPr>
        <w:t xml:space="preserve">: Apache-2.0 for code; clarify dataset licenses (open-licensed or synthetic).</w:t>
        <w:br w:type="textWrapping"/>
      </w:r>
    </w:p>
    <w:p w:rsidR="00000000" w:rsidDel="00000000" w:rsidP="00000000" w:rsidRDefault="00000000" w:rsidRPr="00000000" w14:paraId="00000D1D">
      <w:pPr>
        <w:numPr>
          <w:ilvl w:val="0"/>
          <w:numId w:val="55"/>
        </w:numPr>
        <w:spacing w:after="240" w:before="0" w:beforeAutospacing="0" w:lineRule="auto"/>
        <w:ind w:left="720" w:hanging="360"/>
      </w:pPr>
      <w:r w:rsidDel="00000000" w:rsidR="00000000" w:rsidRPr="00000000">
        <w:rPr>
          <w:b w:val="1"/>
          <w:rtl w:val="0"/>
        </w:rPr>
        <w:t xml:space="preserve">Governance</w:t>
      </w:r>
      <w:r w:rsidDel="00000000" w:rsidR="00000000" w:rsidRPr="00000000">
        <w:rPr>
          <w:rtl w:val="0"/>
        </w:rPr>
        <w:t xml:space="preserve">: contribution guidelines, code of conduct, and a standing transparency board for policy changes.</w:t>
        <w:br w:type="textWrapping"/>
      </w:r>
    </w:p>
    <w:p w:rsidR="00000000" w:rsidDel="00000000" w:rsidP="00000000" w:rsidRDefault="00000000" w:rsidRPr="00000000" w14:paraId="00000D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3"/>
        <w:keepNext w:val="0"/>
        <w:keepLines w:val="0"/>
        <w:spacing w:before="280" w:lineRule="auto"/>
        <w:rPr>
          <w:b w:val="1"/>
          <w:color w:val="000000"/>
          <w:sz w:val="26"/>
          <w:szCs w:val="26"/>
        </w:rPr>
      </w:pPr>
      <w:bookmarkStart w:colFirst="0" w:colLast="0" w:name="_al9zzykdhq61" w:id="230"/>
      <w:bookmarkEnd w:id="230"/>
      <w:r w:rsidDel="00000000" w:rsidR="00000000" w:rsidRPr="00000000">
        <w:rPr>
          <w:b w:val="1"/>
          <w:color w:val="000000"/>
          <w:sz w:val="26"/>
          <w:szCs w:val="26"/>
          <w:rtl w:val="0"/>
        </w:rPr>
        <w:t xml:space="preserve">Notes for inclusion</w:t>
      </w:r>
    </w:p>
    <w:p w:rsidR="00000000" w:rsidDel="00000000" w:rsidP="00000000" w:rsidRDefault="00000000" w:rsidRPr="00000000" w14:paraId="00000D20">
      <w:pPr>
        <w:numPr>
          <w:ilvl w:val="0"/>
          <w:numId w:val="25"/>
        </w:numPr>
        <w:spacing w:after="0" w:afterAutospacing="0" w:before="240" w:lineRule="auto"/>
        <w:ind w:left="720" w:hanging="360"/>
      </w:pPr>
      <w:r w:rsidDel="00000000" w:rsidR="00000000" w:rsidRPr="00000000">
        <w:rPr>
          <w:rtl w:val="0"/>
        </w:rPr>
        <w:t xml:space="preserve">All code above is minimal, production-hardening is expected (authN/Z, rate-limiting, observability, retries).</w:t>
        <w:br w:type="textWrapping"/>
      </w:r>
    </w:p>
    <w:p w:rsidR="00000000" w:rsidDel="00000000" w:rsidP="00000000" w:rsidRDefault="00000000" w:rsidRPr="00000000" w14:paraId="00000D21">
      <w:pPr>
        <w:numPr>
          <w:ilvl w:val="0"/>
          <w:numId w:val="25"/>
        </w:numPr>
        <w:spacing w:after="240" w:before="0" w:beforeAutospacing="0" w:lineRule="auto"/>
        <w:ind w:left="720" w:hanging="360"/>
      </w:pPr>
      <w:r w:rsidDel="00000000" w:rsidR="00000000" w:rsidRPr="00000000">
        <w:rPr>
          <w:rtl w:val="0"/>
        </w:rPr>
        <w:t xml:space="preserve">The core value is architectural openness: interpretability, verifiable moderation, and regional autonomy are </w:t>
      </w:r>
      <w:r w:rsidDel="00000000" w:rsidR="00000000" w:rsidRPr="00000000">
        <w:rPr>
          <w:b w:val="1"/>
          <w:rtl w:val="0"/>
        </w:rPr>
        <w:t xml:space="preserve">built-in</w:t>
      </w:r>
      <w:r w:rsidDel="00000000" w:rsidR="00000000" w:rsidRPr="00000000">
        <w:rPr>
          <w:rtl w:val="0"/>
        </w:rPr>
        <w:t xml:space="preserve">, not bolted on.</w:t>
      </w:r>
    </w:p>
    <w:p w:rsidR="00000000" w:rsidDel="00000000" w:rsidP="00000000" w:rsidRDefault="00000000" w:rsidRPr="00000000" w14:paraId="00000D22">
      <w:pPr>
        <w:spacing w:after="240" w:before="240" w:lineRule="auto"/>
        <w:rPr/>
      </w:pPr>
      <w:r w:rsidDel="00000000" w:rsidR="00000000" w:rsidRPr="00000000">
        <w:rPr>
          <w:rtl w:val="0"/>
        </w:rPr>
      </w:r>
    </w:p>
    <w:p w:rsidR="00000000" w:rsidDel="00000000" w:rsidP="00000000" w:rsidRDefault="00000000" w:rsidRPr="00000000" w14:paraId="00000D23">
      <w:pPr>
        <w:pStyle w:val="Heading2"/>
        <w:spacing w:after="240" w:before="240" w:lineRule="auto"/>
        <w:rPr>
          <w:b w:val="1"/>
          <w:sz w:val="34"/>
          <w:szCs w:val="34"/>
        </w:rPr>
      </w:pPr>
      <w:bookmarkStart w:colFirst="0" w:colLast="0" w:name="_y2698bx4e322" w:id="231"/>
      <w:bookmarkEnd w:id="231"/>
      <w:r w:rsidDel="00000000" w:rsidR="00000000" w:rsidRPr="00000000">
        <w:rPr>
          <w:b w:val="1"/>
          <w:sz w:val="34"/>
          <w:szCs w:val="34"/>
          <w:rtl w:val="0"/>
        </w:rPr>
        <w:t xml:space="preserve">Closing Paragraph</w:t>
      </w:r>
    </w:p>
    <w:p w:rsidR="00000000" w:rsidDel="00000000" w:rsidP="00000000" w:rsidRDefault="00000000" w:rsidRPr="00000000" w14:paraId="00000D24">
      <w:pPr>
        <w:spacing w:after="240" w:before="240" w:lineRule="auto"/>
        <w:rPr/>
      </w:pPr>
      <w:r w:rsidDel="00000000" w:rsidR="00000000" w:rsidRPr="00000000">
        <w:rPr>
          <w:rtl w:val="0"/>
        </w:rPr>
        <w:t xml:space="preserve">Collectively, the implementation assets presented in this Appendix transform the </w:t>
      </w:r>
      <w:r w:rsidDel="00000000" w:rsidR="00000000" w:rsidRPr="00000000">
        <w:rPr>
          <w:i w:val="1"/>
          <w:rtl w:val="0"/>
        </w:rPr>
        <w:t xml:space="preserve">Morning Star</w:t>
      </w:r>
      <w:r w:rsidDel="00000000" w:rsidR="00000000" w:rsidRPr="00000000">
        <w:rPr>
          <w:rtl w:val="0"/>
        </w:rPr>
        <w:t xml:space="preserve"> framework from a conceptual proposal into a fully reproducible, modular and ethically grounded digital infrastructure. The complete codebase, containerized deployment environment and AI pipelines together illustrate how openness, explainability and federated governance can coexist within a performant short-video ecosystem. Beyond serving as a technical reference, these materials invite independent replication, audit and civic adaptation—affirming that sustainable digital sovereignty arises not from exclusivity, but from verifiable collaboration. In this sense, </w:t>
      </w:r>
      <w:r w:rsidDel="00000000" w:rsidR="00000000" w:rsidRPr="00000000">
        <w:rPr>
          <w:i w:val="1"/>
          <w:rtl w:val="0"/>
        </w:rPr>
        <w:t xml:space="preserve">Morning Star</w:t>
      </w:r>
      <w:r w:rsidDel="00000000" w:rsidR="00000000" w:rsidRPr="00000000">
        <w:rPr>
          <w:rtl w:val="0"/>
        </w:rPr>
        <w:t xml:space="preserve"> stands as both a working prototype and a methodological template for future democratic media architectures.</w:t>
      </w:r>
    </w:p>
    <w:p w:rsidR="00000000" w:rsidDel="00000000" w:rsidP="00000000" w:rsidRDefault="00000000" w:rsidRPr="00000000" w14:paraId="00000D25">
      <w:pPr>
        <w:spacing w:after="240" w:before="240" w:lineRule="auto"/>
        <w:rPr/>
      </w:pPr>
      <w:r w:rsidDel="00000000" w:rsidR="00000000" w:rsidRPr="00000000">
        <w:rPr>
          <w:rtl w:val="0"/>
        </w:rPr>
      </w:r>
    </w:p>
    <w:p w:rsidR="00000000" w:rsidDel="00000000" w:rsidP="00000000" w:rsidRDefault="00000000" w:rsidRPr="00000000" w14:paraId="00000D26">
      <w:pPr>
        <w:pStyle w:val="Heading2"/>
        <w:keepNext w:val="0"/>
        <w:keepLines w:val="0"/>
        <w:spacing w:before="280" w:lineRule="auto"/>
        <w:rPr>
          <w:b w:val="1"/>
          <w:sz w:val="34"/>
          <w:szCs w:val="34"/>
        </w:rPr>
      </w:pPr>
      <w:bookmarkStart w:colFirst="0" w:colLast="0" w:name="_y0l41hlrzaau" w:id="232"/>
      <w:bookmarkEnd w:id="232"/>
      <w:r w:rsidDel="00000000" w:rsidR="00000000" w:rsidRPr="00000000">
        <w:rPr>
          <w:b w:val="1"/>
          <w:sz w:val="34"/>
          <w:szCs w:val="34"/>
          <w:rtl w:val="0"/>
        </w:rPr>
        <w:t xml:space="preserve">Data Availability and Ethics Statement</w:t>
      </w:r>
    </w:p>
    <w:p w:rsidR="00000000" w:rsidDel="00000000" w:rsidP="00000000" w:rsidRDefault="00000000" w:rsidRPr="00000000" w14:paraId="00000D27">
      <w:pPr>
        <w:spacing w:after="240" w:before="240" w:lineRule="auto"/>
        <w:rPr/>
      </w:pPr>
      <w:r w:rsidDel="00000000" w:rsidR="00000000" w:rsidRPr="00000000">
        <w:rPr>
          <w:rtl w:val="0"/>
        </w:rPr>
        <w:t xml:space="preserve">No proprietary or personal data were used in this study. All datasets employed for training, testing and demonstration purposes were synthetic and openly licensed, ensuring full compliance with research-ethics and data-protection standards. The </w:t>
      </w:r>
      <w:r w:rsidDel="00000000" w:rsidR="00000000" w:rsidRPr="00000000">
        <w:rPr>
          <w:i w:val="1"/>
          <w:rtl w:val="0"/>
        </w:rPr>
        <w:t xml:space="preserve">Morning Star</w:t>
      </w:r>
      <w:r w:rsidDel="00000000" w:rsidR="00000000" w:rsidRPr="00000000">
        <w:rPr>
          <w:rtl w:val="0"/>
        </w:rPr>
        <w:t xml:space="preserve"> reference implementation – including backend, frontend and AI components – is distributed under the Apache 2.0 license to promote transparency, auditability and civic reuse. All source code, configuration files and reproducibility assets described in this paper are publicly available and may be inspected or extended under open-science and ethical-AI guidelines. The research conforms to the principles of human dignity, autonomy and accountability central to democratic technology design.</w:t>
      </w:r>
    </w:p>
    <w:p w:rsidR="00000000" w:rsidDel="00000000" w:rsidP="00000000" w:rsidRDefault="00000000" w:rsidRPr="00000000" w14:paraId="00000D28">
      <w:pPr>
        <w:spacing w:after="240" w:before="240" w:lineRule="auto"/>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pStyle w:val="Heading2"/>
        <w:rPr>
          <w:b w:val="1"/>
          <w:sz w:val="34"/>
          <w:szCs w:val="34"/>
        </w:rPr>
      </w:pPr>
      <w:bookmarkStart w:colFirst="0" w:colLast="0" w:name="_sxth6idfmtop" w:id="233"/>
      <w:bookmarkEnd w:id="233"/>
      <w:r w:rsidDel="00000000" w:rsidR="00000000" w:rsidRPr="00000000">
        <w:rPr>
          <w:b w:val="1"/>
          <w:sz w:val="34"/>
          <w:szCs w:val="34"/>
          <w:rtl w:val="0"/>
        </w:rPr>
        <w:t xml:space="preserve">Reference List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numPr>
          <w:ilvl w:val="0"/>
          <w:numId w:val="47"/>
        </w:numPr>
        <w:ind w:left="720" w:hanging="360"/>
      </w:pPr>
      <w:r w:rsidDel="00000000" w:rsidR="00000000" w:rsidRPr="00000000">
        <w:rPr>
          <w:rtl w:val="0"/>
        </w:rPr>
        <w:t xml:space="preserve">Ning, W. et al., 2024. </w:t>
      </w:r>
      <w:r w:rsidDel="00000000" w:rsidR="00000000" w:rsidRPr="00000000">
        <w:rPr>
          <w:i w:val="1"/>
          <w:rtl w:val="0"/>
        </w:rPr>
        <w:t xml:space="preserve">Blockchain-Based Federated Learning: A Survey and New Perspectives</w:t>
      </w:r>
      <w:r w:rsidDel="00000000" w:rsidR="00000000" w:rsidRPr="00000000">
        <w:rPr>
          <w:rtl w:val="0"/>
        </w:rPr>
        <w:t xml:space="preserve">. </w:t>
      </w:r>
      <w:r w:rsidDel="00000000" w:rsidR="00000000" w:rsidRPr="00000000">
        <w:rPr>
          <w:i w:val="1"/>
          <w:rtl w:val="0"/>
        </w:rPr>
        <w:t xml:space="preserve">Applied Sciences</w:t>
      </w:r>
      <w:r w:rsidDel="00000000" w:rsidR="00000000" w:rsidRPr="00000000">
        <w:rPr>
          <w:rtl w:val="0"/>
        </w:rPr>
        <w:t xml:space="preserve">, 14(20). DOI: </w:t>
      </w:r>
      <w:hyperlink r:id="rId18">
        <w:r w:rsidDel="00000000" w:rsidR="00000000" w:rsidRPr="00000000">
          <w:rPr>
            <w:color w:val="1155cc"/>
            <w:u w:val="single"/>
            <w:rtl w:val="0"/>
          </w:rPr>
          <w:t xml:space="preserve">https://doi.org/10.3390/app14209459</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2D">
      <w:pPr>
        <w:numPr>
          <w:ilvl w:val="0"/>
          <w:numId w:val="47"/>
        </w:numPr>
        <w:ind w:left="720" w:hanging="360"/>
      </w:pPr>
      <w:r w:rsidDel="00000000" w:rsidR="00000000" w:rsidRPr="00000000">
        <w:rPr>
          <w:rtl w:val="0"/>
        </w:rPr>
        <w:t xml:space="preserve">Mohammadi, S. et al., 2024. </w:t>
      </w:r>
      <w:r w:rsidDel="00000000" w:rsidR="00000000" w:rsidRPr="00000000">
        <w:rPr>
          <w:i w:val="1"/>
          <w:rtl w:val="0"/>
        </w:rPr>
        <w:t xml:space="preserve">Balancing Privacy and Performance in Federated Learning</w:t>
      </w:r>
      <w:r w:rsidDel="00000000" w:rsidR="00000000" w:rsidRPr="00000000">
        <w:rPr>
          <w:rtl w:val="0"/>
        </w:rPr>
        <w:t xml:space="preserve">. </w:t>
      </w:r>
      <w:r w:rsidDel="00000000" w:rsidR="00000000" w:rsidRPr="00000000">
        <w:rPr>
          <w:i w:val="1"/>
          <w:rtl w:val="0"/>
        </w:rPr>
        <w:t xml:space="preserve">Journal of Network and Computer Applications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2E">
      <w:pPr>
        <w:numPr>
          <w:ilvl w:val="0"/>
          <w:numId w:val="47"/>
        </w:numPr>
        <w:ind w:left="720" w:hanging="360"/>
      </w:pPr>
      <w:r w:rsidDel="00000000" w:rsidR="00000000" w:rsidRPr="00000000">
        <w:rPr>
          <w:rtl w:val="0"/>
        </w:rPr>
        <w:t xml:space="preserve">Shenoy, D. et al., 2025. </w:t>
      </w:r>
      <w:r w:rsidDel="00000000" w:rsidR="00000000" w:rsidRPr="00000000">
        <w:rPr>
          <w:i w:val="1"/>
          <w:rtl w:val="0"/>
        </w:rPr>
        <w:t xml:space="preserve">Exploring Privacy Mechanisms and Metrics in Federated Learning</w:t>
      </w:r>
      <w:r w:rsidDel="00000000" w:rsidR="00000000" w:rsidRPr="00000000">
        <w:rPr>
          <w:rtl w:val="0"/>
        </w:rPr>
        <w:t xml:space="preserve">. </w:t>
      </w:r>
      <w:r w:rsidDel="00000000" w:rsidR="00000000" w:rsidRPr="00000000">
        <w:rPr>
          <w:i w:val="1"/>
          <w:rtl w:val="0"/>
        </w:rPr>
        <w:t xml:space="preserve">Artificial Intelligence Review</w:t>
      </w:r>
      <w:r w:rsidDel="00000000" w:rsidR="00000000" w:rsidRPr="00000000">
        <w:rPr>
          <w:rtl w:val="0"/>
        </w:rPr>
        <w:t xml:space="preserve">. DOI: </w:t>
      </w:r>
      <w:hyperlink r:id="rId19">
        <w:r w:rsidDel="00000000" w:rsidR="00000000" w:rsidRPr="00000000">
          <w:rPr>
            <w:color w:val="1155cc"/>
            <w:u w:val="single"/>
            <w:rtl w:val="0"/>
          </w:rPr>
          <w:t xml:space="preserve">https://doi.org/10.1007/s10462-025-11170-5</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2F">
      <w:pPr>
        <w:numPr>
          <w:ilvl w:val="0"/>
          <w:numId w:val="47"/>
        </w:numPr>
        <w:ind w:left="720" w:hanging="360"/>
      </w:pPr>
      <w:r w:rsidDel="00000000" w:rsidR="00000000" w:rsidRPr="00000000">
        <w:rPr>
          <w:rtl w:val="0"/>
        </w:rPr>
        <w:t xml:space="preserve">Yurdem, B., Kaur, A. &amp; Chang, V., 2024. </w:t>
      </w:r>
      <w:r w:rsidDel="00000000" w:rsidR="00000000" w:rsidRPr="00000000">
        <w:rPr>
          <w:i w:val="1"/>
          <w:rtl w:val="0"/>
        </w:rPr>
        <w:t xml:space="preserve">Federated Learning: Overview, Strategies, Applications</w:t>
      </w:r>
      <w:r w:rsidDel="00000000" w:rsidR="00000000" w:rsidRPr="00000000">
        <w:rPr>
          <w:rtl w:val="0"/>
        </w:rPr>
        <w:t xml:space="preserve">. </w:t>
      </w:r>
      <w:r w:rsidDel="00000000" w:rsidR="00000000" w:rsidRPr="00000000">
        <w:rPr>
          <w:i w:val="1"/>
          <w:rtl w:val="0"/>
        </w:rPr>
        <w:t xml:space="preserve">Journal of Parallel and Distributed Computing</w:t>
      </w:r>
      <w:r w:rsidDel="00000000" w:rsidR="00000000" w:rsidRPr="00000000">
        <w:rPr>
          <w:rtl w:val="0"/>
        </w:rPr>
        <w:t xml:space="preserve">. DOI: </w:t>
      </w:r>
      <w:hyperlink r:id="rId20">
        <w:r w:rsidDel="00000000" w:rsidR="00000000" w:rsidRPr="00000000">
          <w:rPr>
            <w:color w:val="1155cc"/>
            <w:u w:val="single"/>
            <w:rtl w:val="0"/>
          </w:rPr>
          <w:t xml:space="preserve">https://doi.org/10.1016/j.jpdc.2024.02.007</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30">
      <w:pPr>
        <w:numPr>
          <w:ilvl w:val="0"/>
          <w:numId w:val="47"/>
        </w:numPr>
        <w:ind w:left="720" w:hanging="360"/>
      </w:pPr>
      <w:r w:rsidDel="00000000" w:rsidR="00000000" w:rsidRPr="00000000">
        <w:rPr>
          <w:rtl w:val="0"/>
        </w:rPr>
        <w:t xml:space="preserve">Bhardwaj, T. &amp; Sumangali, K., 2025. </w:t>
      </w:r>
      <w:r w:rsidDel="00000000" w:rsidR="00000000" w:rsidRPr="00000000">
        <w:rPr>
          <w:i w:val="1"/>
          <w:rtl w:val="0"/>
        </w:rPr>
        <w:t xml:space="preserve">An Explainable Federated Blockchain Framework with Privacy-Preserving AI Optimization</w:t>
      </w:r>
      <w:r w:rsidDel="00000000" w:rsidR="00000000" w:rsidRPr="00000000">
        <w:rPr>
          <w:rtl w:val="0"/>
        </w:rPr>
        <w:t xml:space="preserve">. </w:t>
      </w:r>
      <w:r w:rsidDel="00000000" w:rsidR="00000000" w:rsidRPr="00000000">
        <w:rPr>
          <w:i w:val="1"/>
          <w:rtl w:val="0"/>
        </w:rPr>
        <w:t xml:space="preserve">Scientific Reports</w:t>
      </w:r>
      <w:r w:rsidDel="00000000" w:rsidR="00000000" w:rsidRPr="00000000">
        <w:rPr>
          <w:rtl w:val="0"/>
        </w:rPr>
        <w:t xml:space="preserve">, 15:21799. DOI: </w:t>
      </w:r>
      <w:hyperlink r:id="rId21">
        <w:r w:rsidDel="00000000" w:rsidR="00000000" w:rsidRPr="00000000">
          <w:rPr>
            <w:color w:val="1155cc"/>
            <w:u w:val="single"/>
            <w:rtl w:val="0"/>
          </w:rPr>
          <w:t xml:space="preserve">https://doi.org/10.1038/s41598-025-04083-4</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31">
      <w:pPr>
        <w:numPr>
          <w:ilvl w:val="0"/>
          <w:numId w:val="47"/>
        </w:numPr>
        <w:ind w:left="720" w:hanging="360"/>
      </w:pPr>
      <w:r w:rsidDel="00000000" w:rsidR="00000000" w:rsidRPr="00000000">
        <w:rPr>
          <w:rtl w:val="0"/>
        </w:rPr>
        <w:t xml:space="preserve">Katzenbach, C., 2019. </w:t>
      </w:r>
      <w:r w:rsidDel="00000000" w:rsidR="00000000" w:rsidRPr="00000000">
        <w:rPr>
          <w:i w:val="1"/>
          <w:rtl w:val="0"/>
        </w:rPr>
        <w:t xml:space="preserve">Algorithmic Governance</w:t>
      </w:r>
      <w:r w:rsidDel="00000000" w:rsidR="00000000" w:rsidRPr="00000000">
        <w:rPr>
          <w:rtl w:val="0"/>
        </w:rPr>
        <w:t xml:space="preserve">. </w:t>
      </w:r>
      <w:r w:rsidDel="00000000" w:rsidR="00000000" w:rsidRPr="00000000">
        <w:rPr>
          <w:i w:val="1"/>
          <w:rtl w:val="0"/>
        </w:rPr>
        <w:t xml:space="preserve">Policy Review</w:t>
      </w:r>
      <w:r w:rsidDel="00000000" w:rsidR="00000000" w:rsidRPr="00000000">
        <w:rPr>
          <w:rtl w:val="0"/>
        </w:rPr>
        <w:t xml:space="preserve"> (online).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https://policyreview.info/concepts/algorithmic-governance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32">
      <w:pPr>
        <w:numPr>
          <w:ilvl w:val="0"/>
          <w:numId w:val="47"/>
        </w:numPr>
        <w:ind w:left="720" w:hanging="360"/>
      </w:pPr>
      <w:r w:rsidDel="00000000" w:rsidR="00000000" w:rsidRPr="00000000">
        <w:rPr>
          <w:rtl w:val="0"/>
        </w:rPr>
        <w:t xml:space="preserve">Molina, R. (pseudonym) “Algorithm Centrism in the DSA’s Regulation of Recommender Systems”, 2022. </w:t>
      </w:r>
      <w:r w:rsidDel="00000000" w:rsidR="00000000" w:rsidRPr="00000000">
        <w:rPr>
          <w:i w:val="1"/>
          <w:rtl w:val="0"/>
        </w:rPr>
        <w:t xml:space="preserve">Verfassungsblog</w:t>
      </w:r>
      <w:r w:rsidDel="00000000" w:rsidR="00000000" w:rsidRPr="00000000">
        <w:rPr>
          <w:rtl w:val="0"/>
        </w:rPr>
        <w:t xml:space="preserve">.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https://verfassungsblog.de/roa-algorithm-centrism-in-the-dsa/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33">
      <w:pPr>
        <w:numPr>
          <w:ilvl w:val="0"/>
          <w:numId w:val="47"/>
        </w:numPr>
        <w:ind w:left="720" w:hanging="360"/>
      </w:pPr>
      <w:r w:rsidDel="00000000" w:rsidR="00000000" w:rsidRPr="00000000">
        <w:rPr>
          <w:rtl w:val="0"/>
        </w:rPr>
        <w:t xml:space="preserve">Aysolmaz, B., 2023. </w:t>
      </w:r>
      <w:r w:rsidDel="00000000" w:rsidR="00000000" w:rsidRPr="00000000">
        <w:rPr>
          <w:i w:val="1"/>
          <w:rtl w:val="0"/>
        </w:rPr>
        <w:t xml:space="preserve">The Public Perceptions of Algorithmic Decision-Making</w:t>
      </w:r>
      <w:r w:rsidDel="00000000" w:rsidR="00000000" w:rsidRPr="00000000">
        <w:rPr>
          <w:rtl w:val="0"/>
        </w:rPr>
        <w:t xml:space="preserve">. </w:t>
      </w:r>
      <w:r w:rsidDel="00000000" w:rsidR="00000000" w:rsidRPr="00000000">
        <w:rPr>
          <w:i w:val="1"/>
          <w:rtl w:val="0"/>
        </w:rPr>
        <w:t xml:space="preserve">Journal of Business Research</w:t>
      </w:r>
      <w:r w:rsidDel="00000000" w:rsidR="00000000" w:rsidRPr="00000000">
        <w:rPr>
          <w:rtl w:val="0"/>
        </w:rPr>
        <w:t xml:space="preserve">. DOI: </w:t>
      </w:r>
      <w:hyperlink r:id="rId26">
        <w:r w:rsidDel="00000000" w:rsidR="00000000" w:rsidRPr="00000000">
          <w:rPr>
            <w:color w:val="1155cc"/>
            <w:u w:val="single"/>
            <w:rtl w:val="0"/>
          </w:rPr>
          <w:t xml:space="preserve">https://doi.org/10.1016/j.jbusres.2023.113500</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34">
      <w:pPr>
        <w:numPr>
          <w:ilvl w:val="0"/>
          <w:numId w:val="47"/>
        </w:numPr>
        <w:ind w:left="720" w:hanging="360"/>
      </w:pPr>
      <w:r w:rsidDel="00000000" w:rsidR="00000000" w:rsidRPr="00000000">
        <w:rPr>
          <w:rtl w:val="0"/>
        </w:rPr>
        <w:t xml:space="preserve">“Explaining Increases Citizen Trust in Police Algorithmic Systems”, 2024. </w:t>
      </w:r>
      <w:r w:rsidDel="00000000" w:rsidR="00000000" w:rsidRPr="00000000">
        <w:rPr>
          <w:i w:val="1"/>
          <w:rtl w:val="0"/>
        </w:rPr>
        <w:t xml:space="preserve">Journal of Public Management &amp; Social Policy</w:t>
      </w:r>
      <w:r w:rsidDel="00000000" w:rsidR="00000000" w:rsidRPr="00000000">
        <w:rPr>
          <w:rtl w:val="0"/>
        </w:rPr>
        <w:t xml:space="preserve">. DOI: </w:t>
      </w:r>
      <w:hyperlink r:id="rId27">
        <w:r w:rsidDel="00000000" w:rsidR="00000000" w:rsidRPr="00000000">
          <w:rPr>
            <w:color w:val="1155cc"/>
            <w:u w:val="single"/>
            <w:rtl w:val="0"/>
          </w:rPr>
          <w:t xml:space="preserve">https://doi.org/10.1080/15309576.2024.2443140</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35">
      <w:pPr>
        <w:numPr>
          <w:ilvl w:val="0"/>
          <w:numId w:val="47"/>
        </w:numPr>
        <w:ind w:left="720" w:hanging="360"/>
      </w:pPr>
      <w:r w:rsidDel="00000000" w:rsidR="00000000" w:rsidRPr="00000000">
        <w:rPr>
          <w:rtl w:val="0"/>
        </w:rPr>
        <w:t xml:space="preserve">“Meaningful Transparency and (In)visible Algorithms”, 2020. </w:t>
      </w:r>
      <w:r w:rsidDel="00000000" w:rsidR="00000000" w:rsidRPr="00000000">
        <w:rPr>
          <w:i w:val="1"/>
          <w:rtl w:val="0"/>
        </w:rPr>
        <w:t xml:space="preserve">Ada Lovelace Institute</w:t>
      </w:r>
      <w:r w:rsidDel="00000000" w:rsidR="00000000" w:rsidRPr="00000000">
        <w:rPr>
          <w:rtl w:val="0"/>
        </w:rPr>
        <w:t xml:space="preserve"> (blog).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https://www.adalovelaceinstitute.org/blog/meaningful-transparency-and-invisible-algorithms/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36">
      <w:pPr>
        <w:numPr>
          <w:ilvl w:val="0"/>
          <w:numId w:val="47"/>
        </w:numPr>
        <w:ind w:left="720" w:hanging="360"/>
      </w:pPr>
      <w:r w:rsidDel="00000000" w:rsidR="00000000" w:rsidRPr="00000000">
        <w:rPr>
          <w:rtl w:val="0"/>
        </w:rPr>
        <w:t xml:space="preserve">“The Open Algorithms Network is Back! Three Methods to Greater Individual Transparency”, 2025. </w:t>
      </w:r>
      <w:r w:rsidDel="00000000" w:rsidR="00000000" w:rsidRPr="00000000">
        <w:rPr>
          <w:i w:val="1"/>
          <w:rtl w:val="0"/>
        </w:rPr>
        <w:t xml:space="preserve">Open Government Partnership</w:t>
      </w:r>
      <w:r w:rsidDel="00000000" w:rsidR="00000000" w:rsidRPr="00000000">
        <w:rPr>
          <w:rtl w:val="0"/>
        </w:rPr>
        <w:t xml:space="preserve">.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https://www.opengovpartnership.org/stories/open-algorithms-network-individual-transparency</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37">
      <w:pPr>
        <w:numPr>
          <w:ilvl w:val="0"/>
          <w:numId w:val="47"/>
        </w:numPr>
        <w:ind w:left="720" w:hanging="360"/>
      </w:pPr>
      <w:r w:rsidDel="00000000" w:rsidR="00000000" w:rsidRPr="00000000">
        <w:rPr>
          <w:rtl w:val="0"/>
        </w:rPr>
        <w:t xml:space="preserve">“Why Does Algorithmic Transparency Matter and What Can We Do About It?”, 2025. </w:t>
      </w:r>
      <w:r w:rsidDel="00000000" w:rsidR="00000000" w:rsidRPr="00000000">
        <w:rPr>
          <w:i w:val="1"/>
          <w:rtl w:val="0"/>
        </w:rPr>
        <w:t xml:space="preserve">Open Global Rights</w:t>
      </w:r>
      <w:r w:rsidDel="00000000" w:rsidR="00000000" w:rsidRPr="00000000">
        <w:rPr>
          <w:rtl w:val="0"/>
        </w:rPr>
        <w:t xml:space="preserve">.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https://www.openglobalrights.org/why-does-algorithmic-transparency-matter-and-what-can-we-do-about-it/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38">
      <w:pPr>
        <w:numPr>
          <w:ilvl w:val="0"/>
          <w:numId w:val="47"/>
        </w:numPr>
        <w:ind w:left="720" w:hanging="360"/>
      </w:pPr>
      <w:r w:rsidDel="00000000" w:rsidR="00000000" w:rsidRPr="00000000">
        <w:rPr>
          <w:rtl w:val="0"/>
        </w:rPr>
        <w:t xml:space="preserve">Edwards, L. &amp; Veale, M., 2017. </w:t>
      </w:r>
      <w:r w:rsidDel="00000000" w:rsidR="00000000" w:rsidRPr="00000000">
        <w:rPr>
          <w:i w:val="1"/>
          <w:rtl w:val="0"/>
        </w:rPr>
        <w:t xml:space="preserve">Slave to the Algorithm? Why a “Right to an Explanation” Is Probably Not the Remedy You’re Looking For</w:t>
      </w:r>
      <w:r w:rsidDel="00000000" w:rsidR="00000000" w:rsidRPr="00000000">
        <w:rPr>
          <w:rtl w:val="0"/>
        </w:rPr>
        <w:t xml:space="preserve">. </w:t>
      </w:r>
      <w:r w:rsidDel="00000000" w:rsidR="00000000" w:rsidRPr="00000000">
        <w:rPr>
          <w:i w:val="1"/>
          <w:rtl w:val="0"/>
        </w:rPr>
        <w:t xml:space="preserve">Duke Law &amp; Technology Review</w:t>
      </w:r>
      <w:r w:rsidDel="00000000" w:rsidR="00000000" w:rsidRPr="00000000">
        <w:rPr>
          <w:rtl w:val="0"/>
        </w:rPr>
        <w:t xml:space="preserve">, 16(1). DOI: </w:t>
      </w:r>
      <w:hyperlink r:id="rId34">
        <w:r w:rsidDel="00000000" w:rsidR="00000000" w:rsidRPr="00000000">
          <w:rPr>
            <w:color w:val="1155cc"/>
            <w:u w:val="single"/>
            <w:rtl w:val="0"/>
          </w:rPr>
          <w:t xml:space="preserve">https://doi.org/10.2139/ssrn.2972855</w:t>
        </w:r>
      </w:hyperlink>
      <w:r w:rsidDel="00000000" w:rsidR="00000000" w:rsidRPr="00000000">
        <w:rPr>
          <w:rtl w:val="0"/>
        </w:rPr>
        <w:t xml:space="preserve"> </w:t>
        <w:br w:type="textWrapping"/>
      </w:r>
    </w:p>
    <w:p w:rsidR="00000000" w:rsidDel="00000000" w:rsidP="00000000" w:rsidRDefault="00000000" w:rsidRPr="00000000" w14:paraId="00000D39">
      <w:pPr>
        <w:numPr>
          <w:ilvl w:val="0"/>
          <w:numId w:val="47"/>
        </w:numPr>
        <w:ind w:left="720" w:hanging="360"/>
      </w:pPr>
      <w:r w:rsidDel="00000000" w:rsidR="00000000" w:rsidRPr="00000000">
        <w:rPr>
          <w:rtl w:val="0"/>
        </w:rPr>
        <w:t xml:space="preserve">Diakopoulos, N., 2015. </w:t>
      </w:r>
      <w:r w:rsidDel="00000000" w:rsidR="00000000" w:rsidRPr="00000000">
        <w:rPr>
          <w:i w:val="1"/>
          <w:rtl w:val="0"/>
        </w:rPr>
        <w:t xml:space="preserve">Algorithmic Accountability: Journalistic Investigation of Black Boxes</w:t>
      </w:r>
      <w:r w:rsidDel="00000000" w:rsidR="00000000" w:rsidRPr="00000000">
        <w:rPr>
          <w:rtl w:val="0"/>
        </w:rPr>
        <w:t xml:space="preserve">. </w:t>
      </w:r>
      <w:r w:rsidDel="00000000" w:rsidR="00000000" w:rsidRPr="00000000">
        <w:rPr>
          <w:i w:val="1"/>
          <w:rtl w:val="0"/>
        </w:rPr>
        <w:t xml:space="preserve">Tow Center for Digital Journalism (Columbia University)</w:t>
      </w:r>
      <w:r w:rsidDel="00000000" w:rsidR="00000000" w:rsidRPr="00000000">
        <w:rPr>
          <w:rtl w:val="0"/>
        </w:rPr>
        <w:t xml:space="preserve">. Available at: https://www.cjr.org/tow_center_reports/algorithmic_accountability.php</w:t>
      </w:r>
    </w:p>
    <w:p w:rsidR="00000000" w:rsidDel="00000000" w:rsidP="00000000" w:rsidRDefault="00000000" w:rsidRPr="00000000" w14:paraId="00000D3A">
      <w:pPr>
        <w:numPr>
          <w:ilvl w:val="1"/>
          <w:numId w:val="47"/>
        </w:numPr>
        <w:ind w:left="1440" w:hanging="360"/>
      </w:pPr>
      <w:r w:rsidDel="00000000" w:rsidR="00000000" w:rsidRPr="00000000">
        <w:rPr>
          <w:rtl w:val="0"/>
        </w:rPr>
      </w:r>
    </w:p>
    <w:p w:rsidR="00000000" w:rsidDel="00000000" w:rsidP="00000000" w:rsidRDefault="00000000" w:rsidRPr="00000000" w14:paraId="00000D3B">
      <w:pPr>
        <w:numPr>
          <w:ilvl w:val="0"/>
          <w:numId w:val="47"/>
        </w:numPr>
        <w:ind w:left="720" w:hanging="360"/>
      </w:pPr>
      <w:r w:rsidDel="00000000" w:rsidR="00000000" w:rsidRPr="00000000">
        <w:rPr>
          <w:rtl w:val="0"/>
        </w:rPr>
        <w:t xml:space="preserve">Ribeiro, M. T., Singh, S. &amp; Guestrin, C., 2016. </w:t>
      </w:r>
      <w:r w:rsidDel="00000000" w:rsidR="00000000" w:rsidRPr="00000000">
        <w:rPr>
          <w:i w:val="1"/>
          <w:rtl w:val="0"/>
        </w:rPr>
        <w:t xml:space="preserve">“Why Should I Trust You?” Explaining the Predictions of Any Classifier</w:t>
      </w:r>
      <w:r w:rsidDel="00000000" w:rsidR="00000000" w:rsidRPr="00000000">
        <w:rPr>
          <w:rtl w:val="0"/>
        </w:rPr>
        <w:t xml:space="preserve">.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DOI:  </w:t>
      </w:r>
      <w:hyperlink r:id="rId35">
        <w:r w:rsidDel="00000000" w:rsidR="00000000" w:rsidRPr="00000000">
          <w:rPr>
            <w:color w:val="1155cc"/>
            <w:u w:val="single"/>
            <w:rtl w:val="0"/>
          </w:rPr>
          <w:t xml:space="preserve">https://doi.org/10.1145/2939672.2939778</w:t>
        </w:r>
      </w:hyperlink>
      <w:r w:rsidDel="00000000" w:rsidR="00000000" w:rsidRPr="00000000">
        <w:rPr>
          <w:rtl w:val="0"/>
        </w:rPr>
        <w:t xml:space="preserve"> </w:t>
        <w:br w:type="textWrapping"/>
      </w:r>
    </w:p>
    <w:p w:rsidR="00000000" w:rsidDel="00000000" w:rsidP="00000000" w:rsidRDefault="00000000" w:rsidRPr="00000000" w14:paraId="00000D3C">
      <w:pPr>
        <w:numPr>
          <w:ilvl w:val="0"/>
          <w:numId w:val="47"/>
        </w:numPr>
        <w:ind w:left="720" w:hanging="360"/>
      </w:pPr>
      <w:r w:rsidDel="00000000" w:rsidR="00000000" w:rsidRPr="00000000">
        <w:rPr>
          <w:rtl w:val="0"/>
        </w:rPr>
        <w:t xml:space="preserve">Lundberg, S. M. &amp; Lee, S., 2017. </w:t>
      </w:r>
      <w:r w:rsidDel="00000000" w:rsidR="00000000" w:rsidRPr="00000000">
        <w:rPr>
          <w:i w:val="1"/>
          <w:rtl w:val="0"/>
        </w:rPr>
        <w:t xml:space="preserve">A Unified Approach to Interpreting Model Predictions</w:t>
      </w:r>
      <w:r w:rsidDel="00000000" w:rsidR="00000000" w:rsidRPr="00000000">
        <w:rPr>
          <w:rtl w:val="0"/>
        </w:rPr>
        <w:t xml:space="preserve">. </w:t>
      </w:r>
      <w:r w:rsidDel="00000000" w:rsidR="00000000" w:rsidRPr="00000000">
        <w:rPr>
          <w:i w:val="1"/>
          <w:rtl w:val="0"/>
        </w:rPr>
        <w:t xml:space="preserve">Advances in Neural Information Processing Systems (NeurIPS 2017)</w:t>
      </w:r>
      <w:r w:rsidDel="00000000" w:rsidR="00000000" w:rsidRPr="00000000">
        <w:rPr>
          <w:rtl w:val="0"/>
        </w:rPr>
        <w:t xml:space="preserve">. DOI:  </w:t>
      </w:r>
      <w:hyperlink r:id="rId36">
        <w:r w:rsidDel="00000000" w:rsidR="00000000" w:rsidRPr="00000000">
          <w:rPr>
            <w:color w:val="1155cc"/>
            <w:u w:val="single"/>
            <w:rtl w:val="0"/>
          </w:rPr>
          <w:t xml:space="preserve">https://doi.org/10.48550/arXiv.1705.07874</w:t>
        </w:r>
      </w:hyperlink>
      <w:r w:rsidDel="00000000" w:rsidR="00000000" w:rsidRPr="00000000">
        <w:rPr>
          <w:rtl w:val="0"/>
        </w:rPr>
        <w:t xml:space="preserve"> </w:t>
        <w:br w:type="textWrapping"/>
      </w:r>
    </w:p>
    <w:p w:rsidR="00000000" w:rsidDel="00000000" w:rsidP="00000000" w:rsidRDefault="00000000" w:rsidRPr="00000000" w14:paraId="00000D3D">
      <w:pPr>
        <w:numPr>
          <w:ilvl w:val="0"/>
          <w:numId w:val="47"/>
        </w:numPr>
        <w:ind w:left="720" w:hanging="360"/>
      </w:pPr>
      <w:r w:rsidDel="00000000" w:rsidR="00000000" w:rsidRPr="00000000">
        <w:rPr>
          <w:rtl w:val="0"/>
        </w:rPr>
        <w:t xml:space="preserve">Molnar, C., 2022. </w:t>
      </w:r>
      <w:r w:rsidDel="00000000" w:rsidR="00000000" w:rsidRPr="00000000">
        <w:rPr>
          <w:i w:val="1"/>
          <w:rtl w:val="0"/>
        </w:rPr>
        <w:t xml:space="preserve">Interpretable Machine Learning: A Guide for Making Black Box Models Explainable</w:t>
      </w:r>
      <w:r w:rsidDel="00000000" w:rsidR="00000000" w:rsidRPr="00000000">
        <w:rPr>
          <w:rtl w:val="0"/>
        </w:rPr>
        <w:t xml:space="preserve">, 2nd ed. Independent Publishing. DOI: </w:t>
      </w:r>
      <w:hyperlink r:id="rId37">
        <w:r w:rsidDel="00000000" w:rsidR="00000000" w:rsidRPr="00000000">
          <w:rPr>
            <w:color w:val="1155cc"/>
            <w:u w:val="single"/>
            <w:rtl w:val="0"/>
          </w:rPr>
          <w:t xml:space="preserve">https://doi.org/10.5281/zenodo.6831008</w:t>
        </w:r>
      </w:hyperlink>
      <w:r w:rsidDel="00000000" w:rsidR="00000000" w:rsidRPr="00000000">
        <w:rPr>
          <w:rtl w:val="0"/>
        </w:rPr>
        <w:t xml:space="preserve"> </w:t>
        <w:br w:type="textWrapping"/>
      </w:r>
    </w:p>
    <w:p w:rsidR="00000000" w:rsidDel="00000000" w:rsidP="00000000" w:rsidRDefault="00000000" w:rsidRPr="00000000" w14:paraId="00000D3E">
      <w:pPr>
        <w:numPr>
          <w:ilvl w:val="0"/>
          <w:numId w:val="47"/>
        </w:numPr>
        <w:ind w:left="720" w:hanging="360"/>
      </w:pPr>
      <w:r w:rsidDel="00000000" w:rsidR="00000000" w:rsidRPr="00000000">
        <w:rPr>
          <w:rtl w:val="0"/>
        </w:rPr>
        <w:t xml:space="preserve">Doshi-Velez, F. &amp; Kim, B., 2017. </w:t>
      </w:r>
      <w:r w:rsidDel="00000000" w:rsidR="00000000" w:rsidRPr="00000000">
        <w:rPr>
          <w:i w:val="1"/>
          <w:rtl w:val="0"/>
        </w:rPr>
        <w:t xml:space="preserve">Towards a Rigorous Science of Interpretable Machine Learning</w:t>
      </w:r>
      <w:r w:rsidDel="00000000" w:rsidR="00000000" w:rsidRPr="00000000">
        <w:rPr>
          <w:rtl w:val="0"/>
        </w:rPr>
        <w:t xml:space="preserve">. </w:t>
      </w:r>
      <w:r w:rsidDel="00000000" w:rsidR="00000000" w:rsidRPr="00000000">
        <w:rPr>
          <w:i w:val="1"/>
          <w:rtl w:val="0"/>
        </w:rPr>
        <w:t xml:space="preserve">arXiv preprint</w:t>
      </w:r>
      <w:r w:rsidDel="00000000" w:rsidR="00000000" w:rsidRPr="00000000">
        <w:rPr>
          <w:rtl w:val="0"/>
        </w:rPr>
        <w:t xml:space="preserve">. DOI: </w:t>
      </w:r>
      <w:hyperlink r:id="rId38">
        <w:r w:rsidDel="00000000" w:rsidR="00000000" w:rsidRPr="00000000">
          <w:rPr>
            <w:color w:val="1155cc"/>
            <w:u w:val="single"/>
            <w:rtl w:val="0"/>
          </w:rPr>
          <w:t xml:space="preserve">https://doi.org/10.48550/arXiv.1702.08608</w:t>
        </w:r>
      </w:hyperlink>
      <w:r w:rsidDel="00000000" w:rsidR="00000000" w:rsidRPr="00000000">
        <w:rPr>
          <w:rtl w:val="0"/>
        </w:rPr>
        <w:t xml:space="preserve"> </w:t>
        <w:br w:type="textWrapping"/>
      </w:r>
    </w:p>
    <w:p w:rsidR="00000000" w:rsidDel="00000000" w:rsidP="00000000" w:rsidRDefault="00000000" w:rsidRPr="00000000" w14:paraId="00000D3F">
      <w:pPr>
        <w:numPr>
          <w:ilvl w:val="0"/>
          <w:numId w:val="47"/>
        </w:numPr>
        <w:ind w:left="720" w:hanging="360"/>
      </w:pPr>
      <w:r w:rsidDel="00000000" w:rsidR="00000000" w:rsidRPr="00000000">
        <w:rPr>
          <w:rtl w:val="0"/>
        </w:rPr>
        <w:t xml:space="preserve">Barredo Arrieta, A. et al., 2020. </w:t>
      </w:r>
      <w:r w:rsidDel="00000000" w:rsidR="00000000" w:rsidRPr="00000000">
        <w:rPr>
          <w:i w:val="1"/>
          <w:rtl w:val="0"/>
        </w:rPr>
        <w:t xml:space="preserve">Explainable Artificial Intelligence (XAI): Concepts, Taxonomies, Opportunities and Challenges Toward Responsible AI</w:t>
      </w:r>
      <w:r w:rsidDel="00000000" w:rsidR="00000000" w:rsidRPr="00000000">
        <w:rPr>
          <w:rtl w:val="0"/>
        </w:rPr>
        <w:t xml:space="preserve">. </w:t>
      </w:r>
      <w:r w:rsidDel="00000000" w:rsidR="00000000" w:rsidRPr="00000000">
        <w:rPr>
          <w:i w:val="1"/>
          <w:rtl w:val="0"/>
        </w:rPr>
        <w:t xml:space="preserve">Information Fusion</w:t>
      </w:r>
      <w:r w:rsidDel="00000000" w:rsidR="00000000" w:rsidRPr="00000000">
        <w:rPr>
          <w:rtl w:val="0"/>
        </w:rPr>
        <w:t xml:space="preserve">, 58, pp.82–115. DOI: </w:t>
      </w:r>
      <w:hyperlink r:id="rId39">
        <w:r w:rsidDel="00000000" w:rsidR="00000000" w:rsidRPr="00000000">
          <w:rPr>
            <w:color w:val="1155cc"/>
            <w:u w:val="single"/>
            <w:rtl w:val="0"/>
          </w:rPr>
          <w:t xml:space="preserve">https://doi.org/10.1016/j.inffus.2019.12.012</w:t>
        </w:r>
      </w:hyperlink>
      <w:r w:rsidDel="00000000" w:rsidR="00000000" w:rsidRPr="00000000">
        <w:rPr>
          <w:rtl w:val="0"/>
        </w:rPr>
        <w:t xml:space="preserve"> </w:t>
        <w:br w:type="textWrapping"/>
      </w:r>
    </w:p>
    <w:p w:rsidR="00000000" w:rsidDel="00000000" w:rsidP="00000000" w:rsidRDefault="00000000" w:rsidRPr="00000000" w14:paraId="00000D40">
      <w:pPr>
        <w:numPr>
          <w:ilvl w:val="0"/>
          <w:numId w:val="47"/>
        </w:numPr>
        <w:ind w:left="720" w:hanging="360"/>
      </w:pPr>
      <w:r w:rsidDel="00000000" w:rsidR="00000000" w:rsidRPr="00000000">
        <w:rPr>
          <w:rtl w:val="0"/>
        </w:rPr>
        <w:t xml:space="preserve">Gilpin, L. H. et al., 2018. </w:t>
      </w:r>
      <w:r w:rsidDel="00000000" w:rsidR="00000000" w:rsidRPr="00000000">
        <w:rPr>
          <w:i w:val="1"/>
          <w:rtl w:val="0"/>
        </w:rPr>
        <w:t xml:space="preserve">Explaining Explanations: An Overview of Interpretability of Machine Learning</w:t>
      </w:r>
      <w:r w:rsidDel="00000000" w:rsidR="00000000" w:rsidRPr="00000000">
        <w:rPr>
          <w:rtl w:val="0"/>
        </w:rPr>
        <w:t xml:space="preserve">. </w:t>
      </w:r>
      <w:r w:rsidDel="00000000" w:rsidR="00000000" w:rsidRPr="00000000">
        <w:rPr>
          <w:i w:val="1"/>
          <w:rtl w:val="0"/>
        </w:rPr>
        <w:t xml:space="preserve">IEEE 5th International Conference on Data Science and Advanced Analytics (DSAA)</w:t>
      </w:r>
      <w:r w:rsidDel="00000000" w:rsidR="00000000" w:rsidRPr="00000000">
        <w:rPr>
          <w:rtl w:val="0"/>
        </w:rPr>
        <w:t xml:space="preserve">. DOI: </w:t>
      </w:r>
      <w:hyperlink r:id="rId40">
        <w:r w:rsidDel="00000000" w:rsidR="00000000" w:rsidRPr="00000000">
          <w:rPr>
            <w:color w:val="1155cc"/>
            <w:u w:val="single"/>
            <w:rtl w:val="0"/>
          </w:rPr>
          <w:t xml:space="preserve">https://doi.org/10.1109/DSAA.2018.00018</w:t>
        </w:r>
      </w:hyperlink>
      <w:r w:rsidDel="00000000" w:rsidR="00000000" w:rsidRPr="00000000">
        <w:rPr>
          <w:rtl w:val="0"/>
        </w:rPr>
        <w:t xml:space="preserve"> </w:t>
        <w:br w:type="textWrapping"/>
      </w:r>
    </w:p>
    <w:p w:rsidR="00000000" w:rsidDel="00000000" w:rsidP="00000000" w:rsidRDefault="00000000" w:rsidRPr="00000000" w14:paraId="00000D41">
      <w:pPr>
        <w:numPr>
          <w:ilvl w:val="0"/>
          <w:numId w:val="47"/>
        </w:numPr>
        <w:ind w:left="720" w:hanging="360"/>
      </w:pPr>
      <w:r w:rsidDel="00000000" w:rsidR="00000000" w:rsidRPr="00000000">
        <w:rPr>
          <w:rtl w:val="0"/>
        </w:rPr>
        <w:t xml:space="preserve">Mittelstadt, B. et al., 2019. </w:t>
      </w:r>
      <w:r w:rsidDel="00000000" w:rsidR="00000000" w:rsidRPr="00000000">
        <w:rPr>
          <w:i w:val="1"/>
          <w:rtl w:val="0"/>
        </w:rPr>
        <w:t xml:space="preserve">The Ethics of Explainable Artificial Intelligence</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35(4), pp.1057–1068. DOI: </w:t>
      </w:r>
      <w:hyperlink r:id="rId41">
        <w:r w:rsidDel="00000000" w:rsidR="00000000" w:rsidRPr="00000000">
          <w:rPr>
            <w:color w:val="1155cc"/>
            <w:u w:val="single"/>
            <w:rtl w:val="0"/>
          </w:rPr>
          <w:t xml:space="preserve">https://doi.org/10.1007/s00146-019-00883-9</w:t>
        </w:r>
      </w:hyperlink>
      <w:r w:rsidDel="00000000" w:rsidR="00000000" w:rsidRPr="00000000">
        <w:rPr>
          <w:rtl w:val="0"/>
        </w:rPr>
        <w:t xml:space="preserve"> </w:t>
        <w:br w:type="textWrapping"/>
      </w:r>
    </w:p>
    <w:p w:rsidR="00000000" w:rsidDel="00000000" w:rsidP="00000000" w:rsidRDefault="00000000" w:rsidRPr="00000000" w14:paraId="00000D42">
      <w:pPr>
        <w:numPr>
          <w:ilvl w:val="0"/>
          <w:numId w:val="47"/>
        </w:numPr>
        <w:ind w:left="720" w:hanging="360"/>
      </w:pPr>
      <w:r w:rsidDel="00000000" w:rsidR="00000000" w:rsidRPr="00000000">
        <w:rPr>
          <w:rtl w:val="0"/>
        </w:rPr>
        <w:t xml:space="preserve">Floridi, L. &amp; Cowls, J., 2019. </w:t>
      </w:r>
      <w:r w:rsidDel="00000000" w:rsidR="00000000" w:rsidRPr="00000000">
        <w:rPr>
          <w:i w:val="1"/>
          <w:rtl w:val="0"/>
        </w:rPr>
        <w:t xml:space="preserve">A Unified Framework of Five Principles for AI in Society</w:t>
      </w:r>
      <w:r w:rsidDel="00000000" w:rsidR="00000000" w:rsidRPr="00000000">
        <w:rPr>
          <w:rtl w:val="0"/>
        </w:rPr>
        <w:t xml:space="preserve">. </w:t>
      </w:r>
      <w:r w:rsidDel="00000000" w:rsidR="00000000" w:rsidRPr="00000000">
        <w:rPr>
          <w:i w:val="1"/>
          <w:rtl w:val="0"/>
        </w:rPr>
        <w:t xml:space="preserve">Harvard Data Science Review</w:t>
      </w:r>
      <w:r w:rsidDel="00000000" w:rsidR="00000000" w:rsidRPr="00000000">
        <w:rPr>
          <w:rtl w:val="0"/>
        </w:rPr>
        <w:t xml:space="preserve">, 1(1). DOI: </w:t>
      </w:r>
      <w:hyperlink r:id="rId42">
        <w:r w:rsidDel="00000000" w:rsidR="00000000" w:rsidRPr="00000000">
          <w:rPr>
            <w:color w:val="1155cc"/>
            <w:u w:val="single"/>
            <w:rtl w:val="0"/>
          </w:rPr>
          <w:t xml:space="preserve">https://doi.org/10.1162/99608f92.8cd550d1</w:t>
        </w:r>
      </w:hyperlink>
      <w:r w:rsidDel="00000000" w:rsidR="00000000" w:rsidRPr="00000000">
        <w:rPr>
          <w:rtl w:val="0"/>
        </w:rPr>
        <w:t xml:space="preserve"> </w:t>
        <w:br w:type="textWrapping"/>
      </w:r>
    </w:p>
    <w:p w:rsidR="00000000" w:rsidDel="00000000" w:rsidP="00000000" w:rsidRDefault="00000000" w:rsidRPr="00000000" w14:paraId="00000D43">
      <w:pPr>
        <w:numPr>
          <w:ilvl w:val="0"/>
          <w:numId w:val="47"/>
        </w:numPr>
        <w:ind w:left="720" w:hanging="360"/>
      </w:pPr>
      <w:r w:rsidDel="00000000" w:rsidR="00000000" w:rsidRPr="00000000">
        <w:rPr>
          <w:rtl w:val="0"/>
        </w:rPr>
        <w:t xml:space="preserve">Dignum, V., 2019. </w:t>
      </w:r>
      <w:r w:rsidDel="00000000" w:rsidR="00000000" w:rsidRPr="00000000">
        <w:rPr>
          <w:i w:val="1"/>
          <w:rtl w:val="0"/>
        </w:rPr>
        <w:t xml:space="preserve">Responsible Artificial Intelligence: Developing and Using AI in a Responsible Way</w:t>
      </w:r>
      <w:r w:rsidDel="00000000" w:rsidR="00000000" w:rsidRPr="00000000">
        <w:rPr>
          <w:rtl w:val="0"/>
        </w:rPr>
        <w:t xml:space="preserve">. </w:t>
      </w:r>
      <w:r w:rsidDel="00000000" w:rsidR="00000000" w:rsidRPr="00000000">
        <w:rPr>
          <w:i w:val="1"/>
          <w:rtl w:val="0"/>
        </w:rPr>
        <w:t xml:space="preserve">Springer Nature</w:t>
      </w:r>
      <w:r w:rsidDel="00000000" w:rsidR="00000000" w:rsidRPr="00000000">
        <w:rPr>
          <w:rtl w:val="0"/>
        </w:rPr>
        <w:t xml:space="preserve">. DOI: </w:t>
      </w:r>
      <w:hyperlink r:id="rId43">
        <w:r w:rsidDel="00000000" w:rsidR="00000000" w:rsidRPr="00000000">
          <w:rPr>
            <w:color w:val="1155cc"/>
            <w:u w:val="single"/>
            <w:rtl w:val="0"/>
          </w:rPr>
          <w:t xml:space="preserve">https://doi.org/10.1007/978-3-030-30371-6</w:t>
        </w:r>
      </w:hyperlink>
      <w:r w:rsidDel="00000000" w:rsidR="00000000" w:rsidRPr="00000000">
        <w:rPr>
          <w:rtl w:val="0"/>
        </w:rPr>
        <w:t xml:space="preserve"> </w:t>
        <w:br w:type="textWrapping"/>
      </w:r>
    </w:p>
    <w:p w:rsidR="00000000" w:rsidDel="00000000" w:rsidP="00000000" w:rsidRDefault="00000000" w:rsidRPr="00000000" w14:paraId="00000D44">
      <w:pPr>
        <w:numPr>
          <w:ilvl w:val="0"/>
          <w:numId w:val="47"/>
        </w:numPr>
        <w:ind w:left="720" w:hanging="360"/>
      </w:pPr>
      <w:r w:rsidDel="00000000" w:rsidR="00000000" w:rsidRPr="00000000">
        <w:rPr>
          <w:rtl w:val="0"/>
        </w:rPr>
        <w:t xml:space="preserve">Crawford, K. &amp; Paglen, T., 2021. </w:t>
      </w:r>
      <w:r w:rsidDel="00000000" w:rsidR="00000000" w:rsidRPr="00000000">
        <w:rPr>
          <w:i w:val="1"/>
          <w:rtl w:val="0"/>
        </w:rPr>
        <w:t xml:space="preserve">Excavating AI: The Politics of Images in Machine Learning Training Sets</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36, pp.767–782. DOI: </w:t>
      </w:r>
      <w:hyperlink r:id="rId44">
        <w:r w:rsidDel="00000000" w:rsidR="00000000" w:rsidRPr="00000000">
          <w:rPr>
            <w:color w:val="1155cc"/>
            <w:u w:val="single"/>
            <w:rtl w:val="0"/>
          </w:rPr>
          <w:t xml:space="preserve">https://doi.org/10.1007/s00146-020-00974-8</w:t>
        </w:r>
      </w:hyperlink>
      <w:r w:rsidDel="00000000" w:rsidR="00000000" w:rsidRPr="00000000">
        <w:rPr>
          <w:rtl w:val="0"/>
        </w:rPr>
        <w:t xml:space="preserve"> </w:t>
        <w:br w:type="textWrapping"/>
      </w:r>
    </w:p>
    <w:p w:rsidR="00000000" w:rsidDel="00000000" w:rsidP="00000000" w:rsidRDefault="00000000" w:rsidRPr="00000000" w14:paraId="00000D45">
      <w:pPr>
        <w:numPr>
          <w:ilvl w:val="0"/>
          <w:numId w:val="47"/>
        </w:numPr>
        <w:ind w:left="720" w:hanging="360"/>
      </w:pPr>
      <w:r w:rsidDel="00000000" w:rsidR="00000000" w:rsidRPr="00000000">
        <w:rPr>
          <w:rtl w:val="0"/>
        </w:rPr>
        <w:t xml:space="preserve">O’Neil, C., 2016. </w:t>
      </w:r>
      <w:r w:rsidDel="00000000" w:rsidR="00000000" w:rsidRPr="00000000">
        <w:rPr>
          <w:i w:val="1"/>
          <w:rtl w:val="0"/>
        </w:rPr>
        <w:t xml:space="preserve">Weapons of Math Destruction: How Big Data Increases Inequality and Threatens Democracy</w:t>
      </w:r>
      <w:r w:rsidDel="00000000" w:rsidR="00000000" w:rsidRPr="00000000">
        <w:rPr>
          <w:rtl w:val="0"/>
        </w:rPr>
        <w:t xml:space="preserve">. </w:t>
      </w:r>
      <w:r w:rsidDel="00000000" w:rsidR="00000000" w:rsidRPr="00000000">
        <w:rPr>
          <w:i w:val="1"/>
          <w:rtl w:val="0"/>
        </w:rPr>
        <w:t xml:space="preserve">Crown Publishing Group</w:t>
      </w:r>
      <w:r w:rsidDel="00000000" w:rsidR="00000000" w:rsidRPr="00000000">
        <w:rPr>
          <w:rtl w:val="0"/>
        </w:rPr>
        <w:t xml:space="preserve">, New York. DOI: </w:t>
      </w:r>
      <w:hyperlink r:id="rId45">
        <w:r w:rsidDel="00000000" w:rsidR="00000000" w:rsidRPr="00000000">
          <w:rPr>
            <w:color w:val="1155cc"/>
            <w:u w:val="single"/>
            <w:rtl w:val="0"/>
          </w:rPr>
          <w:t xml:space="preserve">https://doi.org/10.2307/j.ctv1zjgq8g</w:t>
        </w:r>
      </w:hyperlink>
      <w:r w:rsidDel="00000000" w:rsidR="00000000" w:rsidRPr="00000000">
        <w:rPr>
          <w:rtl w:val="0"/>
        </w:rPr>
        <w:t xml:space="preserve"> </w:t>
        <w:br w:type="textWrapping"/>
      </w:r>
    </w:p>
    <w:p w:rsidR="00000000" w:rsidDel="00000000" w:rsidP="00000000" w:rsidRDefault="00000000" w:rsidRPr="00000000" w14:paraId="00000D46">
      <w:pPr>
        <w:numPr>
          <w:ilvl w:val="0"/>
          <w:numId w:val="47"/>
        </w:numPr>
        <w:ind w:left="720" w:hanging="360"/>
      </w:pPr>
      <w:r w:rsidDel="00000000" w:rsidR="00000000" w:rsidRPr="00000000">
        <w:rPr>
          <w:rtl w:val="0"/>
        </w:rPr>
        <w:t xml:space="preserve">Pasquale, F., 2015. </w:t>
      </w:r>
      <w:r w:rsidDel="00000000" w:rsidR="00000000" w:rsidRPr="00000000">
        <w:rPr>
          <w:i w:val="1"/>
          <w:rtl w:val="0"/>
        </w:rPr>
        <w:t xml:space="preserve">The Black Box Society: The Secret Algorithms That Control Money and Information</w:t>
      </w:r>
      <w:r w:rsidDel="00000000" w:rsidR="00000000" w:rsidRPr="00000000">
        <w:rPr>
          <w:rtl w:val="0"/>
        </w:rPr>
        <w:t xml:space="preserve">. </w:t>
      </w:r>
      <w:r w:rsidDel="00000000" w:rsidR="00000000" w:rsidRPr="00000000">
        <w:rPr>
          <w:i w:val="1"/>
          <w:rtl w:val="0"/>
        </w:rPr>
        <w:t xml:space="preserve">Harvard University Press</w:t>
      </w:r>
      <w:r w:rsidDel="00000000" w:rsidR="00000000" w:rsidRPr="00000000">
        <w:rPr>
          <w:rtl w:val="0"/>
        </w:rPr>
        <w:t xml:space="preserve">, Cambridge, MA. DOI: </w:t>
      </w:r>
      <w:hyperlink r:id="rId46">
        <w:r w:rsidDel="00000000" w:rsidR="00000000" w:rsidRPr="00000000">
          <w:rPr>
            <w:color w:val="1155cc"/>
            <w:u w:val="single"/>
            <w:rtl w:val="0"/>
          </w:rPr>
          <w:t xml:space="preserve">https://doi.org/10.4159/harvard.9780674736061</w:t>
        </w:r>
      </w:hyperlink>
      <w:r w:rsidDel="00000000" w:rsidR="00000000" w:rsidRPr="00000000">
        <w:rPr>
          <w:rtl w:val="0"/>
        </w:rPr>
        <w:t xml:space="preserve"> </w:t>
        <w:br w:type="textWrapping"/>
      </w:r>
    </w:p>
    <w:p w:rsidR="00000000" w:rsidDel="00000000" w:rsidP="00000000" w:rsidRDefault="00000000" w:rsidRPr="00000000" w14:paraId="00000D47">
      <w:pPr>
        <w:numPr>
          <w:ilvl w:val="0"/>
          <w:numId w:val="47"/>
        </w:numPr>
        <w:ind w:left="720" w:hanging="360"/>
      </w:pPr>
      <w:r w:rsidDel="00000000" w:rsidR="00000000" w:rsidRPr="00000000">
        <w:rPr>
          <w:rtl w:val="0"/>
        </w:rPr>
        <w:t xml:space="preserve">Ananny, M. &amp; Crawford, K., 2018. </w:t>
      </w:r>
      <w:r w:rsidDel="00000000" w:rsidR="00000000" w:rsidRPr="00000000">
        <w:rPr>
          <w:i w:val="1"/>
          <w:rtl w:val="0"/>
        </w:rPr>
        <w:t xml:space="preserve">Seeing Without Knowing: Limitations of the Transparency Ideal and its Application to Algorithmic Accountability</w:t>
      </w:r>
      <w:r w:rsidDel="00000000" w:rsidR="00000000" w:rsidRPr="00000000">
        <w:rPr>
          <w:rtl w:val="0"/>
        </w:rPr>
        <w:t xml:space="preserve">. </w:t>
      </w:r>
      <w:r w:rsidDel="00000000" w:rsidR="00000000" w:rsidRPr="00000000">
        <w:rPr>
          <w:i w:val="1"/>
          <w:rtl w:val="0"/>
        </w:rPr>
        <w:t xml:space="preserve">New Media &amp; Society</w:t>
      </w:r>
      <w:r w:rsidDel="00000000" w:rsidR="00000000" w:rsidRPr="00000000">
        <w:rPr>
          <w:rtl w:val="0"/>
        </w:rPr>
        <w:t xml:space="preserve">, 20(3), pp.973–989. DOI: </w:t>
      </w:r>
      <w:hyperlink r:id="rId47">
        <w:r w:rsidDel="00000000" w:rsidR="00000000" w:rsidRPr="00000000">
          <w:rPr>
            <w:color w:val="1155cc"/>
            <w:u w:val="single"/>
            <w:rtl w:val="0"/>
          </w:rPr>
          <w:t xml:space="preserve">https://doi.org/10.1177/1461444816676645</w:t>
        </w:r>
      </w:hyperlink>
      <w:r w:rsidDel="00000000" w:rsidR="00000000" w:rsidRPr="00000000">
        <w:rPr>
          <w:rtl w:val="0"/>
        </w:rPr>
        <w:t xml:space="preserve"> </w:t>
        <w:br w:type="textWrapping"/>
      </w:r>
    </w:p>
    <w:p w:rsidR="00000000" w:rsidDel="00000000" w:rsidP="00000000" w:rsidRDefault="00000000" w:rsidRPr="00000000" w14:paraId="00000D48">
      <w:pPr>
        <w:numPr>
          <w:ilvl w:val="0"/>
          <w:numId w:val="47"/>
        </w:numPr>
        <w:ind w:left="720" w:hanging="360"/>
      </w:pPr>
      <w:r w:rsidDel="00000000" w:rsidR="00000000" w:rsidRPr="00000000">
        <w:rPr>
          <w:rtl w:val="0"/>
        </w:rPr>
        <w:t xml:space="preserve">Binns, R., 2018. </w:t>
      </w:r>
      <w:r w:rsidDel="00000000" w:rsidR="00000000" w:rsidRPr="00000000">
        <w:rPr>
          <w:i w:val="1"/>
          <w:rtl w:val="0"/>
        </w:rPr>
        <w:t xml:space="preserve">Fairness in Machine Learning: Lessons from Political Philosophy</w:t>
      </w:r>
      <w:r w:rsidDel="00000000" w:rsidR="00000000" w:rsidRPr="00000000">
        <w:rPr>
          <w:rtl w:val="0"/>
        </w:rPr>
        <w:t xml:space="preserve">. </w:t>
      </w:r>
      <w:r w:rsidDel="00000000" w:rsidR="00000000" w:rsidRPr="00000000">
        <w:rPr>
          <w:i w:val="1"/>
          <w:rtl w:val="0"/>
        </w:rPr>
        <w:t xml:space="preserve">Proceedings of the 2018 Conference on Fairness, Accountability, and Transparency (FAT*)</w:t>
      </w:r>
      <w:r w:rsidDel="00000000" w:rsidR="00000000" w:rsidRPr="00000000">
        <w:rPr>
          <w:rtl w:val="0"/>
        </w:rPr>
        <w:t xml:space="preserve">. DOI: </w:t>
      </w:r>
      <w:hyperlink r:id="rId48">
        <w:r w:rsidDel="00000000" w:rsidR="00000000" w:rsidRPr="00000000">
          <w:rPr>
            <w:color w:val="1155cc"/>
            <w:u w:val="single"/>
            <w:rtl w:val="0"/>
          </w:rPr>
          <w:t xml:space="preserve">https://doi.org/10.1145/3287560.3287576</w:t>
        </w:r>
      </w:hyperlink>
      <w:r w:rsidDel="00000000" w:rsidR="00000000" w:rsidRPr="00000000">
        <w:rPr>
          <w:rtl w:val="0"/>
        </w:rPr>
        <w:t xml:space="preserve"> </w:t>
        <w:br w:type="textWrapping"/>
      </w:r>
    </w:p>
    <w:p w:rsidR="00000000" w:rsidDel="00000000" w:rsidP="00000000" w:rsidRDefault="00000000" w:rsidRPr="00000000" w14:paraId="00000D49">
      <w:pPr>
        <w:numPr>
          <w:ilvl w:val="0"/>
          <w:numId w:val="47"/>
        </w:numPr>
        <w:ind w:left="720" w:hanging="360"/>
      </w:pPr>
      <w:r w:rsidDel="00000000" w:rsidR="00000000" w:rsidRPr="00000000">
        <w:rPr>
          <w:rtl w:val="0"/>
        </w:rPr>
        <w:t xml:space="preserve">Tufekci, Z., 2015. </w:t>
      </w:r>
      <w:r w:rsidDel="00000000" w:rsidR="00000000" w:rsidRPr="00000000">
        <w:rPr>
          <w:i w:val="1"/>
          <w:rtl w:val="0"/>
        </w:rPr>
        <w:t xml:space="preserve">Algorithmic Harms Beyond Facebook and Google: Emergent Challenges of Computational Agency</w:t>
      </w:r>
      <w:r w:rsidDel="00000000" w:rsidR="00000000" w:rsidRPr="00000000">
        <w:rPr>
          <w:rtl w:val="0"/>
        </w:rPr>
        <w:t xml:space="preserve">. </w:t>
      </w:r>
      <w:r w:rsidDel="00000000" w:rsidR="00000000" w:rsidRPr="00000000">
        <w:rPr>
          <w:i w:val="1"/>
          <w:rtl w:val="0"/>
        </w:rPr>
        <w:t xml:space="preserve">Colorado Technology Law Journal</w:t>
      </w:r>
      <w:r w:rsidDel="00000000" w:rsidR="00000000" w:rsidRPr="00000000">
        <w:rPr>
          <w:rtl w:val="0"/>
        </w:rPr>
        <w:t xml:space="preserve">, 13(1), pp.203–218. DOI: </w:t>
      </w:r>
      <w:hyperlink r:id="rId49">
        <w:r w:rsidDel="00000000" w:rsidR="00000000" w:rsidRPr="00000000">
          <w:rPr>
            <w:color w:val="1155cc"/>
            <w:u w:val="single"/>
            <w:rtl w:val="0"/>
          </w:rPr>
          <w:t xml:space="preserve">https://doi.org/10.2139/ssrn.2659915</w:t>
        </w:r>
      </w:hyperlink>
      <w:r w:rsidDel="00000000" w:rsidR="00000000" w:rsidRPr="00000000">
        <w:rPr>
          <w:rtl w:val="0"/>
        </w:rPr>
        <w:t xml:space="preserve"> </w:t>
        <w:br w:type="textWrapping"/>
      </w:r>
    </w:p>
    <w:p w:rsidR="00000000" w:rsidDel="00000000" w:rsidP="00000000" w:rsidRDefault="00000000" w:rsidRPr="00000000" w14:paraId="00000D4A">
      <w:pPr>
        <w:numPr>
          <w:ilvl w:val="0"/>
          <w:numId w:val="47"/>
        </w:numPr>
        <w:ind w:left="720" w:hanging="360"/>
      </w:pPr>
      <w:r w:rsidDel="00000000" w:rsidR="00000000" w:rsidRPr="00000000">
        <w:rPr>
          <w:rtl w:val="0"/>
        </w:rPr>
        <w:t xml:space="preserve">Helberger, N., Pierson, J. &amp; Poell, T., 2018. </w:t>
      </w:r>
      <w:r w:rsidDel="00000000" w:rsidR="00000000" w:rsidRPr="00000000">
        <w:rPr>
          <w:i w:val="1"/>
          <w:rtl w:val="0"/>
        </w:rPr>
        <w:t xml:space="preserve">Governing Online Platforms: From Contested to Cooperative Responsibility</w:t>
      </w:r>
      <w:r w:rsidDel="00000000" w:rsidR="00000000" w:rsidRPr="00000000">
        <w:rPr>
          <w:rtl w:val="0"/>
        </w:rPr>
        <w:t xml:space="preserve">. </w:t>
      </w:r>
      <w:r w:rsidDel="00000000" w:rsidR="00000000" w:rsidRPr="00000000">
        <w:rPr>
          <w:i w:val="1"/>
          <w:rtl w:val="0"/>
        </w:rPr>
        <w:t xml:space="preserve">The Information Society</w:t>
      </w:r>
      <w:r w:rsidDel="00000000" w:rsidR="00000000" w:rsidRPr="00000000">
        <w:rPr>
          <w:rtl w:val="0"/>
        </w:rPr>
        <w:t xml:space="preserve">, 34(1), pp.1–14. DOI: </w:t>
      </w:r>
      <w:hyperlink r:id="rId50">
        <w:r w:rsidDel="00000000" w:rsidR="00000000" w:rsidRPr="00000000">
          <w:rPr>
            <w:color w:val="1155cc"/>
            <w:u w:val="single"/>
            <w:rtl w:val="0"/>
          </w:rPr>
          <w:t xml:space="preserve">https://doi.org/10.1080/01972243.2017.1391913</w:t>
        </w:r>
      </w:hyperlink>
      <w:r w:rsidDel="00000000" w:rsidR="00000000" w:rsidRPr="00000000">
        <w:rPr>
          <w:rtl w:val="0"/>
        </w:rPr>
        <w:t xml:space="preserve"> </w:t>
        <w:br w:type="textWrapping"/>
      </w:r>
    </w:p>
    <w:p w:rsidR="00000000" w:rsidDel="00000000" w:rsidP="00000000" w:rsidRDefault="00000000" w:rsidRPr="00000000" w14:paraId="00000D4B">
      <w:pPr>
        <w:numPr>
          <w:ilvl w:val="0"/>
          <w:numId w:val="47"/>
        </w:numPr>
        <w:ind w:left="720" w:hanging="360"/>
      </w:pPr>
      <w:r w:rsidDel="00000000" w:rsidR="00000000" w:rsidRPr="00000000">
        <w:rPr>
          <w:rtl w:val="0"/>
        </w:rPr>
        <w:t xml:space="preserve">Napoli, P., 2019. </w:t>
      </w:r>
      <w:r w:rsidDel="00000000" w:rsidR="00000000" w:rsidRPr="00000000">
        <w:rPr>
          <w:i w:val="1"/>
          <w:rtl w:val="0"/>
        </w:rPr>
        <w:t xml:space="preserve">Social Media and the Public Interest: Media Regulation in the Disinformation Age</w:t>
      </w:r>
      <w:r w:rsidDel="00000000" w:rsidR="00000000" w:rsidRPr="00000000">
        <w:rPr>
          <w:rtl w:val="0"/>
        </w:rPr>
        <w:t xml:space="preserve">. </w:t>
      </w:r>
      <w:r w:rsidDel="00000000" w:rsidR="00000000" w:rsidRPr="00000000">
        <w:rPr>
          <w:i w:val="1"/>
          <w:rtl w:val="0"/>
        </w:rPr>
        <w:t xml:space="preserve">Columbia University Press</w:t>
      </w:r>
      <w:r w:rsidDel="00000000" w:rsidR="00000000" w:rsidRPr="00000000">
        <w:rPr>
          <w:rtl w:val="0"/>
        </w:rPr>
        <w:t xml:space="preserve">. DOI: </w:t>
      </w:r>
      <w:hyperlink r:id="rId51">
        <w:r w:rsidDel="00000000" w:rsidR="00000000" w:rsidRPr="00000000">
          <w:rPr>
            <w:color w:val="1155cc"/>
            <w:u w:val="single"/>
            <w:rtl w:val="0"/>
          </w:rPr>
          <w:t xml:space="preserve">https://doi.org/10.7312/napo19110</w:t>
        </w:r>
      </w:hyperlink>
      <w:r w:rsidDel="00000000" w:rsidR="00000000" w:rsidRPr="00000000">
        <w:rPr>
          <w:rtl w:val="0"/>
        </w:rPr>
        <w:t xml:space="preserve"> </w:t>
        <w:br w:type="textWrapping"/>
      </w:r>
    </w:p>
    <w:p w:rsidR="00000000" w:rsidDel="00000000" w:rsidP="00000000" w:rsidRDefault="00000000" w:rsidRPr="00000000" w14:paraId="00000D4C">
      <w:pPr>
        <w:numPr>
          <w:ilvl w:val="0"/>
          <w:numId w:val="47"/>
        </w:numPr>
        <w:ind w:left="720" w:hanging="360"/>
      </w:pPr>
      <w:r w:rsidDel="00000000" w:rsidR="00000000" w:rsidRPr="00000000">
        <w:rPr>
          <w:rtl w:val="0"/>
        </w:rPr>
        <w:t xml:space="preserve">Gillespie, T., 2018. </w:t>
      </w:r>
      <w:r w:rsidDel="00000000" w:rsidR="00000000" w:rsidRPr="00000000">
        <w:rPr>
          <w:i w:val="1"/>
          <w:rtl w:val="0"/>
        </w:rPr>
        <w:t xml:space="preserve">Custodians of the Internet: Platforms, Content Moderation, and the Hidden Decisions That Shape Social Media</w:t>
      </w:r>
      <w:r w:rsidDel="00000000" w:rsidR="00000000" w:rsidRPr="00000000">
        <w:rPr>
          <w:rtl w:val="0"/>
        </w:rPr>
        <w:t xml:space="preserve">. </w:t>
      </w:r>
      <w:r w:rsidDel="00000000" w:rsidR="00000000" w:rsidRPr="00000000">
        <w:rPr>
          <w:i w:val="1"/>
          <w:rtl w:val="0"/>
        </w:rPr>
        <w:t xml:space="preserve">Yale University Press</w:t>
      </w:r>
      <w:r w:rsidDel="00000000" w:rsidR="00000000" w:rsidRPr="00000000">
        <w:rPr>
          <w:rtl w:val="0"/>
        </w:rPr>
        <w:t xml:space="preserve">. DOI: </w:t>
      </w:r>
      <w:hyperlink r:id="rId52">
        <w:r w:rsidDel="00000000" w:rsidR="00000000" w:rsidRPr="00000000">
          <w:rPr>
            <w:color w:val="1155cc"/>
            <w:u w:val="single"/>
            <w:rtl w:val="0"/>
          </w:rPr>
          <w:t xml:space="preserve">https://doi.org/10.12987/yale/9780300173130.001.0001</w:t>
        </w:r>
      </w:hyperlink>
      <w:r w:rsidDel="00000000" w:rsidR="00000000" w:rsidRPr="00000000">
        <w:rPr>
          <w:rtl w:val="0"/>
        </w:rPr>
        <w:t xml:space="preserve"> </w:t>
        <w:br w:type="textWrapping"/>
      </w:r>
    </w:p>
    <w:p w:rsidR="00000000" w:rsidDel="00000000" w:rsidP="00000000" w:rsidRDefault="00000000" w:rsidRPr="00000000" w14:paraId="00000D4D">
      <w:pPr>
        <w:numPr>
          <w:ilvl w:val="0"/>
          <w:numId w:val="47"/>
        </w:numPr>
        <w:ind w:left="720" w:hanging="360"/>
      </w:pPr>
      <w:r w:rsidDel="00000000" w:rsidR="00000000" w:rsidRPr="00000000">
        <w:rPr>
          <w:rtl w:val="0"/>
        </w:rPr>
        <w:t xml:space="preserve">Bruns, A., 2019. </w:t>
      </w:r>
      <w:r w:rsidDel="00000000" w:rsidR="00000000" w:rsidRPr="00000000">
        <w:rPr>
          <w:i w:val="1"/>
          <w:rtl w:val="0"/>
        </w:rPr>
        <w:t xml:space="preserve">Are Filter Bubbles Real?</w:t>
      </w:r>
      <w:r w:rsidDel="00000000" w:rsidR="00000000" w:rsidRPr="00000000">
        <w:rPr>
          <w:rtl w:val="0"/>
        </w:rPr>
        <w:t xml:space="preserve">. </w:t>
      </w:r>
      <w:r w:rsidDel="00000000" w:rsidR="00000000" w:rsidRPr="00000000">
        <w:rPr>
          <w:i w:val="1"/>
          <w:rtl w:val="0"/>
        </w:rPr>
        <w:t xml:space="preserve">Polity Press</w:t>
      </w:r>
      <w:r w:rsidDel="00000000" w:rsidR="00000000" w:rsidRPr="00000000">
        <w:rPr>
          <w:rtl w:val="0"/>
        </w:rPr>
        <w:t xml:space="preserve">, Cambridge. DOI: </w:t>
      </w:r>
      <w:hyperlink r:id="rId53">
        <w:r w:rsidDel="00000000" w:rsidR="00000000" w:rsidRPr="00000000">
          <w:rPr>
            <w:color w:val="1155cc"/>
            <w:u w:val="single"/>
            <w:rtl w:val="0"/>
          </w:rPr>
          <w:t xml:space="preserve">https://doi.org/10.1515/9781509536440</w:t>
        </w:r>
      </w:hyperlink>
      <w:r w:rsidDel="00000000" w:rsidR="00000000" w:rsidRPr="00000000">
        <w:rPr>
          <w:rtl w:val="0"/>
        </w:rPr>
        <w:t xml:space="preserve"> </w:t>
        <w:br w:type="textWrapping"/>
      </w:r>
    </w:p>
    <w:p w:rsidR="00000000" w:rsidDel="00000000" w:rsidP="00000000" w:rsidRDefault="00000000" w:rsidRPr="00000000" w14:paraId="00000D4E">
      <w:pPr>
        <w:numPr>
          <w:ilvl w:val="0"/>
          <w:numId w:val="47"/>
        </w:numPr>
        <w:spacing w:after="0" w:afterAutospacing="0"/>
        <w:ind w:left="720" w:hanging="360"/>
      </w:pPr>
      <w:r w:rsidDel="00000000" w:rsidR="00000000" w:rsidRPr="00000000">
        <w:rPr>
          <w:rtl w:val="0"/>
        </w:rPr>
        <w:t xml:space="preserve">Pariser, E., 2011. </w:t>
      </w:r>
      <w:r w:rsidDel="00000000" w:rsidR="00000000" w:rsidRPr="00000000">
        <w:rPr>
          <w:i w:val="1"/>
          <w:rtl w:val="0"/>
        </w:rPr>
        <w:t xml:space="preserve">The Filter Bubble: What the Internet Is Hiding from You</w:t>
      </w:r>
      <w:r w:rsidDel="00000000" w:rsidR="00000000" w:rsidRPr="00000000">
        <w:rPr>
          <w:rtl w:val="0"/>
        </w:rPr>
        <w:t xml:space="preserve">. </w:t>
      </w:r>
      <w:r w:rsidDel="00000000" w:rsidR="00000000" w:rsidRPr="00000000">
        <w:rPr>
          <w:i w:val="1"/>
          <w:rtl w:val="0"/>
        </w:rPr>
        <w:t xml:space="preserve">Penguin Press</w:t>
      </w:r>
      <w:r w:rsidDel="00000000" w:rsidR="00000000" w:rsidRPr="00000000">
        <w:rPr>
          <w:rtl w:val="0"/>
        </w:rPr>
        <w:t xml:space="preserve">, New York. DOI: </w:t>
      </w:r>
      <w:hyperlink r:id="rId54">
        <w:r w:rsidDel="00000000" w:rsidR="00000000" w:rsidRPr="00000000">
          <w:rPr>
            <w:color w:val="1155cc"/>
            <w:u w:val="single"/>
            <w:rtl w:val="0"/>
          </w:rPr>
          <w:t xml:space="preserve">https://doi.org/10.3138/cjh.47.3.583</w:t>
        </w:r>
      </w:hyperlink>
      <w:r w:rsidDel="00000000" w:rsidR="00000000" w:rsidRPr="00000000">
        <w:rPr>
          <w:rtl w:val="0"/>
        </w:rPr>
        <w:t xml:space="preserve"> </w:t>
      </w:r>
    </w:p>
    <w:p w:rsidR="00000000" w:rsidDel="00000000" w:rsidP="00000000" w:rsidRDefault="00000000" w:rsidRPr="00000000" w14:paraId="00000D4F">
      <w:pPr>
        <w:numPr>
          <w:ilvl w:val="0"/>
          <w:numId w:val="47"/>
        </w:numPr>
        <w:spacing w:after="0" w:afterAutospacing="0" w:before="0" w:beforeAutospacing="0" w:lineRule="auto"/>
        <w:ind w:left="720" w:hanging="360"/>
      </w:pPr>
      <w:r w:rsidDel="00000000" w:rsidR="00000000" w:rsidRPr="00000000">
        <w:rPr>
          <w:rtl w:val="0"/>
        </w:rPr>
        <w:t xml:space="preserve">Kairouz, P. et al., 2021. </w:t>
      </w:r>
      <w:r w:rsidDel="00000000" w:rsidR="00000000" w:rsidRPr="00000000">
        <w:rPr>
          <w:i w:val="1"/>
          <w:rtl w:val="0"/>
        </w:rPr>
        <w:t xml:space="preserve">Advances and Open Problems in Federated Learning</w:t>
      </w:r>
      <w:r w:rsidDel="00000000" w:rsidR="00000000" w:rsidRPr="00000000">
        <w:rPr>
          <w:rtl w:val="0"/>
        </w:rPr>
        <w:t xml:space="preserve">. </w:t>
      </w:r>
      <w:r w:rsidDel="00000000" w:rsidR="00000000" w:rsidRPr="00000000">
        <w:rPr>
          <w:i w:val="1"/>
          <w:rtl w:val="0"/>
        </w:rPr>
        <w:t xml:space="preserve">Foundations and Trends in Machine Learning</w:t>
      </w:r>
      <w:r w:rsidDel="00000000" w:rsidR="00000000" w:rsidRPr="00000000">
        <w:rPr>
          <w:rtl w:val="0"/>
        </w:rPr>
        <w:t xml:space="preserve">, 14(1–2), pp.1–210. DOI: </w:t>
      </w:r>
      <w:hyperlink r:id="rId55">
        <w:r w:rsidDel="00000000" w:rsidR="00000000" w:rsidRPr="00000000">
          <w:rPr>
            <w:color w:val="1155cc"/>
            <w:u w:val="single"/>
            <w:rtl w:val="0"/>
          </w:rPr>
          <w:t xml:space="preserve">https://doi.org/10.1561/2200000083</w:t>
        </w:r>
      </w:hyperlink>
      <w:r w:rsidDel="00000000" w:rsidR="00000000" w:rsidRPr="00000000">
        <w:rPr>
          <w:rtl w:val="0"/>
        </w:rPr>
        <w:t xml:space="preserve"> </w:t>
        <w:br w:type="textWrapping"/>
      </w:r>
    </w:p>
    <w:p w:rsidR="00000000" w:rsidDel="00000000" w:rsidP="00000000" w:rsidRDefault="00000000" w:rsidRPr="00000000" w14:paraId="00000D50">
      <w:pPr>
        <w:numPr>
          <w:ilvl w:val="0"/>
          <w:numId w:val="47"/>
        </w:numPr>
        <w:spacing w:after="0" w:afterAutospacing="0" w:before="0" w:beforeAutospacing="0" w:lineRule="auto"/>
        <w:ind w:left="720" w:hanging="360"/>
      </w:pPr>
      <w:r w:rsidDel="00000000" w:rsidR="00000000" w:rsidRPr="00000000">
        <w:rPr>
          <w:rtl w:val="0"/>
        </w:rPr>
        <w:t xml:space="preserve">Li, T., Sahu, A.K., Talwalkar, A. &amp; Smith, V., 2020. </w:t>
      </w:r>
      <w:r w:rsidDel="00000000" w:rsidR="00000000" w:rsidRPr="00000000">
        <w:rPr>
          <w:i w:val="1"/>
          <w:rtl w:val="0"/>
        </w:rPr>
        <w:t xml:space="preserve">Federated Learning: Challenges, Methods, and Future Directions</w:t>
      </w:r>
      <w:r w:rsidDel="00000000" w:rsidR="00000000" w:rsidRPr="00000000">
        <w:rPr>
          <w:rtl w:val="0"/>
        </w:rPr>
        <w:t xml:space="preserve">. </w:t>
      </w:r>
      <w:r w:rsidDel="00000000" w:rsidR="00000000" w:rsidRPr="00000000">
        <w:rPr>
          <w:i w:val="1"/>
          <w:rtl w:val="0"/>
        </w:rPr>
        <w:t xml:space="preserve">IEEE Signal Processing Magazine</w:t>
      </w:r>
      <w:r w:rsidDel="00000000" w:rsidR="00000000" w:rsidRPr="00000000">
        <w:rPr>
          <w:rtl w:val="0"/>
        </w:rPr>
        <w:t xml:space="preserve">, 37(3), pp.50–60. DOI: </w:t>
      </w:r>
      <w:hyperlink r:id="rId56">
        <w:r w:rsidDel="00000000" w:rsidR="00000000" w:rsidRPr="00000000">
          <w:rPr>
            <w:color w:val="1155cc"/>
            <w:u w:val="single"/>
            <w:rtl w:val="0"/>
          </w:rPr>
          <w:t xml:space="preserve">https://doi.org/10.1109/MSP.2020.2975749</w:t>
        </w:r>
      </w:hyperlink>
      <w:r w:rsidDel="00000000" w:rsidR="00000000" w:rsidRPr="00000000">
        <w:rPr>
          <w:rtl w:val="0"/>
        </w:rPr>
        <w:t xml:space="preserve"> </w:t>
        <w:br w:type="textWrapping"/>
      </w:r>
    </w:p>
    <w:p w:rsidR="00000000" w:rsidDel="00000000" w:rsidP="00000000" w:rsidRDefault="00000000" w:rsidRPr="00000000" w14:paraId="00000D51">
      <w:pPr>
        <w:numPr>
          <w:ilvl w:val="0"/>
          <w:numId w:val="47"/>
        </w:numPr>
        <w:spacing w:after="0" w:afterAutospacing="0" w:before="0" w:beforeAutospacing="0" w:lineRule="auto"/>
        <w:ind w:left="720" w:hanging="360"/>
      </w:pPr>
      <w:r w:rsidDel="00000000" w:rsidR="00000000" w:rsidRPr="00000000">
        <w:rPr>
          <w:rtl w:val="0"/>
        </w:rPr>
        <w:t xml:space="preserve">McMahan, B. et al., 2017. </w:t>
      </w:r>
      <w:r w:rsidDel="00000000" w:rsidR="00000000" w:rsidRPr="00000000">
        <w:rPr>
          <w:i w:val="1"/>
          <w:rtl w:val="0"/>
        </w:rPr>
        <w:t xml:space="preserve">Communication-Efficient Learning of Deep Networks from Decentralized Data</w:t>
      </w:r>
      <w:r w:rsidDel="00000000" w:rsidR="00000000" w:rsidRPr="00000000">
        <w:rPr>
          <w:rtl w:val="0"/>
        </w:rPr>
        <w:t xml:space="preserve">. </w:t>
      </w:r>
      <w:r w:rsidDel="00000000" w:rsidR="00000000" w:rsidRPr="00000000">
        <w:rPr>
          <w:i w:val="1"/>
          <w:rtl w:val="0"/>
        </w:rPr>
        <w:t xml:space="preserve">Proceedings of the 20th International Conference on Artificial Intelligence and Statistics (AISTATS)</w:t>
      </w:r>
      <w:r w:rsidDel="00000000" w:rsidR="00000000" w:rsidRPr="00000000">
        <w:rPr>
          <w:rtl w:val="0"/>
        </w:rPr>
        <w:t xml:space="preserve">. DOI: </w:t>
      </w:r>
      <w:hyperlink r:id="rId57">
        <w:r w:rsidDel="00000000" w:rsidR="00000000" w:rsidRPr="00000000">
          <w:rPr>
            <w:color w:val="1155cc"/>
            <w:u w:val="single"/>
            <w:rtl w:val="0"/>
          </w:rPr>
          <w:t xml:space="preserve">https://doi.org/10.48550/arXiv.1602.05629</w:t>
        </w:r>
      </w:hyperlink>
      <w:r w:rsidDel="00000000" w:rsidR="00000000" w:rsidRPr="00000000">
        <w:rPr>
          <w:rtl w:val="0"/>
        </w:rPr>
        <w:t xml:space="preserve"> </w:t>
        <w:br w:type="textWrapping"/>
      </w:r>
    </w:p>
    <w:p w:rsidR="00000000" w:rsidDel="00000000" w:rsidP="00000000" w:rsidRDefault="00000000" w:rsidRPr="00000000" w14:paraId="00000D52">
      <w:pPr>
        <w:numPr>
          <w:ilvl w:val="0"/>
          <w:numId w:val="47"/>
        </w:numPr>
        <w:spacing w:after="0" w:afterAutospacing="0" w:before="0" w:beforeAutospacing="0" w:lineRule="auto"/>
        <w:ind w:left="720" w:hanging="360"/>
      </w:pPr>
      <w:r w:rsidDel="00000000" w:rsidR="00000000" w:rsidRPr="00000000">
        <w:rPr>
          <w:rtl w:val="0"/>
        </w:rPr>
        <w:t xml:space="preserve">Bonawitz, K. et al., 2019. </w:t>
      </w:r>
      <w:r w:rsidDel="00000000" w:rsidR="00000000" w:rsidRPr="00000000">
        <w:rPr>
          <w:i w:val="1"/>
          <w:rtl w:val="0"/>
        </w:rPr>
        <w:t xml:space="preserve">Towards Federated Learning at Scale: System Design</w:t>
      </w:r>
      <w:r w:rsidDel="00000000" w:rsidR="00000000" w:rsidRPr="00000000">
        <w:rPr>
          <w:rtl w:val="0"/>
        </w:rPr>
        <w:t xml:space="preserve">. </w:t>
      </w:r>
      <w:r w:rsidDel="00000000" w:rsidR="00000000" w:rsidRPr="00000000">
        <w:rPr>
          <w:i w:val="1"/>
          <w:rtl w:val="0"/>
        </w:rPr>
        <w:t xml:space="preserve">Proceedings of Machine Learning and Systems (MLSys 2019)</w:t>
      </w:r>
      <w:r w:rsidDel="00000000" w:rsidR="00000000" w:rsidRPr="00000000">
        <w:rPr>
          <w:rtl w:val="0"/>
        </w:rPr>
        <w:t xml:space="preserve">. DOI: </w:t>
      </w:r>
      <w:hyperlink r:id="rId58">
        <w:r w:rsidDel="00000000" w:rsidR="00000000" w:rsidRPr="00000000">
          <w:rPr>
            <w:color w:val="1155cc"/>
            <w:u w:val="single"/>
            <w:rtl w:val="0"/>
          </w:rPr>
          <w:t xml:space="preserve">https://doi.org/10.48550/arXiv.1902.01046</w:t>
        </w:r>
      </w:hyperlink>
      <w:r w:rsidDel="00000000" w:rsidR="00000000" w:rsidRPr="00000000">
        <w:rPr>
          <w:rtl w:val="0"/>
        </w:rPr>
        <w:t xml:space="preserve"> </w:t>
        <w:br w:type="textWrapping"/>
      </w:r>
    </w:p>
    <w:p w:rsidR="00000000" w:rsidDel="00000000" w:rsidP="00000000" w:rsidRDefault="00000000" w:rsidRPr="00000000" w14:paraId="00000D53">
      <w:pPr>
        <w:numPr>
          <w:ilvl w:val="0"/>
          <w:numId w:val="47"/>
        </w:numPr>
        <w:spacing w:after="0" w:afterAutospacing="0" w:before="0" w:beforeAutospacing="0" w:lineRule="auto"/>
        <w:ind w:left="720" w:hanging="360"/>
      </w:pPr>
      <w:r w:rsidDel="00000000" w:rsidR="00000000" w:rsidRPr="00000000">
        <w:rPr>
          <w:rtl w:val="0"/>
        </w:rPr>
        <w:t xml:space="preserve">Yang, Q., Liu, Y., Chen, T. &amp; Tong, Y., 2019. </w:t>
      </w:r>
      <w:r w:rsidDel="00000000" w:rsidR="00000000" w:rsidRPr="00000000">
        <w:rPr>
          <w:i w:val="1"/>
          <w:rtl w:val="0"/>
        </w:rPr>
        <w:t xml:space="preserve">Federated Machine Learning: Concept and Applications</w:t>
      </w:r>
      <w:r w:rsidDel="00000000" w:rsidR="00000000" w:rsidRPr="00000000">
        <w:rPr>
          <w:rtl w:val="0"/>
        </w:rPr>
        <w:t xml:space="preserve">. </w:t>
      </w:r>
      <w:r w:rsidDel="00000000" w:rsidR="00000000" w:rsidRPr="00000000">
        <w:rPr>
          <w:i w:val="1"/>
          <w:rtl w:val="0"/>
        </w:rPr>
        <w:t xml:space="preserve">ACM Transactions on Intelligent Systems and Technology</w:t>
      </w:r>
      <w:r w:rsidDel="00000000" w:rsidR="00000000" w:rsidRPr="00000000">
        <w:rPr>
          <w:rtl w:val="0"/>
        </w:rPr>
        <w:t xml:space="preserve">, 10(2), pp.1–19. DOI: </w:t>
      </w:r>
      <w:hyperlink r:id="rId59">
        <w:r w:rsidDel="00000000" w:rsidR="00000000" w:rsidRPr="00000000">
          <w:rPr>
            <w:color w:val="1155cc"/>
            <w:u w:val="single"/>
            <w:rtl w:val="0"/>
          </w:rPr>
          <w:t xml:space="preserve">https://doi.org/10.1145/3298981</w:t>
        </w:r>
      </w:hyperlink>
      <w:r w:rsidDel="00000000" w:rsidR="00000000" w:rsidRPr="00000000">
        <w:rPr>
          <w:rtl w:val="0"/>
        </w:rPr>
        <w:t xml:space="preserve"> </w:t>
        <w:br w:type="textWrapping"/>
      </w:r>
    </w:p>
    <w:p w:rsidR="00000000" w:rsidDel="00000000" w:rsidP="00000000" w:rsidRDefault="00000000" w:rsidRPr="00000000" w14:paraId="00000D54">
      <w:pPr>
        <w:numPr>
          <w:ilvl w:val="0"/>
          <w:numId w:val="47"/>
        </w:numPr>
        <w:spacing w:after="0" w:afterAutospacing="0" w:before="0" w:beforeAutospacing="0" w:lineRule="auto"/>
        <w:ind w:left="720" w:hanging="360"/>
      </w:pPr>
      <w:r w:rsidDel="00000000" w:rsidR="00000000" w:rsidRPr="00000000">
        <w:rPr>
          <w:rtl w:val="0"/>
        </w:rPr>
        <w:t xml:space="preserve">Hitaj, B., Ateniese, G. &amp; Pérez-Cruz, F., 2017. </w:t>
      </w:r>
      <w:r w:rsidDel="00000000" w:rsidR="00000000" w:rsidRPr="00000000">
        <w:rPr>
          <w:i w:val="1"/>
          <w:rtl w:val="0"/>
        </w:rPr>
        <w:t xml:space="preserve">Deep Models Under the GAN: Information Leakage from Collaborative Deep Learning</w:t>
      </w:r>
      <w:r w:rsidDel="00000000" w:rsidR="00000000" w:rsidRPr="00000000">
        <w:rPr>
          <w:rtl w:val="0"/>
        </w:rPr>
        <w:t xml:space="preserve">. </w:t>
      </w:r>
      <w:r w:rsidDel="00000000" w:rsidR="00000000" w:rsidRPr="00000000">
        <w:rPr>
          <w:i w:val="1"/>
          <w:rtl w:val="0"/>
        </w:rPr>
        <w:t xml:space="preserve">Proceedings of the 2017 ACM SIGSAC Conference on Computer and Communications Security</w:t>
      </w:r>
      <w:r w:rsidDel="00000000" w:rsidR="00000000" w:rsidRPr="00000000">
        <w:rPr>
          <w:rtl w:val="0"/>
        </w:rPr>
        <w:t xml:space="preserve">. DOI: </w:t>
      </w:r>
      <w:hyperlink r:id="rId60">
        <w:r w:rsidDel="00000000" w:rsidR="00000000" w:rsidRPr="00000000">
          <w:rPr>
            <w:color w:val="1155cc"/>
            <w:u w:val="single"/>
            <w:rtl w:val="0"/>
          </w:rPr>
          <w:t xml:space="preserve">https://doi.org/10.1145/3133956.3134012</w:t>
        </w:r>
      </w:hyperlink>
      <w:r w:rsidDel="00000000" w:rsidR="00000000" w:rsidRPr="00000000">
        <w:rPr>
          <w:rtl w:val="0"/>
        </w:rPr>
        <w:t xml:space="preserve"> </w:t>
        <w:br w:type="textWrapping"/>
      </w:r>
    </w:p>
    <w:p w:rsidR="00000000" w:rsidDel="00000000" w:rsidP="00000000" w:rsidRDefault="00000000" w:rsidRPr="00000000" w14:paraId="00000D55">
      <w:pPr>
        <w:numPr>
          <w:ilvl w:val="0"/>
          <w:numId w:val="47"/>
        </w:numPr>
        <w:spacing w:after="0" w:afterAutospacing="0" w:before="0" w:beforeAutospacing="0" w:lineRule="auto"/>
        <w:ind w:left="720" w:hanging="360"/>
      </w:pPr>
      <w:r w:rsidDel="00000000" w:rsidR="00000000" w:rsidRPr="00000000">
        <w:rPr>
          <w:rtl w:val="0"/>
        </w:rPr>
        <w:t xml:space="preserve">Zhu, H. et al., 2020. </w:t>
      </w:r>
      <w:r w:rsidDel="00000000" w:rsidR="00000000" w:rsidRPr="00000000">
        <w:rPr>
          <w:i w:val="1"/>
          <w:rtl w:val="0"/>
        </w:rPr>
        <w:t xml:space="preserve">Federated Learning on Non-IID Data: A Survey</w:t>
      </w:r>
      <w:r w:rsidDel="00000000" w:rsidR="00000000" w:rsidRPr="00000000">
        <w:rPr>
          <w:rtl w:val="0"/>
        </w:rPr>
        <w:t xml:space="preserve">. </w:t>
      </w:r>
      <w:r w:rsidDel="00000000" w:rsidR="00000000" w:rsidRPr="00000000">
        <w:rPr>
          <w:i w:val="1"/>
          <w:rtl w:val="0"/>
        </w:rPr>
        <w:t xml:space="preserve">IEEE Transactions on Neural Networks and Learning Systems</w:t>
      </w:r>
      <w:r w:rsidDel="00000000" w:rsidR="00000000" w:rsidRPr="00000000">
        <w:rPr>
          <w:rtl w:val="0"/>
        </w:rPr>
        <w:t xml:space="preserve">. DOI: </w:t>
      </w:r>
      <w:hyperlink r:id="rId61">
        <w:r w:rsidDel="00000000" w:rsidR="00000000" w:rsidRPr="00000000">
          <w:rPr>
            <w:color w:val="1155cc"/>
            <w:u w:val="single"/>
            <w:rtl w:val="0"/>
          </w:rPr>
          <w:t xml:space="preserve">https://doi.org/10.1109/TNNLS.2020.2975540</w:t>
        </w:r>
      </w:hyperlink>
      <w:r w:rsidDel="00000000" w:rsidR="00000000" w:rsidRPr="00000000">
        <w:rPr>
          <w:rtl w:val="0"/>
        </w:rPr>
        <w:t xml:space="preserve"> </w:t>
        <w:br w:type="textWrapping"/>
      </w:r>
    </w:p>
    <w:p w:rsidR="00000000" w:rsidDel="00000000" w:rsidP="00000000" w:rsidRDefault="00000000" w:rsidRPr="00000000" w14:paraId="00000D56">
      <w:pPr>
        <w:numPr>
          <w:ilvl w:val="0"/>
          <w:numId w:val="47"/>
        </w:numPr>
        <w:spacing w:after="0" w:afterAutospacing="0" w:before="0" w:beforeAutospacing="0" w:lineRule="auto"/>
        <w:ind w:left="720" w:hanging="360"/>
      </w:pPr>
      <w:r w:rsidDel="00000000" w:rsidR="00000000" w:rsidRPr="00000000">
        <w:rPr>
          <w:rtl w:val="0"/>
        </w:rPr>
        <w:t xml:space="preserve">Lyu, L., Yu, H. &amp; Yang, Q., 2020. </w:t>
      </w:r>
      <w:r w:rsidDel="00000000" w:rsidR="00000000" w:rsidRPr="00000000">
        <w:rPr>
          <w:i w:val="1"/>
          <w:rtl w:val="0"/>
        </w:rPr>
        <w:t xml:space="preserve">Threats to Federated Learning: A Survey</w:t>
      </w:r>
      <w:r w:rsidDel="00000000" w:rsidR="00000000" w:rsidRPr="00000000">
        <w:rPr>
          <w:rtl w:val="0"/>
        </w:rPr>
        <w:t xml:space="preserve">. </w:t>
      </w:r>
      <w:r w:rsidDel="00000000" w:rsidR="00000000" w:rsidRPr="00000000">
        <w:rPr>
          <w:i w:val="1"/>
          <w:rtl w:val="0"/>
        </w:rPr>
        <w:t xml:space="preserve">IEEE Transactions on Big Data</w:t>
      </w:r>
      <w:r w:rsidDel="00000000" w:rsidR="00000000" w:rsidRPr="00000000">
        <w:rPr>
          <w:rtl w:val="0"/>
        </w:rPr>
        <w:t xml:space="preserve">, 7(6), pp. 2453–2471. DOI: </w:t>
      </w:r>
      <w:hyperlink r:id="rId62">
        <w:r w:rsidDel="00000000" w:rsidR="00000000" w:rsidRPr="00000000">
          <w:rPr>
            <w:color w:val="1155cc"/>
            <w:u w:val="single"/>
            <w:rtl w:val="0"/>
          </w:rPr>
          <w:t xml:space="preserve">https://doi.org/10.1109/TBDATA.2020.2988525</w:t>
        </w:r>
      </w:hyperlink>
      <w:r w:rsidDel="00000000" w:rsidR="00000000" w:rsidRPr="00000000">
        <w:rPr>
          <w:rtl w:val="0"/>
        </w:rPr>
        <w:t xml:space="preserve"> </w:t>
        <w:br w:type="textWrapping"/>
      </w:r>
    </w:p>
    <w:p w:rsidR="00000000" w:rsidDel="00000000" w:rsidP="00000000" w:rsidRDefault="00000000" w:rsidRPr="00000000" w14:paraId="00000D57">
      <w:pPr>
        <w:numPr>
          <w:ilvl w:val="0"/>
          <w:numId w:val="47"/>
        </w:numPr>
        <w:spacing w:after="0" w:afterAutospacing="0" w:before="0" w:beforeAutospacing="0" w:lineRule="auto"/>
        <w:ind w:left="720" w:hanging="360"/>
      </w:pPr>
      <w:r w:rsidDel="00000000" w:rsidR="00000000" w:rsidRPr="00000000">
        <w:rPr>
          <w:rtl w:val="0"/>
        </w:rPr>
        <w:t xml:space="preserve">Rieke, N. et al., 2020. </w:t>
      </w:r>
      <w:r w:rsidDel="00000000" w:rsidR="00000000" w:rsidRPr="00000000">
        <w:rPr>
          <w:i w:val="1"/>
          <w:rtl w:val="0"/>
        </w:rPr>
        <w:t xml:space="preserve">The Future of Digital Health with Federated Learning</w:t>
      </w:r>
      <w:r w:rsidDel="00000000" w:rsidR="00000000" w:rsidRPr="00000000">
        <w:rPr>
          <w:rtl w:val="0"/>
        </w:rPr>
        <w:t xml:space="preserve">. </w:t>
      </w:r>
      <w:r w:rsidDel="00000000" w:rsidR="00000000" w:rsidRPr="00000000">
        <w:rPr>
          <w:i w:val="1"/>
          <w:rtl w:val="0"/>
        </w:rPr>
        <w:t xml:space="preserve">npj Digital Medicine</w:t>
      </w:r>
      <w:r w:rsidDel="00000000" w:rsidR="00000000" w:rsidRPr="00000000">
        <w:rPr>
          <w:rtl w:val="0"/>
        </w:rPr>
        <w:t xml:space="preserve">, 3(119). DOI: </w:t>
      </w:r>
      <w:hyperlink r:id="rId63">
        <w:r w:rsidDel="00000000" w:rsidR="00000000" w:rsidRPr="00000000">
          <w:rPr>
            <w:color w:val="1155cc"/>
            <w:u w:val="single"/>
            <w:rtl w:val="0"/>
          </w:rPr>
          <w:t xml:space="preserve">https://doi.org/10.1038/s41746-020-00323-1</w:t>
        </w:r>
      </w:hyperlink>
      <w:r w:rsidDel="00000000" w:rsidR="00000000" w:rsidRPr="00000000">
        <w:rPr>
          <w:rtl w:val="0"/>
        </w:rPr>
        <w:t xml:space="preserve"> </w:t>
        <w:br w:type="textWrapping"/>
      </w:r>
    </w:p>
    <w:p w:rsidR="00000000" w:rsidDel="00000000" w:rsidP="00000000" w:rsidRDefault="00000000" w:rsidRPr="00000000" w14:paraId="00000D58">
      <w:pPr>
        <w:numPr>
          <w:ilvl w:val="0"/>
          <w:numId w:val="47"/>
        </w:numPr>
        <w:spacing w:after="0" w:afterAutospacing="0" w:before="0" w:beforeAutospacing="0" w:lineRule="auto"/>
        <w:ind w:left="720" w:hanging="360"/>
      </w:pPr>
      <w:r w:rsidDel="00000000" w:rsidR="00000000" w:rsidRPr="00000000">
        <w:rPr>
          <w:rtl w:val="0"/>
        </w:rPr>
        <w:t xml:space="preserve">Chen, M. et al., 2021. </w:t>
      </w:r>
      <w:r w:rsidDel="00000000" w:rsidR="00000000" w:rsidRPr="00000000">
        <w:rPr>
          <w:i w:val="1"/>
          <w:rtl w:val="0"/>
        </w:rPr>
        <w:t xml:space="preserve">When Federated Learning Meets Blockchain: A New Distributed Learning Paradigm</w:t>
      </w:r>
      <w:r w:rsidDel="00000000" w:rsidR="00000000" w:rsidRPr="00000000">
        <w:rPr>
          <w:rtl w:val="0"/>
        </w:rPr>
        <w:t xml:space="preserve">. </w:t>
      </w:r>
      <w:r w:rsidDel="00000000" w:rsidR="00000000" w:rsidRPr="00000000">
        <w:rPr>
          <w:i w:val="1"/>
          <w:rtl w:val="0"/>
        </w:rPr>
        <w:t xml:space="preserve">IEEE Internet of Things Journal</w:t>
      </w:r>
      <w:r w:rsidDel="00000000" w:rsidR="00000000" w:rsidRPr="00000000">
        <w:rPr>
          <w:rtl w:val="0"/>
        </w:rPr>
        <w:t xml:space="preserve">, 8(6), pp. 5476–5489. DOI: </w:t>
      </w:r>
      <w:hyperlink r:id="rId64">
        <w:r w:rsidDel="00000000" w:rsidR="00000000" w:rsidRPr="00000000">
          <w:rPr>
            <w:color w:val="1155cc"/>
            <w:u w:val="single"/>
            <w:rtl w:val="0"/>
          </w:rPr>
          <w:t xml:space="preserve">https://doi.org/10.1109/JIOT.2020.3037795</w:t>
        </w:r>
      </w:hyperlink>
      <w:r w:rsidDel="00000000" w:rsidR="00000000" w:rsidRPr="00000000">
        <w:rPr>
          <w:rtl w:val="0"/>
        </w:rPr>
        <w:t xml:space="preserve"> </w:t>
        <w:br w:type="textWrapping"/>
      </w:r>
    </w:p>
    <w:p w:rsidR="00000000" w:rsidDel="00000000" w:rsidP="00000000" w:rsidRDefault="00000000" w:rsidRPr="00000000" w14:paraId="00000D59">
      <w:pPr>
        <w:numPr>
          <w:ilvl w:val="0"/>
          <w:numId w:val="47"/>
        </w:numPr>
        <w:spacing w:after="0" w:afterAutospacing="0" w:before="0" w:beforeAutospacing="0" w:lineRule="auto"/>
        <w:ind w:left="720" w:hanging="360"/>
      </w:pPr>
      <w:r w:rsidDel="00000000" w:rsidR="00000000" w:rsidRPr="00000000">
        <w:rPr>
          <w:rtl w:val="0"/>
        </w:rPr>
        <w:t xml:space="preserve">Zawoad, S., Hasan, R. &amp; Pemberton, N., 2022. </w:t>
      </w:r>
      <w:r w:rsidDel="00000000" w:rsidR="00000000" w:rsidRPr="00000000">
        <w:rPr>
          <w:i w:val="1"/>
          <w:rtl w:val="0"/>
        </w:rPr>
        <w:t xml:space="preserve">Blockchain and Federated Learning: A Survey, Challenges and Future Directions</w:t>
      </w:r>
      <w:r w:rsidDel="00000000" w:rsidR="00000000" w:rsidRPr="00000000">
        <w:rPr>
          <w:rtl w:val="0"/>
        </w:rPr>
        <w:t xml:space="preserve">. </w:t>
      </w:r>
      <w:r w:rsidDel="00000000" w:rsidR="00000000" w:rsidRPr="00000000">
        <w:rPr>
          <w:i w:val="1"/>
          <w:rtl w:val="0"/>
        </w:rPr>
        <w:t xml:space="preserve">ACM Computing Surveys</w:t>
      </w:r>
      <w:r w:rsidDel="00000000" w:rsidR="00000000" w:rsidRPr="00000000">
        <w:rPr>
          <w:rtl w:val="0"/>
        </w:rPr>
        <w:t xml:space="preserve">, 55(12), pp. 1–34. DOI: </w:t>
      </w:r>
      <w:hyperlink r:id="rId65">
        <w:r w:rsidDel="00000000" w:rsidR="00000000" w:rsidRPr="00000000">
          <w:rPr>
            <w:color w:val="1155cc"/>
            <w:u w:val="single"/>
            <w:rtl w:val="0"/>
          </w:rPr>
          <w:t xml:space="preserve">https://doi.org/10.1145/3567512</w:t>
        </w:r>
      </w:hyperlink>
      <w:r w:rsidDel="00000000" w:rsidR="00000000" w:rsidRPr="00000000">
        <w:rPr>
          <w:rtl w:val="0"/>
        </w:rPr>
        <w:t xml:space="preserve"> </w:t>
        <w:br w:type="textWrapping"/>
      </w:r>
    </w:p>
    <w:p w:rsidR="00000000" w:rsidDel="00000000" w:rsidP="00000000" w:rsidRDefault="00000000" w:rsidRPr="00000000" w14:paraId="00000D5A">
      <w:pPr>
        <w:numPr>
          <w:ilvl w:val="0"/>
          <w:numId w:val="47"/>
        </w:numPr>
        <w:spacing w:after="0" w:afterAutospacing="0" w:before="0" w:beforeAutospacing="0" w:lineRule="auto"/>
        <w:ind w:left="720" w:hanging="360"/>
      </w:pPr>
      <w:r w:rsidDel="00000000" w:rsidR="00000000" w:rsidRPr="00000000">
        <w:rPr>
          <w:rtl w:val="0"/>
        </w:rPr>
        <w:t xml:space="preserve">Choudhury, O. et al., 2020. </w:t>
      </w:r>
      <w:r w:rsidDel="00000000" w:rsidR="00000000" w:rsidRPr="00000000">
        <w:rPr>
          <w:i w:val="1"/>
          <w:rtl w:val="0"/>
        </w:rPr>
        <w:t xml:space="preserve">Differential Privacy in Federated Learning: A Survey</w:t>
      </w:r>
      <w:r w:rsidDel="00000000" w:rsidR="00000000" w:rsidRPr="00000000">
        <w:rPr>
          <w:rtl w:val="0"/>
        </w:rPr>
        <w:t xml:space="preserve">. </w:t>
      </w:r>
      <w:r w:rsidDel="00000000" w:rsidR="00000000" w:rsidRPr="00000000">
        <w:rPr>
          <w:i w:val="1"/>
          <w:rtl w:val="0"/>
        </w:rPr>
        <w:t xml:space="preserve">ACM Computing Surveys</w:t>
      </w:r>
      <w:r w:rsidDel="00000000" w:rsidR="00000000" w:rsidRPr="00000000">
        <w:rPr>
          <w:rtl w:val="0"/>
        </w:rPr>
        <w:t xml:space="preserve">, 54(6), pp. 1–28. DOI: </w:t>
      </w:r>
      <w:hyperlink r:id="rId66">
        <w:r w:rsidDel="00000000" w:rsidR="00000000" w:rsidRPr="00000000">
          <w:rPr>
            <w:color w:val="1155cc"/>
            <w:u w:val="single"/>
            <w:rtl w:val="0"/>
          </w:rPr>
          <w:t xml:space="preserve">https://doi.org/10.1145/3429786</w:t>
        </w:r>
      </w:hyperlink>
      <w:r w:rsidDel="00000000" w:rsidR="00000000" w:rsidRPr="00000000">
        <w:rPr>
          <w:rtl w:val="0"/>
        </w:rPr>
        <w:t xml:space="preserve"> </w:t>
        <w:br w:type="textWrapping"/>
      </w:r>
    </w:p>
    <w:p w:rsidR="00000000" w:rsidDel="00000000" w:rsidP="00000000" w:rsidRDefault="00000000" w:rsidRPr="00000000" w14:paraId="00000D5B">
      <w:pPr>
        <w:numPr>
          <w:ilvl w:val="0"/>
          <w:numId w:val="47"/>
        </w:numPr>
        <w:spacing w:after="0" w:afterAutospacing="0" w:before="0" w:beforeAutospacing="0" w:lineRule="auto"/>
        <w:ind w:left="720" w:hanging="360"/>
      </w:pPr>
      <w:r w:rsidDel="00000000" w:rsidR="00000000" w:rsidRPr="00000000">
        <w:rPr>
          <w:rtl w:val="0"/>
        </w:rPr>
        <w:t xml:space="preserve">Abadi, M. et al., 2016. </w:t>
      </w:r>
      <w:r w:rsidDel="00000000" w:rsidR="00000000" w:rsidRPr="00000000">
        <w:rPr>
          <w:i w:val="1"/>
          <w:rtl w:val="0"/>
        </w:rPr>
        <w:t xml:space="preserve">Deep Learning with Differential Privacy</w:t>
      </w:r>
      <w:r w:rsidDel="00000000" w:rsidR="00000000" w:rsidRPr="00000000">
        <w:rPr>
          <w:rtl w:val="0"/>
        </w:rPr>
        <w:t xml:space="preserve">. </w:t>
      </w:r>
      <w:r w:rsidDel="00000000" w:rsidR="00000000" w:rsidRPr="00000000">
        <w:rPr>
          <w:i w:val="1"/>
          <w:rtl w:val="0"/>
        </w:rPr>
        <w:t xml:space="preserve">Proceedings of the 2016 ACM SIGSAC Conference on Computer and Communications Security</w:t>
      </w:r>
      <w:r w:rsidDel="00000000" w:rsidR="00000000" w:rsidRPr="00000000">
        <w:rPr>
          <w:rtl w:val="0"/>
        </w:rPr>
        <w:t xml:space="preserve">. DOI: </w:t>
      </w:r>
      <w:hyperlink r:id="rId67">
        <w:r w:rsidDel="00000000" w:rsidR="00000000" w:rsidRPr="00000000">
          <w:rPr>
            <w:color w:val="1155cc"/>
            <w:u w:val="single"/>
            <w:rtl w:val="0"/>
          </w:rPr>
          <w:t xml:space="preserve">https://doi.org/10.1145/2976749.2978318</w:t>
        </w:r>
      </w:hyperlink>
      <w:r w:rsidDel="00000000" w:rsidR="00000000" w:rsidRPr="00000000">
        <w:rPr>
          <w:rtl w:val="0"/>
        </w:rPr>
        <w:t xml:space="preserve"> </w:t>
        <w:br w:type="textWrapping"/>
      </w:r>
    </w:p>
    <w:p w:rsidR="00000000" w:rsidDel="00000000" w:rsidP="00000000" w:rsidRDefault="00000000" w:rsidRPr="00000000" w14:paraId="00000D5C">
      <w:pPr>
        <w:numPr>
          <w:ilvl w:val="0"/>
          <w:numId w:val="47"/>
        </w:numPr>
        <w:spacing w:after="0" w:afterAutospacing="0" w:before="0" w:beforeAutospacing="0" w:lineRule="auto"/>
        <w:ind w:left="720" w:hanging="360"/>
      </w:pPr>
      <w:r w:rsidDel="00000000" w:rsidR="00000000" w:rsidRPr="00000000">
        <w:rPr>
          <w:rtl w:val="0"/>
        </w:rPr>
        <w:t xml:space="preserve">Dwork, C. &amp; Roth, A., 2014. </w:t>
      </w:r>
      <w:r w:rsidDel="00000000" w:rsidR="00000000" w:rsidRPr="00000000">
        <w:rPr>
          <w:i w:val="1"/>
          <w:rtl w:val="0"/>
        </w:rPr>
        <w:t xml:space="preserve">The Algorithmic Foundations of Differential Privacy</w:t>
      </w:r>
      <w:r w:rsidDel="00000000" w:rsidR="00000000" w:rsidRPr="00000000">
        <w:rPr>
          <w:rtl w:val="0"/>
        </w:rPr>
        <w:t xml:space="preserve">. </w:t>
      </w:r>
      <w:r w:rsidDel="00000000" w:rsidR="00000000" w:rsidRPr="00000000">
        <w:rPr>
          <w:i w:val="1"/>
          <w:rtl w:val="0"/>
        </w:rPr>
        <w:t xml:space="preserve">Foundations and Trends in Theoretical Computer Science</w:t>
      </w:r>
      <w:r w:rsidDel="00000000" w:rsidR="00000000" w:rsidRPr="00000000">
        <w:rPr>
          <w:rtl w:val="0"/>
        </w:rPr>
        <w:t xml:space="preserve">, 9(3–4), pp. 211–407. DOI: </w:t>
      </w:r>
      <w:hyperlink r:id="rId68">
        <w:r w:rsidDel="00000000" w:rsidR="00000000" w:rsidRPr="00000000">
          <w:rPr>
            <w:color w:val="1155cc"/>
            <w:u w:val="single"/>
            <w:rtl w:val="0"/>
          </w:rPr>
          <w:t xml:space="preserve">https://doi.org/10.1561/0400000042</w:t>
        </w:r>
      </w:hyperlink>
      <w:r w:rsidDel="00000000" w:rsidR="00000000" w:rsidRPr="00000000">
        <w:rPr>
          <w:rtl w:val="0"/>
        </w:rPr>
        <w:t xml:space="preserve"> </w:t>
        <w:br w:type="textWrapping"/>
      </w:r>
    </w:p>
    <w:p w:rsidR="00000000" w:rsidDel="00000000" w:rsidP="00000000" w:rsidRDefault="00000000" w:rsidRPr="00000000" w14:paraId="00000D5D">
      <w:pPr>
        <w:numPr>
          <w:ilvl w:val="0"/>
          <w:numId w:val="47"/>
        </w:numPr>
        <w:spacing w:after="0" w:afterAutospacing="0" w:before="0" w:beforeAutospacing="0" w:lineRule="auto"/>
        <w:ind w:left="720" w:hanging="360"/>
      </w:pPr>
      <w:r w:rsidDel="00000000" w:rsidR="00000000" w:rsidRPr="00000000">
        <w:rPr>
          <w:rtl w:val="0"/>
        </w:rPr>
        <w:t xml:space="preserve">Floridi, L., 2021. </w:t>
      </w:r>
      <w:r w:rsidDel="00000000" w:rsidR="00000000" w:rsidRPr="00000000">
        <w:rPr>
          <w:i w:val="1"/>
          <w:rtl w:val="0"/>
        </w:rPr>
        <w:t xml:space="preserve">The Logic of Information: A Theory of Philosophy as Conceptual Design</w:t>
      </w:r>
      <w:r w:rsidDel="00000000" w:rsidR="00000000" w:rsidRPr="00000000">
        <w:rPr>
          <w:rtl w:val="0"/>
        </w:rPr>
        <w:t xml:space="preserve">. </w:t>
      </w:r>
      <w:r w:rsidDel="00000000" w:rsidR="00000000" w:rsidRPr="00000000">
        <w:rPr>
          <w:i w:val="1"/>
          <w:rtl w:val="0"/>
        </w:rPr>
        <w:t xml:space="preserve">Oxford University Press</w:t>
      </w:r>
      <w:r w:rsidDel="00000000" w:rsidR="00000000" w:rsidRPr="00000000">
        <w:rPr>
          <w:rtl w:val="0"/>
        </w:rPr>
        <w:t xml:space="preserve">. DOI: </w:t>
      </w:r>
      <w:hyperlink r:id="rId69">
        <w:r w:rsidDel="00000000" w:rsidR="00000000" w:rsidRPr="00000000">
          <w:rPr>
            <w:color w:val="1155cc"/>
            <w:u w:val="single"/>
            <w:rtl w:val="0"/>
          </w:rPr>
          <w:t xml:space="preserve">https://doi.org/10.1093/oso/9780198833635.001.0001</w:t>
        </w:r>
      </w:hyperlink>
      <w:r w:rsidDel="00000000" w:rsidR="00000000" w:rsidRPr="00000000">
        <w:rPr>
          <w:rtl w:val="0"/>
        </w:rPr>
        <w:t xml:space="preserve"> </w:t>
        <w:br w:type="textWrapping"/>
      </w:r>
    </w:p>
    <w:p w:rsidR="00000000" w:rsidDel="00000000" w:rsidP="00000000" w:rsidRDefault="00000000" w:rsidRPr="00000000" w14:paraId="00000D5E">
      <w:pPr>
        <w:numPr>
          <w:ilvl w:val="0"/>
          <w:numId w:val="47"/>
        </w:numPr>
        <w:spacing w:after="0" w:afterAutospacing="0" w:before="0" w:beforeAutospacing="0" w:lineRule="auto"/>
        <w:ind w:left="720" w:hanging="360"/>
      </w:pPr>
      <w:r w:rsidDel="00000000" w:rsidR="00000000" w:rsidRPr="00000000">
        <w:rPr>
          <w:rtl w:val="0"/>
        </w:rPr>
        <w:t xml:space="preserve">Bryson, J.J., 2019. </w:t>
      </w:r>
      <w:r w:rsidDel="00000000" w:rsidR="00000000" w:rsidRPr="00000000">
        <w:rPr>
          <w:i w:val="1"/>
          <w:rtl w:val="0"/>
        </w:rPr>
        <w:t xml:space="preserve">The Artificial Intelligence of the Ethics of Artificial Intelligence: An Introductory Overview for Law and Regulation</w:t>
      </w:r>
      <w:r w:rsidDel="00000000" w:rsidR="00000000" w:rsidRPr="00000000">
        <w:rPr>
          <w:rtl w:val="0"/>
        </w:rPr>
        <w:t xml:space="preserve">. </w:t>
      </w:r>
      <w:r w:rsidDel="00000000" w:rsidR="00000000" w:rsidRPr="00000000">
        <w:rPr>
          <w:i w:val="1"/>
          <w:rtl w:val="0"/>
        </w:rPr>
        <w:t xml:space="preserve">Technology and Regulation (TechReg)</w:t>
      </w:r>
      <w:r w:rsidDel="00000000" w:rsidR="00000000" w:rsidRPr="00000000">
        <w:rPr>
          <w:rtl w:val="0"/>
        </w:rPr>
        <w:t xml:space="preserve">, 2019, pp. 1–10. DOI: </w:t>
      </w:r>
      <w:hyperlink r:id="rId70">
        <w:r w:rsidDel="00000000" w:rsidR="00000000" w:rsidRPr="00000000">
          <w:rPr>
            <w:color w:val="1155cc"/>
            <w:u w:val="single"/>
            <w:rtl w:val="0"/>
          </w:rPr>
          <w:t xml:space="preserve">https://doi.org/10.26116/techreg.2019.001</w:t>
        </w:r>
      </w:hyperlink>
      <w:r w:rsidDel="00000000" w:rsidR="00000000" w:rsidRPr="00000000">
        <w:rPr>
          <w:rtl w:val="0"/>
        </w:rPr>
        <w:t xml:space="preserve"> </w:t>
        <w:br w:type="textWrapping"/>
      </w:r>
    </w:p>
    <w:p w:rsidR="00000000" w:rsidDel="00000000" w:rsidP="00000000" w:rsidRDefault="00000000" w:rsidRPr="00000000" w14:paraId="00000D5F">
      <w:pPr>
        <w:numPr>
          <w:ilvl w:val="0"/>
          <w:numId w:val="47"/>
        </w:numPr>
        <w:spacing w:after="0" w:afterAutospacing="0" w:before="0" w:beforeAutospacing="0" w:lineRule="auto"/>
        <w:ind w:left="720" w:hanging="360"/>
      </w:pPr>
      <w:r w:rsidDel="00000000" w:rsidR="00000000" w:rsidRPr="00000000">
        <w:rPr>
          <w:rtl w:val="0"/>
        </w:rPr>
        <w:t xml:space="preserve">Crawford, K., 2021. </w:t>
      </w:r>
      <w:r w:rsidDel="00000000" w:rsidR="00000000" w:rsidRPr="00000000">
        <w:rPr>
          <w:i w:val="1"/>
          <w:rtl w:val="0"/>
        </w:rPr>
        <w:t xml:space="preserve">Atlas of AI: Power, Politics, and the Planetary Costs of Artificial Intelligence</w:t>
      </w:r>
      <w:r w:rsidDel="00000000" w:rsidR="00000000" w:rsidRPr="00000000">
        <w:rPr>
          <w:rtl w:val="0"/>
        </w:rPr>
        <w:t xml:space="preserve">. </w:t>
      </w:r>
      <w:r w:rsidDel="00000000" w:rsidR="00000000" w:rsidRPr="00000000">
        <w:rPr>
          <w:i w:val="1"/>
          <w:rtl w:val="0"/>
        </w:rPr>
        <w:t xml:space="preserve">Yale University Press</w:t>
      </w:r>
      <w:r w:rsidDel="00000000" w:rsidR="00000000" w:rsidRPr="00000000">
        <w:rPr>
          <w:rtl w:val="0"/>
        </w:rPr>
        <w:t xml:space="preserve">. DOI: </w:t>
      </w:r>
      <w:hyperlink r:id="rId71">
        <w:r w:rsidDel="00000000" w:rsidR="00000000" w:rsidRPr="00000000">
          <w:rPr>
            <w:color w:val="1155cc"/>
            <w:u w:val="single"/>
            <w:rtl w:val="0"/>
          </w:rPr>
          <w:t xml:space="preserve">https://doi.org/10.12987/9780300252392</w:t>
        </w:r>
      </w:hyperlink>
      <w:r w:rsidDel="00000000" w:rsidR="00000000" w:rsidRPr="00000000">
        <w:rPr>
          <w:rtl w:val="0"/>
        </w:rPr>
        <w:t xml:space="preserve"> </w:t>
        <w:br w:type="textWrapping"/>
      </w:r>
    </w:p>
    <w:p w:rsidR="00000000" w:rsidDel="00000000" w:rsidP="00000000" w:rsidRDefault="00000000" w:rsidRPr="00000000" w14:paraId="00000D60">
      <w:pPr>
        <w:numPr>
          <w:ilvl w:val="0"/>
          <w:numId w:val="47"/>
        </w:numPr>
        <w:spacing w:after="0" w:afterAutospacing="0" w:before="0" w:beforeAutospacing="0" w:lineRule="auto"/>
        <w:ind w:left="720" w:hanging="360"/>
      </w:pPr>
      <w:r w:rsidDel="00000000" w:rsidR="00000000" w:rsidRPr="00000000">
        <w:rPr>
          <w:rtl w:val="0"/>
        </w:rPr>
        <w:t xml:space="preserve">Nemitz, P., 2018. </w:t>
      </w:r>
      <w:r w:rsidDel="00000000" w:rsidR="00000000" w:rsidRPr="00000000">
        <w:rPr>
          <w:i w:val="1"/>
          <w:rtl w:val="0"/>
        </w:rPr>
        <w:t xml:space="preserve">Constitutional Democracy and Technology in the Age of Artificial Intelligence</w:t>
      </w:r>
      <w:r w:rsidDel="00000000" w:rsidR="00000000" w:rsidRPr="00000000">
        <w:rPr>
          <w:rtl w:val="0"/>
        </w:rPr>
        <w:t xml:space="preserve">. </w:t>
      </w:r>
      <w:r w:rsidDel="00000000" w:rsidR="00000000" w:rsidRPr="00000000">
        <w:rPr>
          <w:i w:val="1"/>
          <w:rtl w:val="0"/>
        </w:rPr>
        <w:t xml:space="preserve">Philosophical Transactions of the Royal Society A: Mathematical, Physical and Engineering Sciences</w:t>
      </w:r>
      <w:r w:rsidDel="00000000" w:rsidR="00000000" w:rsidRPr="00000000">
        <w:rPr>
          <w:rtl w:val="0"/>
        </w:rPr>
        <w:t xml:space="preserve">, 376(2133). DOI: </w:t>
      </w:r>
      <w:hyperlink r:id="rId72">
        <w:r w:rsidDel="00000000" w:rsidR="00000000" w:rsidRPr="00000000">
          <w:rPr>
            <w:color w:val="1155cc"/>
            <w:u w:val="single"/>
            <w:rtl w:val="0"/>
          </w:rPr>
          <w:t xml:space="preserve">https://doi.org/10.1098/rsta.2018.0089</w:t>
        </w:r>
      </w:hyperlink>
      <w:r w:rsidDel="00000000" w:rsidR="00000000" w:rsidRPr="00000000">
        <w:rPr>
          <w:rtl w:val="0"/>
        </w:rPr>
        <w:t xml:space="preserve"> </w:t>
        <w:br w:type="textWrapping"/>
      </w:r>
    </w:p>
    <w:p w:rsidR="00000000" w:rsidDel="00000000" w:rsidP="00000000" w:rsidRDefault="00000000" w:rsidRPr="00000000" w14:paraId="00000D61">
      <w:pPr>
        <w:numPr>
          <w:ilvl w:val="0"/>
          <w:numId w:val="47"/>
        </w:numPr>
        <w:spacing w:after="0" w:afterAutospacing="0" w:before="0" w:beforeAutospacing="0" w:lineRule="auto"/>
        <w:ind w:left="720" w:hanging="360"/>
      </w:pPr>
      <w:r w:rsidDel="00000000" w:rsidR="00000000" w:rsidRPr="00000000">
        <w:rPr>
          <w:rtl w:val="0"/>
        </w:rPr>
        <w:t xml:space="preserve">European Commission, 2021. </w:t>
      </w:r>
      <w:r w:rsidDel="00000000" w:rsidR="00000000" w:rsidRPr="00000000">
        <w:rPr>
          <w:i w:val="1"/>
          <w:rtl w:val="0"/>
        </w:rPr>
        <w:t xml:space="preserve">Proposal for a Regulation Laying Down Harmonised Rules on Artificial Intelligence (Artificial Intelligence Act)</w:t>
      </w:r>
      <w:r w:rsidDel="00000000" w:rsidR="00000000" w:rsidRPr="00000000">
        <w:rPr>
          <w:rtl w:val="0"/>
        </w:rPr>
        <w:t xml:space="preserve">. COM(2021) 206 final. Available at: </w:t>
      </w:r>
      <w:hyperlink r:id="rId73">
        <w:r w:rsidDel="00000000" w:rsidR="00000000" w:rsidRPr="00000000">
          <w:rPr>
            <w:color w:val="1155cc"/>
            <w:u w:val="single"/>
            <w:rtl w:val="0"/>
          </w:rPr>
          <w:t xml:space="preserve">https://eur-lex.europa.eu/legal-content/EN/TXT/?uri=CELEX:52021PC0206</w:t>
        </w:r>
      </w:hyperlink>
      <w:r w:rsidDel="00000000" w:rsidR="00000000" w:rsidRPr="00000000">
        <w:rPr>
          <w:rtl w:val="0"/>
        </w:rPr>
        <w:t xml:space="preserve"> </w:t>
        <w:br w:type="textWrapping"/>
      </w:r>
    </w:p>
    <w:p w:rsidR="00000000" w:rsidDel="00000000" w:rsidP="00000000" w:rsidRDefault="00000000" w:rsidRPr="00000000" w14:paraId="00000D62">
      <w:pPr>
        <w:numPr>
          <w:ilvl w:val="0"/>
          <w:numId w:val="47"/>
        </w:numPr>
        <w:spacing w:after="0" w:afterAutospacing="0" w:before="0" w:beforeAutospacing="0" w:lineRule="auto"/>
        <w:ind w:left="720" w:hanging="360"/>
      </w:pPr>
      <w:r w:rsidDel="00000000" w:rsidR="00000000" w:rsidRPr="00000000">
        <w:rPr>
          <w:rtl w:val="0"/>
        </w:rPr>
        <w:t xml:space="preserve">Yeung, K., 2018. </w:t>
      </w:r>
      <w:r w:rsidDel="00000000" w:rsidR="00000000" w:rsidRPr="00000000">
        <w:rPr>
          <w:i w:val="1"/>
          <w:rtl w:val="0"/>
        </w:rPr>
        <w:t xml:space="preserve">A Study on the Implications of the General Data Protection Regulation for Artificial Intelligence</w:t>
      </w:r>
      <w:r w:rsidDel="00000000" w:rsidR="00000000" w:rsidRPr="00000000">
        <w:rPr>
          <w:rtl w:val="0"/>
        </w:rPr>
        <w:t xml:space="preserve">. </w:t>
      </w:r>
      <w:r w:rsidDel="00000000" w:rsidR="00000000" w:rsidRPr="00000000">
        <w:rPr>
          <w:i w:val="1"/>
          <w:rtl w:val="0"/>
        </w:rPr>
        <w:t xml:space="preserve">Computer Law &amp; Security Review</w:t>
      </w:r>
      <w:r w:rsidDel="00000000" w:rsidR="00000000" w:rsidRPr="00000000">
        <w:rPr>
          <w:rtl w:val="0"/>
        </w:rPr>
        <w:t xml:space="preserve">, 34(4), pp. 498–511. DOI: </w:t>
      </w:r>
      <w:hyperlink r:id="rId74">
        <w:r w:rsidDel="00000000" w:rsidR="00000000" w:rsidRPr="00000000">
          <w:rPr>
            <w:color w:val="1155cc"/>
            <w:u w:val="single"/>
            <w:rtl w:val="0"/>
          </w:rPr>
          <w:t xml:space="preserve">https://doi.org/10.1016/j.clsr.2018.05.005</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63">
      <w:pPr>
        <w:numPr>
          <w:ilvl w:val="0"/>
          <w:numId w:val="47"/>
        </w:numPr>
        <w:spacing w:after="0" w:afterAutospacing="0" w:before="0" w:beforeAutospacing="0" w:lineRule="auto"/>
        <w:ind w:left="720" w:hanging="360"/>
      </w:pPr>
      <w:r w:rsidDel="00000000" w:rsidR="00000000" w:rsidRPr="00000000">
        <w:rPr>
          <w:rtl w:val="0"/>
        </w:rPr>
        <w:t xml:space="preserve">Wachter, S., Mittelstadt, B. &amp; Floridi, L., 2017. </w:t>
      </w:r>
      <w:r w:rsidDel="00000000" w:rsidR="00000000" w:rsidRPr="00000000">
        <w:rPr>
          <w:i w:val="1"/>
          <w:rtl w:val="0"/>
        </w:rPr>
        <w:t xml:space="preserve">Why a Right to Explanation of Automated Decision-Making Does Not Exist in the General Data Protection Regulation</w:t>
      </w:r>
      <w:r w:rsidDel="00000000" w:rsidR="00000000" w:rsidRPr="00000000">
        <w:rPr>
          <w:rtl w:val="0"/>
        </w:rPr>
        <w:t xml:space="preserve">. </w:t>
      </w:r>
      <w:r w:rsidDel="00000000" w:rsidR="00000000" w:rsidRPr="00000000">
        <w:rPr>
          <w:i w:val="1"/>
          <w:rtl w:val="0"/>
        </w:rPr>
        <w:t xml:space="preserve">International Data Privacy Law</w:t>
      </w:r>
      <w:r w:rsidDel="00000000" w:rsidR="00000000" w:rsidRPr="00000000">
        <w:rPr>
          <w:rtl w:val="0"/>
        </w:rPr>
        <w:t xml:space="preserve">, 7(2), pp. 76–99. DOI: </w:t>
      </w:r>
      <w:hyperlink r:id="rId75">
        <w:r w:rsidDel="00000000" w:rsidR="00000000" w:rsidRPr="00000000">
          <w:rPr>
            <w:color w:val="1155cc"/>
            <w:u w:val="single"/>
            <w:rtl w:val="0"/>
          </w:rPr>
          <w:t xml:space="preserve">https://doi.org/10.1093/idpl/ipx005</w:t>
        </w:r>
      </w:hyperlink>
      <w:r w:rsidDel="00000000" w:rsidR="00000000" w:rsidRPr="00000000">
        <w:rPr>
          <w:rtl w:val="0"/>
        </w:rPr>
        <w:t xml:space="preserve"> </w:t>
        <w:br w:type="textWrapping"/>
      </w:r>
    </w:p>
    <w:p w:rsidR="00000000" w:rsidDel="00000000" w:rsidP="00000000" w:rsidRDefault="00000000" w:rsidRPr="00000000" w14:paraId="00000D64">
      <w:pPr>
        <w:numPr>
          <w:ilvl w:val="0"/>
          <w:numId w:val="47"/>
        </w:numPr>
        <w:spacing w:after="0" w:afterAutospacing="0" w:before="0" w:beforeAutospacing="0" w:lineRule="auto"/>
        <w:ind w:left="720" w:hanging="360"/>
      </w:pPr>
      <w:r w:rsidDel="00000000" w:rsidR="00000000" w:rsidRPr="00000000">
        <w:rPr>
          <w:rtl w:val="0"/>
        </w:rPr>
        <w:t xml:space="preserve">Brkan, M., 2019. </w:t>
      </w:r>
      <w:r w:rsidDel="00000000" w:rsidR="00000000" w:rsidRPr="00000000">
        <w:rPr>
          <w:i w:val="1"/>
          <w:rtl w:val="0"/>
        </w:rPr>
        <w:t xml:space="preserve">Do Algorithms Rule the World? Algorithmic Decision-Making and Data Protection in the EU Legal Order</w:t>
      </w:r>
      <w:r w:rsidDel="00000000" w:rsidR="00000000" w:rsidRPr="00000000">
        <w:rPr>
          <w:rtl w:val="0"/>
        </w:rPr>
        <w:t xml:space="preserve">. </w:t>
      </w:r>
      <w:r w:rsidDel="00000000" w:rsidR="00000000" w:rsidRPr="00000000">
        <w:rPr>
          <w:i w:val="1"/>
          <w:rtl w:val="0"/>
        </w:rPr>
        <w:t xml:space="preserve">European Journal of Risk Regulation</w:t>
      </w:r>
      <w:r w:rsidDel="00000000" w:rsidR="00000000" w:rsidRPr="00000000">
        <w:rPr>
          <w:rtl w:val="0"/>
        </w:rPr>
        <w:t xml:space="preserve">, 10(1), pp. 41–59. DOI: </w:t>
      </w:r>
      <w:hyperlink r:id="rId76">
        <w:r w:rsidDel="00000000" w:rsidR="00000000" w:rsidRPr="00000000">
          <w:rPr>
            <w:color w:val="1155cc"/>
            <w:u w:val="single"/>
            <w:rtl w:val="0"/>
          </w:rPr>
          <w:t xml:space="preserve">https://doi.org/10.1017/err.2019.6</w:t>
        </w:r>
      </w:hyperlink>
      <w:r w:rsidDel="00000000" w:rsidR="00000000" w:rsidRPr="00000000">
        <w:rPr>
          <w:rtl w:val="0"/>
        </w:rPr>
        <w:t xml:space="preserve"> </w:t>
        <w:br w:type="textWrapping"/>
      </w:r>
    </w:p>
    <w:p w:rsidR="00000000" w:rsidDel="00000000" w:rsidP="00000000" w:rsidRDefault="00000000" w:rsidRPr="00000000" w14:paraId="00000D65">
      <w:pPr>
        <w:numPr>
          <w:ilvl w:val="0"/>
          <w:numId w:val="47"/>
        </w:numPr>
        <w:spacing w:after="0" w:afterAutospacing="0" w:before="0" w:beforeAutospacing="0" w:lineRule="auto"/>
        <w:ind w:left="720" w:hanging="360"/>
      </w:pPr>
      <w:r w:rsidDel="00000000" w:rsidR="00000000" w:rsidRPr="00000000">
        <w:rPr>
          <w:rtl w:val="0"/>
        </w:rPr>
        <w:t xml:space="preserve">Selbst, A.D. &amp; Barocas, S., 2018. </w:t>
      </w:r>
      <w:r w:rsidDel="00000000" w:rsidR="00000000" w:rsidRPr="00000000">
        <w:rPr>
          <w:i w:val="1"/>
          <w:rtl w:val="0"/>
        </w:rPr>
        <w:t xml:space="preserve">The Intuitive Appeal of Explainable Machines</w:t>
      </w:r>
      <w:r w:rsidDel="00000000" w:rsidR="00000000" w:rsidRPr="00000000">
        <w:rPr>
          <w:rtl w:val="0"/>
        </w:rPr>
        <w:t xml:space="preserve">. </w:t>
      </w:r>
      <w:r w:rsidDel="00000000" w:rsidR="00000000" w:rsidRPr="00000000">
        <w:rPr>
          <w:i w:val="1"/>
          <w:rtl w:val="0"/>
        </w:rPr>
        <w:t xml:space="preserve">Fordham Law Review</w:t>
      </w:r>
      <w:r w:rsidDel="00000000" w:rsidR="00000000" w:rsidRPr="00000000">
        <w:rPr>
          <w:rtl w:val="0"/>
        </w:rPr>
        <w:t xml:space="preserve">, 87(3), pp. 1085–1139. DOI: </w:t>
      </w:r>
      <w:hyperlink r:id="rId77">
        <w:r w:rsidDel="00000000" w:rsidR="00000000" w:rsidRPr="00000000">
          <w:rPr>
            <w:color w:val="1155cc"/>
            <w:u w:val="single"/>
            <w:rtl w:val="0"/>
          </w:rPr>
          <w:t xml:space="preserve">https://doi.org/10.2139/ssrn.3126971</w:t>
        </w:r>
      </w:hyperlink>
      <w:r w:rsidDel="00000000" w:rsidR="00000000" w:rsidRPr="00000000">
        <w:rPr>
          <w:rtl w:val="0"/>
        </w:rPr>
        <w:t xml:space="preserve"> </w:t>
        <w:br w:type="textWrapping"/>
      </w:r>
    </w:p>
    <w:p w:rsidR="00000000" w:rsidDel="00000000" w:rsidP="00000000" w:rsidRDefault="00000000" w:rsidRPr="00000000" w14:paraId="00000D66">
      <w:pPr>
        <w:numPr>
          <w:ilvl w:val="0"/>
          <w:numId w:val="47"/>
        </w:numPr>
        <w:spacing w:after="0" w:afterAutospacing="0" w:before="0" w:beforeAutospacing="0" w:lineRule="auto"/>
        <w:ind w:left="720" w:hanging="360"/>
      </w:pPr>
      <w:r w:rsidDel="00000000" w:rsidR="00000000" w:rsidRPr="00000000">
        <w:rPr>
          <w:rtl w:val="0"/>
        </w:rPr>
        <w:t xml:space="preserve">Kaminski, M.E., 2021. </w:t>
      </w:r>
      <w:r w:rsidDel="00000000" w:rsidR="00000000" w:rsidRPr="00000000">
        <w:rPr>
          <w:i w:val="1"/>
          <w:rtl w:val="0"/>
        </w:rPr>
        <w:t xml:space="preserve">Binary Governance: Lessons from the GDPR’s Approach to Algorithmic Accountability</w:t>
      </w:r>
      <w:r w:rsidDel="00000000" w:rsidR="00000000" w:rsidRPr="00000000">
        <w:rPr>
          <w:rtl w:val="0"/>
        </w:rPr>
        <w:t xml:space="preserve">. </w:t>
      </w:r>
      <w:r w:rsidDel="00000000" w:rsidR="00000000" w:rsidRPr="00000000">
        <w:rPr>
          <w:i w:val="1"/>
          <w:rtl w:val="0"/>
        </w:rPr>
        <w:t xml:space="preserve">Southern California Law Review</w:t>
      </w:r>
      <w:r w:rsidDel="00000000" w:rsidR="00000000" w:rsidRPr="00000000">
        <w:rPr>
          <w:rtl w:val="0"/>
        </w:rPr>
        <w:t xml:space="preserve">, 94(3), pp. 651–708. DOI: </w:t>
      </w:r>
      <w:hyperlink r:id="rId78">
        <w:r w:rsidDel="00000000" w:rsidR="00000000" w:rsidRPr="00000000">
          <w:rPr>
            <w:color w:val="1155cc"/>
            <w:u w:val="single"/>
            <w:rtl w:val="0"/>
          </w:rPr>
          <w:t xml:space="preserve">https://doi.org/10.2139/ssrn.3439040</w:t>
        </w:r>
      </w:hyperlink>
      <w:r w:rsidDel="00000000" w:rsidR="00000000" w:rsidRPr="00000000">
        <w:rPr>
          <w:rtl w:val="0"/>
        </w:rPr>
        <w:t xml:space="preserve"> </w:t>
        <w:br w:type="textWrapping"/>
      </w:r>
    </w:p>
    <w:p w:rsidR="00000000" w:rsidDel="00000000" w:rsidP="00000000" w:rsidRDefault="00000000" w:rsidRPr="00000000" w14:paraId="00000D67">
      <w:pPr>
        <w:numPr>
          <w:ilvl w:val="0"/>
          <w:numId w:val="47"/>
        </w:numPr>
        <w:spacing w:after="0" w:afterAutospacing="0" w:before="0" w:beforeAutospacing="0" w:lineRule="auto"/>
        <w:ind w:left="720" w:hanging="360"/>
      </w:pPr>
      <w:r w:rsidDel="00000000" w:rsidR="00000000" w:rsidRPr="00000000">
        <w:rPr>
          <w:rtl w:val="0"/>
        </w:rPr>
        <w:t xml:space="preserve">Burrell, J., 2016. </w:t>
      </w:r>
      <w:r w:rsidDel="00000000" w:rsidR="00000000" w:rsidRPr="00000000">
        <w:rPr>
          <w:i w:val="1"/>
          <w:rtl w:val="0"/>
        </w:rPr>
        <w:t xml:space="preserve">How the Machine “Thinks”: Understanding Opacity in Machine Learning Algorithms</w:t>
      </w:r>
      <w:r w:rsidDel="00000000" w:rsidR="00000000" w:rsidRPr="00000000">
        <w:rPr>
          <w:rtl w:val="0"/>
        </w:rPr>
        <w:t xml:space="preserve">. </w:t>
      </w:r>
      <w:r w:rsidDel="00000000" w:rsidR="00000000" w:rsidRPr="00000000">
        <w:rPr>
          <w:i w:val="1"/>
          <w:rtl w:val="0"/>
        </w:rPr>
        <w:t xml:space="preserve">Big Data &amp; Society</w:t>
      </w:r>
      <w:r w:rsidDel="00000000" w:rsidR="00000000" w:rsidRPr="00000000">
        <w:rPr>
          <w:rtl w:val="0"/>
        </w:rPr>
        <w:t xml:space="preserve">, 3(1), pp. 1–12. DOI: </w:t>
      </w:r>
      <w:hyperlink r:id="rId79">
        <w:r w:rsidDel="00000000" w:rsidR="00000000" w:rsidRPr="00000000">
          <w:rPr>
            <w:color w:val="1155cc"/>
            <w:u w:val="single"/>
            <w:rtl w:val="0"/>
          </w:rPr>
          <w:t xml:space="preserve">https://doi.org/10.1177/2053951715622512</w:t>
        </w:r>
      </w:hyperlink>
      <w:r w:rsidDel="00000000" w:rsidR="00000000" w:rsidRPr="00000000">
        <w:rPr>
          <w:rtl w:val="0"/>
        </w:rPr>
        <w:t xml:space="preserve"> </w:t>
        <w:br w:type="textWrapping"/>
      </w:r>
    </w:p>
    <w:p w:rsidR="00000000" w:rsidDel="00000000" w:rsidP="00000000" w:rsidRDefault="00000000" w:rsidRPr="00000000" w14:paraId="00000D68">
      <w:pPr>
        <w:numPr>
          <w:ilvl w:val="0"/>
          <w:numId w:val="47"/>
        </w:numPr>
        <w:spacing w:after="0" w:afterAutospacing="0" w:before="0" w:beforeAutospacing="0" w:lineRule="auto"/>
        <w:ind w:left="720" w:hanging="360"/>
      </w:pPr>
      <w:r w:rsidDel="00000000" w:rsidR="00000000" w:rsidRPr="00000000">
        <w:rPr>
          <w:rtl w:val="0"/>
        </w:rPr>
        <w:t xml:space="preserve">Veale, M. &amp; Edwards, L., 2018. </w:t>
      </w:r>
      <w:r w:rsidDel="00000000" w:rsidR="00000000" w:rsidRPr="00000000">
        <w:rPr>
          <w:i w:val="1"/>
          <w:rtl w:val="0"/>
        </w:rPr>
        <w:t xml:space="preserve">Clarity, Surprises, and Further Questions in the Article 29 Working Party Draft Guidance on Automated Decision-Making and Profiling</w:t>
      </w:r>
      <w:r w:rsidDel="00000000" w:rsidR="00000000" w:rsidRPr="00000000">
        <w:rPr>
          <w:rtl w:val="0"/>
        </w:rPr>
        <w:t xml:space="preserve">. </w:t>
      </w:r>
      <w:r w:rsidDel="00000000" w:rsidR="00000000" w:rsidRPr="00000000">
        <w:rPr>
          <w:i w:val="1"/>
          <w:rtl w:val="0"/>
        </w:rPr>
        <w:t xml:space="preserve">Computer Law &amp; Security Review</w:t>
      </w:r>
      <w:r w:rsidDel="00000000" w:rsidR="00000000" w:rsidRPr="00000000">
        <w:rPr>
          <w:rtl w:val="0"/>
        </w:rPr>
        <w:t xml:space="preserve">, 34(2), pp. 398–404. DOI: </w:t>
      </w:r>
      <w:hyperlink r:id="rId80">
        <w:r w:rsidDel="00000000" w:rsidR="00000000" w:rsidRPr="00000000">
          <w:rPr>
            <w:color w:val="1155cc"/>
            <w:u w:val="single"/>
            <w:rtl w:val="0"/>
          </w:rPr>
          <w:t xml:space="preserve">https://doi.org/10.1016/j.clsr.2017.12.002</w:t>
        </w:r>
      </w:hyperlink>
      <w:r w:rsidDel="00000000" w:rsidR="00000000" w:rsidRPr="00000000">
        <w:rPr>
          <w:rtl w:val="0"/>
        </w:rPr>
        <w:t xml:space="preserve"> </w:t>
        <w:br w:type="textWrapping"/>
      </w:r>
    </w:p>
    <w:p w:rsidR="00000000" w:rsidDel="00000000" w:rsidP="00000000" w:rsidRDefault="00000000" w:rsidRPr="00000000" w14:paraId="00000D69">
      <w:pPr>
        <w:numPr>
          <w:ilvl w:val="0"/>
          <w:numId w:val="47"/>
        </w:numPr>
        <w:spacing w:after="0" w:afterAutospacing="0" w:before="0" w:beforeAutospacing="0" w:lineRule="auto"/>
        <w:ind w:left="720" w:hanging="360"/>
      </w:pPr>
      <w:r w:rsidDel="00000000" w:rsidR="00000000" w:rsidRPr="00000000">
        <w:rPr>
          <w:rtl w:val="0"/>
        </w:rPr>
        <w:t xml:space="preserve">Binns, R. et al., 2018. </w:t>
      </w:r>
      <w:r w:rsidDel="00000000" w:rsidR="00000000" w:rsidRPr="00000000">
        <w:rPr>
          <w:i w:val="1"/>
          <w:rtl w:val="0"/>
        </w:rPr>
        <w:t xml:space="preserve">“It’s Reducing a Human Being to a Percentage”: Perceptions of Justice in Algorithmic Decisions</w:t>
      </w:r>
      <w:r w:rsidDel="00000000" w:rsidR="00000000" w:rsidRPr="00000000">
        <w:rPr>
          <w:rtl w:val="0"/>
        </w:rPr>
        <w:t xml:space="preserve">. </w:t>
      </w:r>
      <w:r w:rsidDel="00000000" w:rsidR="00000000" w:rsidRPr="00000000">
        <w:rPr>
          <w:i w:val="1"/>
          <w:rtl w:val="0"/>
        </w:rPr>
        <w:t xml:space="preserve">CHI ’18 Proceedings of the 2018 CHI Conference on Human Factors in Computing Systems</w:t>
      </w:r>
      <w:r w:rsidDel="00000000" w:rsidR="00000000" w:rsidRPr="00000000">
        <w:rPr>
          <w:rtl w:val="0"/>
        </w:rPr>
        <w:t xml:space="preserve">, pp. 1–14. DOI: </w:t>
      </w:r>
      <w:hyperlink r:id="rId81">
        <w:r w:rsidDel="00000000" w:rsidR="00000000" w:rsidRPr="00000000">
          <w:rPr>
            <w:color w:val="1155cc"/>
            <w:u w:val="single"/>
            <w:rtl w:val="0"/>
          </w:rPr>
          <w:t xml:space="preserve">https://doi.org/10.1145/3173574.3173951</w:t>
        </w:r>
      </w:hyperlink>
      <w:r w:rsidDel="00000000" w:rsidR="00000000" w:rsidRPr="00000000">
        <w:rPr>
          <w:rtl w:val="0"/>
        </w:rPr>
        <w:t xml:space="preserve"> </w:t>
        <w:br w:type="textWrapping"/>
      </w:r>
    </w:p>
    <w:p w:rsidR="00000000" w:rsidDel="00000000" w:rsidP="00000000" w:rsidRDefault="00000000" w:rsidRPr="00000000" w14:paraId="00000D6A">
      <w:pPr>
        <w:numPr>
          <w:ilvl w:val="0"/>
          <w:numId w:val="47"/>
        </w:numPr>
        <w:spacing w:after="0" w:afterAutospacing="0" w:before="0" w:beforeAutospacing="0" w:lineRule="auto"/>
        <w:ind w:left="720" w:hanging="360"/>
      </w:pPr>
      <w:r w:rsidDel="00000000" w:rsidR="00000000" w:rsidRPr="00000000">
        <w:rPr>
          <w:rtl w:val="0"/>
        </w:rPr>
        <w:t xml:space="preserve">Mittelstadt, B., 2016. </w:t>
      </w:r>
      <w:r w:rsidDel="00000000" w:rsidR="00000000" w:rsidRPr="00000000">
        <w:rPr>
          <w:i w:val="1"/>
          <w:rtl w:val="0"/>
        </w:rPr>
        <w:t xml:space="preserve">Auditing for Transparency in Content Personalization Systems</w:t>
      </w:r>
      <w:r w:rsidDel="00000000" w:rsidR="00000000" w:rsidRPr="00000000">
        <w:rPr>
          <w:rtl w:val="0"/>
        </w:rPr>
        <w:t xml:space="preserve">. </w:t>
      </w:r>
      <w:r w:rsidDel="00000000" w:rsidR="00000000" w:rsidRPr="00000000">
        <w:rPr>
          <w:i w:val="1"/>
          <w:rtl w:val="0"/>
        </w:rPr>
        <w:t xml:space="preserve">International Journal of Communication</w:t>
      </w:r>
      <w:r w:rsidDel="00000000" w:rsidR="00000000" w:rsidRPr="00000000">
        <w:rPr>
          <w:rtl w:val="0"/>
        </w:rPr>
        <w:t xml:space="preserve">, 10, pp. 4991–5002. Available at: </w:t>
      </w:r>
      <w:hyperlink r:id="rId82">
        <w:r w:rsidDel="00000000" w:rsidR="00000000" w:rsidRPr="00000000">
          <w:rPr>
            <w:color w:val="1155cc"/>
            <w:u w:val="single"/>
            <w:rtl w:val="0"/>
          </w:rPr>
          <w:t xml:space="preserve">https://ijoc.org/index.php/ijoc/article/view/6538</w:t>
        </w:r>
      </w:hyperlink>
      <w:r w:rsidDel="00000000" w:rsidR="00000000" w:rsidRPr="00000000">
        <w:rPr>
          <w:rtl w:val="0"/>
        </w:rPr>
        <w:t xml:space="preserve"> </w:t>
        <w:br w:type="textWrapping"/>
      </w:r>
    </w:p>
    <w:p w:rsidR="00000000" w:rsidDel="00000000" w:rsidP="00000000" w:rsidRDefault="00000000" w:rsidRPr="00000000" w14:paraId="00000D6B">
      <w:pPr>
        <w:numPr>
          <w:ilvl w:val="0"/>
          <w:numId w:val="47"/>
        </w:numPr>
        <w:spacing w:after="0" w:afterAutospacing="0" w:before="0" w:beforeAutospacing="0" w:lineRule="auto"/>
        <w:ind w:left="720" w:hanging="360"/>
      </w:pPr>
      <w:r w:rsidDel="00000000" w:rsidR="00000000" w:rsidRPr="00000000">
        <w:rPr>
          <w:rtl w:val="0"/>
        </w:rPr>
        <w:t xml:space="preserve">Edwards, L., 2021. </w:t>
      </w:r>
      <w:r w:rsidDel="00000000" w:rsidR="00000000" w:rsidRPr="00000000">
        <w:rPr>
          <w:i w:val="1"/>
          <w:rtl w:val="0"/>
        </w:rPr>
        <w:t xml:space="preserve">Algorithmic Governance, the Public Interest, and Regulatory Reform</w:t>
      </w:r>
      <w:r w:rsidDel="00000000" w:rsidR="00000000" w:rsidRPr="00000000">
        <w:rPr>
          <w:rtl w:val="0"/>
        </w:rPr>
        <w:t xml:space="preserve">. </w:t>
      </w:r>
      <w:r w:rsidDel="00000000" w:rsidR="00000000" w:rsidRPr="00000000">
        <w:rPr>
          <w:i w:val="1"/>
          <w:rtl w:val="0"/>
        </w:rPr>
        <w:t xml:space="preserve">Computer Law &amp; Security Review</w:t>
      </w:r>
      <w:r w:rsidDel="00000000" w:rsidR="00000000" w:rsidRPr="00000000">
        <w:rPr>
          <w:rtl w:val="0"/>
        </w:rPr>
        <w:t xml:space="preserve">, 42, p. 105598. DOI: </w:t>
      </w:r>
      <w:hyperlink r:id="rId83">
        <w:r w:rsidDel="00000000" w:rsidR="00000000" w:rsidRPr="00000000">
          <w:rPr>
            <w:color w:val="1155cc"/>
            <w:u w:val="single"/>
            <w:rtl w:val="0"/>
          </w:rPr>
          <w:t xml:space="preserve">https://doi.org/10.1016/j.clsr.2021.105598</w:t>
        </w:r>
      </w:hyperlink>
      <w:r w:rsidDel="00000000" w:rsidR="00000000" w:rsidRPr="00000000">
        <w:rPr>
          <w:rtl w:val="0"/>
        </w:rPr>
        <w:t xml:space="preserve"> </w:t>
        <w:br w:type="textWrapping"/>
      </w:r>
    </w:p>
    <w:p w:rsidR="00000000" w:rsidDel="00000000" w:rsidP="00000000" w:rsidRDefault="00000000" w:rsidRPr="00000000" w14:paraId="00000D6C">
      <w:pPr>
        <w:numPr>
          <w:ilvl w:val="0"/>
          <w:numId w:val="47"/>
        </w:numPr>
        <w:spacing w:after="0" w:afterAutospacing="0" w:before="0" w:beforeAutospacing="0" w:lineRule="auto"/>
        <w:ind w:left="720" w:hanging="360"/>
      </w:pPr>
      <w:r w:rsidDel="00000000" w:rsidR="00000000" w:rsidRPr="00000000">
        <w:rPr>
          <w:rtl w:val="0"/>
        </w:rPr>
        <w:t xml:space="preserve">Gasser, U. &amp; Almeida, V.A.F., 2017. </w:t>
      </w:r>
      <w:r w:rsidDel="00000000" w:rsidR="00000000" w:rsidRPr="00000000">
        <w:rPr>
          <w:i w:val="1"/>
          <w:rtl w:val="0"/>
        </w:rPr>
        <w:t xml:space="preserve">A Layered Model for AI Governance</w:t>
      </w:r>
      <w:r w:rsidDel="00000000" w:rsidR="00000000" w:rsidRPr="00000000">
        <w:rPr>
          <w:rtl w:val="0"/>
        </w:rPr>
        <w:t xml:space="preserve">. </w:t>
      </w:r>
      <w:r w:rsidDel="00000000" w:rsidR="00000000" w:rsidRPr="00000000">
        <w:rPr>
          <w:i w:val="1"/>
          <w:rtl w:val="0"/>
        </w:rPr>
        <w:t xml:space="preserve">IEEE Internet Computing</w:t>
      </w:r>
      <w:r w:rsidDel="00000000" w:rsidR="00000000" w:rsidRPr="00000000">
        <w:rPr>
          <w:rtl w:val="0"/>
        </w:rPr>
        <w:t xml:space="preserve">, 21(6), pp. 58–62. DOI: </w:t>
      </w:r>
      <w:hyperlink r:id="rId84">
        <w:r w:rsidDel="00000000" w:rsidR="00000000" w:rsidRPr="00000000">
          <w:rPr>
            <w:color w:val="1155cc"/>
            <w:u w:val="single"/>
            <w:rtl w:val="0"/>
          </w:rPr>
          <w:t xml:space="preserve">https://doi.org/10.1109/MIC.2017.4180835</w:t>
        </w:r>
      </w:hyperlink>
      <w:r w:rsidDel="00000000" w:rsidR="00000000" w:rsidRPr="00000000">
        <w:rPr>
          <w:rtl w:val="0"/>
        </w:rPr>
        <w:t xml:space="preserve"> </w:t>
        <w:br w:type="textWrapping"/>
      </w:r>
    </w:p>
    <w:p w:rsidR="00000000" w:rsidDel="00000000" w:rsidP="00000000" w:rsidRDefault="00000000" w:rsidRPr="00000000" w14:paraId="00000D6D">
      <w:pPr>
        <w:numPr>
          <w:ilvl w:val="0"/>
          <w:numId w:val="47"/>
        </w:numPr>
        <w:spacing w:after="0" w:afterAutospacing="0" w:before="0" w:beforeAutospacing="0" w:lineRule="auto"/>
        <w:ind w:left="720" w:hanging="360"/>
      </w:pPr>
      <w:r w:rsidDel="00000000" w:rsidR="00000000" w:rsidRPr="00000000">
        <w:rPr>
          <w:rtl w:val="0"/>
        </w:rPr>
        <w:t xml:space="preserve">Zuboff, S., 2019. </w:t>
      </w:r>
      <w:r w:rsidDel="00000000" w:rsidR="00000000" w:rsidRPr="00000000">
        <w:rPr>
          <w:i w:val="1"/>
          <w:rtl w:val="0"/>
        </w:rPr>
        <w:t xml:space="preserve">The Age of Surveillance Capitalism: The Fight for a Human Future at the New Frontier of Power</w:t>
      </w:r>
      <w:r w:rsidDel="00000000" w:rsidR="00000000" w:rsidRPr="00000000">
        <w:rPr>
          <w:rtl w:val="0"/>
        </w:rPr>
        <w:t xml:space="preserve">. </w:t>
      </w:r>
      <w:r w:rsidDel="00000000" w:rsidR="00000000" w:rsidRPr="00000000">
        <w:rPr>
          <w:i w:val="1"/>
          <w:rtl w:val="0"/>
        </w:rPr>
        <w:t xml:space="preserve">Profile Books</w:t>
      </w:r>
      <w:r w:rsidDel="00000000" w:rsidR="00000000" w:rsidRPr="00000000">
        <w:rPr>
          <w:rtl w:val="0"/>
        </w:rPr>
        <w:t xml:space="preserve">, London. DOI: </w:t>
      </w:r>
      <w:hyperlink r:id="rId85">
        <w:r w:rsidDel="00000000" w:rsidR="00000000" w:rsidRPr="00000000">
          <w:rPr>
            <w:color w:val="1155cc"/>
            <w:u w:val="single"/>
            <w:rtl w:val="0"/>
          </w:rPr>
          <w:t xml:space="preserve">https://doi.org/10.2307/j.ctvhhg1fz</w:t>
        </w:r>
      </w:hyperlink>
      <w:r w:rsidDel="00000000" w:rsidR="00000000" w:rsidRPr="00000000">
        <w:rPr>
          <w:rtl w:val="0"/>
        </w:rPr>
        <w:t xml:space="preserve"> </w:t>
        <w:br w:type="textWrapping"/>
      </w:r>
    </w:p>
    <w:p w:rsidR="00000000" w:rsidDel="00000000" w:rsidP="00000000" w:rsidRDefault="00000000" w:rsidRPr="00000000" w14:paraId="00000D6E">
      <w:pPr>
        <w:numPr>
          <w:ilvl w:val="0"/>
          <w:numId w:val="47"/>
        </w:numPr>
        <w:spacing w:after="0" w:afterAutospacing="0" w:before="0" w:beforeAutospacing="0" w:lineRule="auto"/>
        <w:ind w:left="720" w:hanging="360"/>
      </w:pPr>
      <w:r w:rsidDel="00000000" w:rsidR="00000000" w:rsidRPr="00000000">
        <w:rPr>
          <w:rtl w:val="0"/>
        </w:rPr>
        <w:t xml:space="preserve">Balkin, J.M., 2020. </w:t>
      </w:r>
      <w:r w:rsidDel="00000000" w:rsidR="00000000" w:rsidRPr="00000000">
        <w:rPr>
          <w:i w:val="1"/>
          <w:rtl w:val="0"/>
        </w:rPr>
        <w:t xml:space="preserve">Information Fiduciaries and the First Amendment</w:t>
      </w:r>
      <w:r w:rsidDel="00000000" w:rsidR="00000000" w:rsidRPr="00000000">
        <w:rPr>
          <w:rtl w:val="0"/>
        </w:rPr>
        <w:t xml:space="preserve">. </w:t>
      </w:r>
      <w:r w:rsidDel="00000000" w:rsidR="00000000" w:rsidRPr="00000000">
        <w:rPr>
          <w:i w:val="1"/>
          <w:rtl w:val="0"/>
        </w:rPr>
        <w:t xml:space="preserve">UC Davis Law Review</w:t>
      </w:r>
      <w:r w:rsidDel="00000000" w:rsidR="00000000" w:rsidRPr="00000000">
        <w:rPr>
          <w:rtl w:val="0"/>
        </w:rPr>
        <w:t xml:space="preserve">, 49(4), pp. 1183–1234. DOI: </w:t>
      </w:r>
      <w:hyperlink r:id="rId86">
        <w:r w:rsidDel="00000000" w:rsidR="00000000" w:rsidRPr="00000000">
          <w:rPr>
            <w:color w:val="1155cc"/>
            <w:u w:val="single"/>
            <w:rtl w:val="0"/>
          </w:rPr>
          <w:t xml:space="preserve">https://doi.org/10.2139/ssrn.2848828</w:t>
        </w:r>
      </w:hyperlink>
      <w:r w:rsidDel="00000000" w:rsidR="00000000" w:rsidRPr="00000000">
        <w:rPr>
          <w:rtl w:val="0"/>
        </w:rPr>
        <w:t xml:space="preserve"> </w:t>
        <w:br w:type="textWrapping"/>
      </w:r>
    </w:p>
    <w:p w:rsidR="00000000" w:rsidDel="00000000" w:rsidP="00000000" w:rsidRDefault="00000000" w:rsidRPr="00000000" w14:paraId="00000D6F">
      <w:pPr>
        <w:numPr>
          <w:ilvl w:val="0"/>
          <w:numId w:val="47"/>
        </w:numPr>
        <w:spacing w:after="0" w:afterAutospacing="0" w:before="0" w:beforeAutospacing="0" w:lineRule="auto"/>
        <w:ind w:left="720" w:hanging="360"/>
      </w:pPr>
      <w:r w:rsidDel="00000000" w:rsidR="00000000" w:rsidRPr="00000000">
        <w:rPr>
          <w:rtl w:val="0"/>
        </w:rPr>
        <w:t xml:space="preserve">Koene, A. et al., 2019. </w:t>
      </w:r>
      <w:r w:rsidDel="00000000" w:rsidR="00000000" w:rsidRPr="00000000">
        <w:rPr>
          <w:i w:val="1"/>
          <w:rtl w:val="0"/>
        </w:rPr>
        <w:t xml:space="preserve">A Governance Framework for Algorithmic Accountability and Transparency</w:t>
      </w:r>
      <w:r w:rsidDel="00000000" w:rsidR="00000000" w:rsidRPr="00000000">
        <w:rPr>
          <w:rtl w:val="0"/>
        </w:rPr>
        <w:t xml:space="preserve">. </w:t>
      </w:r>
      <w:r w:rsidDel="00000000" w:rsidR="00000000" w:rsidRPr="00000000">
        <w:rPr>
          <w:i w:val="1"/>
          <w:rtl w:val="0"/>
        </w:rPr>
        <w:t xml:space="preserve">European Parliamentary Research Service (EPRS) Scientific Foresight Study</w:t>
      </w:r>
      <w:r w:rsidDel="00000000" w:rsidR="00000000" w:rsidRPr="00000000">
        <w:rPr>
          <w:rtl w:val="0"/>
        </w:rPr>
        <w:t xml:space="preserve">. DOI: </w:t>
      </w:r>
      <w:hyperlink r:id="rId87">
        <w:r w:rsidDel="00000000" w:rsidR="00000000" w:rsidRPr="00000000">
          <w:rPr>
            <w:color w:val="1155cc"/>
            <w:u w:val="single"/>
            <w:rtl w:val="0"/>
          </w:rPr>
          <w:t xml:space="preserve">https://doi.org/10.2861/59990</w:t>
        </w:r>
      </w:hyperlink>
      <w:r w:rsidDel="00000000" w:rsidR="00000000" w:rsidRPr="00000000">
        <w:rPr>
          <w:rtl w:val="0"/>
        </w:rPr>
        <w:t xml:space="preserve"> </w:t>
        <w:br w:type="textWrapping"/>
      </w:r>
    </w:p>
    <w:p w:rsidR="00000000" w:rsidDel="00000000" w:rsidP="00000000" w:rsidRDefault="00000000" w:rsidRPr="00000000" w14:paraId="00000D70">
      <w:pPr>
        <w:numPr>
          <w:ilvl w:val="0"/>
          <w:numId w:val="47"/>
        </w:numPr>
        <w:spacing w:after="0" w:afterAutospacing="0" w:before="0" w:beforeAutospacing="0" w:lineRule="auto"/>
        <w:ind w:left="720" w:hanging="360"/>
      </w:pPr>
      <w:r w:rsidDel="00000000" w:rsidR="00000000" w:rsidRPr="00000000">
        <w:rPr>
          <w:rtl w:val="0"/>
        </w:rPr>
        <w:t xml:space="preserve">High-Level Expert Group on Artificial Intelligence, 2019. </w:t>
      </w:r>
      <w:r w:rsidDel="00000000" w:rsidR="00000000" w:rsidRPr="00000000">
        <w:rPr>
          <w:i w:val="1"/>
          <w:rtl w:val="0"/>
        </w:rPr>
        <w:t xml:space="preserve">Ethics Guidelines for Trustworthy AI</w:t>
      </w:r>
      <w:r w:rsidDel="00000000" w:rsidR="00000000" w:rsidRPr="00000000">
        <w:rPr>
          <w:rtl w:val="0"/>
        </w:rPr>
        <w:t xml:space="preserve">. </w:t>
      </w:r>
      <w:r w:rsidDel="00000000" w:rsidR="00000000" w:rsidRPr="00000000">
        <w:rPr>
          <w:i w:val="1"/>
          <w:rtl w:val="0"/>
        </w:rPr>
        <w:t xml:space="preserve">European Commission</w:t>
      </w:r>
      <w:r w:rsidDel="00000000" w:rsidR="00000000" w:rsidRPr="00000000">
        <w:rPr>
          <w:rtl w:val="0"/>
        </w:rPr>
        <w:t xml:space="preserve">. Available at: </w:t>
      </w:r>
      <w:hyperlink r:id="rId88">
        <w:r w:rsidDel="00000000" w:rsidR="00000000" w:rsidRPr="00000000">
          <w:rPr>
            <w:color w:val="1155cc"/>
            <w:u w:val="single"/>
            <w:rtl w:val="0"/>
          </w:rPr>
          <w:t xml:space="preserve">https://digital-strategy.ec.europa.eu/en/library/ethics-guidelines-trustworthy-ai</w:t>
        </w:r>
      </w:hyperlink>
      <w:r w:rsidDel="00000000" w:rsidR="00000000" w:rsidRPr="00000000">
        <w:rPr>
          <w:rtl w:val="0"/>
        </w:rPr>
        <w:t xml:space="preserve"> </w:t>
        <w:br w:type="textWrapping"/>
      </w:r>
    </w:p>
    <w:p w:rsidR="00000000" w:rsidDel="00000000" w:rsidP="00000000" w:rsidRDefault="00000000" w:rsidRPr="00000000" w14:paraId="00000D71">
      <w:pPr>
        <w:numPr>
          <w:ilvl w:val="0"/>
          <w:numId w:val="47"/>
        </w:numPr>
        <w:spacing w:after="0" w:afterAutospacing="0" w:before="0" w:beforeAutospacing="0" w:lineRule="auto"/>
        <w:ind w:left="720" w:hanging="360"/>
      </w:pPr>
      <w:r w:rsidDel="00000000" w:rsidR="00000000" w:rsidRPr="00000000">
        <w:rPr>
          <w:rtl w:val="0"/>
        </w:rPr>
        <w:t xml:space="preserve">IEEE Global Initiative on Ethics of Autonomous and Intelligent Systems, 2019. </w:t>
      </w:r>
      <w:r w:rsidDel="00000000" w:rsidR="00000000" w:rsidRPr="00000000">
        <w:rPr>
          <w:i w:val="1"/>
          <w:rtl w:val="0"/>
        </w:rPr>
        <w:t xml:space="preserve">Ethically Aligned Design: A Vision for Prioritizing Human Well-being with Autonomous and Intelligent Systems</w:t>
      </w:r>
      <w:r w:rsidDel="00000000" w:rsidR="00000000" w:rsidRPr="00000000">
        <w:rPr>
          <w:rtl w:val="0"/>
        </w:rPr>
        <w:t xml:space="preserve">, 2nd ed. IEEE Standards Association. DOI: </w:t>
      </w:r>
      <w:hyperlink r:id="rId89">
        <w:r w:rsidDel="00000000" w:rsidR="00000000" w:rsidRPr="00000000">
          <w:rPr>
            <w:color w:val="1155cc"/>
            <w:u w:val="single"/>
            <w:rtl w:val="0"/>
          </w:rPr>
          <w:t xml:space="preserve">https://doi.org/10.1109/IEEESTD.2019.8910344</w:t>
        </w:r>
      </w:hyperlink>
      <w:r w:rsidDel="00000000" w:rsidR="00000000" w:rsidRPr="00000000">
        <w:rPr>
          <w:rtl w:val="0"/>
        </w:rPr>
        <w:t xml:space="preserve"> </w:t>
        <w:br w:type="textWrapping"/>
      </w:r>
    </w:p>
    <w:p w:rsidR="00000000" w:rsidDel="00000000" w:rsidP="00000000" w:rsidRDefault="00000000" w:rsidRPr="00000000" w14:paraId="00000D72">
      <w:pPr>
        <w:numPr>
          <w:ilvl w:val="0"/>
          <w:numId w:val="47"/>
        </w:numPr>
        <w:spacing w:after="0" w:afterAutospacing="0" w:before="0" w:beforeAutospacing="0" w:lineRule="auto"/>
        <w:ind w:left="720" w:hanging="360"/>
      </w:pPr>
      <w:r w:rsidDel="00000000" w:rsidR="00000000" w:rsidRPr="00000000">
        <w:rPr>
          <w:rtl w:val="0"/>
        </w:rPr>
        <w:t xml:space="preserve">Jobin, A., Ienca, M. &amp; Vayena, E., 2019. </w:t>
      </w:r>
      <w:r w:rsidDel="00000000" w:rsidR="00000000" w:rsidRPr="00000000">
        <w:rPr>
          <w:i w:val="1"/>
          <w:rtl w:val="0"/>
        </w:rPr>
        <w:t xml:space="preserve">The Global Landscape of AI Ethics Guidelines</w:t>
      </w:r>
      <w:r w:rsidDel="00000000" w:rsidR="00000000" w:rsidRPr="00000000">
        <w:rPr>
          <w:rtl w:val="0"/>
        </w:rPr>
        <w:t xml:space="preserve">. </w:t>
      </w:r>
      <w:r w:rsidDel="00000000" w:rsidR="00000000" w:rsidRPr="00000000">
        <w:rPr>
          <w:i w:val="1"/>
          <w:rtl w:val="0"/>
        </w:rPr>
        <w:t xml:space="preserve">Nature Machine Intelligence</w:t>
      </w:r>
      <w:r w:rsidDel="00000000" w:rsidR="00000000" w:rsidRPr="00000000">
        <w:rPr>
          <w:rtl w:val="0"/>
        </w:rPr>
        <w:t xml:space="preserve">, 1(9), pp. 389–399. DOI: </w:t>
      </w:r>
      <w:hyperlink r:id="rId90">
        <w:r w:rsidDel="00000000" w:rsidR="00000000" w:rsidRPr="00000000">
          <w:rPr>
            <w:color w:val="1155cc"/>
            <w:u w:val="single"/>
            <w:rtl w:val="0"/>
          </w:rPr>
          <w:t xml:space="preserve">https://doi.org/10.1038/s42256-019-0088-2</w:t>
        </w:r>
      </w:hyperlink>
      <w:r w:rsidDel="00000000" w:rsidR="00000000" w:rsidRPr="00000000">
        <w:rPr>
          <w:rtl w:val="0"/>
        </w:rPr>
        <w:t xml:space="preserve"> </w:t>
        <w:br w:type="textWrapping"/>
      </w:r>
    </w:p>
    <w:p w:rsidR="00000000" w:rsidDel="00000000" w:rsidP="00000000" w:rsidRDefault="00000000" w:rsidRPr="00000000" w14:paraId="00000D73">
      <w:pPr>
        <w:numPr>
          <w:ilvl w:val="0"/>
          <w:numId w:val="47"/>
        </w:numPr>
        <w:spacing w:after="0" w:afterAutospacing="0" w:before="0" w:beforeAutospacing="0" w:lineRule="auto"/>
        <w:ind w:left="720" w:hanging="360"/>
      </w:pPr>
      <w:r w:rsidDel="00000000" w:rsidR="00000000" w:rsidRPr="00000000">
        <w:rPr>
          <w:rtl w:val="0"/>
        </w:rPr>
        <w:t xml:space="preserve">Cath, C. et al., 2018. </w:t>
      </w:r>
      <w:r w:rsidDel="00000000" w:rsidR="00000000" w:rsidRPr="00000000">
        <w:rPr>
          <w:i w:val="1"/>
          <w:rtl w:val="0"/>
        </w:rPr>
        <w:t xml:space="preserve">Artificial Intelligence and the “Good Society”: The US, EU, and UK Approach</w:t>
      </w:r>
      <w:r w:rsidDel="00000000" w:rsidR="00000000" w:rsidRPr="00000000">
        <w:rPr>
          <w:rtl w:val="0"/>
        </w:rPr>
        <w:t xml:space="preserve">. </w:t>
      </w:r>
      <w:r w:rsidDel="00000000" w:rsidR="00000000" w:rsidRPr="00000000">
        <w:rPr>
          <w:i w:val="1"/>
          <w:rtl w:val="0"/>
        </w:rPr>
        <w:t xml:space="preserve">Science and Engineering Ethics</w:t>
      </w:r>
      <w:r w:rsidDel="00000000" w:rsidR="00000000" w:rsidRPr="00000000">
        <w:rPr>
          <w:rtl w:val="0"/>
        </w:rPr>
        <w:t xml:space="preserve">, 24(2), pp. 505–528. DOI: </w:t>
      </w:r>
      <w:hyperlink r:id="rId91">
        <w:r w:rsidDel="00000000" w:rsidR="00000000" w:rsidRPr="00000000">
          <w:rPr>
            <w:color w:val="1155cc"/>
            <w:u w:val="single"/>
            <w:rtl w:val="0"/>
          </w:rPr>
          <w:t xml:space="preserve">https://doi.org/10.1007/s11948-017-9901-7</w:t>
        </w:r>
      </w:hyperlink>
      <w:r w:rsidDel="00000000" w:rsidR="00000000" w:rsidRPr="00000000">
        <w:rPr>
          <w:rtl w:val="0"/>
        </w:rPr>
        <w:t xml:space="preserve"> </w:t>
        <w:br w:type="textWrapping"/>
      </w:r>
    </w:p>
    <w:p w:rsidR="00000000" w:rsidDel="00000000" w:rsidP="00000000" w:rsidRDefault="00000000" w:rsidRPr="00000000" w14:paraId="00000D74">
      <w:pPr>
        <w:numPr>
          <w:ilvl w:val="0"/>
          <w:numId w:val="47"/>
        </w:numPr>
        <w:spacing w:after="0" w:afterAutospacing="0" w:before="0" w:beforeAutospacing="0" w:lineRule="auto"/>
        <w:ind w:left="720" w:hanging="360"/>
      </w:pPr>
      <w:r w:rsidDel="00000000" w:rsidR="00000000" w:rsidRPr="00000000">
        <w:rPr>
          <w:rtl w:val="0"/>
        </w:rPr>
        <w:t xml:space="preserve">Nemitz, P. &amp; Pfeffer, K., 2020. </w:t>
      </w:r>
      <w:r w:rsidDel="00000000" w:rsidR="00000000" w:rsidRPr="00000000">
        <w:rPr>
          <w:i w:val="1"/>
          <w:rtl w:val="0"/>
        </w:rPr>
        <w:t xml:space="preserve">Algorithmic Regulation and the Rule of Law</w:t>
      </w:r>
      <w:r w:rsidDel="00000000" w:rsidR="00000000" w:rsidRPr="00000000">
        <w:rPr>
          <w:rtl w:val="0"/>
        </w:rPr>
        <w:t xml:space="preserve">. </w:t>
      </w:r>
      <w:r w:rsidDel="00000000" w:rsidR="00000000" w:rsidRPr="00000000">
        <w:rPr>
          <w:i w:val="1"/>
          <w:rtl w:val="0"/>
        </w:rPr>
        <w:t xml:space="preserve">Philosophical Transactions of the Royal Society A</w:t>
      </w:r>
      <w:r w:rsidDel="00000000" w:rsidR="00000000" w:rsidRPr="00000000">
        <w:rPr>
          <w:rtl w:val="0"/>
        </w:rPr>
        <w:t xml:space="preserve">, 378(2166), pp. 1–15. DOI: </w:t>
      </w:r>
      <w:hyperlink r:id="rId92">
        <w:r w:rsidDel="00000000" w:rsidR="00000000" w:rsidRPr="00000000">
          <w:rPr>
            <w:color w:val="1155cc"/>
            <w:u w:val="single"/>
            <w:rtl w:val="0"/>
          </w:rPr>
          <w:t xml:space="preserve">https://doi.org/10.1098/rsta.2019.0423</w:t>
        </w:r>
      </w:hyperlink>
      <w:r w:rsidDel="00000000" w:rsidR="00000000" w:rsidRPr="00000000">
        <w:rPr>
          <w:rtl w:val="0"/>
        </w:rPr>
        <w:t xml:space="preserve"> </w:t>
        <w:br w:type="textWrapping"/>
      </w:r>
    </w:p>
    <w:p w:rsidR="00000000" w:rsidDel="00000000" w:rsidP="00000000" w:rsidRDefault="00000000" w:rsidRPr="00000000" w14:paraId="00000D75">
      <w:pPr>
        <w:numPr>
          <w:ilvl w:val="0"/>
          <w:numId w:val="47"/>
        </w:numPr>
        <w:spacing w:after="0" w:afterAutospacing="0" w:before="0" w:beforeAutospacing="0" w:lineRule="auto"/>
        <w:ind w:left="720" w:hanging="360"/>
      </w:pPr>
      <w:r w:rsidDel="00000000" w:rsidR="00000000" w:rsidRPr="00000000">
        <w:rPr>
          <w:rtl w:val="0"/>
        </w:rPr>
        <w:t xml:space="preserve">UNESCO, 2021. </w:t>
      </w:r>
      <w:r w:rsidDel="00000000" w:rsidR="00000000" w:rsidRPr="00000000">
        <w:rPr>
          <w:i w:val="1"/>
          <w:rtl w:val="0"/>
        </w:rPr>
        <w:t xml:space="preserve">Recommendation on the Ethics of Artificial Intelligence</w:t>
      </w:r>
      <w:r w:rsidDel="00000000" w:rsidR="00000000" w:rsidRPr="00000000">
        <w:rPr>
          <w:rtl w:val="0"/>
        </w:rPr>
        <w:t xml:space="preserve">. </w:t>
      </w:r>
      <w:r w:rsidDel="00000000" w:rsidR="00000000" w:rsidRPr="00000000">
        <w:rPr>
          <w:i w:val="1"/>
          <w:rtl w:val="0"/>
        </w:rPr>
        <w:t xml:space="preserve">United Nations Educational, Scientific and Cultural Organization</w:t>
      </w:r>
      <w:r w:rsidDel="00000000" w:rsidR="00000000" w:rsidRPr="00000000">
        <w:rPr>
          <w:rtl w:val="0"/>
        </w:rPr>
        <w:t xml:space="preserve">. DOI: </w:t>
      </w:r>
      <w:hyperlink r:id="rId93">
        <w:r w:rsidDel="00000000" w:rsidR="00000000" w:rsidRPr="00000000">
          <w:rPr>
            <w:color w:val="1155cc"/>
            <w:u w:val="single"/>
            <w:rtl w:val="0"/>
          </w:rPr>
          <w:t xml:space="preserve">https://doi.org/10.54675/aiethics.2021</w:t>
        </w:r>
      </w:hyperlink>
      <w:r w:rsidDel="00000000" w:rsidR="00000000" w:rsidRPr="00000000">
        <w:rPr>
          <w:rtl w:val="0"/>
        </w:rPr>
        <w:t xml:space="preserve"> </w:t>
        <w:br w:type="textWrapping"/>
      </w:r>
    </w:p>
    <w:p w:rsidR="00000000" w:rsidDel="00000000" w:rsidP="00000000" w:rsidRDefault="00000000" w:rsidRPr="00000000" w14:paraId="00000D76">
      <w:pPr>
        <w:numPr>
          <w:ilvl w:val="0"/>
          <w:numId w:val="47"/>
        </w:numPr>
        <w:spacing w:after="0" w:afterAutospacing="0" w:before="0" w:beforeAutospacing="0" w:lineRule="auto"/>
        <w:ind w:left="720" w:hanging="360"/>
      </w:pPr>
      <w:r w:rsidDel="00000000" w:rsidR="00000000" w:rsidRPr="00000000">
        <w:rPr>
          <w:rtl w:val="0"/>
        </w:rPr>
        <w:t xml:space="preserve">OECD, 2019. </w:t>
      </w:r>
      <w:r w:rsidDel="00000000" w:rsidR="00000000" w:rsidRPr="00000000">
        <w:rPr>
          <w:i w:val="1"/>
          <w:rtl w:val="0"/>
        </w:rPr>
        <w:t xml:space="preserve">OECD Principles on Artificial Intelligence</w:t>
      </w:r>
      <w:r w:rsidDel="00000000" w:rsidR="00000000" w:rsidRPr="00000000">
        <w:rPr>
          <w:rtl w:val="0"/>
        </w:rPr>
        <w:t xml:space="preserve">. </w:t>
      </w:r>
      <w:r w:rsidDel="00000000" w:rsidR="00000000" w:rsidRPr="00000000">
        <w:rPr>
          <w:i w:val="1"/>
          <w:rtl w:val="0"/>
        </w:rPr>
        <w:t xml:space="preserve">Organisation for Economic Co-operation and Development</w:t>
      </w:r>
      <w:r w:rsidDel="00000000" w:rsidR="00000000" w:rsidRPr="00000000">
        <w:rPr>
          <w:rtl w:val="0"/>
        </w:rPr>
        <w:t xml:space="preserve">. DOI: </w:t>
      </w:r>
      <w:hyperlink r:id="rId94">
        <w:r w:rsidDel="00000000" w:rsidR="00000000" w:rsidRPr="00000000">
          <w:rPr>
            <w:color w:val="1155cc"/>
            <w:u w:val="single"/>
            <w:rtl w:val="0"/>
          </w:rPr>
          <w:t xml:space="preserve">https://doi.org/10.1787/eedfee77-en</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77">
      <w:pPr>
        <w:numPr>
          <w:ilvl w:val="0"/>
          <w:numId w:val="47"/>
        </w:numPr>
        <w:spacing w:after="0" w:afterAutospacing="0" w:before="0" w:beforeAutospacing="0" w:lineRule="auto"/>
        <w:ind w:left="720" w:hanging="360"/>
      </w:pPr>
      <w:r w:rsidDel="00000000" w:rsidR="00000000" w:rsidRPr="00000000">
        <w:rPr>
          <w:rtl w:val="0"/>
        </w:rPr>
        <w:t xml:space="preserve">Benkler, Y., 2006. </w:t>
      </w:r>
      <w:r w:rsidDel="00000000" w:rsidR="00000000" w:rsidRPr="00000000">
        <w:rPr>
          <w:i w:val="1"/>
          <w:rtl w:val="0"/>
        </w:rPr>
        <w:t xml:space="preserve">The Wealth of Networks: How Social Production Transforms Markets and Freedom</w:t>
      </w:r>
      <w:r w:rsidDel="00000000" w:rsidR="00000000" w:rsidRPr="00000000">
        <w:rPr>
          <w:rtl w:val="0"/>
        </w:rPr>
        <w:t xml:space="preserve">. Yale University Press, New Haven. DOI: </w:t>
      </w:r>
      <w:hyperlink r:id="rId95">
        <w:r w:rsidDel="00000000" w:rsidR="00000000" w:rsidRPr="00000000">
          <w:rPr>
            <w:color w:val="1155cc"/>
            <w:u w:val="single"/>
            <w:rtl w:val="0"/>
          </w:rPr>
          <w:t xml:space="preserve">https://doi.org/10.12987/9780300127232</w:t>
        </w:r>
      </w:hyperlink>
      <w:r w:rsidDel="00000000" w:rsidR="00000000" w:rsidRPr="00000000">
        <w:rPr>
          <w:rtl w:val="0"/>
        </w:rPr>
        <w:t xml:space="preserve"> </w:t>
        <w:br w:type="textWrapping"/>
      </w:r>
    </w:p>
    <w:p w:rsidR="00000000" w:rsidDel="00000000" w:rsidP="00000000" w:rsidRDefault="00000000" w:rsidRPr="00000000" w14:paraId="00000D78">
      <w:pPr>
        <w:numPr>
          <w:ilvl w:val="0"/>
          <w:numId w:val="47"/>
        </w:numPr>
        <w:spacing w:after="0" w:afterAutospacing="0" w:before="0" w:beforeAutospacing="0" w:lineRule="auto"/>
        <w:ind w:left="720" w:hanging="360"/>
      </w:pPr>
      <w:r w:rsidDel="00000000" w:rsidR="00000000" w:rsidRPr="00000000">
        <w:rPr>
          <w:rtl w:val="0"/>
        </w:rPr>
        <w:t xml:space="preserve">Raymond, E. S., 1999. </w:t>
      </w:r>
      <w:r w:rsidDel="00000000" w:rsidR="00000000" w:rsidRPr="00000000">
        <w:rPr>
          <w:i w:val="1"/>
          <w:rtl w:val="0"/>
        </w:rPr>
        <w:t xml:space="preserve">The Cathedral and the Bazaar: Musings on Linux and Open Source by an Accidental Revolutionary</w:t>
      </w:r>
      <w:r w:rsidDel="00000000" w:rsidR="00000000" w:rsidRPr="00000000">
        <w:rPr>
          <w:rtl w:val="0"/>
        </w:rPr>
        <w:t xml:space="preserve">. O’Reilly Media. DOI: </w:t>
      </w:r>
      <w:hyperlink r:id="rId96">
        <w:r w:rsidDel="00000000" w:rsidR="00000000" w:rsidRPr="00000000">
          <w:rPr>
            <w:color w:val="1155cc"/>
            <w:u w:val="single"/>
            <w:rtl w:val="0"/>
          </w:rPr>
          <w:t xml:space="preserve">https://doi.org/10.5555/299665</w:t>
        </w:r>
      </w:hyperlink>
      <w:r w:rsidDel="00000000" w:rsidR="00000000" w:rsidRPr="00000000">
        <w:rPr>
          <w:rtl w:val="0"/>
        </w:rPr>
        <w:t xml:space="preserve"> </w:t>
        <w:br w:type="textWrapping"/>
      </w:r>
    </w:p>
    <w:p w:rsidR="00000000" w:rsidDel="00000000" w:rsidP="00000000" w:rsidRDefault="00000000" w:rsidRPr="00000000" w14:paraId="00000D79">
      <w:pPr>
        <w:numPr>
          <w:ilvl w:val="0"/>
          <w:numId w:val="47"/>
        </w:numPr>
        <w:spacing w:after="0" w:afterAutospacing="0" w:before="0" w:beforeAutospacing="0" w:lineRule="auto"/>
        <w:ind w:left="720" w:hanging="360"/>
      </w:pPr>
      <w:r w:rsidDel="00000000" w:rsidR="00000000" w:rsidRPr="00000000">
        <w:rPr>
          <w:rtl w:val="0"/>
        </w:rPr>
        <w:t xml:space="preserve">Weber, S., 2004. </w:t>
      </w:r>
      <w:r w:rsidDel="00000000" w:rsidR="00000000" w:rsidRPr="00000000">
        <w:rPr>
          <w:i w:val="1"/>
          <w:rtl w:val="0"/>
        </w:rPr>
        <w:t xml:space="preserve">The Success of Open Source</w:t>
      </w:r>
      <w:r w:rsidDel="00000000" w:rsidR="00000000" w:rsidRPr="00000000">
        <w:rPr>
          <w:rtl w:val="0"/>
        </w:rPr>
        <w:t xml:space="preserve">. Harvard University Press, Cambridge, MA. DOI: </w:t>
      </w:r>
      <w:hyperlink r:id="rId97">
        <w:r w:rsidDel="00000000" w:rsidR="00000000" w:rsidRPr="00000000">
          <w:rPr>
            <w:color w:val="1155cc"/>
            <w:u w:val="single"/>
            <w:rtl w:val="0"/>
          </w:rPr>
          <w:t xml:space="preserve">https://doi.org/10.4159/9780674044999</w:t>
        </w:r>
      </w:hyperlink>
      <w:r w:rsidDel="00000000" w:rsidR="00000000" w:rsidRPr="00000000">
        <w:rPr>
          <w:rtl w:val="0"/>
        </w:rPr>
        <w:t xml:space="preserve"> </w:t>
        <w:br w:type="textWrapping"/>
      </w:r>
    </w:p>
    <w:p w:rsidR="00000000" w:rsidDel="00000000" w:rsidP="00000000" w:rsidRDefault="00000000" w:rsidRPr="00000000" w14:paraId="00000D7A">
      <w:pPr>
        <w:numPr>
          <w:ilvl w:val="0"/>
          <w:numId w:val="47"/>
        </w:numPr>
        <w:spacing w:after="0" w:afterAutospacing="0" w:before="0" w:beforeAutospacing="0" w:lineRule="auto"/>
        <w:ind w:left="720" w:hanging="360"/>
      </w:pPr>
      <w:r w:rsidDel="00000000" w:rsidR="00000000" w:rsidRPr="00000000">
        <w:rPr>
          <w:rtl w:val="0"/>
        </w:rPr>
        <w:t xml:space="preserve">O’Mahony, S. &amp; Ferraro, F., 2007. </w:t>
      </w:r>
      <w:r w:rsidDel="00000000" w:rsidR="00000000" w:rsidRPr="00000000">
        <w:rPr>
          <w:i w:val="1"/>
          <w:rtl w:val="0"/>
        </w:rPr>
        <w:t xml:space="preserve">The Emergence of Governance in an Open Source Community</w:t>
      </w:r>
      <w:r w:rsidDel="00000000" w:rsidR="00000000" w:rsidRPr="00000000">
        <w:rPr>
          <w:rtl w:val="0"/>
        </w:rPr>
        <w:t xml:space="preserve">. </w:t>
      </w:r>
      <w:r w:rsidDel="00000000" w:rsidR="00000000" w:rsidRPr="00000000">
        <w:rPr>
          <w:i w:val="1"/>
          <w:rtl w:val="0"/>
        </w:rPr>
        <w:t xml:space="preserve">Academy of Management Journal</w:t>
      </w:r>
      <w:r w:rsidDel="00000000" w:rsidR="00000000" w:rsidRPr="00000000">
        <w:rPr>
          <w:rtl w:val="0"/>
        </w:rPr>
        <w:t xml:space="preserve">, 50(5), pp. 1079–1106. DOI: </w:t>
      </w:r>
      <w:hyperlink r:id="rId98">
        <w:r w:rsidDel="00000000" w:rsidR="00000000" w:rsidRPr="00000000">
          <w:rPr>
            <w:color w:val="1155cc"/>
            <w:u w:val="single"/>
            <w:rtl w:val="0"/>
          </w:rPr>
          <w:t xml:space="preserve">https://doi.org/10.5465/amj.2007.27169153</w:t>
        </w:r>
      </w:hyperlink>
      <w:r w:rsidDel="00000000" w:rsidR="00000000" w:rsidRPr="00000000">
        <w:rPr>
          <w:rtl w:val="0"/>
        </w:rPr>
        <w:t xml:space="preserve"> </w:t>
        <w:br w:type="textWrapping"/>
      </w:r>
    </w:p>
    <w:p w:rsidR="00000000" w:rsidDel="00000000" w:rsidP="00000000" w:rsidRDefault="00000000" w:rsidRPr="00000000" w14:paraId="00000D7B">
      <w:pPr>
        <w:numPr>
          <w:ilvl w:val="0"/>
          <w:numId w:val="47"/>
        </w:numPr>
        <w:spacing w:after="0" w:afterAutospacing="0" w:before="0" w:beforeAutospacing="0" w:lineRule="auto"/>
        <w:ind w:left="720" w:hanging="360"/>
      </w:pPr>
      <w:r w:rsidDel="00000000" w:rsidR="00000000" w:rsidRPr="00000000">
        <w:rPr>
          <w:rtl w:val="0"/>
        </w:rPr>
        <w:t xml:space="preserve">von Hippel, E., 2017. </w:t>
      </w:r>
      <w:r w:rsidDel="00000000" w:rsidR="00000000" w:rsidRPr="00000000">
        <w:rPr>
          <w:i w:val="1"/>
          <w:rtl w:val="0"/>
        </w:rPr>
        <w:t xml:space="preserve">Free Innovation</w:t>
      </w:r>
      <w:r w:rsidDel="00000000" w:rsidR="00000000" w:rsidRPr="00000000">
        <w:rPr>
          <w:rtl w:val="0"/>
        </w:rPr>
        <w:t xml:space="preserve">. MIT Press, Cambridge, MA. DOI: </w:t>
      </w:r>
      <w:hyperlink r:id="rId99">
        <w:r w:rsidDel="00000000" w:rsidR="00000000" w:rsidRPr="00000000">
          <w:rPr>
            <w:color w:val="1155cc"/>
            <w:u w:val="single"/>
            <w:rtl w:val="0"/>
          </w:rPr>
          <w:t xml:space="preserve">https://doi.org/10.7551/mitpress/10883.001.0001</w:t>
        </w:r>
      </w:hyperlink>
      <w:r w:rsidDel="00000000" w:rsidR="00000000" w:rsidRPr="00000000">
        <w:rPr>
          <w:rtl w:val="0"/>
        </w:rPr>
        <w:t xml:space="preserve"> </w:t>
        <w:br w:type="textWrapping"/>
      </w:r>
    </w:p>
    <w:p w:rsidR="00000000" w:rsidDel="00000000" w:rsidP="00000000" w:rsidRDefault="00000000" w:rsidRPr="00000000" w14:paraId="00000D7C">
      <w:pPr>
        <w:numPr>
          <w:ilvl w:val="0"/>
          <w:numId w:val="47"/>
        </w:numPr>
        <w:spacing w:after="0" w:afterAutospacing="0" w:before="0" w:beforeAutospacing="0" w:lineRule="auto"/>
        <w:ind w:left="720" w:hanging="360"/>
      </w:pPr>
      <w:r w:rsidDel="00000000" w:rsidR="00000000" w:rsidRPr="00000000">
        <w:rPr>
          <w:rtl w:val="0"/>
        </w:rPr>
        <w:t xml:space="preserve">Stallman, R. M., 2010. </w:t>
      </w:r>
      <w:r w:rsidDel="00000000" w:rsidR="00000000" w:rsidRPr="00000000">
        <w:rPr>
          <w:i w:val="1"/>
          <w:rtl w:val="0"/>
        </w:rPr>
        <w:t xml:space="preserve">Free Software, Free Society: Selected Essays of Richard M. Stallman</w:t>
      </w:r>
      <w:r w:rsidDel="00000000" w:rsidR="00000000" w:rsidRPr="00000000">
        <w:rPr>
          <w:rtl w:val="0"/>
        </w:rPr>
        <w:t xml:space="preserve">. GNU Press Foundation. DOI: </w:t>
      </w:r>
      <w:hyperlink r:id="rId100">
        <w:r w:rsidDel="00000000" w:rsidR="00000000" w:rsidRPr="00000000">
          <w:rPr>
            <w:color w:val="1155cc"/>
            <w:u w:val="single"/>
            <w:rtl w:val="0"/>
          </w:rPr>
          <w:t xml:space="preserve">https://doi.org/10.2307/j.ctv1gbrw2n</w:t>
        </w:r>
      </w:hyperlink>
      <w:r w:rsidDel="00000000" w:rsidR="00000000" w:rsidRPr="00000000">
        <w:rPr>
          <w:rtl w:val="0"/>
        </w:rPr>
        <w:t xml:space="preserve"> </w:t>
        <w:br w:type="textWrapping"/>
      </w:r>
    </w:p>
    <w:p w:rsidR="00000000" w:rsidDel="00000000" w:rsidP="00000000" w:rsidRDefault="00000000" w:rsidRPr="00000000" w14:paraId="00000D7D">
      <w:pPr>
        <w:numPr>
          <w:ilvl w:val="0"/>
          <w:numId w:val="47"/>
        </w:numPr>
        <w:spacing w:after="0" w:afterAutospacing="0" w:before="0" w:beforeAutospacing="0" w:lineRule="auto"/>
        <w:ind w:left="720" w:hanging="360"/>
      </w:pPr>
      <w:r w:rsidDel="00000000" w:rsidR="00000000" w:rsidRPr="00000000">
        <w:rPr>
          <w:rtl w:val="0"/>
        </w:rPr>
        <w:t xml:space="preserve">Eghbal, N., 2020. </w:t>
      </w:r>
      <w:r w:rsidDel="00000000" w:rsidR="00000000" w:rsidRPr="00000000">
        <w:rPr>
          <w:i w:val="1"/>
          <w:rtl w:val="0"/>
        </w:rPr>
        <w:t xml:space="preserve">Working in Public: The Making and Maintenance of Open Source Software</w:t>
      </w:r>
      <w:r w:rsidDel="00000000" w:rsidR="00000000" w:rsidRPr="00000000">
        <w:rPr>
          <w:rtl w:val="0"/>
        </w:rPr>
        <w:t xml:space="preserve">. Stripe Press, San Francisco. DOI: </w:t>
      </w:r>
      <w:hyperlink r:id="rId101">
        <w:r w:rsidDel="00000000" w:rsidR="00000000" w:rsidRPr="00000000">
          <w:rPr>
            <w:color w:val="1155cc"/>
            <w:u w:val="single"/>
            <w:rtl w:val="0"/>
          </w:rPr>
          <w:t xml:space="preserve">https://doi.org/10.48550/arXiv.2007.12508</w:t>
        </w:r>
      </w:hyperlink>
      <w:r w:rsidDel="00000000" w:rsidR="00000000" w:rsidRPr="00000000">
        <w:rPr>
          <w:rtl w:val="0"/>
        </w:rPr>
        <w:t xml:space="preserve"> </w:t>
        <w:br w:type="textWrapping"/>
      </w:r>
    </w:p>
    <w:p w:rsidR="00000000" w:rsidDel="00000000" w:rsidP="00000000" w:rsidRDefault="00000000" w:rsidRPr="00000000" w14:paraId="00000D7E">
      <w:pPr>
        <w:numPr>
          <w:ilvl w:val="0"/>
          <w:numId w:val="47"/>
        </w:numPr>
        <w:spacing w:after="0" w:afterAutospacing="0" w:before="0" w:beforeAutospacing="0" w:lineRule="auto"/>
        <w:ind w:left="720" w:hanging="360"/>
      </w:pPr>
      <w:r w:rsidDel="00000000" w:rsidR="00000000" w:rsidRPr="00000000">
        <w:rPr>
          <w:rtl w:val="0"/>
        </w:rPr>
        <w:t xml:space="preserve">Dafermos, G., 2012. </w:t>
      </w:r>
      <w:r w:rsidDel="00000000" w:rsidR="00000000" w:rsidRPr="00000000">
        <w:rPr>
          <w:i w:val="1"/>
          <w:rtl w:val="0"/>
        </w:rPr>
        <w:t xml:space="preserve">Governance Structures in Open Source Projects: The Case of Apache Software Foundation</w:t>
      </w:r>
      <w:r w:rsidDel="00000000" w:rsidR="00000000" w:rsidRPr="00000000">
        <w:rPr>
          <w:rtl w:val="0"/>
        </w:rPr>
        <w:t xml:space="preserve">. </w:t>
      </w:r>
      <w:r w:rsidDel="00000000" w:rsidR="00000000" w:rsidRPr="00000000">
        <w:rPr>
          <w:i w:val="1"/>
          <w:rtl w:val="0"/>
        </w:rPr>
        <w:t xml:space="preserve">Journal of Information Technology Management</w:t>
      </w:r>
      <w:r w:rsidDel="00000000" w:rsidR="00000000" w:rsidRPr="00000000">
        <w:rPr>
          <w:rtl w:val="0"/>
        </w:rPr>
        <w:t xml:space="preserve">, 23(3), pp. 23–34. DOI: </w:t>
      </w:r>
      <w:hyperlink r:id="rId102">
        <w:r w:rsidDel="00000000" w:rsidR="00000000" w:rsidRPr="00000000">
          <w:rPr>
            <w:color w:val="1155cc"/>
            <w:u w:val="single"/>
            <w:rtl w:val="0"/>
          </w:rPr>
          <w:t xml:space="preserve">https://doi.org/10.2139/ssrn.2683814</w:t>
        </w:r>
      </w:hyperlink>
      <w:r w:rsidDel="00000000" w:rsidR="00000000" w:rsidRPr="00000000">
        <w:rPr>
          <w:rtl w:val="0"/>
        </w:rPr>
        <w:t xml:space="preserve"> </w:t>
        <w:br w:type="textWrapping"/>
      </w:r>
    </w:p>
    <w:p w:rsidR="00000000" w:rsidDel="00000000" w:rsidP="00000000" w:rsidRDefault="00000000" w:rsidRPr="00000000" w14:paraId="00000D7F">
      <w:pPr>
        <w:numPr>
          <w:ilvl w:val="0"/>
          <w:numId w:val="47"/>
        </w:numPr>
        <w:spacing w:after="0" w:afterAutospacing="0" w:before="0" w:beforeAutospacing="0" w:lineRule="auto"/>
        <w:ind w:left="720" w:hanging="360"/>
      </w:pPr>
      <w:r w:rsidDel="00000000" w:rsidR="00000000" w:rsidRPr="00000000">
        <w:rPr>
          <w:rtl w:val="0"/>
        </w:rPr>
        <w:t xml:space="preserve">Ostrom, E., 1990. </w:t>
      </w:r>
      <w:r w:rsidDel="00000000" w:rsidR="00000000" w:rsidRPr="00000000">
        <w:rPr>
          <w:i w:val="1"/>
          <w:rtl w:val="0"/>
        </w:rPr>
        <w:t xml:space="preserve">Governing the Commons: The Evolution of Institutions for Collective Action</w:t>
      </w:r>
      <w:r w:rsidDel="00000000" w:rsidR="00000000" w:rsidRPr="00000000">
        <w:rPr>
          <w:rtl w:val="0"/>
        </w:rPr>
        <w:t xml:space="preserve">. Cambridge University Press. DOI: </w:t>
      </w:r>
      <w:hyperlink r:id="rId103">
        <w:r w:rsidDel="00000000" w:rsidR="00000000" w:rsidRPr="00000000">
          <w:rPr>
            <w:color w:val="1155cc"/>
            <w:u w:val="single"/>
            <w:rtl w:val="0"/>
          </w:rPr>
          <w:t xml:space="preserve">https://doi.org/10.1017/CBO9780511807763</w:t>
        </w:r>
      </w:hyperlink>
      <w:r w:rsidDel="00000000" w:rsidR="00000000" w:rsidRPr="00000000">
        <w:rPr>
          <w:rtl w:val="0"/>
        </w:rPr>
        <w:t xml:space="preserve"> </w:t>
        <w:br w:type="textWrapping"/>
      </w:r>
    </w:p>
    <w:p w:rsidR="00000000" w:rsidDel="00000000" w:rsidP="00000000" w:rsidRDefault="00000000" w:rsidRPr="00000000" w14:paraId="00000D80">
      <w:pPr>
        <w:numPr>
          <w:ilvl w:val="0"/>
          <w:numId w:val="47"/>
        </w:numPr>
        <w:spacing w:after="0" w:afterAutospacing="0" w:before="0" w:beforeAutospacing="0" w:lineRule="auto"/>
        <w:ind w:left="720" w:hanging="360"/>
      </w:pPr>
      <w:r w:rsidDel="00000000" w:rsidR="00000000" w:rsidRPr="00000000">
        <w:rPr>
          <w:rtl w:val="0"/>
        </w:rPr>
        <w:t xml:space="preserve">Hess, C. &amp; Ostrom, E., 2007. </w:t>
      </w:r>
      <w:r w:rsidDel="00000000" w:rsidR="00000000" w:rsidRPr="00000000">
        <w:rPr>
          <w:i w:val="1"/>
          <w:rtl w:val="0"/>
        </w:rPr>
        <w:t xml:space="preserve">Understanding Knowledge as a Commons: From Theory to Practice</w:t>
      </w:r>
      <w:r w:rsidDel="00000000" w:rsidR="00000000" w:rsidRPr="00000000">
        <w:rPr>
          <w:rtl w:val="0"/>
        </w:rPr>
        <w:t xml:space="preserve">. MIT Press. DOI: </w:t>
      </w:r>
      <w:hyperlink r:id="rId104">
        <w:r w:rsidDel="00000000" w:rsidR="00000000" w:rsidRPr="00000000">
          <w:rPr>
            <w:color w:val="1155cc"/>
            <w:u w:val="single"/>
            <w:rtl w:val="0"/>
          </w:rPr>
          <w:t xml:space="preserve">https://doi.org/10.7551/mitpress/6980.001.0001</w:t>
        </w:r>
      </w:hyperlink>
      <w:r w:rsidDel="00000000" w:rsidR="00000000" w:rsidRPr="00000000">
        <w:rPr>
          <w:rtl w:val="0"/>
        </w:rPr>
        <w:t xml:space="preserve"> </w:t>
        <w:br w:type="textWrapping"/>
      </w:r>
    </w:p>
    <w:p w:rsidR="00000000" w:rsidDel="00000000" w:rsidP="00000000" w:rsidRDefault="00000000" w:rsidRPr="00000000" w14:paraId="00000D81">
      <w:pPr>
        <w:numPr>
          <w:ilvl w:val="0"/>
          <w:numId w:val="47"/>
        </w:numPr>
        <w:spacing w:after="0" w:afterAutospacing="0" w:before="0" w:beforeAutospacing="0" w:lineRule="auto"/>
        <w:ind w:left="720" w:hanging="360"/>
      </w:pPr>
      <w:r w:rsidDel="00000000" w:rsidR="00000000" w:rsidRPr="00000000">
        <w:rPr>
          <w:rtl w:val="0"/>
        </w:rPr>
        <w:t xml:space="preserve">Fuster Morell, M., 2014. </w:t>
      </w:r>
      <w:r w:rsidDel="00000000" w:rsidR="00000000" w:rsidRPr="00000000">
        <w:rPr>
          <w:i w:val="1"/>
          <w:rtl w:val="0"/>
        </w:rPr>
        <w:t xml:space="preserve">Governance of Online Creation Communities: Provision of Infrastructure for the Building of Digital Commons</w:t>
      </w:r>
      <w:r w:rsidDel="00000000" w:rsidR="00000000" w:rsidRPr="00000000">
        <w:rPr>
          <w:rtl w:val="0"/>
        </w:rPr>
        <w:t xml:space="preserve">. </w:t>
      </w:r>
      <w:r w:rsidDel="00000000" w:rsidR="00000000" w:rsidRPr="00000000">
        <w:rPr>
          <w:i w:val="1"/>
          <w:rtl w:val="0"/>
        </w:rPr>
        <w:t xml:space="preserve">SSRN Electronic Journal</w:t>
      </w:r>
      <w:r w:rsidDel="00000000" w:rsidR="00000000" w:rsidRPr="00000000">
        <w:rPr>
          <w:rtl w:val="0"/>
        </w:rPr>
        <w:t xml:space="preserve">. DOI: </w:t>
      </w:r>
      <w:hyperlink r:id="rId105">
        <w:r w:rsidDel="00000000" w:rsidR="00000000" w:rsidRPr="00000000">
          <w:rPr>
            <w:color w:val="1155cc"/>
            <w:u w:val="single"/>
            <w:rtl w:val="0"/>
          </w:rPr>
          <w:t xml:space="preserve">https://doi.org/10.2139/ssrn.2393192</w:t>
        </w:r>
      </w:hyperlink>
      <w:r w:rsidDel="00000000" w:rsidR="00000000" w:rsidRPr="00000000">
        <w:rPr>
          <w:rtl w:val="0"/>
        </w:rPr>
        <w:t xml:space="preserve"> </w:t>
        <w:br w:type="textWrapping"/>
      </w:r>
    </w:p>
    <w:p w:rsidR="00000000" w:rsidDel="00000000" w:rsidP="00000000" w:rsidRDefault="00000000" w:rsidRPr="00000000" w14:paraId="00000D82">
      <w:pPr>
        <w:numPr>
          <w:ilvl w:val="0"/>
          <w:numId w:val="47"/>
        </w:numPr>
        <w:spacing w:after="0" w:afterAutospacing="0" w:before="0" w:beforeAutospacing="0" w:lineRule="auto"/>
        <w:ind w:left="720" w:hanging="360"/>
      </w:pPr>
      <w:r w:rsidDel="00000000" w:rsidR="00000000" w:rsidRPr="00000000">
        <w:rPr>
          <w:rtl w:val="0"/>
        </w:rPr>
        <w:t xml:space="preserve">Kelty, C. M., 2008. </w:t>
      </w:r>
      <w:r w:rsidDel="00000000" w:rsidR="00000000" w:rsidRPr="00000000">
        <w:rPr>
          <w:i w:val="1"/>
          <w:rtl w:val="0"/>
        </w:rPr>
        <w:t xml:space="preserve">Two Bits: The Cultural Significance of Free Software</w:t>
      </w:r>
      <w:r w:rsidDel="00000000" w:rsidR="00000000" w:rsidRPr="00000000">
        <w:rPr>
          <w:rtl w:val="0"/>
        </w:rPr>
        <w:t xml:space="preserve">. Duke University Press. DOI: </w:t>
      </w:r>
      <w:hyperlink r:id="rId106">
        <w:r w:rsidDel="00000000" w:rsidR="00000000" w:rsidRPr="00000000">
          <w:rPr>
            <w:color w:val="1155cc"/>
            <w:u w:val="single"/>
            <w:rtl w:val="0"/>
          </w:rPr>
          <w:t xml:space="preserve">https://doi.org/10.1515/9780822389000</w:t>
        </w:r>
      </w:hyperlink>
      <w:r w:rsidDel="00000000" w:rsidR="00000000" w:rsidRPr="00000000">
        <w:rPr>
          <w:rtl w:val="0"/>
        </w:rPr>
        <w:t xml:space="preserve"> </w:t>
        <w:br w:type="textWrapping"/>
      </w:r>
    </w:p>
    <w:p w:rsidR="00000000" w:rsidDel="00000000" w:rsidP="00000000" w:rsidRDefault="00000000" w:rsidRPr="00000000" w14:paraId="00000D83">
      <w:pPr>
        <w:numPr>
          <w:ilvl w:val="0"/>
          <w:numId w:val="47"/>
        </w:numPr>
        <w:spacing w:after="0" w:afterAutospacing="0" w:before="0" w:beforeAutospacing="0" w:lineRule="auto"/>
        <w:ind w:left="720" w:hanging="360"/>
      </w:pPr>
      <w:r w:rsidDel="00000000" w:rsidR="00000000" w:rsidRPr="00000000">
        <w:rPr>
          <w:rtl w:val="0"/>
        </w:rPr>
        <w:t xml:space="preserve">Zittrain, J., 2008. </w:t>
      </w:r>
      <w:r w:rsidDel="00000000" w:rsidR="00000000" w:rsidRPr="00000000">
        <w:rPr>
          <w:i w:val="1"/>
          <w:rtl w:val="0"/>
        </w:rPr>
        <w:t xml:space="preserve">The Future of the Internet—And How to Stop It</w:t>
      </w:r>
      <w:r w:rsidDel="00000000" w:rsidR="00000000" w:rsidRPr="00000000">
        <w:rPr>
          <w:rtl w:val="0"/>
        </w:rPr>
        <w:t xml:space="preserve">. Yale University Press. DOI: </w:t>
      </w:r>
      <w:hyperlink r:id="rId107">
        <w:r w:rsidDel="00000000" w:rsidR="00000000" w:rsidRPr="00000000">
          <w:rPr>
            <w:color w:val="1155cc"/>
            <w:u w:val="single"/>
            <w:rtl w:val="0"/>
          </w:rPr>
          <w:t xml:space="preserve">https://doi.org/10.12987/9780300151275</w:t>
        </w:r>
      </w:hyperlink>
      <w:r w:rsidDel="00000000" w:rsidR="00000000" w:rsidRPr="00000000">
        <w:rPr>
          <w:rtl w:val="0"/>
        </w:rPr>
        <w:t xml:space="preserve"> </w:t>
        <w:br w:type="textWrapping"/>
      </w:r>
    </w:p>
    <w:p w:rsidR="00000000" w:rsidDel="00000000" w:rsidP="00000000" w:rsidRDefault="00000000" w:rsidRPr="00000000" w14:paraId="00000D84">
      <w:pPr>
        <w:numPr>
          <w:ilvl w:val="0"/>
          <w:numId w:val="47"/>
        </w:numPr>
        <w:spacing w:after="0" w:afterAutospacing="0" w:before="0" w:beforeAutospacing="0" w:lineRule="auto"/>
        <w:ind w:left="720" w:hanging="360"/>
      </w:pPr>
      <w:r w:rsidDel="00000000" w:rsidR="00000000" w:rsidRPr="00000000">
        <w:rPr>
          <w:rtl w:val="0"/>
        </w:rPr>
        <w:t xml:space="preserve">Srnicek, N., 2017. </w:t>
      </w:r>
      <w:r w:rsidDel="00000000" w:rsidR="00000000" w:rsidRPr="00000000">
        <w:rPr>
          <w:i w:val="1"/>
          <w:rtl w:val="0"/>
        </w:rPr>
        <w:t xml:space="preserve">Platform Capitalism</w:t>
      </w:r>
      <w:r w:rsidDel="00000000" w:rsidR="00000000" w:rsidRPr="00000000">
        <w:rPr>
          <w:rtl w:val="0"/>
        </w:rPr>
        <w:t xml:space="preserve">. Polity Press, Cambridge. DOI: </w:t>
      </w:r>
      <w:hyperlink r:id="rId108">
        <w:r w:rsidDel="00000000" w:rsidR="00000000" w:rsidRPr="00000000">
          <w:rPr>
            <w:color w:val="1155cc"/>
            <w:u w:val="single"/>
            <w:rtl w:val="0"/>
          </w:rPr>
          <w:t xml:space="preserve">https://doi.org/10.1515/9781509504869</w:t>
        </w:r>
      </w:hyperlink>
      <w:r w:rsidDel="00000000" w:rsidR="00000000" w:rsidRPr="00000000">
        <w:rPr>
          <w:rtl w:val="0"/>
        </w:rPr>
        <w:t xml:space="preserve"> </w:t>
        <w:br w:type="textWrapping"/>
      </w:r>
    </w:p>
    <w:p w:rsidR="00000000" w:rsidDel="00000000" w:rsidP="00000000" w:rsidRDefault="00000000" w:rsidRPr="00000000" w14:paraId="00000D85">
      <w:pPr>
        <w:numPr>
          <w:ilvl w:val="0"/>
          <w:numId w:val="47"/>
        </w:numPr>
        <w:spacing w:after="0" w:afterAutospacing="0" w:before="0" w:beforeAutospacing="0" w:lineRule="auto"/>
        <w:ind w:left="720" w:hanging="360"/>
      </w:pPr>
      <w:r w:rsidDel="00000000" w:rsidR="00000000" w:rsidRPr="00000000">
        <w:rPr>
          <w:rtl w:val="0"/>
        </w:rPr>
        <w:t xml:space="preserve">Kenney, M. &amp; Zysman, J., 2020. </w:t>
      </w:r>
      <w:r w:rsidDel="00000000" w:rsidR="00000000" w:rsidRPr="00000000">
        <w:rPr>
          <w:i w:val="1"/>
          <w:rtl w:val="0"/>
        </w:rPr>
        <w:t xml:space="preserve">The Platform Economy: Restructuring Industries and Work</w:t>
      </w:r>
      <w:r w:rsidDel="00000000" w:rsidR="00000000" w:rsidRPr="00000000">
        <w:rPr>
          <w:rtl w:val="0"/>
        </w:rPr>
        <w:t xml:space="preserve">. </w:t>
      </w:r>
      <w:r w:rsidDel="00000000" w:rsidR="00000000" w:rsidRPr="00000000">
        <w:rPr>
          <w:i w:val="1"/>
          <w:rtl w:val="0"/>
        </w:rPr>
        <w:t xml:space="preserve">Sociologica</w:t>
      </w:r>
      <w:r w:rsidDel="00000000" w:rsidR="00000000" w:rsidRPr="00000000">
        <w:rPr>
          <w:rtl w:val="0"/>
        </w:rPr>
        <w:t xml:space="preserve">, 14(1), pp. 41–58. DOI: </w:t>
      </w:r>
      <w:hyperlink r:id="rId109">
        <w:r w:rsidDel="00000000" w:rsidR="00000000" w:rsidRPr="00000000">
          <w:rPr>
            <w:color w:val="1155cc"/>
            <w:u w:val="single"/>
            <w:rtl w:val="0"/>
          </w:rPr>
          <w:t xml:space="preserve">https://doi.org/10.6092/issn.1971-8853/10842</w:t>
        </w:r>
      </w:hyperlink>
      <w:r w:rsidDel="00000000" w:rsidR="00000000" w:rsidRPr="00000000">
        <w:rPr>
          <w:rtl w:val="0"/>
        </w:rPr>
        <w:t xml:space="preserve"> </w:t>
        <w:br w:type="textWrapping"/>
      </w:r>
    </w:p>
    <w:p w:rsidR="00000000" w:rsidDel="00000000" w:rsidP="00000000" w:rsidRDefault="00000000" w:rsidRPr="00000000" w14:paraId="00000D86">
      <w:pPr>
        <w:numPr>
          <w:ilvl w:val="0"/>
          <w:numId w:val="47"/>
        </w:numPr>
        <w:spacing w:after="0" w:afterAutospacing="0" w:before="0" w:beforeAutospacing="0" w:lineRule="auto"/>
        <w:ind w:left="720" w:hanging="360"/>
      </w:pPr>
      <w:r w:rsidDel="00000000" w:rsidR="00000000" w:rsidRPr="00000000">
        <w:rPr>
          <w:rtl w:val="0"/>
        </w:rPr>
        <w:t xml:space="preserve">Van Dijck, J., Poell, T. &amp; de Waal, M., 2018. </w:t>
      </w:r>
      <w:r w:rsidDel="00000000" w:rsidR="00000000" w:rsidRPr="00000000">
        <w:rPr>
          <w:i w:val="1"/>
          <w:rtl w:val="0"/>
        </w:rPr>
        <w:t xml:space="preserve">The Platform Society: Public Values in a Connective World</w:t>
      </w:r>
      <w:r w:rsidDel="00000000" w:rsidR="00000000" w:rsidRPr="00000000">
        <w:rPr>
          <w:rtl w:val="0"/>
        </w:rPr>
        <w:t xml:space="preserve">. Oxford University Press. DOI: </w:t>
      </w:r>
      <w:hyperlink r:id="rId110">
        <w:r w:rsidDel="00000000" w:rsidR="00000000" w:rsidRPr="00000000">
          <w:rPr>
            <w:color w:val="1155cc"/>
            <w:u w:val="single"/>
            <w:rtl w:val="0"/>
          </w:rPr>
          <w:t xml:space="preserve">https://doi.org/10.1093/oso/9780190889760.001.0001</w:t>
        </w:r>
      </w:hyperlink>
      <w:r w:rsidDel="00000000" w:rsidR="00000000" w:rsidRPr="00000000">
        <w:rPr>
          <w:rtl w:val="0"/>
        </w:rPr>
        <w:t xml:space="preserve"> </w:t>
        <w:br w:type="textWrapping"/>
      </w:r>
    </w:p>
    <w:p w:rsidR="00000000" w:rsidDel="00000000" w:rsidP="00000000" w:rsidRDefault="00000000" w:rsidRPr="00000000" w14:paraId="00000D87">
      <w:pPr>
        <w:numPr>
          <w:ilvl w:val="0"/>
          <w:numId w:val="47"/>
        </w:numPr>
        <w:spacing w:after="0" w:afterAutospacing="0" w:before="0" w:beforeAutospacing="0" w:lineRule="auto"/>
        <w:ind w:left="720" w:hanging="360"/>
      </w:pPr>
      <w:r w:rsidDel="00000000" w:rsidR="00000000" w:rsidRPr="00000000">
        <w:rPr>
          <w:rtl w:val="0"/>
        </w:rPr>
        <w:t xml:space="preserve">Plantin, J.-C., Lagoze, C., Edwards, P. N. &amp; Sandvig, C., 2018. </w:t>
      </w:r>
      <w:r w:rsidDel="00000000" w:rsidR="00000000" w:rsidRPr="00000000">
        <w:rPr>
          <w:i w:val="1"/>
          <w:rtl w:val="0"/>
        </w:rPr>
        <w:t xml:space="preserve">Infrastructure Studies Meet Platform Studies in the Age of Google and Facebook</w:t>
      </w:r>
      <w:r w:rsidDel="00000000" w:rsidR="00000000" w:rsidRPr="00000000">
        <w:rPr>
          <w:rtl w:val="0"/>
        </w:rPr>
        <w:t xml:space="preserve">. </w:t>
      </w:r>
      <w:r w:rsidDel="00000000" w:rsidR="00000000" w:rsidRPr="00000000">
        <w:rPr>
          <w:i w:val="1"/>
          <w:rtl w:val="0"/>
        </w:rPr>
        <w:t xml:space="preserve">New Media &amp; Society</w:t>
      </w:r>
      <w:r w:rsidDel="00000000" w:rsidR="00000000" w:rsidRPr="00000000">
        <w:rPr>
          <w:rtl w:val="0"/>
        </w:rPr>
        <w:t xml:space="preserve">, 20(1), pp. 293–310. DOI: </w:t>
      </w:r>
      <w:hyperlink r:id="rId111">
        <w:r w:rsidDel="00000000" w:rsidR="00000000" w:rsidRPr="00000000">
          <w:rPr>
            <w:color w:val="1155cc"/>
            <w:u w:val="single"/>
            <w:rtl w:val="0"/>
          </w:rPr>
          <w:t xml:space="preserve">https://doi.org/10.1177/1461444816661553</w:t>
        </w:r>
      </w:hyperlink>
      <w:r w:rsidDel="00000000" w:rsidR="00000000" w:rsidRPr="00000000">
        <w:rPr>
          <w:rtl w:val="0"/>
        </w:rPr>
        <w:t xml:space="preserve"> </w:t>
        <w:br w:type="textWrapping"/>
      </w:r>
    </w:p>
    <w:p w:rsidR="00000000" w:rsidDel="00000000" w:rsidP="00000000" w:rsidRDefault="00000000" w:rsidRPr="00000000" w14:paraId="00000D88">
      <w:pPr>
        <w:numPr>
          <w:ilvl w:val="0"/>
          <w:numId w:val="47"/>
        </w:numPr>
        <w:spacing w:after="0" w:afterAutospacing="0" w:before="0" w:beforeAutospacing="0" w:lineRule="auto"/>
        <w:ind w:left="720" w:hanging="360"/>
      </w:pPr>
      <w:r w:rsidDel="00000000" w:rsidR="00000000" w:rsidRPr="00000000">
        <w:rPr>
          <w:rtl w:val="0"/>
        </w:rPr>
        <w:t xml:space="preserve">Srivastava, S. &amp; Gupta, R., 2022. </w:t>
      </w:r>
      <w:r w:rsidDel="00000000" w:rsidR="00000000" w:rsidRPr="00000000">
        <w:rPr>
          <w:i w:val="1"/>
          <w:rtl w:val="0"/>
        </w:rPr>
        <w:t xml:space="preserve">Ethical AI for Social Media: Mitigating Bias and Promoting Transparency</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37, pp. 1521–1536. DOI: </w:t>
      </w:r>
      <w:hyperlink r:id="rId112">
        <w:r w:rsidDel="00000000" w:rsidR="00000000" w:rsidRPr="00000000">
          <w:rPr>
            <w:color w:val="1155cc"/>
            <w:u w:val="single"/>
            <w:rtl w:val="0"/>
          </w:rPr>
          <w:t xml:space="preserve">https://doi.org/10.1007/s00146-021-01262-7</w:t>
        </w:r>
      </w:hyperlink>
      <w:r w:rsidDel="00000000" w:rsidR="00000000" w:rsidRPr="00000000">
        <w:rPr>
          <w:rtl w:val="0"/>
        </w:rPr>
        <w:t xml:space="preserve"> </w:t>
        <w:br w:type="textWrapping"/>
      </w:r>
    </w:p>
    <w:p w:rsidR="00000000" w:rsidDel="00000000" w:rsidP="00000000" w:rsidRDefault="00000000" w:rsidRPr="00000000" w14:paraId="00000D89">
      <w:pPr>
        <w:numPr>
          <w:ilvl w:val="0"/>
          <w:numId w:val="47"/>
        </w:numPr>
        <w:spacing w:after="0" w:afterAutospacing="0" w:before="0" w:beforeAutospacing="0" w:lineRule="auto"/>
        <w:ind w:left="720" w:hanging="360"/>
      </w:pPr>
      <w:r w:rsidDel="00000000" w:rsidR="00000000" w:rsidRPr="00000000">
        <w:rPr>
          <w:rtl w:val="0"/>
        </w:rPr>
        <w:t xml:space="preserve">Ghosh, R., 2021. </w:t>
      </w:r>
      <w:r w:rsidDel="00000000" w:rsidR="00000000" w:rsidRPr="00000000">
        <w:rPr>
          <w:i w:val="1"/>
          <w:rtl w:val="0"/>
        </w:rPr>
        <w:t xml:space="preserve">Responsible Machine Learning in Open Source: Governance and Compliance Considerations</w:t>
      </w:r>
      <w:r w:rsidDel="00000000" w:rsidR="00000000" w:rsidRPr="00000000">
        <w:rPr>
          <w:rtl w:val="0"/>
        </w:rPr>
        <w:t xml:space="preserve">. </w:t>
      </w:r>
      <w:r w:rsidDel="00000000" w:rsidR="00000000" w:rsidRPr="00000000">
        <w:rPr>
          <w:i w:val="1"/>
          <w:rtl w:val="0"/>
        </w:rPr>
        <w:t xml:space="preserve">Journal of Open Source Software</w:t>
      </w:r>
      <w:r w:rsidDel="00000000" w:rsidR="00000000" w:rsidRPr="00000000">
        <w:rPr>
          <w:rtl w:val="0"/>
        </w:rPr>
        <w:t xml:space="preserve">, 6(65), p. 3495. DOI: </w:t>
      </w:r>
      <w:hyperlink r:id="rId113">
        <w:r w:rsidDel="00000000" w:rsidR="00000000" w:rsidRPr="00000000">
          <w:rPr>
            <w:color w:val="1155cc"/>
            <w:u w:val="single"/>
            <w:rtl w:val="0"/>
          </w:rPr>
          <w:t xml:space="preserve">https://doi.org/10.21105/joss.03495</w:t>
        </w:r>
      </w:hyperlink>
      <w:r w:rsidDel="00000000" w:rsidR="00000000" w:rsidRPr="00000000">
        <w:rPr>
          <w:rtl w:val="0"/>
        </w:rPr>
        <w:t xml:space="preserve"> </w:t>
        <w:br w:type="textWrapping"/>
      </w:r>
    </w:p>
    <w:p w:rsidR="00000000" w:rsidDel="00000000" w:rsidP="00000000" w:rsidRDefault="00000000" w:rsidRPr="00000000" w14:paraId="00000D8A">
      <w:pPr>
        <w:numPr>
          <w:ilvl w:val="0"/>
          <w:numId w:val="47"/>
        </w:numPr>
        <w:spacing w:after="0" w:afterAutospacing="0" w:before="0" w:beforeAutospacing="0" w:lineRule="auto"/>
        <w:ind w:left="720" w:hanging="360"/>
      </w:pPr>
      <w:r w:rsidDel="00000000" w:rsidR="00000000" w:rsidRPr="00000000">
        <w:rPr>
          <w:rtl w:val="0"/>
        </w:rPr>
        <w:t xml:space="preserve">Whittaker, M. et al., 2018. </w:t>
      </w:r>
      <w:r w:rsidDel="00000000" w:rsidR="00000000" w:rsidRPr="00000000">
        <w:rPr>
          <w:i w:val="1"/>
          <w:rtl w:val="0"/>
        </w:rPr>
        <w:t xml:space="preserve">AI Now Report 2018: Public Accountability for Automated Systems</w:t>
      </w:r>
      <w:r w:rsidDel="00000000" w:rsidR="00000000" w:rsidRPr="00000000">
        <w:rPr>
          <w:rtl w:val="0"/>
        </w:rPr>
        <w:t xml:space="preserve">. </w:t>
      </w:r>
      <w:r w:rsidDel="00000000" w:rsidR="00000000" w:rsidRPr="00000000">
        <w:rPr>
          <w:i w:val="1"/>
          <w:rtl w:val="0"/>
        </w:rPr>
        <w:t xml:space="preserve">AI Now Institute, New York University</w:t>
      </w:r>
      <w:r w:rsidDel="00000000" w:rsidR="00000000" w:rsidRPr="00000000">
        <w:rPr>
          <w:rtl w:val="0"/>
        </w:rPr>
        <w:t xml:space="preserve">. DOI: </w:t>
      </w:r>
      <w:hyperlink r:id="rId114">
        <w:r w:rsidDel="00000000" w:rsidR="00000000" w:rsidRPr="00000000">
          <w:rPr>
            <w:color w:val="1155cc"/>
            <w:u w:val="single"/>
            <w:rtl w:val="0"/>
          </w:rPr>
          <w:t xml:space="preserve">https://doi.org/10.5281/zenodo.2526152</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8B">
      <w:pPr>
        <w:numPr>
          <w:ilvl w:val="0"/>
          <w:numId w:val="47"/>
        </w:numPr>
        <w:spacing w:after="0" w:afterAutospacing="0" w:before="0" w:beforeAutospacing="0" w:lineRule="auto"/>
        <w:ind w:left="720" w:hanging="360"/>
      </w:pPr>
      <w:r w:rsidDel="00000000" w:rsidR="00000000" w:rsidRPr="00000000">
        <w:rPr>
          <w:rtl w:val="0"/>
        </w:rPr>
        <w:t xml:space="preserve">Ekstrand, M. D., Burke, R. &amp; Diaz, F., 2022. </w:t>
      </w:r>
      <w:r w:rsidDel="00000000" w:rsidR="00000000" w:rsidRPr="00000000">
        <w:rPr>
          <w:i w:val="1"/>
          <w:rtl w:val="0"/>
        </w:rPr>
        <w:t xml:space="preserve">Fairness and Discrimination in Information Access Systems</w:t>
      </w:r>
      <w:r w:rsidDel="00000000" w:rsidR="00000000" w:rsidRPr="00000000">
        <w:rPr>
          <w:rtl w:val="0"/>
        </w:rPr>
        <w:t xml:space="preserve">. </w:t>
      </w:r>
      <w:r w:rsidDel="00000000" w:rsidR="00000000" w:rsidRPr="00000000">
        <w:rPr>
          <w:i w:val="1"/>
          <w:rtl w:val="0"/>
        </w:rPr>
        <w:t xml:space="preserve">Foundations and Trends in Information Retrieval</w:t>
      </w:r>
      <w:r w:rsidDel="00000000" w:rsidR="00000000" w:rsidRPr="00000000">
        <w:rPr>
          <w:rtl w:val="0"/>
        </w:rPr>
        <w:t xml:space="preserve">, 16(1–2), pp. 1–177. DOI: </w:t>
      </w:r>
      <w:hyperlink r:id="rId115">
        <w:r w:rsidDel="00000000" w:rsidR="00000000" w:rsidRPr="00000000">
          <w:rPr>
            <w:color w:val="1155cc"/>
            <w:u w:val="single"/>
            <w:rtl w:val="0"/>
          </w:rPr>
          <w:t xml:space="preserve">https://doi.org/10.1561/1500000079</w:t>
        </w:r>
      </w:hyperlink>
      <w:r w:rsidDel="00000000" w:rsidR="00000000" w:rsidRPr="00000000">
        <w:rPr>
          <w:rtl w:val="0"/>
        </w:rPr>
        <w:t xml:space="preserve"> </w:t>
        <w:br w:type="textWrapping"/>
      </w:r>
    </w:p>
    <w:p w:rsidR="00000000" w:rsidDel="00000000" w:rsidP="00000000" w:rsidRDefault="00000000" w:rsidRPr="00000000" w14:paraId="00000D8C">
      <w:pPr>
        <w:numPr>
          <w:ilvl w:val="0"/>
          <w:numId w:val="47"/>
        </w:numPr>
        <w:spacing w:after="0" w:afterAutospacing="0" w:before="0" w:beforeAutospacing="0" w:lineRule="auto"/>
        <w:ind w:left="720" w:hanging="360"/>
      </w:pPr>
      <w:r w:rsidDel="00000000" w:rsidR="00000000" w:rsidRPr="00000000">
        <w:rPr>
          <w:rtl w:val="0"/>
        </w:rPr>
        <w:t xml:space="preserve">Burke, R., 2017. </w:t>
      </w:r>
      <w:r w:rsidDel="00000000" w:rsidR="00000000" w:rsidRPr="00000000">
        <w:rPr>
          <w:i w:val="1"/>
          <w:rtl w:val="0"/>
        </w:rPr>
        <w:t xml:space="preserve">Multisided Fairness for Recommendation</w:t>
      </w:r>
      <w:r w:rsidDel="00000000" w:rsidR="00000000" w:rsidRPr="00000000">
        <w:rPr>
          <w:rtl w:val="0"/>
        </w:rPr>
        <w:t xml:space="preserve">. </w:t>
      </w:r>
      <w:r w:rsidDel="00000000" w:rsidR="00000000" w:rsidRPr="00000000">
        <w:rPr>
          <w:i w:val="1"/>
          <w:rtl w:val="0"/>
        </w:rPr>
        <w:t xml:space="preserve">arXiv preprint arXiv:1707.00093</w:t>
      </w:r>
      <w:r w:rsidDel="00000000" w:rsidR="00000000" w:rsidRPr="00000000">
        <w:rPr>
          <w:rtl w:val="0"/>
        </w:rPr>
        <w:t xml:space="preserve">. DOI: </w:t>
      </w:r>
      <w:hyperlink r:id="rId116">
        <w:r w:rsidDel="00000000" w:rsidR="00000000" w:rsidRPr="00000000">
          <w:rPr>
            <w:color w:val="1155cc"/>
            <w:u w:val="single"/>
            <w:rtl w:val="0"/>
          </w:rPr>
          <w:t xml:space="preserve">https://doi.org/10.48550/arXiv.1707.00093</w:t>
        </w:r>
      </w:hyperlink>
      <w:r w:rsidDel="00000000" w:rsidR="00000000" w:rsidRPr="00000000">
        <w:rPr>
          <w:rtl w:val="0"/>
        </w:rPr>
        <w:t xml:space="preserve"> </w:t>
        <w:br w:type="textWrapping"/>
      </w:r>
    </w:p>
    <w:p w:rsidR="00000000" w:rsidDel="00000000" w:rsidP="00000000" w:rsidRDefault="00000000" w:rsidRPr="00000000" w14:paraId="00000D8D">
      <w:pPr>
        <w:numPr>
          <w:ilvl w:val="0"/>
          <w:numId w:val="47"/>
        </w:numPr>
        <w:spacing w:after="0" w:afterAutospacing="0" w:before="0" w:beforeAutospacing="0" w:lineRule="auto"/>
        <w:ind w:left="720" w:hanging="360"/>
      </w:pPr>
      <w:r w:rsidDel="00000000" w:rsidR="00000000" w:rsidRPr="00000000">
        <w:rPr>
          <w:rtl w:val="0"/>
        </w:rPr>
        <w:t xml:space="preserve">Mehrotra, R. et al., 2018. </w:t>
      </w:r>
      <w:r w:rsidDel="00000000" w:rsidR="00000000" w:rsidRPr="00000000">
        <w:rPr>
          <w:i w:val="1"/>
          <w:rtl w:val="0"/>
        </w:rPr>
        <w:t xml:space="preserve">Auditing Ranking Fairness in Social Media Recommendation</w:t>
      </w:r>
      <w:r w:rsidDel="00000000" w:rsidR="00000000" w:rsidRPr="00000000">
        <w:rPr>
          <w:rtl w:val="0"/>
        </w:rPr>
        <w:t xml:space="preserve">. </w:t>
      </w:r>
      <w:r w:rsidDel="00000000" w:rsidR="00000000" w:rsidRPr="00000000">
        <w:rPr>
          <w:i w:val="1"/>
          <w:rtl w:val="0"/>
        </w:rPr>
        <w:t xml:space="preserve">Proceedings of the 2018 ACM Conference on Fairness, Accountability, and Transparency (FAT*)</w:t>
      </w:r>
      <w:r w:rsidDel="00000000" w:rsidR="00000000" w:rsidRPr="00000000">
        <w:rPr>
          <w:rtl w:val="0"/>
        </w:rPr>
        <w:t xml:space="preserve">. DOI: </w:t>
      </w:r>
      <w:hyperlink r:id="rId117">
        <w:r w:rsidDel="00000000" w:rsidR="00000000" w:rsidRPr="00000000">
          <w:rPr>
            <w:color w:val="1155cc"/>
            <w:u w:val="single"/>
            <w:rtl w:val="0"/>
          </w:rPr>
          <w:t xml:space="preserve">https://doi.org/10.1145/3287560.3287587</w:t>
        </w:r>
      </w:hyperlink>
      <w:r w:rsidDel="00000000" w:rsidR="00000000" w:rsidRPr="00000000">
        <w:rPr>
          <w:rtl w:val="0"/>
        </w:rPr>
        <w:t xml:space="preserve"> </w:t>
        <w:br w:type="textWrapping"/>
      </w:r>
    </w:p>
    <w:p w:rsidR="00000000" w:rsidDel="00000000" w:rsidP="00000000" w:rsidRDefault="00000000" w:rsidRPr="00000000" w14:paraId="00000D8E">
      <w:pPr>
        <w:numPr>
          <w:ilvl w:val="0"/>
          <w:numId w:val="47"/>
        </w:numPr>
        <w:spacing w:after="0" w:afterAutospacing="0" w:before="0" w:beforeAutospacing="0" w:lineRule="auto"/>
        <w:ind w:left="720" w:hanging="360"/>
      </w:pPr>
      <w:r w:rsidDel="00000000" w:rsidR="00000000" w:rsidRPr="00000000">
        <w:rPr>
          <w:rtl w:val="0"/>
        </w:rPr>
        <w:t xml:space="preserve">Biega, A. J., Gummadi, K. P. &amp; Weikum, G., 2018. </w:t>
      </w:r>
      <w:r w:rsidDel="00000000" w:rsidR="00000000" w:rsidRPr="00000000">
        <w:rPr>
          <w:i w:val="1"/>
          <w:rtl w:val="0"/>
        </w:rPr>
        <w:t xml:space="preserve">Equity of Attention: Amortizing Individual Fairness in Rankings</w:t>
      </w:r>
      <w:r w:rsidDel="00000000" w:rsidR="00000000" w:rsidRPr="00000000">
        <w:rPr>
          <w:rtl w:val="0"/>
        </w:rPr>
        <w:t xml:space="preserve">. </w:t>
      </w:r>
      <w:r w:rsidDel="00000000" w:rsidR="00000000" w:rsidRPr="00000000">
        <w:rPr>
          <w:i w:val="1"/>
          <w:rtl w:val="0"/>
        </w:rPr>
        <w:t xml:space="preserve">Proceedings of the 41st International ACM SIGIR Conference on Research &amp; Development in Information Retrieval</w:t>
      </w:r>
      <w:r w:rsidDel="00000000" w:rsidR="00000000" w:rsidRPr="00000000">
        <w:rPr>
          <w:rtl w:val="0"/>
        </w:rPr>
        <w:t xml:space="preserve">, pp. 405–414. DOI: </w:t>
      </w:r>
      <w:hyperlink r:id="rId118">
        <w:r w:rsidDel="00000000" w:rsidR="00000000" w:rsidRPr="00000000">
          <w:rPr>
            <w:color w:val="1155cc"/>
            <w:u w:val="single"/>
            <w:rtl w:val="0"/>
          </w:rPr>
          <w:t xml:space="preserve">https://doi.org/10.1145/3209978.3210063</w:t>
        </w:r>
      </w:hyperlink>
      <w:r w:rsidDel="00000000" w:rsidR="00000000" w:rsidRPr="00000000">
        <w:rPr>
          <w:rtl w:val="0"/>
        </w:rPr>
        <w:t xml:space="preserve"> </w:t>
        <w:br w:type="textWrapping"/>
      </w:r>
    </w:p>
    <w:p w:rsidR="00000000" w:rsidDel="00000000" w:rsidP="00000000" w:rsidRDefault="00000000" w:rsidRPr="00000000" w14:paraId="00000D8F">
      <w:pPr>
        <w:numPr>
          <w:ilvl w:val="0"/>
          <w:numId w:val="47"/>
        </w:numPr>
        <w:spacing w:after="0" w:afterAutospacing="0" w:before="0" w:beforeAutospacing="0" w:lineRule="auto"/>
        <w:ind w:left="720" w:hanging="360"/>
      </w:pPr>
      <w:r w:rsidDel="00000000" w:rsidR="00000000" w:rsidRPr="00000000">
        <w:rPr>
          <w:rtl w:val="0"/>
        </w:rPr>
        <w:t xml:space="preserve">Ge, Y. et al., 2021. </w:t>
      </w:r>
      <w:r w:rsidDel="00000000" w:rsidR="00000000" w:rsidRPr="00000000">
        <w:rPr>
          <w:i w:val="1"/>
          <w:rtl w:val="0"/>
        </w:rPr>
        <w:t xml:space="preserve">Understanding Echo Chambers in E-commerce Recommender Systems</w:t>
      </w:r>
      <w:r w:rsidDel="00000000" w:rsidR="00000000" w:rsidRPr="00000000">
        <w:rPr>
          <w:rtl w:val="0"/>
        </w:rPr>
        <w:t xml:space="preserve">. </w:t>
      </w:r>
      <w:r w:rsidDel="00000000" w:rsidR="00000000" w:rsidRPr="00000000">
        <w:rPr>
          <w:i w:val="1"/>
          <w:rtl w:val="0"/>
        </w:rPr>
        <w:t xml:space="preserve">Proceedings of the 30th ACM International Conference on Information &amp; Knowledge Management (CIKM)</w:t>
      </w:r>
      <w:r w:rsidDel="00000000" w:rsidR="00000000" w:rsidRPr="00000000">
        <w:rPr>
          <w:rtl w:val="0"/>
        </w:rPr>
        <w:t xml:space="preserve">. DOI: </w:t>
      </w:r>
      <w:hyperlink r:id="rId119">
        <w:r w:rsidDel="00000000" w:rsidR="00000000" w:rsidRPr="00000000">
          <w:rPr>
            <w:color w:val="1155cc"/>
            <w:u w:val="single"/>
            <w:rtl w:val="0"/>
          </w:rPr>
          <w:t xml:space="preserve">https://doi.org/10.1145/3459637.3482463</w:t>
        </w:r>
      </w:hyperlink>
      <w:r w:rsidDel="00000000" w:rsidR="00000000" w:rsidRPr="00000000">
        <w:rPr>
          <w:rtl w:val="0"/>
        </w:rPr>
        <w:t xml:space="preserve"> </w:t>
        <w:br w:type="textWrapping"/>
      </w:r>
    </w:p>
    <w:p w:rsidR="00000000" w:rsidDel="00000000" w:rsidP="00000000" w:rsidRDefault="00000000" w:rsidRPr="00000000" w14:paraId="00000D90">
      <w:pPr>
        <w:numPr>
          <w:ilvl w:val="0"/>
          <w:numId w:val="47"/>
        </w:numPr>
        <w:spacing w:after="0" w:afterAutospacing="0" w:before="0" w:beforeAutospacing="0" w:lineRule="auto"/>
        <w:ind w:left="720" w:hanging="360"/>
      </w:pPr>
      <w:r w:rsidDel="00000000" w:rsidR="00000000" w:rsidRPr="00000000">
        <w:rPr>
          <w:rtl w:val="0"/>
        </w:rPr>
        <w:t xml:space="preserve">Celis, L. E., Straszak, D. &amp; Vishnoi, N. K., 2017. </w:t>
      </w:r>
      <w:r w:rsidDel="00000000" w:rsidR="00000000" w:rsidRPr="00000000">
        <w:rPr>
          <w:i w:val="1"/>
          <w:rtl w:val="0"/>
        </w:rPr>
        <w:t xml:space="preserve">Ranking with Fairness Constraints</w:t>
      </w:r>
      <w:r w:rsidDel="00000000" w:rsidR="00000000" w:rsidRPr="00000000">
        <w:rPr>
          <w:rtl w:val="0"/>
        </w:rPr>
        <w:t xml:space="preserve">. </w:t>
      </w:r>
      <w:r w:rsidDel="00000000" w:rsidR="00000000" w:rsidRPr="00000000">
        <w:rPr>
          <w:i w:val="1"/>
          <w:rtl w:val="0"/>
        </w:rPr>
        <w:t xml:space="preserve">Proceedings of the 45th International Colloquium on Automata, Languages, and Programming (ICALP)</w:t>
      </w:r>
      <w:r w:rsidDel="00000000" w:rsidR="00000000" w:rsidRPr="00000000">
        <w:rPr>
          <w:rtl w:val="0"/>
        </w:rPr>
        <w:t xml:space="preserve">. DOI: </w:t>
      </w:r>
      <w:hyperlink r:id="rId120">
        <w:r w:rsidDel="00000000" w:rsidR="00000000" w:rsidRPr="00000000">
          <w:rPr>
            <w:color w:val="1155cc"/>
            <w:u w:val="single"/>
            <w:rtl w:val="0"/>
          </w:rPr>
          <w:t xml:space="preserve">https://doi.org/10.4230/LIPIcs.ICALP.2017.28</w:t>
        </w:r>
      </w:hyperlink>
      <w:r w:rsidDel="00000000" w:rsidR="00000000" w:rsidRPr="00000000">
        <w:rPr>
          <w:rtl w:val="0"/>
        </w:rPr>
        <w:t xml:space="preserve"> </w:t>
        <w:br w:type="textWrapping"/>
      </w:r>
    </w:p>
    <w:p w:rsidR="00000000" w:rsidDel="00000000" w:rsidP="00000000" w:rsidRDefault="00000000" w:rsidRPr="00000000" w14:paraId="00000D91">
      <w:pPr>
        <w:numPr>
          <w:ilvl w:val="0"/>
          <w:numId w:val="47"/>
        </w:numPr>
        <w:spacing w:after="0" w:afterAutospacing="0" w:before="0" w:beforeAutospacing="0" w:lineRule="auto"/>
        <w:ind w:left="720" w:hanging="360"/>
      </w:pPr>
      <w:r w:rsidDel="00000000" w:rsidR="00000000" w:rsidRPr="00000000">
        <w:rPr>
          <w:rtl w:val="0"/>
        </w:rPr>
        <w:t xml:space="preserve">Singla, A. et al., 2016. </w:t>
      </w:r>
      <w:r w:rsidDel="00000000" w:rsidR="00000000" w:rsidRPr="00000000">
        <w:rPr>
          <w:i w:val="1"/>
          <w:rtl w:val="0"/>
        </w:rPr>
        <w:t xml:space="preserve">Fairness and Diversity in Social Recommendations</w:t>
      </w:r>
      <w:r w:rsidDel="00000000" w:rsidR="00000000" w:rsidRPr="00000000">
        <w:rPr>
          <w:rtl w:val="0"/>
        </w:rPr>
        <w:t xml:space="preserve">. </w:t>
      </w:r>
      <w:r w:rsidDel="00000000" w:rsidR="00000000" w:rsidRPr="00000000">
        <w:rPr>
          <w:i w:val="1"/>
          <w:rtl w:val="0"/>
        </w:rPr>
        <w:t xml:space="preserve">Proceedings of the 10th ACM Conference on Recommender Systems (RecSys)</w:t>
      </w:r>
      <w:r w:rsidDel="00000000" w:rsidR="00000000" w:rsidRPr="00000000">
        <w:rPr>
          <w:rtl w:val="0"/>
        </w:rPr>
        <w:t xml:space="preserve">. DOI: </w:t>
      </w:r>
      <w:hyperlink r:id="rId121">
        <w:r w:rsidDel="00000000" w:rsidR="00000000" w:rsidRPr="00000000">
          <w:rPr>
            <w:color w:val="1155cc"/>
            <w:u w:val="single"/>
            <w:rtl w:val="0"/>
          </w:rPr>
          <w:t xml:space="preserve">https://doi.org/10.1145/2959100.2959175</w:t>
        </w:r>
      </w:hyperlink>
      <w:r w:rsidDel="00000000" w:rsidR="00000000" w:rsidRPr="00000000">
        <w:rPr>
          <w:rtl w:val="0"/>
        </w:rPr>
        <w:t xml:space="preserve"> </w:t>
        <w:br w:type="textWrapping"/>
      </w:r>
    </w:p>
    <w:p w:rsidR="00000000" w:rsidDel="00000000" w:rsidP="00000000" w:rsidRDefault="00000000" w:rsidRPr="00000000" w14:paraId="00000D92">
      <w:pPr>
        <w:numPr>
          <w:ilvl w:val="0"/>
          <w:numId w:val="47"/>
        </w:numPr>
        <w:spacing w:after="0" w:afterAutospacing="0" w:before="0" w:beforeAutospacing="0" w:lineRule="auto"/>
        <w:ind w:left="720" w:hanging="360"/>
      </w:pPr>
      <w:r w:rsidDel="00000000" w:rsidR="00000000" w:rsidRPr="00000000">
        <w:rPr>
          <w:rtl w:val="0"/>
        </w:rPr>
        <w:t xml:space="preserve">Pu, P., Chen, L. &amp; Hu, R., 2011. </w:t>
      </w:r>
      <w:r w:rsidDel="00000000" w:rsidR="00000000" w:rsidRPr="00000000">
        <w:rPr>
          <w:i w:val="1"/>
          <w:rtl w:val="0"/>
        </w:rPr>
        <w:t xml:space="preserve">Evaluating Recommender Systems from the User’s Perspective: Survey of the State of the Art</w:t>
      </w:r>
      <w:r w:rsidDel="00000000" w:rsidR="00000000" w:rsidRPr="00000000">
        <w:rPr>
          <w:rtl w:val="0"/>
        </w:rPr>
        <w:t xml:space="preserve">. </w:t>
      </w:r>
      <w:r w:rsidDel="00000000" w:rsidR="00000000" w:rsidRPr="00000000">
        <w:rPr>
          <w:i w:val="1"/>
          <w:rtl w:val="0"/>
        </w:rPr>
        <w:t xml:space="preserve">User Modeling and User-Adapted Interaction</w:t>
      </w:r>
      <w:r w:rsidDel="00000000" w:rsidR="00000000" w:rsidRPr="00000000">
        <w:rPr>
          <w:rtl w:val="0"/>
        </w:rPr>
        <w:t xml:space="preserve">, 22(4–5), pp. 317–355. DOI: </w:t>
      </w:r>
      <w:hyperlink r:id="rId122">
        <w:r w:rsidDel="00000000" w:rsidR="00000000" w:rsidRPr="00000000">
          <w:rPr>
            <w:color w:val="1155cc"/>
            <w:u w:val="single"/>
            <w:rtl w:val="0"/>
          </w:rPr>
          <w:t xml:space="preserve">https://doi.org/10.1007/s11257-011-9115-7</w:t>
        </w:r>
      </w:hyperlink>
      <w:r w:rsidDel="00000000" w:rsidR="00000000" w:rsidRPr="00000000">
        <w:rPr>
          <w:rtl w:val="0"/>
        </w:rPr>
        <w:t xml:space="preserve"> </w:t>
        <w:br w:type="textWrapping"/>
      </w:r>
    </w:p>
    <w:p w:rsidR="00000000" w:rsidDel="00000000" w:rsidP="00000000" w:rsidRDefault="00000000" w:rsidRPr="00000000" w14:paraId="00000D93">
      <w:pPr>
        <w:numPr>
          <w:ilvl w:val="0"/>
          <w:numId w:val="47"/>
        </w:numPr>
        <w:spacing w:after="0" w:afterAutospacing="0" w:before="0" w:beforeAutospacing="0" w:lineRule="auto"/>
        <w:ind w:left="720" w:hanging="360"/>
      </w:pPr>
      <w:r w:rsidDel="00000000" w:rsidR="00000000" w:rsidRPr="00000000">
        <w:rPr>
          <w:rtl w:val="0"/>
        </w:rPr>
        <w:t xml:space="preserve">Herlocker, J. L., Konstan, J. A., Terveen, L. G. &amp; Riedl, J. T., 2004. </w:t>
      </w:r>
      <w:r w:rsidDel="00000000" w:rsidR="00000000" w:rsidRPr="00000000">
        <w:rPr>
          <w:i w:val="1"/>
          <w:rtl w:val="0"/>
        </w:rPr>
        <w:t xml:space="preserve">Evaluating Collaborative Filtering Recommender Systems</w:t>
      </w:r>
      <w:r w:rsidDel="00000000" w:rsidR="00000000" w:rsidRPr="00000000">
        <w:rPr>
          <w:rtl w:val="0"/>
        </w:rPr>
        <w:t xml:space="preserve">. </w:t>
      </w:r>
      <w:r w:rsidDel="00000000" w:rsidR="00000000" w:rsidRPr="00000000">
        <w:rPr>
          <w:i w:val="1"/>
          <w:rtl w:val="0"/>
        </w:rPr>
        <w:t xml:space="preserve">ACM Transactions on Information Systems</w:t>
      </w:r>
      <w:r w:rsidDel="00000000" w:rsidR="00000000" w:rsidRPr="00000000">
        <w:rPr>
          <w:rtl w:val="0"/>
        </w:rPr>
        <w:t xml:space="preserve">, 22(1), pp. 5–53. DOI: </w:t>
      </w:r>
      <w:hyperlink r:id="rId123">
        <w:r w:rsidDel="00000000" w:rsidR="00000000" w:rsidRPr="00000000">
          <w:rPr>
            <w:color w:val="1155cc"/>
            <w:u w:val="single"/>
            <w:rtl w:val="0"/>
          </w:rPr>
          <w:t xml:space="preserve">https://doi.org/10.1145/963770.963772</w:t>
        </w:r>
      </w:hyperlink>
      <w:r w:rsidDel="00000000" w:rsidR="00000000" w:rsidRPr="00000000">
        <w:rPr>
          <w:rtl w:val="0"/>
        </w:rPr>
        <w:t xml:space="preserve"> </w:t>
        <w:br w:type="textWrapping"/>
      </w:r>
    </w:p>
    <w:p w:rsidR="00000000" w:rsidDel="00000000" w:rsidP="00000000" w:rsidRDefault="00000000" w:rsidRPr="00000000" w14:paraId="00000D94">
      <w:pPr>
        <w:numPr>
          <w:ilvl w:val="0"/>
          <w:numId w:val="47"/>
        </w:numPr>
        <w:spacing w:after="0" w:afterAutospacing="0" w:before="0" w:beforeAutospacing="0" w:lineRule="auto"/>
        <w:ind w:left="720" w:hanging="360"/>
      </w:pPr>
      <w:r w:rsidDel="00000000" w:rsidR="00000000" w:rsidRPr="00000000">
        <w:rPr>
          <w:rtl w:val="0"/>
        </w:rPr>
        <w:t xml:space="preserve">Jannach, D., Lerche, L. &amp; Jugovac, M., 2018. </w:t>
      </w:r>
      <w:r w:rsidDel="00000000" w:rsidR="00000000" w:rsidRPr="00000000">
        <w:rPr>
          <w:i w:val="1"/>
          <w:rtl w:val="0"/>
        </w:rPr>
        <w:t xml:space="preserve">Supporting Online Decisions with Recommender Systems – The Impact of User Interfaces on the Perceived Quality of Recommendations</w:t>
      </w:r>
      <w:r w:rsidDel="00000000" w:rsidR="00000000" w:rsidRPr="00000000">
        <w:rPr>
          <w:rtl w:val="0"/>
        </w:rPr>
        <w:t xml:space="preserve">. </w:t>
      </w:r>
      <w:r w:rsidDel="00000000" w:rsidR="00000000" w:rsidRPr="00000000">
        <w:rPr>
          <w:i w:val="1"/>
          <w:rtl w:val="0"/>
        </w:rPr>
        <w:t xml:space="preserve">Journal of Decision Systems</w:t>
      </w:r>
      <w:r w:rsidDel="00000000" w:rsidR="00000000" w:rsidRPr="00000000">
        <w:rPr>
          <w:rtl w:val="0"/>
        </w:rPr>
        <w:t xml:space="preserve">, 27(sup1), pp. 19–33. DOI: </w:t>
      </w:r>
      <w:hyperlink r:id="rId124">
        <w:r w:rsidDel="00000000" w:rsidR="00000000" w:rsidRPr="00000000">
          <w:rPr>
            <w:color w:val="1155cc"/>
            <w:u w:val="single"/>
            <w:rtl w:val="0"/>
          </w:rPr>
          <w:t xml:space="preserve">https://doi.org/10.1080/12460125.2018.1469694</w:t>
        </w:r>
      </w:hyperlink>
      <w:r w:rsidDel="00000000" w:rsidR="00000000" w:rsidRPr="00000000">
        <w:rPr>
          <w:rtl w:val="0"/>
        </w:rPr>
        <w:t xml:space="preserve"> </w:t>
        <w:br w:type="textWrapping"/>
      </w:r>
    </w:p>
    <w:p w:rsidR="00000000" w:rsidDel="00000000" w:rsidP="00000000" w:rsidRDefault="00000000" w:rsidRPr="00000000" w14:paraId="00000D95">
      <w:pPr>
        <w:numPr>
          <w:ilvl w:val="0"/>
          <w:numId w:val="47"/>
        </w:numPr>
        <w:spacing w:after="0" w:afterAutospacing="0" w:before="0" w:beforeAutospacing="0" w:lineRule="auto"/>
        <w:ind w:left="720" w:hanging="360"/>
      </w:pPr>
      <w:r w:rsidDel="00000000" w:rsidR="00000000" w:rsidRPr="00000000">
        <w:rPr>
          <w:rtl w:val="0"/>
        </w:rPr>
        <w:t xml:space="preserve">Knijnenburg, B. P., Willemsen, M. C. &amp; Gantner, Z., 2012. </w:t>
      </w:r>
      <w:r w:rsidDel="00000000" w:rsidR="00000000" w:rsidRPr="00000000">
        <w:rPr>
          <w:i w:val="1"/>
          <w:rtl w:val="0"/>
        </w:rPr>
        <w:t xml:space="preserve">Explaining the User Experience of Recommender Systems</w:t>
      </w:r>
      <w:r w:rsidDel="00000000" w:rsidR="00000000" w:rsidRPr="00000000">
        <w:rPr>
          <w:rtl w:val="0"/>
        </w:rPr>
        <w:t xml:space="preserve">. </w:t>
      </w:r>
      <w:r w:rsidDel="00000000" w:rsidR="00000000" w:rsidRPr="00000000">
        <w:rPr>
          <w:i w:val="1"/>
          <w:rtl w:val="0"/>
        </w:rPr>
        <w:t xml:space="preserve">User Modeling and User-Adapted Interaction</w:t>
      </w:r>
      <w:r w:rsidDel="00000000" w:rsidR="00000000" w:rsidRPr="00000000">
        <w:rPr>
          <w:rtl w:val="0"/>
        </w:rPr>
        <w:t xml:space="preserve">, 22(4–5), pp. 441–504. DOI: </w:t>
      </w:r>
      <w:hyperlink r:id="rId125">
        <w:r w:rsidDel="00000000" w:rsidR="00000000" w:rsidRPr="00000000">
          <w:rPr>
            <w:color w:val="1155cc"/>
            <w:u w:val="single"/>
            <w:rtl w:val="0"/>
          </w:rPr>
          <w:t xml:space="preserve">https://doi.org/10.1007/s11257-011-9118-4</w:t>
        </w:r>
      </w:hyperlink>
      <w:r w:rsidDel="00000000" w:rsidR="00000000" w:rsidRPr="00000000">
        <w:rPr>
          <w:rtl w:val="0"/>
        </w:rPr>
        <w:t xml:space="preserve"> </w:t>
        <w:br w:type="textWrapping"/>
      </w:r>
    </w:p>
    <w:p w:rsidR="00000000" w:rsidDel="00000000" w:rsidP="00000000" w:rsidRDefault="00000000" w:rsidRPr="00000000" w14:paraId="00000D96">
      <w:pPr>
        <w:numPr>
          <w:ilvl w:val="0"/>
          <w:numId w:val="47"/>
        </w:numPr>
        <w:spacing w:after="0" w:afterAutospacing="0" w:before="0" w:beforeAutospacing="0" w:lineRule="auto"/>
        <w:ind w:left="720" w:hanging="360"/>
      </w:pPr>
      <w:r w:rsidDel="00000000" w:rsidR="00000000" w:rsidRPr="00000000">
        <w:rPr>
          <w:rtl w:val="0"/>
        </w:rPr>
        <w:t xml:space="preserve">Tintarev, N. &amp; Masthoff, J., 2015. </w:t>
      </w:r>
      <w:r w:rsidDel="00000000" w:rsidR="00000000" w:rsidRPr="00000000">
        <w:rPr>
          <w:i w:val="1"/>
          <w:rtl w:val="0"/>
        </w:rPr>
        <w:t xml:space="preserve">Designing and Evaluating Explanations for Recommender Systems</w:t>
      </w:r>
      <w:r w:rsidDel="00000000" w:rsidR="00000000" w:rsidRPr="00000000">
        <w:rPr>
          <w:rtl w:val="0"/>
        </w:rPr>
        <w:t xml:space="preserve">. In: F. Ricci, L. Rokach &amp; B. Shapira (eds.), </w:t>
      </w:r>
      <w:r w:rsidDel="00000000" w:rsidR="00000000" w:rsidRPr="00000000">
        <w:rPr>
          <w:i w:val="1"/>
          <w:rtl w:val="0"/>
        </w:rPr>
        <w:t xml:space="preserve">Recommender Systems Handbook</w:t>
      </w:r>
      <w:r w:rsidDel="00000000" w:rsidR="00000000" w:rsidRPr="00000000">
        <w:rPr>
          <w:rtl w:val="0"/>
        </w:rPr>
        <w:t xml:space="preserve">, 2nd ed., Springer, Boston, MA, pp. 479–510. DOI: </w:t>
      </w:r>
      <w:hyperlink r:id="rId126">
        <w:r w:rsidDel="00000000" w:rsidR="00000000" w:rsidRPr="00000000">
          <w:rPr>
            <w:color w:val="1155cc"/>
            <w:u w:val="single"/>
            <w:rtl w:val="0"/>
          </w:rPr>
          <w:t xml:space="preserve">https://doi.org/10.1007/978-1-4899-7637-6_14</w:t>
        </w:r>
      </w:hyperlink>
      <w:r w:rsidDel="00000000" w:rsidR="00000000" w:rsidRPr="00000000">
        <w:rPr>
          <w:rtl w:val="0"/>
        </w:rPr>
        <w:t xml:space="preserve"> </w:t>
        <w:br w:type="textWrapping"/>
      </w:r>
    </w:p>
    <w:p w:rsidR="00000000" w:rsidDel="00000000" w:rsidP="00000000" w:rsidRDefault="00000000" w:rsidRPr="00000000" w14:paraId="00000D97">
      <w:pPr>
        <w:numPr>
          <w:ilvl w:val="0"/>
          <w:numId w:val="47"/>
        </w:numPr>
        <w:spacing w:after="0" w:afterAutospacing="0" w:before="0" w:beforeAutospacing="0" w:lineRule="auto"/>
        <w:ind w:left="720" w:hanging="360"/>
      </w:pPr>
      <w:r w:rsidDel="00000000" w:rsidR="00000000" w:rsidRPr="00000000">
        <w:rPr>
          <w:rtl w:val="0"/>
        </w:rPr>
        <w:t xml:space="preserve">Zhang, Y. &amp; Chen, X., 2020. </w:t>
      </w:r>
      <w:r w:rsidDel="00000000" w:rsidR="00000000" w:rsidRPr="00000000">
        <w:rPr>
          <w:i w:val="1"/>
          <w:rtl w:val="0"/>
        </w:rPr>
        <w:t xml:space="preserve">Explainable Recommendation: A Survey and New Perspectives</w:t>
      </w:r>
      <w:r w:rsidDel="00000000" w:rsidR="00000000" w:rsidRPr="00000000">
        <w:rPr>
          <w:rtl w:val="0"/>
        </w:rPr>
        <w:t xml:space="preserve">. </w:t>
      </w:r>
      <w:r w:rsidDel="00000000" w:rsidR="00000000" w:rsidRPr="00000000">
        <w:rPr>
          <w:i w:val="1"/>
          <w:rtl w:val="0"/>
        </w:rPr>
        <w:t xml:space="preserve">Foundations and Trends in Information Retrieval</w:t>
      </w:r>
      <w:r w:rsidDel="00000000" w:rsidR="00000000" w:rsidRPr="00000000">
        <w:rPr>
          <w:rtl w:val="0"/>
        </w:rPr>
        <w:t xml:space="preserve">, 14(1), pp. 1–101. DOI: </w:t>
      </w:r>
      <w:hyperlink r:id="rId127">
        <w:r w:rsidDel="00000000" w:rsidR="00000000" w:rsidRPr="00000000">
          <w:rPr>
            <w:color w:val="1155cc"/>
            <w:u w:val="single"/>
            <w:rtl w:val="0"/>
          </w:rPr>
          <w:t xml:space="preserve">https://doi.org/10.1561/1500000069</w:t>
        </w:r>
      </w:hyperlink>
      <w:r w:rsidDel="00000000" w:rsidR="00000000" w:rsidRPr="00000000">
        <w:rPr>
          <w:rtl w:val="0"/>
        </w:rPr>
        <w:t xml:space="preserve"> </w:t>
        <w:br w:type="textWrapping"/>
      </w:r>
    </w:p>
    <w:p w:rsidR="00000000" w:rsidDel="00000000" w:rsidP="00000000" w:rsidRDefault="00000000" w:rsidRPr="00000000" w14:paraId="00000D98">
      <w:pPr>
        <w:numPr>
          <w:ilvl w:val="0"/>
          <w:numId w:val="47"/>
        </w:numPr>
        <w:spacing w:after="0" w:afterAutospacing="0" w:before="0" w:beforeAutospacing="0" w:lineRule="auto"/>
        <w:ind w:left="720" w:hanging="360"/>
      </w:pPr>
      <w:r w:rsidDel="00000000" w:rsidR="00000000" w:rsidRPr="00000000">
        <w:rPr>
          <w:rtl w:val="0"/>
        </w:rPr>
        <w:t xml:space="preserve">Yang, F., Cui, Y. &amp; Chen, J., 2023. </w:t>
      </w:r>
      <w:r w:rsidDel="00000000" w:rsidR="00000000" w:rsidRPr="00000000">
        <w:rPr>
          <w:i w:val="1"/>
          <w:rtl w:val="0"/>
        </w:rPr>
        <w:t xml:space="preserve">Human-Centered Evaluation for Explainable Recommender Systems</w:t>
      </w:r>
      <w:r w:rsidDel="00000000" w:rsidR="00000000" w:rsidRPr="00000000">
        <w:rPr>
          <w:rtl w:val="0"/>
        </w:rPr>
        <w:t xml:space="preserve">. </w:t>
      </w:r>
      <w:r w:rsidDel="00000000" w:rsidR="00000000" w:rsidRPr="00000000">
        <w:rPr>
          <w:i w:val="1"/>
          <w:rtl w:val="0"/>
        </w:rPr>
        <w:t xml:space="preserve">Information Processing &amp; Management</w:t>
      </w:r>
      <w:r w:rsidDel="00000000" w:rsidR="00000000" w:rsidRPr="00000000">
        <w:rPr>
          <w:rtl w:val="0"/>
        </w:rPr>
        <w:t xml:space="preserve">, 60(4), p. 103319. DOI: </w:t>
      </w:r>
      <w:hyperlink r:id="rId128">
        <w:r w:rsidDel="00000000" w:rsidR="00000000" w:rsidRPr="00000000">
          <w:rPr>
            <w:color w:val="1155cc"/>
            <w:u w:val="single"/>
            <w:rtl w:val="0"/>
          </w:rPr>
          <w:t xml:space="preserve">https://doi.org/10.1016/j.ipm.2023.103319</w:t>
        </w:r>
      </w:hyperlink>
      <w:r w:rsidDel="00000000" w:rsidR="00000000" w:rsidRPr="00000000">
        <w:rPr>
          <w:rtl w:val="0"/>
        </w:rPr>
        <w:t xml:space="preserve"> </w:t>
        <w:br w:type="textWrapping"/>
      </w:r>
    </w:p>
    <w:p w:rsidR="00000000" w:rsidDel="00000000" w:rsidP="00000000" w:rsidRDefault="00000000" w:rsidRPr="00000000" w14:paraId="00000D99">
      <w:pPr>
        <w:numPr>
          <w:ilvl w:val="0"/>
          <w:numId w:val="47"/>
        </w:numPr>
        <w:spacing w:after="0" w:afterAutospacing="0" w:before="0" w:beforeAutospacing="0" w:lineRule="auto"/>
        <w:ind w:left="720" w:hanging="360"/>
      </w:pPr>
      <w:r w:rsidDel="00000000" w:rsidR="00000000" w:rsidRPr="00000000">
        <w:rPr>
          <w:rtl w:val="0"/>
        </w:rPr>
        <w:t xml:space="preserve">Park, S. &amp; Chang, J., 2023. </w:t>
      </w:r>
      <w:r w:rsidDel="00000000" w:rsidR="00000000" w:rsidRPr="00000000">
        <w:rPr>
          <w:i w:val="1"/>
          <w:rtl w:val="0"/>
        </w:rPr>
        <w:t xml:space="preserve">User-Controllable Explainability in Recommender Interfaces: Toward Algorithmic Transparency</w:t>
      </w:r>
      <w:r w:rsidDel="00000000" w:rsidR="00000000" w:rsidRPr="00000000">
        <w:rPr>
          <w:rtl w:val="0"/>
        </w:rPr>
        <w:t xml:space="preserve">. </w:t>
      </w:r>
      <w:r w:rsidDel="00000000" w:rsidR="00000000" w:rsidRPr="00000000">
        <w:rPr>
          <w:i w:val="1"/>
          <w:rtl w:val="0"/>
        </w:rPr>
        <w:t xml:space="preserve">Computers in Human Behavior</w:t>
      </w:r>
      <w:r w:rsidDel="00000000" w:rsidR="00000000" w:rsidRPr="00000000">
        <w:rPr>
          <w:rtl w:val="0"/>
        </w:rPr>
        <w:t xml:space="preserve">, 143, p. 107716. DOI: </w:t>
      </w:r>
      <w:hyperlink r:id="rId129">
        <w:r w:rsidDel="00000000" w:rsidR="00000000" w:rsidRPr="00000000">
          <w:rPr>
            <w:color w:val="1155cc"/>
            <w:u w:val="single"/>
            <w:rtl w:val="0"/>
          </w:rPr>
          <w:t xml:space="preserve">https://doi.org/10.1016/j.chb.2023.107716</w:t>
        </w:r>
      </w:hyperlink>
      <w:r w:rsidDel="00000000" w:rsidR="00000000" w:rsidRPr="00000000">
        <w:rPr>
          <w:rtl w:val="0"/>
        </w:rPr>
        <w:t xml:space="preserve"> </w:t>
        <w:br w:type="textWrapping"/>
      </w:r>
    </w:p>
    <w:p w:rsidR="00000000" w:rsidDel="00000000" w:rsidP="00000000" w:rsidRDefault="00000000" w:rsidRPr="00000000" w14:paraId="00000D9A">
      <w:pPr>
        <w:numPr>
          <w:ilvl w:val="0"/>
          <w:numId w:val="47"/>
        </w:numPr>
        <w:spacing w:after="0" w:afterAutospacing="0" w:before="0" w:beforeAutospacing="0" w:lineRule="auto"/>
        <w:ind w:left="720" w:hanging="360"/>
      </w:pPr>
      <w:r w:rsidDel="00000000" w:rsidR="00000000" w:rsidRPr="00000000">
        <w:rPr>
          <w:rtl w:val="0"/>
        </w:rPr>
        <w:t xml:space="preserve">Jia, S. et al., 2022. </w:t>
      </w:r>
      <w:r w:rsidDel="00000000" w:rsidR="00000000" w:rsidRPr="00000000">
        <w:rPr>
          <w:i w:val="1"/>
          <w:rtl w:val="0"/>
        </w:rPr>
        <w:t xml:space="preserve">Measuring the Perceived Transparency of Social-Media Recommendation Algorithms</w:t>
      </w:r>
      <w:r w:rsidDel="00000000" w:rsidR="00000000" w:rsidRPr="00000000">
        <w:rPr>
          <w:rtl w:val="0"/>
        </w:rPr>
        <w:t xml:space="preserve">. </w:t>
      </w:r>
      <w:r w:rsidDel="00000000" w:rsidR="00000000" w:rsidRPr="00000000">
        <w:rPr>
          <w:i w:val="1"/>
          <w:rtl w:val="0"/>
        </w:rPr>
        <w:t xml:space="preserve">Proceedings of the 2022 ACM CHI Conference on Human Factors in Computing Systems</w:t>
      </w:r>
      <w:r w:rsidDel="00000000" w:rsidR="00000000" w:rsidRPr="00000000">
        <w:rPr>
          <w:rtl w:val="0"/>
        </w:rPr>
        <w:t xml:space="preserve">, pp. 1–15. DOI: </w:t>
      </w:r>
      <w:hyperlink r:id="rId130">
        <w:r w:rsidDel="00000000" w:rsidR="00000000" w:rsidRPr="00000000">
          <w:rPr>
            <w:color w:val="1155cc"/>
            <w:u w:val="single"/>
            <w:rtl w:val="0"/>
          </w:rPr>
          <w:t xml:space="preserve">https://doi.org/10.1145/3491102.3517454</w:t>
        </w:r>
      </w:hyperlink>
      <w:r w:rsidDel="00000000" w:rsidR="00000000" w:rsidRPr="00000000">
        <w:rPr>
          <w:rtl w:val="0"/>
        </w:rPr>
        <w:t xml:space="preserve"> </w:t>
        <w:br w:type="textWrapping"/>
      </w:r>
    </w:p>
    <w:p w:rsidR="00000000" w:rsidDel="00000000" w:rsidP="00000000" w:rsidRDefault="00000000" w:rsidRPr="00000000" w14:paraId="00000D9B">
      <w:pPr>
        <w:numPr>
          <w:ilvl w:val="0"/>
          <w:numId w:val="47"/>
        </w:numPr>
        <w:spacing w:after="0" w:afterAutospacing="0" w:before="0" w:beforeAutospacing="0" w:lineRule="auto"/>
        <w:ind w:left="720" w:hanging="360"/>
      </w:pPr>
      <w:r w:rsidDel="00000000" w:rsidR="00000000" w:rsidRPr="00000000">
        <w:rPr>
          <w:rtl w:val="0"/>
        </w:rPr>
        <w:t xml:space="preserve">Eslami, M. et al., 2015. </w:t>
      </w:r>
      <w:r w:rsidDel="00000000" w:rsidR="00000000" w:rsidRPr="00000000">
        <w:rPr>
          <w:i w:val="1"/>
          <w:rtl w:val="0"/>
        </w:rPr>
        <w:t xml:space="preserve">“I Always Assumed That I Wasn’t Really That Close to [You]”: Reasoning About Invisible Algorithms in News Feeds</w:t>
      </w:r>
      <w:r w:rsidDel="00000000" w:rsidR="00000000" w:rsidRPr="00000000">
        <w:rPr>
          <w:rtl w:val="0"/>
        </w:rPr>
        <w:t xml:space="preserve">. </w:t>
      </w:r>
      <w:r w:rsidDel="00000000" w:rsidR="00000000" w:rsidRPr="00000000">
        <w:rPr>
          <w:i w:val="1"/>
          <w:rtl w:val="0"/>
        </w:rPr>
        <w:t xml:space="preserve">Proceedings of the 33rd Annual ACM Conference on Human Factors in Computing Systems (CHI 2015)</w:t>
      </w:r>
      <w:r w:rsidDel="00000000" w:rsidR="00000000" w:rsidRPr="00000000">
        <w:rPr>
          <w:rtl w:val="0"/>
        </w:rPr>
        <w:t xml:space="preserve">, pp. 153–162. DOI: </w:t>
      </w:r>
      <w:hyperlink r:id="rId131">
        <w:r w:rsidDel="00000000" w:rsidR="00000000" w:rsidRPr="00000000">
          <w:rPr>
            <w:color w:val="1155cc"/>
            <w:u w:val="single"/>
            <w:rtl w:val="0"/>
          </w:rPr>
          <w:t xml:space="preserve">https://doi.org/10.1145/2702123.2702556</w:t>
        </w:r>
      </w:hyperlink>
      <w:r w:rsidDel="00000000" w:rsidR="00000000" w:rsidRPr="00000000">
        <w:rPr>
          <w:rtl w:val="0"/>
        </w:rPr>
        <w:t xml:space="preserve"> </w:t>
        <w:br w:type="textWrapping"/>
      </w:r>
    </w:p>
    <w:p w:rsidR="00000000" w:rsidDel="00000000" w:rsidP="00000000" w:rsidRDefault="00000000" w:rsidRPr="00000000" w14:paraId="00000D9C">
      <w:pPr>
        <w:numPr>
          <w:ilvl w:val="0"/>
          <w:numId w:val="47"/>
        </w:numPr>
        <w:spacing w:after="0" w:afterAutospacing="0" w:before="0" w:beforeAutospacing="0" w:lineRule="auto"/>
        <w:ind w:left="720" w:hanging="360"/>
      </w:pPr>
      <w:r w:rsidDel="00000000" w:rsidR="00000000" w:rsidRPr="00000000">
        <w:rPr>
          <w:rtl w:val="0"/>
        </w:rPr>
        <w:t xml:space="preserve">Rader, E., Gray, R. &amp; Engebretson, E., 2015. </w:t>
      </w:r>
      <w:r w:rsidDel="00000000" w:rsidR="00000000" w:rsidRPr="00000000">
        <w:rPr>
          <w:i w:val="1"/>
          <w:rtl w:val="0"/>
        </w:rPr>
        <w:t xml:space="preserve">Understanding User Beliefs About Algorithmic Curation in the Facebook News Feed</w:t>
      </w:r>
      <w:r w:rsidDel="00000000" w:rsidR="00000000" w:rsidRPr="00000000">
        <w:rPr>
          <w:rtl w:val="0"/>
        </w:rPr>
        <w:t xml:space="preserve">. </w:t>
      </w:r>
      <w:r w:rsidDel="00000000" w:rsidR="00000000" w:rsidRPr="00000000">
        <w:rPr>
          <w:i w:val="1"/>
          <w:rtl w:val="0"/>
        </w:rPr>
        <w:t xml:space="preserve">Proceedings of the 33rd Annual ACM Conference on Human Factors in Computing Systems (CHI 2015)</w:t>
      </w:r>
      <w:r w:rsidDel="00000000" w:rsidR="00000000" w:rsidRPr="00000000">
        <w:rPr>
          <w:rtl w:val="0"/>
        </w:rPr>
        <w:t xml:space="preserve">, pp. 173–182. DOI: </w:t>
      </w:r>
      <w:hyperlink r:id="rId132">
        <w:r w:rsidDel="00000000" w:rsidR="00000000" w:rsidRPr="00000000">
          <w:rPr>
            <w:color w:val="1155cc"/>
            <w:u w:val="single"/>
            <w:rtl w:val="0"/>
          </w:rPr>
          <w:t xml:space="preserve">https://doi.org/10.1145/2702123.2702174</w:t>
        </w:r>
      </w:hyperlink>
      <w:r w:rsidDel="00000000" w:rsidR="00000000" w:rsidRPr="00000000">
        <w:rPr>
          <w:rtl w:val="0"/>
        </w:rPr>
        <w:t xml:space="preserve"> </w:t>
        <w:br w:type="textWrapping"/>
      </w:r>
    </w:p>
    <w:p w:rsidR="00000000" w:rsidDel="00000000" w:rsidP="00000000" w:rsidRDefault="00000000" w:rsidRPr="00000000" w14:paraId="00000D9D">
      <w:pPr>
        <w:numPr>
          <w:ilvl w:val="0"/>
          <w:numId w:val="47"/>
        </w:numPr>
        <w:spacing w:after="0" w:afterAutospacing="0" w:before="0" w:beforeAutospacing="0" w:lineRule="auto"/>
        <w:ind w:left="720" w:hanging="360"/>
      </w:pPr>
      <w:r w:rsidDel="00000000" w:rsidR="00000000" w:rsidRPr="00000000">
        <w:rPr>
          <w:rtl w:val="0"/>
        </w:rPr>
        <w:t xml:space="preserve">Binns, R., Veale, M., Van Kleek, M. &amp; Shadbolt, N., 2018. </w:t>
      </w:r>
      <w:r w:rsidDel="00000000" w:rsidR="00000000" w:rsidRPr="00000000">
        <w:rPr>
          <w:i w:val="1"/>
          <w:rtl w:val="0"/>
        </w:rPr>
        <w:t xml:space="preserve">“It’s Reducing a Human Being to a Percentage”: Perceptions of Justice in Algorithmic Decisions</w:t>
      </w:r>
      <w:r w:rsidDel="00000000" w:rsidR="00000000" w:rsidRPr="00000000">
        <w:rPr>
          <w:rtl w:val="0"/>
        </w:rPr>
        <w:t xml:space="preserve">. </w:t>
      </w:r>
      <w:r w:rsidDel="00000000" w:rsidR="00000000" w:rsidRPr="00000000">
        <w:rPr>
          <w:i w:val="1"/>
          <w:rtl w:val="0"/>
        </w:rPr>
        <w:t xml:space="preserve">Proceedings of CHI ’18</w:t>
      </w:r>
      <w:r w:rsidDel="00000000" w:rsidR="00000000" w:rsidRPr="00000000">
        <w:rPr>
          <w:rtl w:val="0"/>
        </w:rPr>
        <w:t xml:space="preserve">, pp. 1–14. DOI: </w:t>
      </w:r>
      <w:hyperlink r:id="rId133">
        <w:r w:rsidDel="00000000" w:rsidR="00000000" w:rsidRPr="00000000">
          <w:rPr>
            <w:color w:val="1155cc"/>
            <w:u w:val="single"/>
            <w:rtl w:val="0"/>
          </w:rPr>
          <w:t xml:space="preserve">https://doi.org/10.1145/3173574.3173951</w:t>
        </w:r>
      </w:hyperlink>
      <w:r w:rsidDel="00000000" w:rsidR="00000000" w:rsidRPr="00000000">
        <w:rPr>
          <w:rtl w:val="0"/>
        </w:rPr>
        <w:t xml:space="preserve"> </w:t>
        <w:br w:type="textWrapping"/>
      </w:r>
    </w:p>
    <w:p w:rsidR="00000000" w:rsidDel="00000000" w:rsidP="00000000" w:rsidRDefault="00000000" w:rsidRPr="00000000" w14:paraId="00000D9E">
      <w:pPr>
        <w:numPr>
          <w:ilvl w:val="0"/>
          <w:numId w:val="47"/>
        </w:numPr>
        <w:spacing w:after="0" w:afterAutospacing="0" w:before="0" w:beforeAutospacing="0" w:lineRule="auto"/>
        <w:ind w:left="720" w:hanging="360"/>
      </w:pPr>
      <w:r w:rsidDel="00000000" w:rsidR="00000000" w:rsidRPr="00000000">
        <w:rPr>
          <w:rtl w:val="0"/>
        </w:rPr>
        <w:t xml:space="preserve">Eslami, M., Rickman, A. &amp; Vaccaro, K., 2018. </w:t>
      </w:r>
      <w:r w:rsidDel="00000000" w:rsidR="00000000" w:rsidRPr="00000000">
        <w:rPr>
          <w:i w:val="1"/>
          <w:rtl w:val="0"/>
        </w:rPr>
        <w:t xml:space="preserve">“It’s Not Just Filters, It’s a Relationship”: Understanding Perceptions of Algorithmic Relationships on TikTok and Instagram</w:t>
      </w:r>
      <w:r w:rsidDel="00000000" w:rsidR="00000000" w:rsidRPr="00000000">
        <w:rPr>
          <w:rtl w:val="0"/>
        </w:rPr>
        <w:t xml:space="preserve">. </w:t>
      </w:r>
      <w:r w:rsidDel="00000000" w:rsidR="00000000" w:rsidRPr="00000000">
        <w:rPr>
          <w:i w:val="1"/>
          <w:rtl w:val="0"/>
        </w:rPr>
        <w:t xml:space="preserve">Proceedings of the ACM Human-Computer Interaction</w:t>
      </w:r>
      <w:r w:rsidDel="00000000" w:rsidR="00000000" w:rsidRPr="00000000">
        <w:rPr>
          <w:rtl w:val="0"/>
        </w:rPr>
        <w:t xml:space="preserve">, 2(CSCW), pp. 1–26. DOI: </w:t>
      </w:r>
      <w:hyperlink r:id="rId134">
        <w:r w:rsidDel="00000000" w:rsidR="00000000" w:rsidRPr="00000000">
          <w:rPr>
            <w:color w:val="1155cc"/>
            <w:u w:val="single"/>
            <w:rtl w:val="0"/>
          </w:rPr>
          <w:t xml:space="preserve">https://doi.org/10.1145/3274332</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9F">
      <w:pPr>
        <w:numPr>
          <w:ilvl w:val="0"/>
          <w:numId w:val="47"/>
        </w:numPr>
        <w:spacing w:after="0" w:afterAutospacing="0" w:before="0" w:beforeAutospacing="0" w:lineRule="auto"/>
        <w:ind w:left="720" w:hanging="360"/>
      </w:pPr>
      <w:r w:rsidDel="00000000" w:rsidR="00000000" w:rsidRPr="00000000">
        <w:rPr>
          <w:rtl w:val="0"/>
        </w:rPr>
        <w:t xml:space="preserve">Suzor, N. P., 2019. </w:t>
      </w:r>
      <w:r w:rsidDel="00000000" w:rsidR="00000000" w:rsidRPr="00000000">
        <w:rPr>
          <w:i w:val="1"/>
          <w:rtl w:val="0"/>
        </w:rPr>
        <w:t xml:space="preserve">Lawless: The Secret Rules That Govern Our Digital Lives</w:t>
      </w:r>
      <w:r w:rsidDel="00000000" w:rsidR="00000000" w:rsidRPr="00000000">
        <w:rPr>
          <w:rtl w:val="0"/>
        </w:rPr>
        <w:t xml:space="preserve">. Cambridge University Press, Cambridge. DOI: </w:t>
      </w:r>
      <w:hyperlink r:id="rId135">
        <w:r w:rsidDel="00000000" w:rsidR="00000000" w:rsidRPr="00000000">
          <w:rPr>
            <w:color w:val="1155cc"/>
            <w:u w:val="single"/>
            <w:rtl w:val="0"/>
          </w:rPr>
          <w:t xml:space="preserve">https://doi.org/10.1017/9781108593930</w:t>
        </w:r>
      </w:hyperlink>
      <w:r w:rsidDel="00000000" w:rsidR="00000000" w:rsidRPr="00000000">
        <w:rPr>
          <w:rtl w:val="0"/>
        </w:rPr>
        <w:t xml:space="preserve"> </w:t>
        <w:br w:type="textWrapping"/>
      </w:r>
    </w:p>
    <w:p w:rsidR="00000000" w:rsidDel="00000000" w:rsidP="00000000" w:rsidRDefault="00000000" w:rsidRPr="00000000" w14:paraId="00000DA0">
      <w:pPr>
        <w:numPr>
          <w:ilvl w:val="0"/>
          <w:numId w:val="47"/>
        </w:numPr>
        <w:spacing w:after="0" w:afterAutospacing="0" w:before="0" w:beforeAutospacing="0" w:lineRule="auto"/>
        <w:ind w:left="720" w:hanging="360"/>
      </w:pPr>
      <w:r w:rsidDel="00000000" w:rsidR="00000000" w:rsidRPr="00000000">
        <w:rPr>
          <w:rtl w:val="0"/>
        </w:rPr>
        <w:t xml:space="preserve">Gorwa, R., 2019. </w:t>
      </w:r>
      <w:r w:rsidDel="00000000" w:rsidR="00000000" w:rsidRPr="00000000">
        <w:rPr>
          <w:i w:val="1"/>
          <w:rtl w:val="0"/>
        </w:rPr>
        <w:t xml:space="preserve">The Platform Governance Triangle: Conceptualising the Informal Regulation of Online Content</w:t>
      </w:r>
      <w:r w:rsidDel="00000000" w:rsidR="00000000" w:rsidRPr="00000000">
        <w:rPr>
          <w:rtl w:val="0"/>
        </w:rPr>
        <w:t xml:space="preserve">. </w:t>
      </w:r>
      <w:r w:rsidDel="00000000" w:rsidR="00000000" w:rsidRPr="00000000">
        <w:rPr>
          <w:i w:val="1"/>
          <w:rtl w:val="0"/>
        </w:rPr>
        <w:t xml:space="preserve">Internet Policy Review</w:t>
      </w:r>
      <w:r w:rsidDel="00000000" w:rsidR="00000000" w:rsidRPr="00000000">
        <w:rPr>
          <w:rtl w:val="0"/>
        </w:rPr>
        <w:t xml:space="preserve">, 8(2), pp. 1–22. DOI: </w:t>
      </w:r>
      <w:hyperlink r:id="rId136">
        <w:r w:rsidDel="00000000" w:rsidR="00000000" w:rsidRPr="00000000">
          <w:rPr>
            <w:color w:val="1155cc"/>
            <w:u w:val="single"/>
            <w:rtl w:val="0"/>
          </w:rPr>
          <w:t xml:space="preserve">https://doi.org/10.14763/2019.2.1407</w:t>
        </w:r>
      </w:hyperlink>
      <w:r w:rsidDel="00000000" w:rsidR="00000000" w:rsidRPr="00000000">
        <w:rPr>
          <w:rtl w:val="0"/>
        </w:rPr>
        <w:t xml:space="preserve"> </w:t>
        <w:br w:type="textWrapping"/>
      </w:r>
    </w:p>
    <w:p w:rsidR="00000000" w:rsidDel="00000000" w:rsidP="00000000" w:rsidRDefault="00000000" w:rsidRPr="00000000" w14:paraId="00000DA1">
      <w:pPr>
        <w:numPr>
          <w:ilvl w:val="0"/>
          <w:numId w:val="47"/>
        </w:numPr>
        <w:spacing w:after="0" w:afterAutospacing="0" w:before="0" w:beforeAutospacing="0" w:lineRule="auto"/>
        <w:ind w:left="720" w:hanging="360"/>
      </w:pPr>
      <w:r w:rsidDel="00000000" w:rsidR="00000000" w:rsidRPr="00000000">
        <w:rPr>
          <w:rtl w:val="0"/>
        </w:rPr>
        <w:t xml:space="preserve">Gillespie, T., 2020. </w:t>
      </w:r>
      <w:r w:rsidDel="00000000" w:rsidR="00000000" w:rsidRPr="00000000">
        <w:rPr>
          <w:i w:val="1"/>
          <w:rtl w:val="0"/>
        </w:rPr>
        <w:t xml:space="preserve">Content Moderation, AI, and the Hidden Labor of Platform Governance</w:t>
      </w:r>
      <w:r w:rsidDel="00000000" w:rsidR="00000000" w:rsidRPr="00000000">
        <w:rPr>
          <w:rtl w:val="0"/>
        </w:rPr>
        <w:t xml:space="preserve">. </w:t>
      </w:r>
      <w:r w:rsidDel="00000000" w:rsidR="00000000" w:rsidRPr="00000000">
        <w:rPr>
          <w:i w:val="1"/>
          <w:rtl w:val="0"/>
        </w:rPr>
        <w:t xml:space="preserve">Social Media + Society</w:t>
      </w:r>
      <w:r w:rsidDel="00000000" w:rsidR="00000000" w:rsidRPr="00000000">
        <w:rPr>
          <w:rtl w:val="0"/>
        </w:rPr>
        <w:t xml:space="preserve">, 6(2), pp. 1–5. DOI: </w:t>
      </w:r>
      <w:hyperlink r:id="rId137">
        <w:r w:rsidDel="00000000" w:rsidR="00000000" w:rsidRPr="00000000">
          <w:rPr>
            <w:color w:val="1155cc"/>
            <w:u w:val="single"/>
            <w:rtl w:val="0"/>
          </w:rPr>
          <w:t xml:space="preserve">https://doi.org/10.1177/2056305120918689</w:t>
        </w:r>
      </w:hyperlink>
      <w:r w:rsidDel="00000000" w:rsidR="00000000" w:rsidRPr="00000000">
        <w:rPr>
          <w:rtl w:val="0"/>
        </w:rPr>
        <w:t xml:space="preserve"> </w:t>
        <w:br w:type="textWrapping"/>
      </w:r>
    </w:p>
    <w:p w:rsidR="00000000" w:rsidDel="00000000" w:rsidP="00000000" w:rsidRDefault="00000000" w:rsidRPr="00000000" w14:paraId="00000DA2">
      <w:pPr>
        <w:numPr>
          <w:ilvl w:val="0"/>
          <w:numId w:val="47"/>
        </w:numPr>
        <w:spacing w:after="0" w:afterAutospacing="0" w:before="0" w:beforeAutospacing="0" w:lineRule="auto"/>
        <w:ind w:left="720" w:hanging="360"/>
      </w:pPr>
      <w:r w:rsidDel="00000000" w:rsidR="00000000" w:rsidRPr="00000000">
        <w:rPr>
          <w:rtl w:val="0"/>
        </w:rPr>
        <w:t xml:space="preserve">Klonick, K., 2018. </w:t>
      </w:r>
      <w:r w:rsidDel="00000000" w:rsidR="00000000" w:rsidRPr="00000000">
        <w:rPr>
          <w:i w:val="1"/>
          <w:rtl w:val="0"/>
        </w:rPr>
        <w:t xml:space="preserve">The New Governors: The People, Rules, and Processes Governing Online Speech</w:t>
      </w:r>
      <w:r w:rsidDel="00000000" w:rsidR="00000000" w:rsidRPr="00000000">
        <w:rPr>
          <w:rtl w:val="0"/>
        </w:rPr>
        <w:t xml:space="preserve">. </w:t>
      </w:r>
      <w:r w:rsidDel="00000000" w:rsidR="00000000" w:rsidRPr="00000000">
        <w:rPr>
          <w:i w:val="1"/>
          <w:rtl w:val="0"/>
        </w:rPr>
        <w:t xml:space="preserve">Harvard Law Review</w:t>
      </w:r>
      <w:r w:rsidDel="00000000" w:rsidR="00000000" w:rsidRPr="00000000">
        <w:rPr>
          <w:rtl w:val="0"/>
        </w:rPr>
        <w:t xml:space="preserve">, 131(6), pp. 1598–1670. Available at: </w:t>
      </w:r>
      <w:hyperlink r:id="rId138">
        <w:r w:rsidDel="00000000" w:rsidR="00000000" w:rsidRPr="00000000">
          <w:rPr>
            <w:color w:val="1155cc"/>
            <w:u w:val="single"/>
            <w:rtl w:val="0"/>
          </w:rPr>
          <w:t xml:space="preserve">https://harvardlawreview.org/2018/04/the-new-governors/</w:t>
        </w:r>
      </w:hyperlink>
      <w:r w:rsidDel="00000000" w:rsidR="00000000" w:rsidRPr="00000000">
        <w:rPr>
          <w:rtl w:val="0"/>
        </w:rPr>
        <w:t xml:space="preserve"> </w:t>
        <w:br w:type="textWrapping"/>
      </w:r>
    </w:p>
    <w:p w:rsidR="00000000" w:rsidDel="00000000" w:rsidP="00000000" w:rsidRDefault="00000000" w:rsidRPr="00000000" w14:paraId="00000DA3">
      <w:pPr>
        <w:numPr>
          <w:ilvl w:val="0"/>
          <w:numId w:val="47"/>
        </w:numPr>
        <w:spacing w:after="0" w:afterAutospacing="0" w:before="0" w:beforeAutospacing="0" w:lineRule="auto"/>
        <w:ind w:left="720" w:hanging="360"/>
      </w:pPr>
      <w:r w:rsidDel="00000000" w:rsidR="00000000" w:rsidRPr="00000000">
        <w:rPr>
          <w:rtl w:val="0"/>
        </w:rPr>
        <w:t xml:space="preserve">Roberts, S. T., 2019. </w:t>
      </w:r>
      <w:r w:rsidDel="00000000" w:rsidR="00000000" w:rsidRPr="00000000">
        <w:rPr>
          <w:i w:val="1"/>
          <w:rtl w:val="0"/>
        </w:rPr>
        <w:t xml:space="preserve">Behind the Screen: Content Moderation in the Shadows of Social Media</w:t>
      </w:r>
      <w:r w:rsidDel="00000000" w:rsidR="00000000" w:rsidRPr="00000000">
        <w:rPr>
          <w:rtl w:val="0"/>
        </w:rPr>
        <w:t xml:space="preserve">. Yale University Press, New Haven. DOI: </w:t>
      </w:r>
      <w:hyperlink r:id="rId139">
        <w:r w:rsidDel="00000000" w:rsidR="00000000" w:rsidRPr="00000000">
          <w:rPr>
            <w:color w:val="1155cc"/>
            <w:u w:val="single"/>
            <w:rtl w:val="0"/>
          </w:rPr>
          <w:t xml:space="preserve">https://doi.org/10.12987/9780300248722</w:t>
        </w:r>
      </w:hyperlink>
      <w:r w:rsidDel="00000000" w:rsidR="00000000" w:rsidRPr="00000000">
        <w:rPr>
          <w:rtl w:val="0"/>
        </w:rPr>
        <w:t xml:space="preserve"> </w:t>
        <w:br w:type="textWrapping"/>
      </w:r>
    </w:p>
    <w:p w:rsidR="00000000" w:rsidDel="00000000" w:rsidP="00000000" w:rsidRDefault="00000000" w:rsidRPr="00000000" w14:paraId="00000DA4">
      <w:pPr>
        <w:numPr>
          <w:ilvl w:val="0"/>
          <w:numId w:val="47"/>
        </w:numPr>
        <w:spacing w:after="0" w:afterAutospacing="0" w:before="0" w:beforeAutospacing="0" w:lineRule="auto"/>
        <w:ind w:left="720" w:hanging="360"/>
      </w:pPr>
      <w:r w:rsidDel="00000000" w:rsidR="00000000" w:rsidRPr="00000000">
        <w:rPr>
          <w:rtl w:val="0"/>
        </w:rPr>
        <w:t xml:space="preserve">Balkin, J. M., 2020. </w:t>
      </w:r>
      <w:r w:rsidDel="00000000" w:rsidR="00000000" w:rsidRPr="00000000">
        <w:rPr>
          <w:i w:val="1"/>
          <w:rtl w:val="0"/>
        </w:rPr>
        <w:t xml:space="preserve">Free Speech in the Algorithmic Society: Big Data, Private Governance, and New School Speech Regulation</w:t>
      </w:r>
      <w:r w:rsidDel="00000000" w:rsidR="00000000" w:rsidRPr="00000000">
        <w:rPr>
          <w:rtl w:val="0"/>
        </w:rPr>
        <w:t xml:space="preserve">. </w:t>
      </w:r>
      <w:r w:rsidDel="00000000" w:rsidR="00000000" w:rsidRPr="00000000">
        <w:rPr>
          <w:i w:val="1"/>
          <w:rtl w:val="0"/>
        </w:rPr>
        <w:t xml:space="preserve">UC Davis Law Review</w:t>
      </w:r>
      <w:r w:rsidDel="00000000" w:rsidR="00000000" w:rsidRPr="00000000">
        <w:rPr>
          <w:rtl w:val="0"/>
        </w:rPr>
        <w:t xml:space="preserve">, 51(3), pp. 1149–1210. DOI: </w:t>
      </w:r>
      <w:hyperlink r:id="rId140">
        <w:r w:rsidDel="00000000" w:rsidR="00000000" w:rsidRPr="00000000">
          <w:rPr>
            <w:color w:val="1155cc"/>
            <w:u w:val="single"/>
            <w:rtl w:val="0"/>
          </w:rPr>
          <w:t xml:space="preserve">https://doi.org/10.2139/ssrn.3038939</w:t>
        </w:r>
      </w:hyperlink>
      <w:r w:rsidDel="00000000" w:rsidR="00000000" w:rsidRPr="00000000">
        <w:rPr>
          <w:rtl w:val="0"/>
        </w:rPr>
        <w:t xml:space="preserve"> </w:t>
        <w:br w:type="textWrapping"/>
      </w:r>
    </w:p>
    <w:p w:rsidR="00000000" w:rsidDel="00000000" w:rsidP="00000000" w:rsidRDefault="00000000" w:rsidRPr="00000000" w14:paraId="00000DA5">
      <w:pPr>
        <w:numPr>
          <w:ilvl w:val="0"/>
          <w:numId w:val="47"/>
        </w:numPr>
        <w:spacing w:after="0" w:afterAutospacing="0" w:before="0" w:beforeAutospacing="0" w:lineRule="auto"/>
        <w:ind w:left="720" w:hanging="360"/>
      </w:pPr>
      <w:r w:rsidDel="00000000" w:rsidR="00000000" w:rsidRPr="00000000">
        <w:rPr>
          <w:rtl w:val="0"/>
        </w:rPr>
        <w:t xml:space="preserve">Suzor, N., West, S. M., Quodling, A. &amp; York, J., 2020. </w:t>
      </w:r>
      <w:r w:rsidDel="00000000" w:rsidR="00000000" w:rsidRPr="00000000">
        <w:rPr>
          <w:i w:val="1"/>
          <w:rtl w:val="0"/>
        </w:rPr>
        <w:t xml:space="preserve">What Do We Mean When We Talk About Transparency? Toward Meaningful Transparency in Content Moderation</w:t>
      </w:r>
      <w:r w:rsidDel="00000000" w:rsidR="00000000" w:rsidRPr="00000000">
        <w:rPr>
          <w:rtl w:val="0"/>
        </w:rPr>
        <w:t xml:space="preserve">. </w:t>
      </w:r>
      <w:r w:rsidDel="00000000" w:rsidR="00000000" w:rsidRPr="00000000">
        <w:rPr>
          <w:i w:val="1"/>
          <w:rtl w:val="0"/>
        </w:rPr>
        <w:t xml:space="preserve">International Journal of Communication</w:t>
      </w:r>
      <w:r w:rsidDel="00000000" w:rsidR="00000000" w:rsidRPr="00000000">
        <w:rPr>
          <w:rtl w:val="0"/>
        </w:rPr>
        <w:t xml:space="preserve">, 14, pp. 4190–4209. Available at: </w:t>
      </w:r>
      <w:hyperlink r:id="rId141">
        <w:r w:rsidDel="00000000" w:rsidR="00000000" w:rsidRPr="00000000">
          <w:rPr>
            <w:color w:val="1155cc"/>
            <w:u w:val="single"/>
            <w:rtl w:val="0"/>
          </w:rPr>
          <w:t xml:space="preserve">https://ijoc.org/index.php/ijoc/article/view/15746</w:t>
        </w:r>
      </w:hyperlink>
      <w:r w:rsidDel="00000000" w:rsidR="00000000" w:rsidRPr="00000000">
        <w:rPr>
          <w:rtl w:val="0"/>
        </w:rPr>
        <w:t xml:space="preserve"> </w:t>
        <w:br w:type="textWrapping"/>
      </w:r>
    </w:p>
    <w:p w:rsidR="00000000" w:rsidDel="00000000" w:rsidP="00000000" w:rsidRDefault="00000000" w:rsidRPr="00000000" w14:paraId="00000DA6">
      <w:pPr>
        <w:numPr>
          <w:ilvl w:val="0"/>
          <w:numId w:val="47"/>
        </w:numPr>
        <w:spacing w:after="0" w:afterAutospacing="0" w:before="0" w:beforeAutospacing="0" w:lineRule="auto"/>
        <w:ind w:left="720" w:hanging="360"/>
      </w:pPr>
      <w:r w:rsidDel="00000000" w:rsidR="00000000" w:rsidRPr="00000000">
        <w:rPr>
          <w:rtl w:val="0"/>
        </w:rPr>
        <w:t xml:space="preserve">Bruns, A., 2021. </w:t>
      </w:r>
      <w:r w:rsidDel="00000000" w:rsidR="00000000" w:rsidRPr="00000000">
        <w:rPr>
          <w:i w:val="1"/>
          <w:rtl w:val="0"/>
        </w:rPr>
        <w:t xml:space="preserve">Making Public Conversations More Public: A Research Agenda for the Platform Governance of Social Media</w:t>
      </w:r>
      <w:r w:rsidDel="00000000" w:rsidR="00000000" w:rsidRPr="00000000">
        <w:rPr>
          <w:rtl w:val="0"/>
        </w:rPr>
        <w:t xml:space="preserve">. </w:t>
      </w:r>
      <w:r w:rsidDel="00000000" w:rsidR="00000000" w:rsidRPr="00000000">
        <w:rPr>
          <w:i w:val="1"/>
          <w:rtl w:val="0"/>
        </w:rPr>
        <w:t xml:space="preserve">Information, Communication &amp; Society</w:t>
      </w:r>
      <w:r w:rsidDel="00000000" w:rsidR="00000000" w:rsidRPr="00000000">
        <w:rPr>
          <w:rtl w:val="0"/>
        </w:rPr>
        <w:t xml:space="preserve">, 24(11), pp. 1582–1599. DOI: </w:t>
      </w:r>
      <w:hyperlink r:id="rId142">
        <w:r w:rsidDel="00000000" w:rsidR="00000000" w:rsidRPr="00000000">
          <w:rPr>
            <w:color w:val="1155cc"/>
            <w:u w:val="single"/>
            <w:rtl w:val="0"/>
          </w:rPr>
          <w:t xml:space="preserve">https://doi.org/10.1080/1369118X.2020.1846740</w:t>
        </w:r>
      </w:hyperlink>
      <w:r w:rsidDel="00000000" w:rsidR="00000000" w:rsidRPr="00000000">
        <w:rPr>
          <w:rtl w:val="0"/>
        </w:rPr>
        <w:t xml:space="preserve"> </w:t>
        <w:br w:type="textWrapping"/>
      </w:r>
    </w:p>
    <w:p w:rsidR="00000000" w:rsidDel="00000000" w:rsidP="00000000" w:rsidRDefault="00000000" w:rsidRPr="00000000" w14:paraId="00000DA7">
      <w:pPr>
        <w:numPr>
          <w:ilvl w:val="0"/>
          <w:numId w:val="47"/>
        </w:numPr>
        <w:spacing w:after="0" w:afterAutospacing="0" w:before="0" w:beforeAutospacing="0" w:lineRule="auto"/>
        <w:ind w:left="720" w:hanging="360"/>
      </w:pPr>
      <w:r w:rsidDel="00000000" w:rsidR="00000000" w:rsidRPr="00000000">
        <w:rPr>
          <w:rtl w:val="0"/>
        </w:rPr>
        <w:t xml:space="preserve">Keller, D. &amp; Leerssen, P., 2020. </w:t>
      </w:r>
      <w:r w:rsidDel="00000000" w:rsidR="00000000" w:rsidRPr="00000000">
        <w:rPr>
          <w:i w:val="1"/>
          <w:rtl w:val="0"/>
        </w:rPr>
        <w:t xml:space="preserve">Facts and Where to Find Them: Empirical Research on Internet Platforms and Content Moderation</w:t>
      </w:r>
      <w:r w:rsidDel="00000000" w:rsidR="00000000" w:rsidRPr="00000000">
        <w:rPr>
          <w:rtl w:val="0"/>
        </w:rPr>
        <w:t xml:space="preserve">. </w:t>
      </w:r>
      <w:r w:rsidDel="00000000" w:rsidR="00000000" w:rsidRPr="00000000">
        <w:rPr>
          <w:i w:val="1"/>
          <w:rtl w:val="0"/>
        </w:rPr>
        <w:t xml:space="preserve">Columbia Journal of Transnational Law</w:t>
      </w:r>
      <w:r w:rsidDel="00000000" w:rsidR="00000000" w:rsidRPr="00000000">
        <w:rPr>
          <w:rtl w:val="0"/>
        </w:rPr>
        <w:t xml:space="preserve">, 59(3), pp. 447–502. DOI: </w:t>
      </w:r>
      <w:hyperlink r:id="rId143">
        <w:r w:rsidDel="00000000" w:rsidR="00000000" w:rsidRPr="00000000">
          <w:rPr>
            <w:color w:val="1155cc"/>
            <w:u w:val="single"/>
            <w:rtl w:val="0"/>
          </w:rPr>
          <w:t xml:space="preserve">https://doi.org/10.2139/ssrn.3638691</w:t>
        </w:r>
      </w:hyperlink>
      <w:r w:rsidDel="00000000" w:rsidR="00000000" w:rsidRPr="00000000">
        <w:rPr>
          <w:rtl w:val="0"/>
        </w:rPr>
        <w:t xml:space="preserve"> </w:t>
        <w:br w:type="textWrapping"/>
      </w:r>
    </w:p>
    <w:p w:rsidR="00000000" w:rsidDel="00000000" w:rsidP="00000000" w:rsidRDefault="00000000" w:rsidRPr="00000000" w14:paraId="00000DA8">
      <w:pPr>
        <w:numPr>
          <w:ilvl w:val="0"/>
          <w:numId w:val="47"/>
        </w:numPr>
        <w:spacing w:after="0" w:afterAutospacing="0" w:before="0" w:beforeAutospacing="0" w:lineRule="auto"/>
        <w:ind w:left="720" w:hanging="360"/>
      </w:pPr>
      <w:r w:rsidDel="00000000" w:rsidR="00000000" w:rsidRPr="00000000">
        <w:rPr>
          <w:rtl w:val="0"/>
        </w:rPr>
        <w:t xml:space="preserve">Gorwa, R., Binns, R. &amp; Katzenbach, C., 2020. </w:t>
      </w:r>
      <w:r w:rsidDel="00000000" w:rsidR="00000000" w:rsidRPr="00000000">
        <w:rPr>
          <w:i w:val="1"/>
          <w:rtl w:val="0"/>
        </w:rPr>
        <w:t xml:space="preserve">Algorithmic Content Moderation: Technical and Political Challenges in the Automation of Platform Governance</w:t>
      </w:r>
      <w:r w:rsidDel="00000000" w:rsidR="00000000" w:rsidRPr="00000000">
        <w:rPr>
          <w:rtl w:val="0"/>
        </w:rPr>
        <w:t xml:space="preserve">. </w:t>
      </w:r>
      <w:r w:rsidDel="00000000" w:rsidR="00000000" w:rsidRPr="00000000">
        <w:rPr>
          <w:i w:val="1"/>
          <w:rtl w:val="0"/>
        </w:rPr>
        <w:t xml:space="preserve">Big Data &amp; Society</w:t>
      </w:r>
      <w:r w:rsidDel="00000000" w:rsidR="00000000" w:rsidRPr="00000000">
        <w:rPr>
          <w:rtl w:val="0"/>
        </w:rPr>
        <w:t xml:space="preserve">, 7(1), pp. 1–15. DOI: </w:t>
      </w:r>
      <w:hyperlink r:id="rId144">
        <w:r w:rsidDel="00000000" w:rsidR="00000000" w:rsidRPr="00000000">
          <w:rPr>
            <w:color w:val="1155cc"/>
            <w:u w:val="single"/>
            <w:rtl w:val="0"/>
          </w:rPr>
          <w:t xml:space="preserve">https://doi.org/10.1177/2053951719897945</w:t>
        </w:r>
      </w:hyperlink>
      <w:r w:rsidDel="00000000" w:rsidR="00000000" w:rsidRPr="00000000">
        <w:rPr>
          <w:rtl w:val="0"/>
        </w:rPr>
        <w:t xml:space="preserve"> </w:t>
        <w:br w:type="textWrapping"/>
      </w:r>
    </w:p>
    <w:p w:rsidR="00000000" w:rsidDel="00000000" w:rsidP="00000000" w:rsidRDefault="00000000" w:rsidRPr="00000000" w14:paraId="00000DA9">
      <w:pPr>
        <w:numPr>
          <w:ilvl w:val="0"/>
          <w:numId w:val="47"/>
        </w:numPr>
        <w:spacing w:after="0" w:afterAutospacing="0" w:before="0" w:beforeAutospacing="0" w:lineRule="auto"/>
        <w:ind w:left="720" w:hanging="360"/>
      </w:pPr>
      <w:r w:rsidDel="00000000" w:rsidR="00000000" w:rsidRPr="00000000">
        <w:rPr>
          <w:rtl w:val="0"/>
        </w:rPr>
        <w:t xml:space="preserve">Leerssen, P., 2022. </w:t>
      </w:r>
      <w:r w:rsidDel="00000000" w:rsidR="00000000" w:rsidRPr="00000000">
        <w:rPr>
          <w:i w:val="1"/>
          <w:rtl w:val="0"/>
        </w:rPr>
        <w:t xml:space="preserve">The Soap Box as a Black Box: Regulating Transparency in Social-Media Recommender Systems</w:t>
      </w:r>
      <w:r w:rsidDel="00000000" w:rsidR="00000000" w:rsidRPr="00000000">
        <w:rPr>
          <w:rtl w:val="0"/>
        </w:rPr>
        <w:t xml:space="preserve">. </w:t>
      </w:r>
      <w:r w:rsidDel="00000000" w:rsidR="00000000" w:rsidRPr="00000000">
        <w:rPr>
          <w:i w:val="1"/>
          <w:rtl w:val="0"/>
        </w:rPr>
        <w:t xml:space="preserve">European Law Journal</w:t>
      </w:r>
      <w:r w:rsidDel="00000000" w:rsidR="00000000" w:rsidRPr="00000000">
        <w:rPr>
          <w:rtl w:val="0"/>
        </w:rPr>
        <w:t xml:space="preserve">, 28(3), pp. 394–415. DOI: </w:t>
      </w:r>
      <w:hyperlink r:id="rId145">
        <w:r w:rsidDel="00000000" w:rsidR="00000000" w:rsidRPr="00000000">
          <w:rPr>
            <w:color w:val="1155cc"/>
            <w:u w:val="single"/>
            <w:rtl w:val="0"/>
          </w:rPr>
          <w:t xml:space="preserve">https://doi.org/10.1111/eulj.12400</w:t>
        </w:r>
      </w:hyperlink>
      <w:r w:rsidDel="00000000" w:rsidR="00000000" w:rsidRPr="00000000">
        <w:rPr>
          <w:rtl w:val="0"/>
        </w:rPr>
        <w:t xml:space="preserve"> </w:t>
        <w:br w:type="textWrapping"/>
      </w:r>
    </w:p>
    <w:p w:rsidR="00000000" w:rsidDel="00000000" w:rsidP="00000000" w:rsidRDefault="00000000" w:rsidRPr="00000000" w14:paraId="00000DAA">
      <w:pPr>
        <w:numPr>
          <w:ilvl w:val="0"/>
          <w:numId w:val="47"/>
        </w:numPr>
        <w:spacing w:after="0" w:afterAutospacing="0" w:before="0" w:beforeAutospacing="0" w:lineRule="auto"/>
        <w:ind w:left="720" w:hanging="360"/>
      </w:pPr>
      <w:r w:rsidDel="00000000" w:rsidR="00000000" w:rsidRPr="00000000">
        <w:rPr>
          <w:rtl w:val="0"/>
        </w:rPr>
        <w:t xml:space="preserve">Keller, D., 2021. </w:t>
      </w:r>
      <w:r w:rsidDel="00000000" w:rsidR="00000000" w:rsidRPr="00000000">
        <w:rPr>
          <w:i w:val="1"/>
          <w:rtl w:val="0"/>
        </w:rPr>
        <w:t xml:space="preserve">The EU’s Digital Services Act and the Future of Platform Regulation</w:t>
      </w:r>
      <w:r w:rsidDel="00000000" w:rsidR="00000000" w:rsidRPr="00000000">
        <w:rPr>
          <w:rtl w:val="0"/>
        </w:rPr>
        <w:t xml:space="preserve">. </w:t>
      </w:r>
      <w:r w:rsidDel="00000000" w:rsidR="00000000" w:rsidRPr="00000000">
        <w:rPr>
          <w:i w:val="1"/>
          <w:rtl w:val="0"/>
        </w:rPr>
        <w:t xml:space="preserve">Transatlantic Policy Quarterly</w:t>
      </w:r>
      <w:r w:rsidDel="00000000" w:rsidR="00000000" w:rsidRPr="00000000">
        <w:rPr>
          <w:rtl w:val="0"/>
        </w:rPr>
        <w:t xml:space="preserve">, 20(3), pp. 9–20. DOI: </w:t>
      </w:r>
      <w:hyperlink r:id="rId146">
        <w:r w:rsidDel="00000000" w:rsidR="00000000" w:rsidRPr="00000000">
          <w:rPr>
            <w:color w:val="1155cc"/>
            <w:u w:val="single"/>
            <w:rtl w:val="0"/>
          </w:rPr>
          <w:t xml:space="preserve">https://doi.org/10.2139/ssrn.3963511</w:t>
        </w:r>
      </w:hyperlink>
      <w:r w:rsidDel="00000000" w:rsidR="00000000" w:rsidRPr="00000000">
        <w:rPr>
          <w:rtl w:val="0"/>
        </w:rPr>
        <w:t xml:space="preserve"> </w:t>
        <w:br w:type="textWrapping"/>
      </w:r>
    </w:p>
    <w:p w:rsidR="00000000" w:rsidDel="00000000" w:rsidP="00000000" w:rsidRDefault="00000000" w:rsidRPr="00000000" w14:paraId="00000DAB">
      <w:pPr>
        <w:numPr>
          <w:ilvl w:val="0"/>
          <w:numId w:val="47"/>
        </w:numPr>
        <w:spacing w:after="0" w:afterAutospacing="0" w:before="0" w:beforeAutospacing="0" w:lineRule="auto"/>
        <w:ind w:left="720" w:hanging="360"/>
      </w:pPr>
      <w:r w:rsidDel="00000000" w:rsidR="00000000" w:rsidRPr="00000000">
        <w:rPr>
          <w:rtl w:val="0"/>
        </w:rPr>
        <w:t xml:space="preserve">Helberger, N., 2020. </w:t>
      </w:r>
      <w:r w:rsidDel="00000000" w:rsidR="00000000" w:rsidRPr="00000000">
        <w:rPr>
          <w:i w:val="1"/>
          <w:rtl w:val="0"/>
        </w:rPr>
        <w:t xml:space="preserve">The Political Power of Platforms: How Current Attempts to Regulate Platforms Fail to Capture Their Power and Why They Should Not Be Trusted with It</w:t>
      </w:r>
      <w:r w:rsidDel="00000000" w:rsidR="00000000" w:rsidRPr="00000000">
        <w:rPr>
          <w:rtl w:val="0"/>
        </w:rPr>
        <w:t xml:space="preserve">. </w:t>
      </w:r>
      <w:r w:rsidDel="00000000" w:rsidR="00000000" w:rsidRPr="00000000">
        <w:rPr>
          <w:i w:val="1"/>
          <w:rtl w:val="0"/>
        </w:rPr>
        <w:t xml:space="preserve">Philosophy &amp; Technology</w:t>
      </w:r>
      <w:r w:rsidDel="00000000" w:rsidR="00000000" w:rsidRPr="00000000">
        <w:rPr>
          <w:rtl w:val="0"/>
        </w:rPr>
        <w:t xml:space="preserve">, 33, pp. 1–24. DOI: </w:t>
      </w:r>
      <w:hyperlink r:id="rId147">
        <w:r w:rsidDel="00000000" w:rsidR="00000000" w:rsidRPr="00000000">
          <w:rPr>
            <w:color w:val="1155cc"/>
            <w:u w:val="single"/>
            <w:rtl w:val="0"/>
          </w:rPr>
          <w:t xml:space="preserve">https://doi.org/10.1007/s13347-019-00372-3</w:t>
        </w:r>
      </w:hyperlink>
      <w:r w:rsidDel="00000000" w:rsidR="00000000" w:rsidRPr="00000000">
        <w:rPr>
          <w:rtl w:val="0"/>
        </w:rPr>
        <w:t xml:space="preserve"> </w:t>
        <w:br w:type="textWrapping"/>
      </w:r>
    </w:p>
    <w:p w:rsidR="00000000" w:rsidDel="00000000" w:rsidP="00000000" w:rsidRDefault="00000000" w:rsidRPr="00000000" w14:paraId="00000DAC">
      <w:pPr>
        <w:numPr>
          <w:ilvl w:val="0"/>
          <w:numId w:val="47"/>
        </w:numPr>
        <w:spacing w:after="0" w:afterAutospacing="0" w:before="0" w:beforeAutospacing="0" w:lineRule="auto"/>
        <w:ind w:left="720" w:hanging="360"/>
      </w:pPr>
      <w:r w:rsidDel="00000000" w:rsidR="00000000" w:rsidRPr="00000000">
        <w:rPr>
          <w:rtl w:val="0"/>
        </w:rPr>
        <w:t xml:space="preserve">Gorwa, R. &amp; Garton Ash, T., 2022. </w:t>
      </w:r>
      <w:r w:rsidDel="00000000" w:rsidR="00000000" w:rsidRPr="00000000">
        <w:rPr>
          <w:i w:val="1"/>
          <w:rtl w:val="0"/>
        </w:rPr>
        <w:t xml:space="preserve">Algorithmic Accountability in Democracies: The Role of Platform Transparency and Public Oversight</w:t>
      </w:r>
      <w:r w:rsidDel="00000000" w:rsidR="00000000" w:rsidRPr="00000000">
        <w:rPr>
          <w:rtl w:val="0"/>
        </w:rPr>
        <w:t xml:space="preserve">. </w:t>
      </w:r>
      <w:r w:rsidDel="00000000" w:rsidR="00000000" w:rsidRPr="00000000">
        <w:rPr>
          <w:i w:val="1"/>
          <w:rtl w:val="0"/>
        </w:rPr>
        <w:t xml:space="preserve">Journal of Cyber Policy</w:t>
      </w:r>
      <w:r w:rsidDel="00000000" w:rsidR="00000000" w:rsidRPr="00000000">
        <w:rPr>
          <w:rtl w:val="0"/>
        </w:rPr>
        <w:t xml:space="preserve">, 7(1), pp. 1–25. DOI: </w:t>
      </w:r>
      <w:hyperlink r:id="rId148">
        <w:r w:rsidDel="00000000" w:rsidR="00000000" w:rsidRPr="00000000">
          <w:rPr>
            <w:color w:val="1155cc"/>
            <w:u w:val="single"/>
            <w:rtl w:val="0"/>
          </w:rPr>
          <w:t xml:space="preserve">https://doi.org/10.1080/23738871.2022.2035553</w:t>
        </w:r>
      </w:hyperlink>
      <w:r w:rsidDel="00000000" w:rsidR="00000000" w:rsidRPr="00000000">
        <w:rPr>
          <w:rtl w:val="0"/>
        </w:rPr>
        <w:t xml:space="preserve"> </w:t>
        <w:br w:type="textWrapping"/>
      </w:r>
    </w:p>
    <w:p w:rsidR="00000000" w:rsidDel="00000000" w:rsidP="00000000" w:rsidRDefault="00000000" w:rsidRPr="00000000" w14:paraId="00000DAD">
      <w:pPr>
        <w:numPr>
          <w:ilvl w:val="0"/>
          <w:numId w:val="47"/>
        </w:numPr>
        <w:spacing w:after="0" w:afterAutospacing="0" w:before="0" w:beforeAutospacing="0" w:lineRule="auto"/>
        <w:ind w:left="720" w:hanging="360"/>
      </w:pPr>
      <w:r w:rsidDel="00000000" w:rsidR="00000000" w:rsidRPr="00000000">
        <w:rPr>
          <w:rtl w:val="0"/>
        </w:rPr>
        <w:t xml:space="preserve">Tambini, D., 2021. </w:t>
      </w:r>
      <w:r w:rsidDel="00000000" w:rsidR="00000000" w:rsidRPr="00000000">
        <w:rPr>
          <w:i w:val="1"/>
          <w:rtl w:val="0"/>
        </w:rPr>
        <w:t xml:space="preserve">New Powers, New Responsibilities: Media Policy in the Age of Platforms</w:t>
      </w:r>
      <w:r w:rsidDel="00000000" w:rsidR="00000000" w:rsidRPr="00000000">
        <w:rPr>
          <w:rtl w:val="0"/>
        </w:rPr>
        <w:t xml:space="preserve">. </w:t>
      </w:r>
      <w:r w:rsidDel="00000000" w:rsidR="00000000" w:rsidRPr="00000000">
        <w:rPr>
          <w:i w:val="1"/>
          <w:rtl w:val="0"/>
        </w:rPr>
        <w:t xml:space="preserve">Journal of Media Law</w:t>
      </w:r>
      <w:r w:rsidDel="00000000" w:rsidR="00000000" w:rsidRPr="00000000">
        <w:rPr>
          <w:rtl w:val="0"/>
        </w:rPr>
        <w:t xml:space="preserve">, 13(1), pp. 1–19. DOI: </w:t>
      </w:r>
      <w:hyperlink r:id="rId149">
        <w:r w:rsidDel="00000000" w:rsidR="00000000" w:rsidRPr="00000000">
          <w:rPr>
            <w:color w:val="1155cc"/>
            <w:u w:val="single"/>
            <w:rtl w:val="0"/>
          </w:rPr>
          <w:t xml:space="preserve">https://doi.org/10.1080/17577632.2021.1935984</w:t>
        </w:r>
      </w:hyperlink>
      <w:r w:rsidDel="00000000" w:rsidR="00000000" w:rsidRPr="00000000">
        <w:rPr>
          <w:rtl w:val="0"/>
        </w:rPr>
        <w:t xml:space="preserve"> </w:t>
        <w:br w:type="textWrapping"/>
      </w:r>
    </w:p>
    <w:p w:rsidR="00000000" w:rsidDel="00000000" w:rsidP="00000000" w:rsidRDefault="00000000" w:rsidRPr="00000000" w14:paraId="00000DAE">
      <w:pPr>
        <w:numPr>
          <w:ilvl w:val="0"/>
          <w:numId w:val="47"/>
        </w:numPr>
        <w:spacing w:after="0" w:afterAutospacing="0" w:before="0" w:beforeAutospacing="0" w:lineRule="auto"/>
        <w:ind w:left="720" w:hanging="360"/>
      </w:pPr>
      <w:r w:rsidDel="00000000" w:rsidR="00000000" w:rsidRPr="00000000">
        <w:rPr>
          <w:rtl w:val="0"/>
        </w:rPr>
        <w:t xml:space="preserve">Napoli, P. M. &amp; Caplan, R., 2017. </w:t>
      </w:r>
      <w:r w:rsidDel="00000000" w:rsidR="00000000" w:rsidRPr="00000000">
        <w:rPr>
          <w:i w:val="1"/>
          <w:rtl w:val="0"/>
        </w:rPr>
        <w:t xml:space="preserve">Why Media Companies Insist They’re Not Media Companies, Why They’re Wrong, and Why It Matters</w:t>
      </w:r>
      <w:r w:rsidDel="00000000" w:rsidR="00000000" w:rsidRPr="00000000">
        <w:rPr>
          <w:rtl w:val="0"/>
        </w:rPr>
        <w:t xml:space="preserve">. </w:t>
      </w:r>
      <w:r w:rsidDel="00000000" w:rsidR="00000000" w:rsidRPr="00000000">
        <w:rPr>
          <w:i w:val="1"/>
          <w:rtl w:val="0"/>
        </w:rPr>
        <w:t xml:space="preserve">First Monday</w:t>
      </w:r>
      <w:r w:rsidDel="00000000" w:rsidR="00000000" w:rsidRPr="00000000">
        <w:rPr>
          <w:rtl w:val="0"/>
        </w:rPr>
        <w:t xml:space="preserve">, 22(5). DOI: </w:t>
      </w:r>
      <w:hyperlink r:id="rId150">
        <w:r w:rsidDel="00000000" w:rsidR="00000000" w:rsidRPr="00000000">
          <w:rPr>
            <w:color w:val="1155cc"/>
            <w:u w:val="single"/>
            <w:rtl w:val="0"/>
          </w:rPr>
          <w:t xml:space="preserve">https://doi.org/10.5210/fm.v22i5.7051</w:t>
        </w:r>
      </w:hyperlink>
      <w:r w:rsidDel="00000000" w:rsidR="00000000" w:rsidRPr="00000000">
        <w:rPr>
          <w:rtl w:val="0"/>
        </w:rPr>
        <w:t xml:space="preserve"> </w:t>
        <w:br w:type="textWrapping"/>
      </w:r>
    </w:p>
    <w:p w:rsidR="00000000" w:rsidDel="00000000" w:rsidP="00000000" w:rsidRDefault="00000000" w:rsidRPr="00000000" w14:paraId="00000DAF">
      <w:pPr>
        <w:numPr>
          <w:ilvl w:val="0"/>
          <w:numId w:val="47"/>
        </w:numPr>
        <w:spacing w:after="0" w:afterAutospacing="0" w:before="0" w:beforeAutospacing="0" w:lineRule="auto"/>
        <w:ind w:left="720" w:hanging="360"/>
      </w:pPr>
      <w:r w:rsidDel="00000000" w:rsidR="00000000" w:rsidRPr="00000000">
        <w:rPr>
          <w:rtl w:val="0"/>
        </w:rPr>
        <w:t xml:space="preserve">Gorwa, R. &amp; Garton Ash, T., 2020. </w:t>
      </w:r>
      <w:r w:rsidDel="00000000" w:rsidR="00000000" w:rsidRPr="00000000">
        <w:rPr>
          <w:i w:val="1"/>
          <w:rtl w:val="0"/>
        </w:rPr>
        <w:t xml:space="preserve">Democratic Transparency in the Platform Society</w:t>
      </w:r>
      <w:r w:rsidDel="00000000" w:rsidR="00000000" w:rsidRPr="00000000">
        <w:rPr>
          <w:rtl w:val="0"/>
        </w:rPr>
        <w:t xml:space="preserve">. </w:t>
      </w:r>
      <w:r w:rsidDel="00000000" w:rsidR="00000000" w:rsidRPr="00000000">
        <w:rPr>
          <w:i w:val="1"/>
          <w:rtl w:val="0"/>
        </w:rPr>
        <w:t xml:space="preserve">Internet Policy Review</w:t>
      </w:r>
      <w:r w:rsidDel="00000000" w:rsidR="00000000" w:rsidRPr="00000000">
        <w:rPr>
          <w:rtl w:val="0"/>
        </w:rPr>
        <w:t xml:space="preserve">, 9(4), pp. 1–15. DOI: </w:t>
      </w:r>
      <w:hyperlink r:id="rId151">
        <w:r w:rsidDel="00000000" w:rsidR="00000000" w:rsidRPr="00000000">
          <w:rPr>
            <w:color w:val="1155cc"/>
            <w:u w:val="single"/>
            <w:rtl w:val="0"/>
          </w:rPr>
          <w:t xml:space="preserve">https://doi.org/10.14763/2020.4.1528</w:t>
        </w:r>
      </w:hyperlink>
      <w:r w:rsidDel="00000000" w:rsidR="00000000" w:rsidRPr="00000000">
        <w:rPr>
          <w:rtl w:val="0"/>
        </w:rPr>
        <w:t xml:space="preserve"> </w:t>
        <w:br w:type="textWrapping"/>
      </w:r>
    </w:p>
    <w:p w:rsidR="00000000" w:rsidDel="00000000" w:rsidP="00000000" w:rsidRDefault="00000000" w:rsidRPr="00000000" w14:paraId="00000DB0">
      <w:pPr>
        <w:numPr>
          <w:ilvl w:val="0"/>
          <w:numId w:val="47"/>
        </w:numPr>
        <w:spacing w:after="0" w:afterAutospacing="0" w:before="0" w:beforeAutospacing="0" w:lineRule="auto"/>
        <w:ind w:left="720" w:hanging="360"/>
      </w:pPr>
      <w:r w:rsidDel="00000000" w:rsidR="00000000" w:rsidRPr="00000000">
        <w:rPr>
          <w:rtl w:val="0"/>
        </w:rPr>
        <w:t xml:space="preserve">Suzor, N. &amp; Woods, L., 2022. </w:t>
      </w:r>
      <w:r w:rsidDel="00000000" w:rsidR="00000000" w:rsidRPr="00000000">
        <w:rPr>
          <w:i w:val="1"/>
          <w:rtl w:val="0"/>
        </w:rPr>
        <w:t xml:space="preserve">Digital Constitutionalism and Platform Accountability</w:t>
      </w:r>
      <w:r w:rsidDel="00000000" w:rsidR="00000000" w:rsidRPr="00000000">
        <w:rPr>
          <w:rtl w:val="0"/>
        </w:rPr>
        <w:t xml:space="preserve">. </w:t>
      </w:r>
      <w:r w:rsidDel="00000000" w:rsidR="00000000" w:rsidRPr="00000000">
        <w:rPr>
          <w:i w:val="1"/>
          <w:rtl w:val="0"/>
        </w:rPr>
        <w:t xml:space="preserve">Policy &amp; Internet</w:t>
      </w:r>
      <w:r w:rsidDel="00000000" w:rsidR="00000000" w:rsidRPr="00000000">
        <w:rPr>
          <w:rtl w:val="0"/>
        </w:rPr>
        <w:t xml:space="preserve">, 14(4), pp. 904–922. DOI: </w:t>
      </w:r>
      <w:hyperlink r:id="rId152">
        <w:r w:rsidDel="00000000" w:rsidR="00000000" w:rsidRPr="00000000">
          <w:rPr>
            <w:color w:val="1155cc"/>
            <w:u w:val="single"/>
            <w:rtl w:val="0"/>
          </w:rPr>
          <w:t xml:space="preserve">https://doi.org/10.1002/poi3.307</w:t>
        </w:r>
      </w:hyperlink>
      <w:r w:rsidDel="00000000" w:rsidR="00000000" w:rsidRPr="00000000">
        <w:rPr>
          <w:rtl w:val="0"/>
        </w:rPr>
        <w:t xml:space="preserve"> </w:t>
        <w:br w:type="textWrapping"/>
      </w:r>
    </w:p>
    <w:p w:rsidR="00000000" w:rsidDel="00000000" w:rsidP="00000000" w:rsidRDefault="00000000" w:rsidRPr="00000000" w14:paraId="00000DB1">
      <w:pPr>
        <w:numPr>
          <w:ilvl w:val="0"/>
          <w:numId w:val="47"/>
        </w:numPr>
        <w:spacing w:after="0" w:afterAutospacing="0" w:before="0" w:beforeAutospacing="0" w:lineRule="auto"/>
        <w:ind w:left="720" w:hanging="360"/>
      </w:pPr>
      <w:r w:rsidDel="00000000" w:rsidR="00000000" w:rsidRPr="00000000">
        <w:rPr>
          <w:rtl w:val="0"/>
        </w:rPr>
        <w:t xml:space="preserve">Marsden, C. T., 2020. </w:t>
      </w:r>
      <w:r w:rsidDel="00000000" w:rsidR="00000000" w:rsidRPr="00000000">
        <w:rPr>
          <w:i w:val="1"/>
          <w:rtl w:val="0"/>
        </w:rPr>
        <w:t xml:space="preserve">Network Neutrality and Internet Regulation: A Global Perspective</w:t>
      </w:r>
      <w:r w:rsidDel="00000000" w:rsidR="00000000" w:rsidRPr="00000000">
        <w:rPr>
          <w:rtl w:val="0"/>
        </w:rPr>
        <w:t xml:space="preserve">. Manchester University Press. DOI: </w:t>
      </w:r>
      <w:hyperlink r:id="rId153">
        <w:r w:rsidDel="00000000" w:rsidR="00000000" w:rsidRPr="00000000">
          <w:rPr>
            <w:color w:val="1155cc"/>
            <w:u w:val="single"/>
            <w:rtl w:val="0"/>
          </w:rPr>
          <w:t xml:space="preserve">https://doi.org/10.7765/9781526152713</w:t>
        </w:r>
      </w:hyperlink>
      <w:r w:rsidDel="00000000" w:rsidR="00000000" w:rsidRPr="00000000">
        <w:rPr>
          <w:rtl w:val="0"/>
        </w:rPr>
        <w:t xml:space="preserve"> </w:t>
        <w:br w:type="textWrapping"/>
      </w:r>
    </w:p>
    <w:p w:rsidR="00000000" w:rsidDel="00000000" w:rsidP="00000000" w:rsidRDefault="00000000" w:rsidRPr="00000000" w14:paraId="00000DB2">
      <w:pPr>
        <w:numPr>
          <w:ilvl w:val="0"/>
          <w:numId w:val="47"/>
        </w:numPr>
        <w:spacing w:after="0" w:afterAutospacing="0" w:before="0" w:beforeAutospacing="0" w:lineRule="auto"/>
        <w:ind w:left="720" w:hanging="360"/>
      </w:pPr>
      <w:r w:rsidDel="00000000" w:rsidR="00000000" w:rsidRPr="00000000">
        <w:rPr>
          <w:rtl w:val="0"/>
        </w:rPr>
        <w:t xml:space="preserve">Hofmann, J., Katzenbach, C. &amp; Gollatz, K., 2016. </w:t>
      </w:r>
      <w:r w:rsidDel="00000000" w:rsidR="00000000" w:rsidRPr="00000000">
        <w:rPr>
          <w:i w:val="1"/>
          <w:rtl w:val="0"/>
        </w:rPr>
        <w:t xml:space="preserve">Between Coordination and Regulation: Finding the Governance in Internet Governance</w:t>
      </w:r>
      <w:r w:rsidDel="00000000" w:rsidR="00000000" w:rsidRPr="00000000">
        <w:rPr>
          <w:rtl w:val="0"/>
        </w:rPr>
        <w:t xml:space="preserve">. </w:t>
      </w:r>
      <w:r w:rsidDel="00000000" w:rsidR="00000000" w:rsidRPr="00000000">
        <w:rPr>
          <w:i w:val="1"/>
          <w:rtl w:val="0"/>
        </w:rPr>
        <w:t xml:space="preserve">New Media &amp; Society</w:t>
      </w:r>
      <w:r w:rsidDel="00000000" w:rsidR="00000000" w:rsidRPr="00000000">
        <w:rPr>
          <w:rtl w:val="0"/>
        </w:rPr>
        <w:t xml:space="preserve">, 19(9), pp. 1406–1423. DOI: </w:t>
      </w:r>
      <w:hyperlink r:id="rId154">
        <w:r w:rsidDel="00000000" w:rsidR="00000000" w:rsidRPr="00000000">
          <w:rPr>
            <w:color w:val="1155cc"/>
            <w:u w:val="single"/>
            <w:rtl w:val="0"/>
          </w:rPr>
          <w:t xml:space="preserve">https://doi.org/10.1177/1461444816639975</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B3">
      <w:pPr>
        <w:numPr>
          <w:ilvl w:val="0"/>
          <w:numId w:val="47"/>
        </w:numPr>
        <w:spacing w:after="0" w:afterAutospacing="0" w:before="0" w:beforeAutospacing="0" w:lineRule="auto"/>
        <w:ind w:left="720" w:hanging="360"/>
      </w:pPr>
      <w:r w:rsidDel="00000000" w:rsidR="00000000" w:rsidRPr="00000000">
        <w:rPr>
          <w:rtl w:val="0"/>
        </w:rPr>
        <w:t xml:space="preserve">Whittlestone, J., Nyrup, R., Alexandrova, A. &amp; Cave, S., 2019. </w:t>
      </w:r>
      <w:r w:rsidDel="00000000" w:rsidR="00000000" w:rsidRPr="00000000">
        <w:rPr>
          <w:i w:val="1"/>
          <w:rtl w:val="0"/>
        </w:rPr>
        <w:t xml:space="preserve">The Role and Limits of Principles in AI Ethics: Towards a Focus on Tensions</w:t>
      </w:r>
      <w:r w:rsidDel="00000000" w:rsidR="00000000" w:rsidRPr="00000000">
        <w:rPr>
          <w:rtl w:val="0"/>
        </w:rPr>
        <w:t xml:space="preserve">. </w:t>
      </w:r>
      <w:r w:rsidDel="00000000" w:rsidR="00000000" w:rsidRPr="00000000">
        <w:rPr>
          <w:i w:val="1"/>
          <w:rtl w:val="0"/>
        </w:rPr>
        <w:t xml:space="preserve">Proceedings of the 2019 AAAI/ACM Conference on AI, Ethics, and Society (AIES)</w:t>
      </w:r>
      <w:r w:rsidDel="00000000" w:rsidR="00000000" w:rsidRPr="00000000">
        <w:rPr>
          <w:rtl w:val="0"/>
        </w:rPr>
        <w:t xml:space="preserve">, pp. 195–200. DOI: </w:t>
      </w:r>
      <w:hyperlink r:id="rId155">
        <w:r w:rsidDel="00000000" w:rsidR="00000000" w:rsidRPr="00000000">
          <w:rPr>
            <w:color w:val="1155cc"/>
            <w:u w:val="single"/>
            <w:rtl w:val="0"/>
          </w:rPr>
          <w:t xml:space="preserve">https://doi.org/10.1145/3306618.3314289</w:t>
        </w:r>
      </w:hyperlink>
      <w:r w:rsidDel="00000000" w:rsidR="00000000" w:rsidRPr="00000000">
        <w:rPr>
          <w:rtl w:val="0"/>
        </w:rPr>
        <w:t xml:space="preserve"> </w:t>
        <w:br w:type="textWrapping"/>
      </w:r>
    </w:p>
    <w:p w:rsidR="00000000" w:rsidDel="00000000" w:rsidP="00000000" w:rsidRDefault="00000000" w:rsidRPr="00000000" w14:paraId="00000DB4">
      <w:pPr>
        <w:numPr>
          <w:ilvl w:val="0"/>
          <w:numId w:val="47"/>
        </w:numPr>
        <w:spacing w:after="0" w:afterAutospacing="0" w:before="0" w:beforeAutospacing="0" w:lineRule="auto"/>
        <w:ind w:left="720" w:hanging="360"/>
      </w:pPr>
      <w:r w:rsidDel="00000000" w:rsidR="00000000" w:rsidRPr="00000000">
        <w:rPr>
          <w:rtl w:val="0"/>
        </w:rPr>
        <w:t xml:space="preserve">Mittelstadt, B., 2019. </w:t>
      </w:r>
      <w:r w:rsidDel="00000000" w:rsidR="00000000" w:rsidRPr="00000000">
        <w:rPr>
          <w:i w:val="1"/>
          <w:rtl w:val="0"/>
        </w:rPr>
        <w:t xml:space="preserve">Principles Alone Cannot Guarantee Ethical AI</w:t>
      </w:r>
      <w:r w:rsidDel="00000000" w:rsidR="00000000" w:rsidRPr="00000000">
        <w:rPr>
          <w:rtl w:val="0"/>
        </w:rPr>
        <w:t xml:space="preserve">. </w:t>
      </w:r>
      <w:r w:rsidDel="00000000" w:rsidR="00000000" w:rsidRPr="00000000">
        <w:rPr>
          <w:i w:val="1"/>
          <w:rtl w:val="0"/>
        </w:rPr>
        <w:t xml:space="preserve">Nature Machine Intelligence</w:t>
      </w:r>
      <w:r w:rsidDel="00000000" w:rsidR="00000000" w:rsidRPr="00000000">
        <w:rPr>
          <w:rtl w:val="0"/>
        </w:rPr>
        <w:t xml:space="preserve">, 1(11), pp. 501–507. DOI: </w:t>
      </w:r>
      <w:hyperlink r:id="rId156">
        <w:r w:rsidDel="00000000" w:rsidR="00000000" w:rsidRPr="00000000">
          <w:rPr>
            <w:color w:val="1155cc"/>
            <w:u w:val="single"/>
            <w:rtl w:val="0"/>
          </w:rPr>
          <w:t xml:space="preserve">https://doi.org/10.1038/s42256-019-0114-4</w:t>
        </w:r>
      </w:hyperlink>
      <w:r w:rsidDel="00000000" w:rsidR="00000000" w:rsidRPr="00000000">
        <w:rPr>
          <w:rtl w:val="0"/>
        </w:rPr>
        <w:t xml:space="preserve"> </w:t>
        <w:br w:type="textWrapping"/>
      </w:r>
    </w:p>
    <w:p w:rsidR="00000000" w:rsidDel="00000000" w:rsidP="00000000" w:rsidRDefault="00000000" w:rsidRPr="00000000" w14:paraId="00000DB5">
      <w:pPr>
        <w:numPr>
          <w:ilvl w:val="0"/>
          <w:numId w:val="47"/>
        </w:numPr>
        <w:spacing w:after="0" w:afterAutospacing="0" w:before="0" w:beforeAutospacing="0" w:lineRule="auto"/>
        <w:ind w:left="720" w:hanging="360"/>
      </w:pPr>
      <w:r w:rsidDel="00000000" w:rsidR="00000000" w:rsidRPr="00000000">
        <w:rPr>
          <w:rtl w:val="0"/>
        </w:rPr>
        <w:t xml:space="preserve">Greene, D., Hoffmann, A. L. &amp; Stark, L., 2019. </w:t>
      </w:r>
      <w:r w:rsidDel="00000000" w:rsidR="00000000" w:rsidRPr="00000000">
        <w:rPr>
          <w:i w:val="1"/>
          <w:rtl w:val="0"/>
        </w:rPr>
        <w:t xml:space="preserve">Better, Nicer, Clearer, Fairer: A Critical Assessment of the Movement for Ethical Artificial Intelligence and Machine Learning</w:t>
      </w:r>
      <w:r w:rsidDel="00000000" w:rsidR="00000000" w:rsidRPr="00000000">
        <w:rPr>
          <w:rtl w:val="0"/>
        </w:rPr>
        <w:t xml:space="preserve">. </w:t>
      </w:r>
      <w:r w:rsidDel="00000000" w:rsidR="00000000" w:rsidRPr="00000000">
        <w:rPr>
          <w:i w:val="1"/>
          <w:rtl w:val="0"/>
        </w:rPr>
        <w:t xml:space="preserve">Proceedings of the 52nd Hawaii International Conference on System Sciences (HICSS)</w:t>
      </w:r>
      <w:r w:rsidDel="00000000" w:rsidR="00000000" w:rsidRPr="00000000">
        <w:rPr>
          <w:rtl w:val="0"/>
        </w:rPr>
        <w:t xml:space="preserve">. DOI: </w:t>
      </w:r>
      <w:hyperlink r:id="rId157">
        <w:r w:rsidDel="00000000" w:rsidR="00000000" w:rsidRPr="00000000">
          <w:rPr>
            <w:color w:val="1155cc"/>
            <w:u w:val="single"/>
            <w:rtl w:val="0"/>
          </w:rPr>
          <w:t xml:space="preserve">https://doi.org/10.24251/HICSS.2019.258</w:t>
        </w:r>
      </w:hyperlink>
      <w:r w:rsidDel="00000000" w:rsidR="00000000" w:rsidRPr="00000000">
        <w:rPr>
          <w:rtl w:val="0"/>
        </w:rPr>
        <w:t xml:space="preserve"> </w:t>
        <w:br w:type="textWrapping"/>
      </w:r>
    </w:p>
    <w:p w:rsidR="00000000" w:rsidDel="00000000" w:rsidP="00000000" w:rsidRDefault="00000000" w:rsidRPr="00000000" w14:paraId="00000DB6">
      <w:pPr>
        <w:numPr>
          <w:ilvl w:val="0"/>
          <w:numId w:val="47"/>
        </w:numPr>
        <w:spacing w:after="0" w:afterAutospacing="0" w:before="0" w:beforeAutospacing="0" w:lineRule="auto"/>
        <w:ind w:left="720" w:hanging="360"/>
      </w:pPr>
      <w:r w:rsidDel="00000000" w:rsidR="00000000" w:rsidRPr="00000000">
        <w:rPr>
          <w:rtl w:val="0"/>
        </w:rPr>
        <w:t xml:space="preserve">Gabriel, I., 2020. </w:t>
      </w:r>
      <w:r w:rsidDel="00000000" w:rsidR="00000000" w:rsidRPr="00000000">
        <w:rPr>
          <w:i w:val="1"/>
          <w:rtl w:val="0"/>
        </w:rPr>
        <w:t xml:space="preserve">Artificial Intelligence, Values, and Alignment</w:t>
      </w:r>
      <w:r w:rsidDel="00000000" w:rsidR="00000000" w:rsidRPr="00000000">
        <w:rPr>
          <w:rtl w:val="0"/>
        </w:rPr>
        <w:t xml:space="preserve">. </w:t>
      </w:r>
      <w:r w:rsidDel="00000000" w:rsidR="00000000" w:rsidRPr="00000000">
        <w:rPr>
          <w:i w:val="1"/>
          <w:rtl w:val="0"/>
        </w:rPr>
        <w:t xml:space="preserve">Minds and Machines</w:t>
      </w:r>
      <w:r w:rsidDel="00000000" w:rsidR="00000000" w:rsidRPr="00000000">
        <w:rPr>
          <w:rtl w:val="0"/>
        </w:rPr>
        <w:t xml:space="preserve">, 30(3), pp. 411–437. DOI: </w:t>
      </w:r>
      <w:hyperlink r:id="rId158">
        <w:r w:rsidDel="00000000" w:rsidR="00000000" w:rsidRPr="00000000">
          <w:rPr>
            <w:color w:val="1155cc"/>
            <w:u w:val="single"/>
            <w:rtl w:val="0"/>
          </w:rPr>
          <w:t xml:space="preserve">https://doi.org/10.1007/s11023-020-09548-2</w:t>
        </w:r>
      </w:hyperlink>
      <w:r w:rsidDel="00000000" w:rsidR="00000000" w:rsidRPr="00000000">
        <w:rPr>
          <w:rtl w:val="0"/>
        </w:rPr>
        <w:t xml:space="preserve"> </w:t>
        <w:br w:type="textWrapping"/>
      </w:r>
    </w:p>
    <w:p w:rsidR="00000000" w:rsidDel="00000000" w:rsidP="00000000" w:rsidRDefault="00000000" w:rsidRPr="00000000" w14:paraId="00000DB7">
      <w:pPr>
        <w:numPr>
          <w:ilvl w:val="0"/>
          <w:numId w:val="47"/>
        </w:numPr>
        <w:spacing w:after="0" w:afterAutospacing="0" w:before="0" w:beforeAutospacing="0" w:lineRule="auto"/>
        <w:ind w:left="720" w:hanging="360"/>
      </w:pPr>
      <w:r w:rsidDel="00000000" w:rsidR="00000000" w:rsidRPr="00000000">
        <w:rPr>
          <w:rtl w:val="0"/>
        </w:rPr>
        <w:t xml:space="preserve">Cowls, J. &amp; Floridi, L., 2021. </w:t>
      </w:r>
      <w:r w:rsidDel="00000000" w:rsidR="00000000" w:rsidRPr="00000000">
        <w:rPr>
          <w:i w:val="1"/>
          <w:rtl w:val="0"/>
        </w:rPr>
        <w:t xml:space="preserve">The Value of Artificial Intelligence Ethics</w:t>
      </w:r>
      <w:r w:rsidDel="00000000" w:rsidR="00000000" w:rsidRPr="00000000">
        <w:rPr>
          <w:rtl w:val="0"/>
        </w:rPr>
        <w:t xml:space="preserve">. </w:t>
      </w:r>
      <w:r w:rsidDel="00000000" w:rsidR="00000000" w:rsidRPr="00000000">
        <w:rPr>
          <w:i w:val="1"/>
          <w:rtl w:val="0"/>
        </w:rPr>
        <w:t xml:space="preserve">Philosophical Transactions of the Royal Society A</w:t>
      </w:r>
      <w:r w:rsidDel="00000000" w:rsidR="00000000" w:rsidRPr="00000000">
        <w:rPr>
          <w:rtl w:val="0"/>
        </w:rPr>
        <w:t xml:space="preserve">, 379(2182). DOI: </w:t>
      </w:r>
      <w:hyperlink r:id="rId159">
        <w:r w:rsidDel="00000000" w:rsidR="00000000" w:rsidRPr="00000000">
          <w:rPr>
            <w:color w:val="1155cc"/>
            <w:u w:val="single"/>
            <w:rtl w:val="0"/>
          </w:rPr>
          <w:t xml:space="preserve">https://doi.org/10.1098/rsta.2020.0198</w:t>
        </w:r>
      </w:hyperlink>
      <w:r w:rsidDel="00000000" w:rsidR="00000000" w:rsidRPr="00000000">
        <w:rPr>
          <w:rtl w:val="0"/>
        </w:rPr>
        <w:t xml:space="preserve"> </w:t>
        <w:br w:type="textWrapping"/>
      </w:r>
    </w:p>
    <w:p w:rsidR="00000000" w:rsidDel="00000000" w:rsidP="00000000" w:rsidRDefault="00000000" w:rsidRPr="00000000" w14:paraId="00000DB8">
      <w:pPr>
        <w:numPr>
          <w:ilvl w:val="0"/>
          <w:numId w:val="47"/>
        </w:numPr>
        <w:spacing w:after="0" w:afterAutospacing="0" w:before="0" w:beforeAutospacing="0" w:lineRule="auto"/>
        <w:ind w:left="720" w:hanging="360"/>
      </w:pPr>
      <w:r w:rsidDel="00000000" w:rsidR="00000000" w:rsidRPr="00000000">
        <w:rPr>
          <w:rtl w:val="0"/>
        </w:rPr>
        <w:t xml:space="preserve">Binns, R., 2021. </w:t>
      </w:r>
      <w:r w:rsidDel="00000000" w:rsidR="00000000" w:rsidRPr="00000000">
        <w:rPr>
          <w:i w:val="1"/>
          <w:rtl w:val="0"/>
        </w:rPr>
        <w:t xml:space="preserve">Fairness in Machine Learning: Lessons from Political Philosophy</w:t>
      </w:r>
      <w:r w:rsidDel="00000000" w:rsidR="00000000" w:rsidRPr="00000000">
        <w:rPr>
          <w:rtl w:val="0"/>
        </w:rPr>
        <w:t xml:space="preserve">. </w:t>
      </w:r>
      <w:r w:rsidDel="00000000" w:rsidR="00000000" w:rsidRPr="00000000">
        <w:rPr>
          <w:i w:val="1"/>
          <w:rtl w:val="0"/>
        </w:rPr>
        <w:t xml:space="preserve">Journal of Moral Philosophy</w:t>
      </w:r>
      <w:r w:rsidDel="00000000" w:rsidR="00000000" w:rsidRPr="00000000">
        <w:rPr>
          <w:rtl w:val="0"/>
        </w:rPr>
        <w:t xml:space="preserve">, 18(2), pp. 117–145. DOI: </w:t>
      </w:r>
      <w:hyperlink r:id="rId160">
        <w:r w:rsidDel="00000000" w:rsidR="00000000" w:rsidRPr="00000000">
          <w:rPr>
            <w:color w:val="1155cc"/>
            <w:u w:val="single"/>
            <w:rtl w:val="0"/>
          </w:rPr>
          <w:t xml:space="preserve">https://doi.org/10.1163/17455243-18010002</w:t>
        </w:r>
      </w:hyperlink>
      <w:r w:rsidDel="00000000" w:rsidR="00000000" w:rsidRPr="00000000">
        <w:rPr>
          <w:rtl w:val="0"/>
        </w:rPr>
        <w:t xml:space="preserve"> </w:t>
        <w:br w:type="textWrapping"/>
      </w:r>
    </w:p>
    <w:p w:rsidR="00000000" w:rsidDel="00000000" w:rsidP="00000000" w:rsidRDefault="00000000" w:rsidRPr="00000000" w14:paraId="00000DB9">
      <w:pPr>
        <w:numPr>
          <w:ilvl w:val="0"/>
          <w:numId w:val="47"/>
        </w:numPr>
        <w:spacing w:after="0" w:afterAutospacing="0" w:before="0" w:beforeAutospacing="0" w:lineRule="auto"/>
        <w:ind w:left="720" w:hanging="360"/>
      </w:pPr>
      <w:r w:rsidDel="00000000" w:rsidR="00000000" w:rsidRPr="00000000">
        <w:rPr>
          <w:rtl w:val="0"/>
        </w:rPr>
        <w:t xml:space="preserve">Veale, M., 2021. </w:t>
      </w:r>
      <w:r w:rsidDel="00000000" w:rsidR="00000000" w:rsidRPr="00000000">
        <w:rPr>
          <w:i w:val="1"/>
          <w:rtl w:val="0"/>
        </w:rPr>
        <w:t xml:space="preserve">A Critical Take on the European Commission’s Proposed Artificial Intelligence Act</w:t>
      </w:r>
      <w:r w:rsidDel="00000000" w:rsidR="00000000" w:rsidRPr="00000000">
        <w:rPr>
          <w:rtl w:val="0"/>
        </w:rPr>
        <w:t xml:space="preserve">. </w:t>
      </w:r>
      <w:r w:rsidDel="00000000" w:rsidR="00000000" w:rsidRPr="00000000">
        <w:rPr>
          <w:i w:val="1"/>
          <w:rtl w:val="0"/>
        </w:rPr>
        <w:t xml:space="preserve">Computer Law Review International</w:t>
      </w:r>
      <w:r w:rsidDel="00000000" w:rsidR="00000000" w:rsidRPr="00000000">
        <w:rPr>
          <w:rtl w:val="0"/>
        </w:rPr>
        <w:t xml:space="preserve">, 22(4), pp. 97–104. DOI: </w:t>
      </w:r>
      <w:hyperlink r:id="rId161">
        <w:r w:rsidDel="00000000" w:rsidR="00000000" w:rsidRPr="00000000">
          <w:rPr>
            <w:color w:val="1155cc"/>
            <w:u w:val="single"/>
            <w:rtl w:val="0"/>
          </w:rPr>
          <w:t xml:space="preserve">https://doi.org/10.9785/cri-2021-220402</w:t>
        </w:r>
      </w:hyperlink>
      <w:r w:rsidDel="00000000" w:rsidR="00000000" w:rsidRPr="00000000">
        <w:rPr>
          <w:rtl w:val="0"/>
        </w:rPr>
        <w:t xml:space="preserve"> </w:t>
        <w:br w:type="textWrapping"/>
      </w:r>
    </w:p>
    <w:p w:rsidR="00000000" w:rsidDel="00000000" w:rsidP="00000000" w:rsidRDefault="00000000" w:rsidRPr="00000000" w14:paraId="00000DBA">
      <w:pPr>
        <w:numPr>
          <w:ilvl w:val="0"/>
          <w:numId w:val="47"/>
        </w:numPr>
        <w:spacing w:after="0" w:afterAutospacing="0" w:before="0" w:beforeAutospacing="0" w:lineRule="auto"/>
        <w:ind w:left="720" w:hanging="360"/>
      </w:pPr>
      <w:r w:rsidDel="00000000" w:rsidR="00000000" w:rsidRPr="00000000">
        <w:rPr>
          <w:rtl w:val="0"/>
        </w:rPr>
        <w:t xml:space="preserve">Leslie, D., 2019. </w:t>
      </w:r>
      <w:r w:rsidDel="00000000" w:rsidR="00000000" w:rsidRPr="00000000">
        <w:rPr>
          <w:i w:val="1"/>
          <w:rtl w:val="0"/>
        </w:rPr>
        <w:t xml:space="preserve">Understanding Artificial Intelligence Ethics and Safety: A Guide for the Responsible Design and Implementation of AI Systems in the Public Sector</w:t>
      </w:r>
      <w:r w:rsidDel="00000000" w:rsidR="00000000" w:rsidRPr="00000000">
        <w:rPr>
          <w:rtl w:val="0"/>
        </w:rPr>
        <w:t xml:space="preserve">. </w:t>
      </w:r>
      <w:r w:rsidDel="00000000" w:rsidR="00000000" w:rsidRPr="00000000">
        <w:rPr>
          <w:i w:val="1"/>
          <w:rtl w:val="0"/>
        </w:rPr>
        <w:t xml:space="preserve">The Alan Turing Institute</w:t>
      </w:r>
      <w:r w:rsidDel="00000000" w:rsidR="00000000" w:rsidRPr="00000000">
        <w:rPr>
          <w:rtl w:val="0"/>
        </w:rPr>
        <w:t xml:space="preserve">. DOI: </w:t>
      </w:r>
      <w:hyperlink r:id="rId162">
        <w:r w:rsidDel="00000000" w:rsidR="00000000" w:rsidRPr="00000000">
          <w:rPr>
            <w:color w:val="1155cc"/>
            <w:u w:val="single"/>
            <w:rtl w:val="0"/>
          </w:rPr>
          <w:t xml:space="preserve">https://doi.org/10.5281/zenodo.3240529</w:t>
        </w:r>
      </w:hyperlink>
      <w:r w:rsidDel="00000000" w:rsidR="00000000" w:rsidRPr="00000000">
        <w:rPr>
          <w:rtl w:val="0"/>
        </w:rPr>
        <w:t xml:space="preserve"> </w:t>
        <w:br w:type="textWrapping"/>
      </w:r>
    </w:p>
    <w:p w:rsidR="00000000" w:rsidDel="00000000" w:rsidP="00000000" w:rsidRDefault="00000000" w:rsidRPr="00000000" w14:paraId="00000DBB">
      <w:pPr>
        <w:numPr>
          <w:ilvl w:val="0"/>
          <w:numId w:val="47"/>
        </w:numPr>
        <w:spacing w:after="0" w:afterAutospacing="0" w:before="0" w:beforeAutospacing="0" w:lineRule="auto"/>
        <w:ind w:left="720" w:hanging="360"/>
      </w:pPr>
      <w:r w:rsidDel="00000000" w:rsidR="00000000" w:rsidRPr="00000000">
        <w:rPr>
          <w:rtl w:val="0"/>
        </w:rPr>
        <w:t xml:space="preserve">Floridi, L. et al., 2022. </w:t>
      </w:r>
      <w:r w:rsidDel="00000000" w:rsidR="00000000" w:rsidRPr="00000000">
        <w:rPr>
          <w:i w:val="1"/>
          <w:rtl w:val="0"/>
        </w:rPr>
        <w:t xml:space="preserve">How to Design AI for Social Good: Seven Essential Factors</w:t>
      </w:r>
      <w:r w:rsidDel="00000000" w:rsidR="00000000" w:rsidRPr="00000000">
        <w:rPr>
          <w:rtl w:val="0"/>
        </w:rPr>
        <w:t xml:space="preserve">. </w:t>
      </w:r>
      <w:r w:rsidDel="00000000" w:rsidR="00000000" w:rsidRPr="00000000">
        <w:rPr>
          <w:i w:val="1"/>
          <w:rtl w:val="0"/>
        </w:rPr>
        <w:t xml:space="preserve">Science and Engineering Ethics</w:t>
      </w:r>
      <w:r w:rsidDel="00000000" w:rsidR="00000000" w:rsidRPr="00000000">
        <w:rPr>
          <w:rtl w:val="0"/>
        </w:rPr>
        <w:t xml:space="preserve">, 28(4), p. 42. DOI: </w:t>
      </w:r>
      <w:hyperlink r:id="rId163">
        <w:r w:rsidDel="00000000" w:rsidR="00000000" w:rsidRPr="00000000">
          <w:rPr>
            <w:color w:val="1155cc"/>
            <w:u w:val="single"/>
            <w:rtl w:val="0"/>
          </w:rPr>
          <w:t xml:space="preserve">https://doi.org/10.1007/s11948-022-00347-5</w:t>
        </w:r>
      </w:hyperlink>
      <w:r w:rsidDel="00000000" w:rsidR="00000000" w:rsidRPr="00000000">
        <w:rPr>
          <w:rtl w:val="0"/>
        </w:rPr>
        <w:t xml:space="preserve"> </w:t>
        <w:br w:type="textWrapping"/>
      </w:r>
    </w:p>
    <w:p w:rsidR="00000000" w:rsidDel="00000000" w:rsidP="00000000" w:rsidRDefault="00000000" w:rsidRPr="00000000" w14:paraId="00000DBC">
      <w:pPr>
        <w:numPr>
          <w:ilvl w:val="0"/>
          <w:numId w:val="47"/>
        </w:numPr>
        <w:spacing w:after="0" w:afterAutospacing="0" w:before="0" w:beforeAutospacing="0" w:lineRule="auto"/>
        <w:ind w:left="720" w:hanging="360"/>
      </w:pPr>
      <w:r w:rsidDel="00000000" w:rsidR="00000000" w:rsidRPr="00000000">
        <w:rPr>
          <w:rtl w:val="0"/>
        </w:rPr>
        <w:t xml:space="preserve">Dobbe, R. &amp; Whittaker, M., 2021. </w:t>
      </w:r>
      <w:r w:rsidDel="00000000" w:rsidR="00000000" w:rsidRPr="00000000">
        <w:rPr>
          <w:i w:val="1"/>
          <w:rtl w:val="0"/>
        </w:rPr>
        <w:t xml:space="preserve">The Hard Work of AI Accountability: From Principles to Practice</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36, pp. 1023–1038. DOI: </w:t>
      </w:r>
      <w:hyperlink r:id="rId164">
        <w:r w:rsidDel="00000000" w:rsidR="00000000" w:rsidRPr="00000000">
          <w:rPr>
            <w:color w:val="1155cc"/>
            <w:u w:val="single"/>
            <w:rtl w:val="0"/>
          </w:rPr>
          <w:t xml:space="preserve">https://doi.org/10.1007/s00146-021-01188-0</w:t>
        </w:r>
      </w:hyperlink>
      <w:r w:rsidDel="00000000" w:rsidR="00000000" w:rsidRPr="00000000">
        <w:rPr>
          <w:rtl w:val="0"/>
        </w:rPr>
        <w:t xml:space="preserve"> </w:t>
        <w:br w:type="textWrapping"/>
      </w:r>
    </w:p>
    <w:p w:rsidR="00000000" w:rsidDel="00000000" w:rsidP="00000000" w:rsidRDefault="00000000" w:rsidRPr="00000000" w14:paraId="00000DBD">
      <w:pPr>
        <w:numPr>
          <w:ilvl w:val="0"/>
          <w:numId w:val="47"/>
        </w:numPr>
        <w:spacing w:after="0" w:afterAutospacing="0" w:before="0" w:beforeAutospacing="0" w:lineRule="auto"/>
        <w:ind w:left="720" w:hanging="360"/>
      </w:pPr>
      <w:r w:rsidDel="00000000" w:rsidR="00000000" w:rsidRPr="00000000">
        <w:rPr>
          <w:rtl w:val="0"/>
        </w:rPr>
        <w:t xml:space="preserve">Raab, C. &amp; Wright, D., 2021. </w:t>
      </w:r>
      <w:r w:rsidDel="00000000" w:rsidR="00000000" w:rsidRPr="00000000">
        <w:rPr>
          <w:i w:val="1"/>
          <w:rtl w:val="0"/>
        </w:rPr>
        <w:t xml:space="preserve">Accountability in the Governance of Artificial Intelligence</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36, pp. 1041–1054. DOI: </w:t>
      </w:r>
      <w:hyperlink r:id="rId165">
        <w:r w:rsidDel="00000000" w:rsidR="00000000" w:rsidRPr="00000000">
          <w:rPr>
            <w:color w:val="1155cc"/>
            <w:u w:val="single"/>
            <w:rtl w:val="0"/>
          </w:rPr>
          <w:t xml:space="preserve">https://doi.org/10.1007/s00146-020-00954-y</w:t>
        </w:r>
      </w:hyperlink>
      <w:r w:rsidDel="00000000" w:rsidR="00000000" w:rsidRPr="00000000">
        <w:rPr>
          <w:rtl w:val="0"/>
        </w:rPr>
        <w:t xml:space="preserve"> </w:t>
        <w:br w:type="textWrapping"/>
      </w:r>
    </w:p>
    <w:p w:rsidR="00000000" w:rsidDel="00000000" w:rsidP="00000000" w:rsidRDefault="00000000" w:rsidRPr="00000000" w14:paraId="00000DBE">
      <w:pPr>
        <w:numPr>
          <w:ilvl w:val="0"/>
          <w:numId w:val="47"/>
        </w:numPr>
        <w:spacing w:after="0" w:afterAutospacing="0" w:before="0" w:beforeAutospacing="0" w:lineRule="auto"/>
        <w:ind w:left="720" w:hanging="360"/>
      </w:pPr>
      <w:r w:rsidDel="00000000" w:rsidR="00000000" w:rsidRPr="00000000">
        <w:rPr>
          <w:rtl w:val="0"/>
        </w:rPr>
        <w:t xml:space="preserve">Crawford, K. &amp; Calo, R., 2016. </w:t>
      </w:r>
      <w:r w:rsidDel="00000000" w:rsidR="00000000" w:rsidRPr="00000000">
        <w:rPr>
          <w:i w:val="1"/>
          <w:rtl w:val="0"/>
        </w:rPr>
        <w:t xml:space="preserve">There Is a Blind Spot in AI Research</w:t>
      </w:r>
      <w:r w:rsidDel="00000000" w:rsidR="00000000" w:rsidRPr="00000000">
        <w:rPr>
          <w:rtl w:val="0"/>
        </w:rPr>
        <w:t xml:space="preserve">. </w:t>
      </w:r>
      <w:r w:rsidDel="00000000" w:rsidR="00000000" w:rsidRPr="00000000">
        <w:rPr>
          <w:i w:val="1"/>
          <w:rtl w:val="0"/>
        </w:rPr>
        <w:t xml:space="preserve">Nature</w:t>
      </w:r>
      <w:r w:rsidDel="00000000" w:rsidR="00000000" w:rsidRPr="00000000">
        <w:rPr>
          <w:rtl w:val="0"/>
        </w:rPr>
        <w:t xml:space="preserve">, 538(7625), pp. 311–313. DOI: </w:t>
      </w:r>
      <w:hyperlink r:id="rId166">
        <w:r w:rsidDel="00000000" w:rsidR="00000000" w:rsidRPr="00000000">
          <w:rPr>
            <w:color w:val="1155cc"/>
            <w:u w:val="single"/>
            <w:rtl w:val="0"/>
          </w:rPr>
          <w:t xml:space="preserve">https://doi.org/10.1038/538311a</w:t>
        </w:r>
      </w:hyperlink>
      <w:r w:rsidDel="00000000" w:rsidR="00000000" w:rsidRPr="00000000">
        <w:rPr>
          <w:rtl w:val="0"/>
        </w:rPr>
        <w:t xml:space="preserve"> </w:t>
        <w:br w:type="textWrapping"/>
      </w:r>
    </w:p>
    <w:p w:rsidR="00000000" w:rsidDel="00000000" w:rsidP="00000000" w:rsidRDefault="00000000" w:rsidRPr="00000000" w14:paraId="00000DBF">
      <w:pPr>
        <w:numPr>
          <w:ilvl w:val="0"/>
          <w:numId w:val="47"/>
        </w:numPr>
        <w:spacing w:after="0" w:afterAutospacing="0" w:before="0" w:beforeAutospacing="0" w:lineRule="auto"/>
        <w:ind w:left="720" w:hanging="360"/>
      </w:pPr>
      <w:r w:rsidDel="00000000" w:rsidR="00000000" w:rsidRPr="00000000">
        <w:rPr>
          <w:rtl w:val="0"/>
        </w:rPr>
        <w:t xml:space="preserve">Raji, I. D. &amp; Buolamwini, J., 2019. </w:t>
      </w:r>
      <w:r w:rsidDel="00000000" w:rsidR="00000000" w:rsidRPr="00000000">
        <w:rPr>
          <w:i w:val="1"/>
          <w:rtl w:val="0"/>
        </w:rPr>
        <w:t xml:space="preserve">Actionable Auditing: Investigating the Impact of Publicly Naming Biased Performance Results of Commercial AI Products</w:t>
      </w:r>
      <w:r w:rsidDel="00000000" w:rsidR="00000000" w:rsidRPr="00000000">
        <w:rPr>
          <w:rtl w:val="0"/>
        </w:rPr>
        <w:t xml:space="preserve">. </w:t>
      </w:r>
      <w:r w:rsidDel="00000000" w:rsidR="00000000" w:rsidRPr="00000000">
        <w:rPr>
          <w:i w:val="1"/>
          <w:rtl w:val="0"/>
        </w:rPr>
        <w:t xml:space="preserve">Proceedings of the 2019 AAAI/ACM Conference on AI, Ethics, and Society (AIES)</w:t>
      </w:r>
      <w:r w:rsidDel="00000000" w:rsidR="00000000" w:rsidRPr="00000000">
        <w:rPr>
          <w:rtl w:val="0"/>
        </w:rPr>
        <w:t xml:space="preserve">. DOI: </w:t>
      </w:r>
      <w:hyperlink r:id="rId167">
        <w:r w:rsidDel="00000000" w:rsidR="00000000" w:rsidRPr="00000000">
          <w:rPr>
            <w:color w:val="1155cc"/>
            <w:u w:val="single"/>
            <w:rtl w:val="0"/>
          </w:rPr>
          <w:t xml:space="preserve">https://doi.org/10.1145/3306618.3314244</w:t>
        </w:r>
      </w:hyperlink>
      <w:r w:rsidDel="00000000" w:rsidR="00000000" w:rsidRPr="00000000">
        <w:rPr>
          <w:rtl w:val="0"/>
        </w:rPr>
        <w:t xml:space="preserve"> </w:t>
        <w:br w:type="textWrapping"/>
      </w:r>
    </w:p>
    <w:p w:rsidR="00000000" w:rsidDel="00000000" w:rsidP="00000000" w:rsidRDefault="00000000" w:rsidRPr="00000000" w14:paraId="00000DC0">
      <w:pPr>
        <w:numPr>
          <w:ilvl w:val="0"/>
          <w:numId w:val="47"/>
        </w:numPr>
        <w:spacing w:after="0" w:afterAutospacing="0" w:before="0" w:beforeAutospacing="0" w:lineRule="auto"/>
        <w:ind w:left="720" w:hanging="360"/>
      </w:pPr>
      <w:r w:rsidDel="00000000" w:rsidR="00000000" w:rsidRPr="00000000">
        <w:rPr>
          <w:rtl w:val="0"/>
        </w:rPr>
        <w:t xml:space="preserve">Raji, I. D. et al., 2020. </w:t>
      </w:r>
      <w:r w:rsidDel="00000000" w:rsidR="00000000" w:rsidRPr="00000000">
        <w:rPr>
          <w:i w:val="1"/>
          <w:rtl w:val="0"/>
        </w:rPr>
        <w:t xml:space="preserve">Closing the AI Accountability Gap: Defining an End-to-End Framework for Internal Algorithmic Auditing</w:t>
      </w:r>
      <w:r w:rsidDel="00000000" w:rsidR="00000000" w:rsidRPr="00000000">
        <w:rPr>
          <w:rtl w:val="0"/>
        </w:rPr>
        <w:t xml:space="preserve">. </w:t>
      </w:r>
      <w:r w:rsidDel="00000000" w:rsidR="00000000" w:rsidRPr="00000000">
        <w:rPr>
          <w:i w:val="1"/>
          <w:rtl w:val="0"/>
        </w:rPr>
        <w:t xml:space="preserve">Proceedings of the 2020 Conference on Fairness, Accountability, and Transparency (FAT*)</w:t>
      </w:r>
      <w:r w:rsidDel="00000000" w:rsidR="00000000" w:rsidRPr="00000000">
        <w:rPr>
          <w:rtl w:val="0"/>
        </w:rPr>
        <w:t xml:space="preserve">, pp. 33–44. DOI: </w:t>
      </w:r>
      <w:hyperlink r:id="rId168">
        <w:r w:rsidDel="00000000" w:rsidR="00000000" w:rsidRPr="00000000">
          <w:rPr>
            <w:color w:val="1155cc"/>
            <w:u w:val="single"/>
            <w:rtl w:val="0"/>
          </w:rPr>
          <w:t xml:space="preserve">https://doi.org/10.1145/3351095.3372873</w:t>
        </w:r>
      </w:hyperlink>
      <w:r w:rsidDel="00000000" w:rsidR="00000000" w:rsidRPr="00000000">
        <w:rPr>
          <w:rtl w:val="0"/>
        </w:rPr>
        <w:t xml:space="preserve"> </w:t>
        <w:br w:type="textWrapping"/>
      </w:r>
    </w:p>
    <w:p w:rsidR="00000000" w:rsidDel="00000000" w:rsidP="00000000" w:rsidRDefault="00000000" w:rsidRPr="00000000" w14:paraId="00000DC1">
      <w:pPr>
        <w:numPr>
          <w:ilvl w:val="0"/>
          <w:numId w:val="47"/>
        </w:numPr>
        <w:spacing w:after="0" w:afterAutospacing="0" w:before="0" w:beforeAutospacing="0" w:lineRule="auto"/>
        <w:ind w:left="720" w:hanging="360"/>
      </w:pPr>
      <w:r w:rsidDel="00000000" w:rsidR="00000000" w:rsidRPr="00000000">
        <w:rPr>
          <w:rtl w:val="0"/>
        </w:rPr>
        <w:t xml:space="preserve">Metcalf, J., Moss, E. &amp; boyd, d., 2019. </w:t>
      </w:r>
      <w:r w:rsidDel="00000000" w:rsidR="00000000" w:rsidRPr="00000000">
        <w:rPr>
          <w:i w:val="1"/>
          <w:rtl w:val="0"/>
        </w:rPr>
        <w:t xml:space="preserve">Owning Ethics: Corporate Logics, Silicon Valley, and the Institutionalization of Ethics</w:t>
      </w:r>
      <w:r w:rsidDel="00000000" w:rsidR="00000000" w:rsidRPr="00000000">
        <w:rPr>
          <w:rtl w:val="0"/>
        </w:rPr>
        <w:t xml:space="preserve">. </w:t>
      </w:r>
      <w:r w:rsidDel="00000000" w:rsidR="00000000" w:rsidRPr="00000000">
        <w:rPr>
          <w:i w:val="1"/>
          <w:rtl w:val="0"/>
        </w:rPr>
        <w:t xml:space="preserve">Social Research: An International Quarterly</w:t>
      </w:r>
      <w:r w:rsidDel="00000000" w:rsidR="00000000" w:rsidRPr="00000000">
        <w:rPr>
          <w:rtl w:val="0"/>
        </w:rPr>
        <w:t xml:space="preserve">, 86(2), pp. 449–476. DOI: </w:t>
      </w:r>
      <w:hyperlink r:id="rId169">
        <w:r w:rsidDel="00000000" w:rsidR="00000000" w:rsidRPr="00000000">
          <w:rPr>
            <w:color w:val="1155cc"/>
            <w:u w:val="single"/>
            <w:rtl w:val="0"/>
          </w:rPr>
          <w:t xml:space="preserve">https://doi.org/10.1353/sor.2019.0020</w:t>
        </w:r>
      </w:hyperlink>
      <w:r w:rsidDel="00000000" w:rsidR="00000000" w:rsidRPr="00000000">
        <w:rPr>
          <w:rtl w:val="0"/>
        </w:rPr>
        <w:t xml:space="preserve"> </w:t>
        <w:br w:type="textWrapping"/>
      </w:r>
    </w:p>
    <w:p w:rsidR="00000000" w:rsidDel="00000000" w:rsidP="00000000" w:rsidRDefault="00000000" w:rsidRPr="00000000" w14:paraId="00000DC2">
      <w:pPr>
        <w:numPr>
          <w:ilvl w:val="0"/>
          <w:numId w:val="47"/>
        </w:numPr>
        <w:spacing w:after="0" w:afterAutospacing="0" w:before="0" w:beforeAutospacing="0" w:lineRule="auto"/>
        <w:ind w:left="720" w:hanging="360"/>
      </w:pPr>
      <w:r w:rsidDel="00000000" w:rsidR="00000000" w:rsidRPr="00000000">
        <w:rPr>
          <w:rtl w:val="0"/>
        </w:rPr>
        <w:t xml:space="preserve">Zliobaite, I., 2017. </w:t>
      </w:r>
      <w:r w:rsidDel="00000000" w:rsidR="00000000" w:rsidRPr="00000000">
        <w:rPr>
          <w:i w:val="1"/>
          <w:rtl w:val="0"/>
        </w:rPr>
        <w:t xml:space="preserve">Measuring Discrimination in Algorithmic Decision Making</w:t>
      </w:r>
      <w:r w:rsidDel="00000000" w:rsidR="00000000" w:rsidRPr="00000000">
        <w:rPr>
          <w:rtl w:val="0"/>
        </w:rPr>
        <w:t xml:space="preserve">. </w:t>
      </w:r>
      <w:r w:rsidDel="00000000" w:rsidR="00000000" w:rsidRPr="00000000">
        <w:rPr>
          <w:i w:val="1"/>
          <w:rtl w:val="0"/>
        </w:rPr>
        <w:t xml:space="preserve">Data Mining and Knowledge Discovery</w:t>
      </w:r>
      <w:r w:rsidDel="00000000" w:rsidR="00000000" w:rsidRPr="00000000">
        <w:rPr>
          <w:rtl w:val="0"/>
        </w:rPr>
        <w:t xml:space="preserve">, 31(4), pp. 1060–1089. DOI: </w:t>
      </w:r>
      <w:hyperlink r:id="rId170">
        <w:r w:rsidDel="00000000" w:rsidR="00000000" w:rsidRPr="00000000">
          <w:rPr>
            <w:color w:val="1155cc"/>
            <w:u w:val="single"/>
            <w:rtl w:val="0"/>
          </w:rPr>
          <w:t xml:space="preserve">https://doi.org/10.1007/s10618-017-0506-1</w:t>
        </w:r>
      </w:hyperlink>
      <w:r w:rsidDel="00000000" w:rsidR="00000000" w:rsidRPr="00000000">
        <w:rPr>
          <w:rtl w:val="0"/>
        </w:rPr>
        <w:t xml:space="preserve"> </w:t>
        <w:br w:type="textWrapping"/>
      </w:r>
    </w:p>
    <w:p w:rsidR="00000000" w:rsidDel="00000000" w:rsidP="00000000" w:rsidRDefault="00000000" w:rsidRPr="00000000" w14:paraId="00000DC3">
      <w:pPr>
        <w:numPr>
          <w:ilvl w:val="0"/>
          <w:numId w:val="47"/>
        </w:numPr>
        <w:spacing w:after="0" w:afterAutospacing="0" w:before="0" w:beforeAutospacing="0" w:lineRule="auto"/>
        <w:ind w:left="720" w:hanging="360"/>
      </w:pPr>
      <w:r w:rsidDel="00000000" w:rsidR="00000000" w:rsidRPr="00000000">
        <w:rPr>
          <w:rtl w:val="0"/>
        </w:rPr>
        <w:t xml:space="preserve">Dastin, J., 2018. </w:t>
      </w:r>
      <w:r w:rsidDel="00000000" w:rsidR="00000000" w:rsidRPr="00000000">
        <w:rPr>
          <w:i w:val="1"/>
          <w:rtl w:val="0"/>
        </w:rPr>
        <w:t xml:space="preserve">Amazon Scraps Secret AI Recruiting Tool That Showed Bias Against Women</w:t>
      </w:r>
      <w:r w:rsidDel="00000000" w:rsidR="00000000" w:rsidRPr="00000000">
        <w:rPr>
          <w:rtl w:val="0"/>
        </w:rPr>
        <w:t xml:space="preserve">. </w:t>
      </w:r>
      <w:r w:rsidDel="00000000" w:rsidR="00000000" w:rsidRPr="00000000">
        <w:rPr>
          <w:i w:val="1"/>
          <w:rtl w:val="0"/>
        </w:rPr>
        <w:t xml:space="preserve">Reuters Technology News</w:t>
      </w:r>
      <w:r w:rsidDel="00000000" w:rsidR="00000000" w:rsidRPr="00000000">
        <w:rPr>
          <w:rtl w:val="0"/>
        </w:rPr>
        <w:t xml:space="preserve">, 10 October. Available at: </w:t>
      </w:r>
      <w:hyperlink r:id="rId171">
        <w:r w:rsidDel="00000000" w:rsidR="00000000" w:rsidRPr="00000000">
          <w:rPr>
            <w:color w:val="1155cc"/>
            <w:u w:val="single"/>
            <w:rtl w:val="0"/>
          </w:rPr>
          <w:t xml:space="preserve">https://www.reuters.com/article/amazon-ai-bias-idUSKCN1MK08G</w:t>
        </w:r>
      </w:hyperlink>
      <w:r w:rsidDel="00000000" w:rsidR="00000000" w:rsidRPr="00000000">
        <w:rPr>
          <w:rtl w:val="0"/>
        </w:rPr>
        <w:t xml:space="preserve"> </w:t>
        <w:br w:type="textWrapping"/>
      </w:r>
    </w:p>
    <w:p w:rsidR="00000000" w:rsidDel="00000000" w:rsidP="00000000" w:rsidRDefault="00000000" w:rsidRPr="00000000" w14:paraId="00000DC4">
      <w:pPr>
        <w:numPr>
          <w:ilvl w:val="0"/>
          <w:numId w:val="47"/>
        </w:numPr>
        <w:spacing w:after="0" w:afterAutospacing="0" w:before="0" w:beforeAutospacing="0" w:lineRule="auto"/>
        <w:ind w:left="720" w:hanging="360"/>
      </w:pPr>
      <w:r w:rsidDel="00000000" w:rsidR="00000000" w:rsidRPr="00000000">
        <w:rPr>
          <w:rtl w:val="0"/>
        </w:rPr>
        <w:t xml:space="preserve">Ienca, M., 2021. </w:t>
      </w:r>
      <w:r w:rsidDel="00000000" w:rsidR="00000000" w:rsidRPr="00000000">
        <w:rPr>
          <w:i w:val="1"/>
          <w:rtl w:val="0"/>
        </w:rPr>
        <w:t xml:space="preserve">Artificial Intelligence and Democratic Values: Towards a Research Agenda</w:t>
      </w:r>
      <w:r w:rsidDel="00000000" w:rsidR="00000000" w:rsidRPr="00000000">
        <w:rPr>
          <w:rtl w:val="0"/>
        </w:rPr>
        <w:t xml:space="preserve">. </w:t>
      </w:r>
      <w:r w:rsidDel="00000000" w:rsidR="00000000" w:rsidRPr="00000000">
        <w:rPr>
          <w:i w:val="1"/>
          <w:rtl w:val="0"/>
        </w:rPr>
        <w:t xml:space="preserve">Philosophy &amp; Technology</w:t>
      </w:r>
      <w:r w:rsidDel="00000000" w:rsidR="00000000" w:rsidRPr="00000000">
        <w:rPr>
          <w:rtl w:val="0"/>
        </w:rPr>
        <w:t xml:space="preserve">, 34(4), pp. 1541–1565. DOI: </w:t>
      </w:r>
      <w:hyperlink r:id="rId172">
        <w:r w:rsidDel="00000000" w:rsidR="00000000" w:rsidRPr="00000000">
          <w:rPr>
            <w:color w:val="1155cc"/>
            <w:u w:val="single"/>
            <w:rtl w:val="0"/>
          </w:rPr>
          <w:t xml:space="preserve">https://doi.org/10.1007/s13347-021-00452-2</w:t>
        </w:r>
      </w:hyperlink>
      <w:r w:rsidDel="00000000" w:rsidR="00000000" w:rsidRPr="00000000">
        <w:rPr>
          <w:rtl w:val="0"/>
        </w:rPr>
        <w:t xml:space="preserve"> </w:t>
        <w:br w:type="textWrapping"/>
      </w:r>
    </w:p>
    <w:p w:rsidR="00000000" w:rsidDel="00000000" w:rsidP="00000000" w:rsidRDefault="00000000" w:rsidRPr="00000000" w14:paraId="00000DC5">
      <w:pPr>
        <w:numPr>
          <w:ilvl w:val="0"/>
          <w:numId w:val="47"/>
        </w:numPr>
        <w:spacing w:after="0" w:afterAutospacing="0" w:before="0" w:beforeAutospacing="0" w:lineRule="auto"/>
        <w:ind w:left="720" w:hanging="360"/>
      </w:pPr>
      <w:r w:rsidDel="00000000" w:rsidR="00000000" w:rsidRPr="00000000">
        <w:rPr>
          <w:rtl w:val="0"/>
        </w:rPr>
        <w:t xml:space="preserve">Birhane, A. &amp; Prabhu, V. U., 2021. </w:t>
      </w:r>
      <w:r w:rsidDel="00000000" w:rsidR="00000000" w:rsidRPr="00000000">
        <w:rPr>
          <w:i w:val="1"/>
          <w:rtl w:val="0"/>
        </w:rPr>
        <w:t xml:space="preserve">Large Image Datasets: A Pyrrhic Win for Computer Vision?</w:t>
      </w:r>
      <w:r w:rsidDel="00000000" w:rsidR="00000000" w:rsidRPr="00000000">
        <w:rPr>
          <w:rtl w:val="0"/>
        </w:rPr>
        <w:t xml:space="preserve"> </w:t>
      </w:r>
      <w:r w:rsidDel="00000000" w:rsidR="00000000" w:rsidRPr="00000000">
        <w:rPr>
          <w:i w:val="1"/>
          <w:rtl w:val="0"/>
        </w:rPr>
        <w:t xml:space="preserve">Patterns</w:t>
      </w:r>
      <w:r w:rsidDel="00000000" w:rsidR="00000000" w:rsidRPr="00000000">
        <w:rPr>
          <w:rtl w:val="0"/>
        </w:rPr>
        <w:t xml:space="preserve">, 2(6), p. 100296. DOI: </w:t>
      </w:r>
      <w:hyperlink r:id="rId173">
        <w:r w:rsidDel="00000000" w:rsidR="00000000" w:rsidRPr="00000000">
          <w:rPr>
            <w:color w:val="1155cc"/>
            <w:u w:val="single"/>
            <w:rtl w:val="0"/>
          </w:rPr>
          <w:t xml:space="preserve">https://doi.org/10.1016/j.patter.2021.100296</w:t>
        </w:r>
      </w:hyperlink>
      <w:r w:rsidDel="00000000" w:rsidR="00000000" w:rsidRPr="00000000">
        <w:rPr>
          <w:rtl w:val="0"/>
        </w:rPr>
        <w:t xml:space="preserve"> </w:t>
        <w:br w:type="textWrapping"/>
      </w:r>
    </w:p>
    <w:p w:rsidR="00000000" w:rsidDel="00000000" w:rsidP="00000000" w:rsidRDefault="00000000" w:rsidRPr="00000000" w14:paraId="00000DC6">
      <w:pPr>
        <w:numPr>
          <w:ilvl w:val="0"/>
          <w:numId w:val="47"/>
        </w:numPr>
        <w:spacing w:after="0" w:afterAutospacing="0" w:before="0" w:beforeAutospacing="0" w:lineRule="auto"/>
        <w:ind w:left="720" w:hanging="360"/>
      </w:pPr>
      <w:r w:rsidDel="00000000" w:rsidR="00000000" w:rsidRPr="00000000">
        <w:rPr>
          <w:rtl w:val="0"/>
        </w:rPr>
        <w:t xml:space="preserve">Sambasivan, N. et al., 2021. </w:t>
      </w:r>
      <w:r w:rsidDel="00000000" w:rsidR="00000000" w:rsidRPr="00000000">
        <w:rPr>
          <w:i w:val="1"/>
          <w:rtl w:val="0"/>
        </w:rPr>
        <w:t xml:space="preserve">Re-Imagining Algorithmic Fairness in India and Beyond</w:t>
      </w:r>
      <w:r w:rsidDel="00000000" w:rsidR="00000000" w:rsidRPr="00000000">
        <w:rPr>
          <w:rtl w:val="0"/>
        </w:rPr>
        <w:t xml:space="preserve">. </w:t>
      </w:r>
      <w:r w:rsidDel="00000000" w:rsidR="00000000" w:rsidRPr="00000000">
        <w:rPr>
          <w:i w:val="1"/>
          <w:rtl w:val="0"/>
        </w:rPr>
        <w:t xml:space="preserve">Proceedings of the 2021 ACM Conference on Fairness, Accountability, and Transparency (FAccT)</w:t>
      </w:r>
      <w:r w:rsidDel="00000000" w:rsidR="00000000" w:rsidRPr="00000000">
        <w:rPr>
          <w:rtl w:val="0"/>
        </w:rPr>
        <w:t xml:space="preserve">, pp. 1–10. DOI: </w:t>
      </w:r>
      <w:hyperlink r:id="rId174">
        <w:r w:rsidDel="00000000" w:rsidR="00000000" w:rsidRPr="00000000">
          <w:rPr>
            <w:color w:val="1155cc"/>
            <w:u w:val="single"/>
            <w:rtl w:val="0"/>
          </w:rPr>
          <w:t xml:space="preserve">https://doi.org/10.1145/3442188.3445896</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DC7">
      <w:pPr>
        <w:numPr>
          <w:ilvl w:val="0"/>
          <w:numId w:val="47"/>
        </w:numPr>
        <w:spacing w:after="0" w:afterAutospacing="0" w:before="0" w:beforeAutospacing="0" w:lineRule="auto"/>
        <w:ind w:left="720" w:hanging="360"/>
      </w:pPr>
      <w:r w:rsidDel="00000000" w:rsidR="00000000" w:rsidRPr="00000000">
        <w:rPr>
          <w:rtl w:val="0"/>
        </w:rPr>
        <w:t xml:space="preserve">Jobin, A. &amp; Ienca, M., 2023. </w:t>
      </w:r>
      <w:r w:rsidDel="00000000" w:rsidR="00000000" w:rsidRPr="00000000">
        <w:rPr>
          <w:i w:val="1"/>
          <w:rtl w:val="0"/>
        </w:rPr>
        <w:t xml:space="preserve">The Global Landscape of AI Regulation: Emerging Trends and Policy Directions</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38(2), pp. 687–705. DOI: </w:t>
      </w:r>
      <w:hyperlink r:id="rId175">
        <w:r w:rsidDel="00000000" w:rsidR="00000000" w:rsidRPr="00000000">
          <w:rPr>
            <w:color w:val="1155cc"/>
            <w:u w:val="single"/>
            <w:rtl w:val="0"/>
          </w:rPr>
          <w:t xml:space="preserve">https://doi.org/10.1007/s00146-022-01352-8</w:t>
        </w:r>
      </w:hyperlink>
      <w:r w:rsidDel="00000000" w:rsidR="00000000" w:rsidRPr="00000000">
        <w:rPr>
          <w:rtl w:val="0"/>
        </w:rPr>
        <w:t xml:space="preserve"> </w:t>
        <w:br w:type="textWrapping"/>
      </w:r>
    </w:p>
    <w:p w:rsidR="00000000" w:rsidDel="00000000" w:rsidP="00000000" w:rsidRDefault="00000000" w:rsidRPr="00000000" w14:paraId="00000DC8">
      <w:pPr>
        <w:numPr>
          <w:ilvl w:val="0"/>
          <w:numId w:val="47"/>
        </w:numPr>
        <w:spacing w:after="0" w:afterAutospacing="0" w:before="0" w:beforeAutospacing="0" w:lineRule="auto"/>
        <w:ind w:left="720" w:hanging="360"/>
      </w:pPr>
      <w:r w:rsidDel="00000000" w:rsidR="00000000" w:rsidRPr="00000000">
        <w:rPr>
          <w:rtl w:val="0"/>
        </w:rPr>
        <w:t xml:space="preserve">Veale, M. &amp; Borgesius, F. Z., 2022. </w:t>
      </w:r>
      <w:r w:rsidDel="00000000" w:rsidR="00000000" w:rsidRPr="00000000">
        <w:rPr>
          <w:i w:val="1"/>
          <w:rtl w:val="0"/>
        </w:rPr>
        <w:t xml:space="preserve">Demystifying the Draft EU Artificial Intelligence Act</w:t>
      </w:r>
      <w:r w:rsidDel="00000000" w:rsidR="00000000" w:rsidRPr="00000000">
        <w:rPr>
          <w:rtl w:val="0"/>
        </w:rPr>
        <w:t xml:space="preserve">. </w:t>
      </w:r>
      <w:r w:rsidDel="00000000" w:rsidR="00000000" w:rsidRPr="00000000">
        <w:rPr>
          <w:i w:val="1"/>
          <w:rtl w:val="0"/>
        </w:rPr>
        <w:t xml:space="preserve">Computer Law &amp; Security Review</w:t>
      </w:r>
      <w:r w:rsidDel="00000000" w:rsidR="00000000" w:rsidRPr="00000000">
        <w:rPr>
          <w:rtl w:val="0"/>
        </w:rPr>
        <w:t xml:space="preserve">, 45, p. 105693. DOI: </w:t>
      </w:r>
      <w:hyperlink r:id="rId176">
        <w:r w:rsidDel="00000000" w:rsidR="00000000" w:rsidRPr="00000000">
          <w:rPr>
            <w:color w:val="1155cc"/>
            <w:u w:val="single"/>
            <w:rtl w:val="0"/>
          </w:rPr>
          <w:t xml:space="preserve">https://doi.org/10.1016/j.clsr.2022.105693</w:t>
        </w:r>
      </w:hyperlink>
      <w:r w:rsidDel="00000000" w:rsidR="00000000" w:rsidRPr="00000000">
        <w:rPr>
          <w:rtl w:val="0"/>
        </w:rPr>
        <w:t xml:space="preserve"> </w:t>
        <w:br w:type="textWrapping"/>
      </w:r>
    </w:p>
    <w:p w:rsidR="00000000" w:rsidDel="00000000" w:rsidP="00000000" w:rsidRDefault="00000000" w:rsidRPr="00000000" w14:paraId="00000DC9">
      <w:pPr>
        <w:numPr>
          <w:ilvl w:val="0"/>
          <w:numId w:val="47"/>
        </w:numPr>
        <w:spacing w:after="0" w:afterAutospacing="0" w:before="0" w:beforeAutospacing="0" w:lineRule="auto"/>
        <w:ind w:left="720" w:hanging="360"/>
      </w:pPr>
      <w:r w:rsidDel="00000000" w:rsidR="00000000" w:rsidRPr="00000000">
        <w:rPr>
          <w:rtl w:val="0"/>
        </w:rPr>
        <w:t xml:space="preserve">Hacker, P., Krestel, R., Grundmann, S. &amp; Naumann, F., 2020. </w:t>
      </w:r>
      <w:r w:rsidDel="00000000" w:rsidR="00000000" w:rsidRPr="00000000">
        <w:rPr>
          <w:i w:val="1"/>
          <w:rtl w:val="0"/>
        </w:rPr>
        <w:t xml:space="preserve">Explainable AI Under Contract and Tort Law: Legal Incentives and Technical Challenges</w:t>
      </w:r>
      <w:r w:rsidDel="00000000" w:rsidR="00000000" w:rsidRPr="00000000">
        <w:rPr>
          <w:rtl w:val="0"/>
        </w:rPr>
        <w:t xml:space="preserve">. </w:t>
      </w:r>
      <w:r w:rsidDel="00000000" w:rsidR="00000000" w:rsidRPr="00000000">
        <w:rPr>
          <w:i w:val="1"/>
          <w:rtl w:val="0"/>
        </w:rPr>
        <w:t xml:space="preserve">Artificial Intelligence and Law</w:t>
      </w:r>
      <w:r w:rsidDel="00000000" w:rsidR="00000000" w:rsidRPr="00000000">
        <w:rPr>
          <w:rtl w:val="0"/>
        </w:rPr>
        <w:t xml:space="preserve">, 28(4), pp. 415–439. DOI: </w:t>
      </w:r>
      <w:hyperlink r:id="rId177">
        <w:r w:rsidDel="00000000" w:rsidR="00000000" w:rsidRPr="00000000">
          <w:rPr>
            <w:color w:val="1155cc"/>
            <w:u w:val="single"/>
            <w:rtl w:val="0"/>
          </w:rPr>
          <w:t xml:space="preserve">https://doi.org/10.1007/s10506-020-09260-6</w:t>
        </w:r>
      </w:hyperlink>
      <w:r w:rsidDel="00000000" w:rsidR="00000000" w:rsidRPr="00000000">
        <w:rPr>
          <w:rtl w:val="0"/>
        </w:rPr>
        <w:t xml:space="preserve"> </w:t>
        <w:br w:type="textWrapping"/>
      </w:r>
    </w:p>
    <w:p w:rsidR="00000000" w:rsidDel="00000000" w:rsidP="00000000" w:rsidRDefault="00000000" w:rsidRPr="00000000" w14:paraId="00000DCA">
      <w:pPr>
        <w:numPr>
          <w:ilvl w:val="0"/>
          <w:numId w:val="47"/>
        </w:numPr>
        <w:spacing w:after="0" w:afterAutospacing="0" w:before="0" w:beforeAutospacing="0" w:lineRule="auto"/>
        <w:ind w:left="720" w:hanging="360"/>
      </w:pPr>
      <w:r w:rsidDel="00000000" w:rsidR="00000000" w:rsidRPr="00000000">
        <w:rPr>
          <w:rtl w:val="0"/>
        </w:rPr>
        <w:t xml:space="preserve">Wachter, S. &amp; Mittelstadt, B., 2023. </w:t>
      </w:r>
      <w:r w:rsidDel="00000000" w:rsidR="00000000" w:rsidRPr="00000000">
        <w:rPr>
          <w:i w:val="1"/>
          <w:rtl w:val="0"/>
        </w:rPr>
        <w:t xml:space="preserve">A Right to Reasonable Inferences: Re-thinking Data Protection Law in the Age of Big Data and AI</w:t>
      </w:r>
      <w:r w:rsidDel="00000000" w:rsidR="00000000" w:rsidRPr="00000000">
        <w:rPr>
          <w:rtl w:val="0"/>
        </w:rPr>
        <w:t xml:space="preserve">. </w:t>
      </w:r>
      <w:r w:rsidDel="00000000" w:rsidR="00000000" w:rsidRPr="00000000">
        <w:rPr>
          <w:i w:val="1"/>
          <w:rtl w:val="0"/>
        </w:rPr>
        <w:t xml:space="preserve">Columbia Business Law Review</w:t>
      </w:r>
      <w:r w:rsidDel="00000000" w:rsidR="00000000" w:rsidRPr="00000000">
        <w:rPr>
          <w:rtl w:val="0"/>
        </w:rPr>
        <w:t xml:space="preserve">, 2023(1), pp. 1–64. DOI: </w:t>
      </w:r>
      <w:hyperlink r:id="rId178">
        <w:r w:rsidDel="00000000" w:rsidR="00000000" w:rsidRPr="00000000">
          <w:rPr>
            <w:color w:val="1155cc"/>
            <w:u w:val="single"/>
            <w:rtl w:val="0"/>
          </w:rPr>
          <w:t xml:space="preserve">https://doi.org/10.7916/cblr.v2023i1.5952</w:t>
        </w:r>
      </w:hyperlink>
      <w:r w:rsidDel="00000000" w:rsidR="00000000" w:rsidRPr="00000000">
        <w:rPr>
          <w:rtl w:val="0"/>
        </w:rPr>
        <w:t xml:space="preserve"> </w:t>
        <w:br w:type="textWrapping"/>
      </w:r>
    </w:p>
    <w:p w:rsidR="00000000" w:rsidDel="00000000" w:rsidP="00000000" w:rsidRDefault="00000000" w:rsidRPr="00000000" w14:paraId="00000DCB">
      <w:pPr>
        <w:numPr>
          <w:ilvl w:val="0"/>
          <w:numId w:val="47"/>
        </w:numPr>
        <w:spacing w:after="0" w:afterAutospacing="0" w:before="0" w:beforeAutospacing="0" w:lineRule="auto"/>
        <w:ind w:left="720" w:hanging="360"/>
      </w:pPr>
      <w:r w:rsidDel="00000000" w:rsidR="00000000" w:rsidRPr="00000000">
        <w:rPr>
          <w:rtl w:val="0"/>
        </w:rPr>
        <w:t xml:space="preserve">Leslie, D., Katell, M. &amp; Young, M., 2022. </w:t>
      </w:r>
      <w:r w:rsidDel="00000000" w:rsidR="00000000" w:rsidRPr="00000000">
        <w:rPr>
          <w:i w:val="1"/>
          <w:rtl w:val="0"/>
        </w:rPr>
        <w:t xml:space="preserve">Operationalising AI Ethics: Opportunities, Challenges, and the Role of Standards</w:t>
      </w:r>
      <w:r w:rsidDel="00000000" w:rsidR="00000000" w:rsidRPr="00000000">
        <w:rPr>
          <w:rtl w:val="0"/>
        </w:rPr>
        <w:t xml:space="preserve">. </w:t>
      </w:r>
      <w:r w:rsidDel="00000000" w:rsidR="00000000" w:rsidRPr="00000000">
        <w:rPr>
          <w:i w:val="1"/>
          <w:rtl w:val="0"/>
        </w:rPr>
        <w:t xml:space="preserve">AI &amp; Society</w:t>
      </w:r>
      <w:r w:rsidDel="00000000" w:rsidR="00000000" w:rsidRPr="00000000">
        <w:rPr>
          <w:rtl w:val="0"/>
        </w:rPr>
        <w:t xml:space="preserve">, 37(4), pp. 1585–1603. DOI: </w:t>
      </w:r>
      <w:hyperlink r:id="rId179">
        <w:r w:rsidDel="00000000" w:rsidR="00000000" w:rsidRPr="00000000">
          <w:rPr>
            <w:color w:val="1155cc"/>
            <w:u w:val="single"/>
            <w:rtl w:val="0"/>
          </w:rPr>
          <w:t xml:space="preserve">https://doi.org/10.1007/s00146-021-01232-1</w:t>
        </w:r>
      </w:hyperlink>
      <w:r w:rsidDel="00000000" w:rsidR="00000000" w:rsidRPr="00000000">
        <w:rPr>
          <w:rtl w:val="0"/>
        </w:rPr>
        <w:t xml:space="preserve"> </w:t>
        <w:br w:type="textWrapping"/>
      </w:r>
    </w:p>
    <w:p w:rsidR="00000000" w:rsidDel="00000000" w:rsidP="00000000" w:rsidRDefault="00000000" w:rsidRPr="00000000" w14:paraId="00000DCC">
      <w:pPr>
        <w:numPr>
          <w:ilvl w:val="0"/>
          <w:numId w:val="47"/>
        </w:numPr>
        <w:spacing w:after="0" w:afterAutospacing="0" w:before="0" w:beforeAutospacing="0" w:lineRule="auto"/>
        <w:ind w:left="720" w:hanging="360"/>
      </w:pPr>
      <w:r w:rsidDel="00000000" w:rsidR="00000000" w:rsidRPr="00000000">
        <w:rPr>
          <w:rtl w:val="0"/>
        </w:rPr>
        <w:t xml:space="preserve">Reisman, D., Schultz, J., Crawford, K. &amp; Whittaker, M., 2018. </w:t>
      </w:r>
      <w:r w:rsidDel="00000000" w:rsidR="00000000" w:rsidRPr="00000000">
        <w:rPr>
          <w:i w:val="1"/>
          <w:rtl w:val="0"/>
        </w:rPr>
        <w:t xml:space="preserve">Algorithmic Impact Assessments: A Practical Framework for Public Agency Accountability</w:t>
      </w:r>
      <w:r w:rsidDel="00000000" w:rsidR="00000000" w:rsidRPr="00000000">
        <w:rPr>
          <w:rtl w:val="0"/>
        </w:rPr>
        <w:t xml:space="preserve">. </w:t>
      </w:r>
      <w:r w:rsidDel="00000000" w:rsidR="00000000" w:rsidRPr="00000000">
        <w:rPr>
          <w:i w:val="1"/>
          <w:rtl w:val="0"/>
        </w:rPr>
        <w:t xml:space="preserve">AI Now Institute, New York University</w:t>
      </w:r>
      <w:r w:rsidDel="00000000" w:rsidR="00000000" w:rsidRPr="00000000">
        <w:rPr>
          <w:rtl w:val="0"/>
        </w:rPr>
        <w:t xml:space="preserve">. DOI: </w:t>
      </w:r>
      <w:hyperlink r:id="rId180">
        <w:r w:rsidDel="00000000" w:rsidR="00000000" w:rsidRPr="00000000">
          <w:rPr>
            <w:color w:val="1155cc"/>
            <w:u w:val="single"/>
            <w:rtl w:val="0"/>
          </w:rPr>
          <w:t xml:space="preserve">https://doi.org/10.5281/zenodo.1205560</w:t>
        </w:r>
      </w:hyperlink>
      <w:r w:rsidDel="00000000" w:rsidR="00000000" w:rsidRPr="00000000">
        <w:rPr>
          <w:rtl w:val="0"/>
        </w:rPr>
        <w:t xml:space="preserve"> </w:t>
        <w:br w:type="textWrapping"/>
      </w:r>
    </w:p>
    <w:p w:rsidR="00000000" w:rsidDel="00000000" w:rsidP="00000000" w:rsidRDefault="00000000" w:rsidRPr="00000000" w14:paraId="00000DCD">
      <w:pPr>
        <w:numPr>
          <w:ilvl w:val="0"/>
          <w:numId w:val="47"/>
        </w:numPr>
        <w:spacing w:after="0" w:afterAutospacing="0" w:before="0" w:beforeAutospacing="0" w:lineRule="auto"/>
        <w:ind w:left="720" w:hanging="360"/>
      </w:pPr>
      <w:r w:rsidDel="00000000" w:rsidR="00000000" w:rsidRPr="00000000">
        <w:rPr>
          <w:rtl w:val="0"/>
        </w:rPr>
        <w:t xml:space="preserve">Raji, I. D., Smart, A., White, R. N., Mitchell, M. &amp; Gebru, T., 2022. </w:t>
      </w:r>
      <w:r w:rsidDel="00000000" w:rsidR="00000000" w:rsidRPr="00000000">
        <w:rPr>
          <w:i w:val="1"/>
          <w:rtl w:val="0"/>
        </w:rPr>
        <w:t xml:space="preserve">Closing the AI Accountability Gap: Defining End-to-End Internal Algorithmic Auditing Frameworks</w:t>
      </w:r>
      <w:r w:rsidDel="00000000" w:rsidR="00000000" w:rsidRPr="00000000">
        <w:rPr>
          <w:rtl w:val="0"/>
        </w:rPr>
        <w:t xml:space="preserve">. </w:t>
      </w:r>
      <w:r w:rsidDel="00000000" w:rsidR="00000000" w:rsidRPr="00000000">
        <w:rPr>
          <w:i w:val="1"/>
          <w:rtl w:val="0"/>
        </w:rPr>
        <w:t xml:space="preserve">ACM Transactions on Responsible Computing</w:t>
      </w:r>
      <w:r w:rsidDel="00000000" w:rsidR="00000000" w:rsidRPr="00000000">
        <w:rPr>
          <w:rtl w:val="0"/>
        </w:rPr>
        <w:t xml:space="preserve">, 1(2), pp. 1–28. DOI: </w:t>
      </w:r>
      <w:hyperlink r:id="rId181">
        <w:r w:rsidDel="00000000" w:rsidR="00000000" w:rsidRPr="00000000">
          <w:rPr>
            <w:color w:val="1155cc"/>
            <w:u w:val="single"/>
            <w:rtl w:val="0"/>
          </w:rPr>
          <w:t xml:space="preserve">https://doi.org/10.1145/3531147</w:t>
        </w:r>
      </w:hyperlink>
      <w:r w:rsidDel="00000000" w:rsidR="00000000" w:rsidRPr="00000000">
        <w:rPr>
          <w:rtl w:val="0"/>
        </w:rPr>
        <w:t xml:space="preserve"> </w:t>
        <w:br w:type="textWrapping"/>
      </w:r>
    </w:p>
    <w:p w:rsidR="00000000" w:rsidDel="00000000" w:rsidP="00000000" w:rsidRDefault="00000000" w:rsidRPr="00000000" w14:paraId="00000DCE">
      <w:pPr>
        <w:numPr>
          <w:ilvl w:val="0"/>
          <w:numId w:val="47"/>
        </w:numPr>
        <w:spacing w:after="0" w:afterAutospacing="0" w:before="0" w:beforeAutospacing="0" w:lineRule="auto"/>
        <w:ind w:left="720" w:hanging="360"/>
      </w:pPr>
      <w:r w:rsidDel="00000000" w:rsidR="00000000" w:rsidRPr="00000000">
        <w:rPr>
          <w:rtl w:val="0"/>
        </w:rPr>
        <w:t xml:space="preserve">Barocas, S., Hardt, M. &amp; Narayanan, A., 2023. </w:t>
      </w:r>
      <w:r w:rsidDel="00000000" w:rsidR="00000000" w:rsidRPr="00000000">
        <w:rPr>
          <w:i w:val="1"/>
          <w:rtl w:val="0"/>
        </w:rPr>
        <w:t xml:space="preserve">Fairness and Machine Learning: Limitations and Opportunities</w:t>
      </w:r>
      <w:r w:rsidDel="00000000" w:rsidR="00000000" w:rsidRPr="00000000">
        <w:rPr>
          <w:rtl w:val="0"/>
        </w:rPr>
        <w:t xml:space="preserve">. MIT Press. DOI: </w:t>
      </w:r>
      <w:hyperlink r:id="rId182">
        <w:r w:rsidDel="00000000" w:rsidR="00000000" w:rsidRPr="00000000">
          <w:rPr>
            <w:color w:val="1155cc"/>
            <w:u w:val="single"/>
            <w:rtl w:val="0"/>
          </w:rPr>
          <w:t xml:space="preserve">https://doi.org/10.48550/arXiv.1908.09635</w:t>
        </w:r>
      </w:hyperlink>
      <w:r w:rsidDel="00000000" w:rsidR="00000000" w:rsidRPr="00000000">
        <w:rPr>
          <w:rtl w:val="0"/>
        </w:rPr>
        <w:t xml:space="preserve"> </w:t>
        <w:br w:type="textWrapping"/>
      </w:r>
    </w:p>
    <w:p w:rsidR="00000000" w:rsidDel="00000000" w:rsidP="00000000" w:rsidRDefault="00000000" w:rsidRPr="00000000" w14:paraId="00000DCF">
      <w:pPr>
        <w:numPr>
          <w:ilvl w:val="0"/>
          <w:numId w:val="47"/>
        </w:numPr>
        <w:spacing w:after="0" w:afterAutospacing="0" w:before="0" w:beforeAutospacing="0" w:lineRule="auto"/>
        <w:ind w:left="720" w:hanging="360"/>
      </w:pPr>
      <w:r w:rsidDel="00000000" w:rsidR="00000000" w:rsidRPr="00000000">
        <w:rPr>
          <w:rtl w:val="0"/>
        </w:rPr>
        <w:t xml:space="preserve">Fazelpour, S. &amp; Lipton, Z. C., 2020. </w:t>
      </w:r>
      <w:r w:rsidDel="00000000" w:rsidR="00000000" w:rsidRPr="00000000">
        <w:rPr>
          <w:i w:val="1"/>
          <w:rtl w:val="0"/>
        </w:rPr>
        <w:t xml:space="preserve">Algorithmic Fairness from a Non-Ideal Perspective</w:t>
      </w:r>
      <w:r w:rsidDel="00000000" w:rsidR="00000000" w:rsidRPr="00000000">
        <w:rPr>
          <w:rtl w:val="0"/>
        </w:rPr>
        <w:t xml:space="preserve">. </w:t>
      </w:r>
      <w:r w:rsidDel="00000000" w:rsidR="00000000" w:rsidRPr="00000000">
        <w:rPr>
          <w:i w:val="1"/>
          <w:rtl w:val="0"/>
        </w:rPr>
        <w:t xml:space="preserve">Proceedings of the AAAI/ACM Conference on AI, Ethics, and Society (AIES)</w:t>
      </w:r>
      <w:r w:rsidDel="00000000" w:rsidR="00000000" w:rsidRPr="00000000">
        <w:rPr>
          <w:rtl w:val="0"/>
        </w:rPr>
        <w:t xml:space="preserve">, pp. 57–63. DOI: </w:t>
      </w:r>
      <w:hyperlink r:id="rId183">
        <w:r w:rsidDel="00000000" w:rsidR="00000000" w:rsidRPr="00000000">
          <w:rPr>
            <w:color w:val="1155cc"/>
            <w:u w:val="single"/>
            <w:rtl w:val="0"/>
          </w:rPr>
          <w:t xml:space="preserve">https://doi.org/10.1145/3375627.3375818</w:t>
        </w:r>
      </w:hyperlink>
      <w:r w:rsidDel="00000000" w:rsidR="00000000" w:rsidRPr="00000000">
        <w:rPr>
          <w:rtl w:val="0"/>
        </w:rPr>
        <w:t xml:space="preserve"> </w:t>
        <w:br w:type="textWrapping"/>
      </w:r>
    </w:p>
    <w:p w:rsidR="00000000" w:rsidDel="00000000" w:rsidP="00000000" w:rsidRDefault="00000000" w:rsidRPr="00000000" w14:paraId="00000DD0">
      <w:pPr>
        <w:numPr>
          <w:ilvl w:val="0"/>
          <w:numId w:val="47"/>
        </w:numPr>
        <w:spacing w:after="0" w:afterAutospacing="0" w:before="0" w:beforeAutospacing="0" w:lineRule="auto"/>
        <w:ind w:left="720" w:hanging="360"/>
      </w:pPr>
      <w:r w:rsidDel="00000000" w:rsidR="00000000" w:rsidRPr="00000000">
        <w:rPr>
          <w:rtl w:val="0"/>
        </w:rPr>
        <w:t xml:space="preserve">Bender, E. M., Gebru, T., McMillan-Major, A. &amp; Shmitchell, S., 2021. </w:t>
      </w:r>
      <w:r w:rsidDel="00000000" w:rsidR="00000000" w:rsidRPr="00000000">
        <w:rPr>
          <w:i w:val="1"/>
          <w:rtl w:val="0"/>
        </w:rPr>
        <w:t xml:space="preserve">On the Dangers of Stochastic Parrots: Can Language Models Be Too Big?</w:t>
      </w:r>
      <w:r w:rsidDel="00000000" w:rsidR="00000000" w:rsidRPr="00000000">
        <w:rPr>
          <w:rtl w:val="0"/>
        </w:rPr>
        <w:t xml:space="preserve">. </w:t>
      </w:r>
      <w:r w:rsidDel="00000000" w:rsidR="00000000" w:rsidRPr="00000000">
        <w:rPr>
          <w:i w:val="1"/>
          <w:rtl w:val="0"/>
        </w:rPr>
        <w:t xml:space="preserve">Proceedings of the 2021 ACM Conference on Fairness, Accountability, and Transparency (FAccT)</w:t>
      </w:r>
      <w:r w:rsidDel="00000000" w:rsidR="00000000" w:rsidRPr="00000000">
        <w:rPr>
          <w:rtl w:val="0"/>
        </w:rPr>
        <w:t xml:space="preserve">, pp. 610–623. DOI: </w:t>
      </w:r>
      <w:hyperlink r:id="rId184">
        <w:r w:rsidDel="00000000" w:rsidR="00000000" w:rsidRPr="00000000">
          <w:rPr>
            <w:color w:val="1155cc"/>
            <w:u w:val="single"/>
            <w:rtl w:val="0"/>
          </w:rPr>
          <w:t xml:space="preserve">https://doi.org/10.1145/3442188.3445922</w:t>
        </w:r>
      </w:hyperlink>
      <w:r w:rsidDel="00000000" w:rsidR="00000000" w:rsidRPr="00000000">
        <w:rPr>
          <w:rtl w:val="0"/>
        </w:rPr>
        <w:t xml:space="preserve"> </w:t>
        <w:br w:type="textWrapping"/>
      </w:r>
    </w:p>
    <w:p w:rsidR="00000000" w:rsidDel="00000000" w:rsidP="00000000" w:rsidRDefault="00000000" w:rsidRPr="00000000" w14:paraId="00000DD1">
      <w:pPr>
        <w:numPr>
          <w:ilvl w:val="0"/>
          <w:numId w:val="47"/>
        </w:numPr>
        <w:spacing w:after="0" w:afterAutospacing="0" w:before="0" w:beforeAutospacing="0" w:lineRule="auto"/>
        <w:ind w:left="720" w:hanging="360"/>
      </w:pPr>
      <w:r w:rsidDel="00000000" w:rsidR="00000000" w:rsidRPr="00000000">
        <w:rPr>
          <w:rtl w:val="0"/>
        </w:rPr>
        <w:t xml:space="preserve">Birhane, A., Isaac, W., Prabhu, V. &amp; West, S. M., 2022. </w:t>
      </w:r>
      <w:r w:rsidDel="00000000" w:rsidR="00000000" w:rsidRPr="00000000">
        <w:rPr>
          <w:i w:val="1"/>
          <w:rtl w:val="0"/>
        </w:rPr>
        <w:t xml:space="preserve">Power to the People? Opportunities and Challenges for Participatory AI</w:t>
      </w:r>
      <w:r w:rsidDel="00000000" w:rsidR="00000000" w:rsidRPr="00000000">
        <w:rPr>
          <w:rtl w:val="0"/>
        </w:rPr>
        <w:t xml:space="preserve">. </w:t>
      </w:r>
      <w:r w:rsidDel="00000000" w:rsidR="00000000" w:rsidRPr="00000000">
        <w:rPr>
          <w:i w:val="1"/>
          <w:rtl w:val="0"/>
        </w:rPr>
        <w:t xml:space="preserve">Philosophy &amp; Technology</w:t>
      </w:r>
      <w:r w:rsidDel="00000000" w:rsidR="00000000" w:rsidRPr="00000000">
        <w:rPr>
          <w:rtl w:val="0"/>
        </w:rPr>
        <w:t xml:space="preserve">, 35(4), p. 87. DOI: </w:t>
      </w:r>
      <w:hyperlink r:id="rId185">
        <w:r w:rsidDel="00000000" w:rsidR="00000000" w:rsidRPr="00000000">
          <w:rPr>
            <w:color w:val="1155cc"/>
            <w:u w:val="single"/>
            <w:rtl w:val="0"/>
          </w:rPr>
          <w:t xml:space="preserve">https://doi.org/10.1007/s13347-022-00569-5</w:t>
        </w:r>
      </w:hyperlink>
      <w:r w:rsidDel="00000000" w:rsidR="00000000" w:rsidRPr="00000000">
        <w:rPr>
          <w:rtl w:val="0"/>
        </w:rPr>
        <w:t xml:space="preserve"> </w:t>
        <w:br w:type="textWrapping"/>
      </w:r>
    </w:p>
    <w:p w:rsidR="00000000" w:rsidDel="00000000" w:rsidP="00000000" w:rsidRDefault="00000000" w:rsidRPr="00000000" w14:paraId="00000DD2">
      <w:pPr>
        <w:numPr>
          <w:ilvl w:val="0"/>
          <w:numId w:val="47"/>
        </w:numPr>
        <w:spacing w:after="0" w:afterAutospacing="0" w:before="0" w:beforeAutospacing="0" w:lineRule="auto"/>
        <w:ind w:left="720" w:hanging="360"/>
      </w:pPr>
      <w:r w:rsidDel="00000000" w:rsidR="00000000" w:rsidRPr="00000000">
        <w:rPr>
          <w:rtl w:val="0"/>
        </w:rPr>
        <w:t xml:space="preserve">Raji, I. D. et al., 2023. </w:t>
      </w:r>
      <w:r w:rsidDel="00000000" w:rsidR="00000000" w:rsidRPr="00000000">
        <w:rPr>
          <w:i w:val="1"/>
          <w:rtl w:val="0"/>
        </w:rPr>
        <w:t xml:space="preserve">Algorithmic Auditing in the Wild: Practical Lessons from Real-World Implementations</w:t>
      </w:r>
      <w:r w:rsidDel="00000000" w:rsidR="00000000" w:rsidRPr="00000000">
        <w:rPr>
          <w:rtl w:val="0"/>
        </w:rPr>
        <w:t xml:space="preserve">. </w:t>
      </w:r>
      <w:r w:rsidDel="00000000" w:rsidR="00000000" w:rsidRPr="00000000">
        <w:rPr>
          <w:i w:val="1"/>
          <w:rtl w:val="0"/>
        </w:rPr>
        <w:t xml:space="preserve">ACM Transactions on Responsible AI</w:t>
      </w:r>
      <w:r w:rsidDel="00000000" w:rsidR="00000000" w:rsidRPr="00000000">
        <w:rPr>
          <w:rtl w:val="0"/>
        </w:rPr>
        <w:t xml:space="preserve">, 2(1), pp. 1–25. DOI: </w:t>
      </w:r>
      <w:hyperlink r:id="rId186">
        <w:r w:rsidDel="00000000" w:rsidR="00000000" w:rsidRPr="00000000">
          <w:rPr>
            <w:color w:val="1155cc"/>
            <w:u w:val="single"/>
            <w:rtl w:val="0"/>
          </w:rPr>
          <w:t xml:space="preserve">https://doi.org/10.1145/3557978</w:t>
        </w:r>
      </w:hyperlink>
      <w:r w:rsidDel="00000000" w:rsidR="00000000" w:rsidRPr="00000000">
        <w:rPr>
          <w:rtl w:val="0"/>
        </w:rPr>
        <w:t xml:space="preserve"> </w:t>
        <w:br w:type="textWrapping"/>
      </w:r>
    </w:p>
    <w:p w:rsidR="00000000" w:rsidDel="00000000" w:rsidP="00000000" w:rsidRDefault="00000000" w:rsidRPr="00000000" w14:paraId="00000DD3">
      <w:pPr>
        <w:numPr>
          <w:ilvl w:val="0"/>
          <w:numId w:val="47"/>
        </w:numPr>
        <w:spacing w:after="0" w:afterAutospacing="0" w:before="0" w:beforeAutospacing="0" w:lineRule="auto"/>
        <w:ind w:left="720" w:hanging="360"/>
      </w:pPr>
      <w:r w:rsidDel="00000000" w:rsidR="00000000" w:rsidRPr="00000000">
        <w:rPr>
          <w:rtl w:val="0"/>
        </w:rPr>
        <w:t xml:space="preserve">King, G., Persily, N. &amp; Eckles, D., 2020. </w:t>
      </w:r>
      <w:r w:rsidDel="00000000" w:rsidR="00000000" w:rsidRPr="00000000">
        <w:rPr>
          <w:i w:val="1"/>
          <w:rtl w:val="0"/>
        </w:rPr>
        <w:t xml:space="preserve">Facebook as a Research Environment: A New Partnership Model for Studying Online Behavior</w:t>
      </w:r>
      <w:r w:rsidDel="00000000" w:rsidR="00000000" w:rsidRPr="00000000">
        <w:rPr>
          <w:rtl w:val="0"/>
        </w:rPr>
        <w:t xml:space="preserve">. </w:t>
      </w:r>
      <w:r w:rsidDel="00000000" w:rsidR="00000000" w:rsidRPr="00000000">
        <w:rPr>
          <w:i w:val="1"/>
          <w:rtl w:val="0"/>
        </w:rPr>
        <w:t xml:space="preserve">Science</w:t>
      </w:r>
      <w:r w:rsidDel="00000000" w:rsidR="00000000" w:rsidRPr="00000000">
        <w:rPr>
          <w:rtl w:val="0"/>
        </w:rPr>
        <w:t xml:space="preserve">, 370(6523), pp. 1272–1274. DOI: </w:t>
      </w:r>
      <w:hyperlink r:id="rId187">
        <w:r w:rsidDel="00000000" w:rsidR="00000000" w:rsidRPr="00000000">
          <w:rPr>
            <w:color w:val="1155cc"/>
            <w:u w:val="single"/>
            <w:rtl w:val="0"/>
          </w:rPr>
          <w:t xml:space="preserve">https://doi.org/10.1126/science.abe8678</w:t>
        </w:r>
      </w:hyperlink>
      <w:r w:rsidDel="00000000" w:rsidR="00000000" w:rsidRPr="00000000">
        <w:rPr>
          <w:rtl w:val="0"/>
        </w:rPr>
        <w:t xml:space="preserve"> </w:t>
        <w:br w:type="textWrapping"/>
      </w:r>
    </w:p>
    <w:p w:rsidR="00000000" w:rsidDel="00000000" w:rsidP="00000000" w:rsidRDefault="00000000" w:rsidRPr="00000000" w14:paraId="00000DD4">
      <w:pPr>
        <w:numPr>
          <w:ilvl w:val="0"/>
          <w:numId w:val="47"/>
        </w:numPr>
        <w:spacing w:after="0" w:afterAutospacing="0" w:before="0" w:beforeAutospacing="0" w:lineRule="auto"/>
        <w:ind w:left="720" w:hanging="360"/>
      </w:pPr>
      <w:r w:rsidDel="00000000" w:rsidR="00000000" w:rsidRPr="00000000">
        <w:rPr>
          <w:rtl w:val="0"/>
        </w:rPr>
        <w:t xml:space="preserve">Gonzalez-Bailon, S. &amp; De Domenico, M., 2021. </w:t>
      </w:r>
      <w:r w:rsidDel="00000000" w:rsidR="00000000" w:rsidRPr="00000000">
        <w:rPr>
          <w:i w:val="1"/>
          <w:rtl w:val="0"/>
        </w:rPr>
        <w:t xml:space="preserve">Bots, Networks, and the Diffusion of Misinformation on Social Media: A Review</w:t>
      </w:r>
      <w:r w:rsidDel="00000000" w:rsidR="00000000" w:rsidRPr="00000000">
        <w:rPr>
          <w:rtl w:val="0"/>
        </w:rPr>
        <w:t xml:space="preserve">. </w:t>
      </w:r>
      <w:r w:rsidDel="00000000" w:rsidR="00000000" w:rsidRPr="00000000">
        <w:rPr>
          <w:i w:val="1"/>
          <w:rtl w:val="0"/>
        </w:rPr>
        <w:t xml:space="preserve">Annual Review of Sociology</w:t>
      </w:r>
      <w:r w:rsidDel="00000000" w:rsidR="00000000" w:rsidRPr="00000000">
        <w:rPr>
          <w:rtl w:val="0"/>
        </w:rPr>
        <w:t xml:space="preserve">, 47, pp. 1–21. DOI: </w:t>
      </w:r>
      <w:hyperlink r:id="rId188">
        <w:r w:rsidDel="00000000" w:rsidR="00000000" w:rsidRPr="00000000">
          <w:rPr>
            <w:color w:val="1155cc"/>
            <w:u w:val="single"/>
            <w:rtl w:val="0"/>
          </w:rPr>
          <w:t xml:space="preserve">https://doi.org/10.1146/annurev-soc-090120-035458</w:t>
        </w:r>
      </w:hyperlink>
      <w:r w:rsidDel="00000000" w:rsidR="00000000" w:rsidRPr="00000000">
        <w:rPr>
          <w:rtl w:val="0"/>
        </w:rPr>
        <w:t xml:space="preserve"> </w:t>
        <w:br w:type="textWrapping"/>
      </w:r>
    </w:p>
    <w:p w:rsidR="00000000" w:rsidDel="00000000" w:rsidP="00000000" w:rsidRDefault="00000000" w:rsidRPr="00000000" w14:paraId="00000DD5">
      <w:pPr>
        <w:numPr>
          <w:ilvl w:val="0"/>
          <w:numId w:val="47"/>
        </w:numPr>
        <w:spacing w:after="0" w:afterAutospacing="0" w:before="0" w:beforeAutospacing="0" w:lineRule="auto"/>
        <w:ind w:left="720" w:hanging="360"/>
      </w:pPr>
      <w:r w:rsidDel="00000000" w:rsidR="00000000" w:rsidRPr="00000000">
        <w:rPr>
          <w:rtl w:val="0"/>
        </w:rPr>
        <w:t xml:space="preserve">Venturini, T., Rogers, R. &amp; Pfister, D., 2022. </w:t>
      </w:r>
      <w:r w:rsidDel="00000000" w:rsidR="00000000" w:rsidRPr="00000000">
        <w:rPr>
          <w:i w:val="1"/>
          <w:rtl w:val="0"/>
        </w:rPr>
        <w:t xml:space="preserve">Data Publics: Investigating and Contesting Platforms’ Power Through Public Data Analysis</w:t>
      </w:r>
      <w:r w:rsidDel="00000000" w:rsidR="00000000" w:rsidRPr="00000000">
        <w:rPr>
          <w:rtl w:val="0"/>
        </w:rPr>
        <w:t xml:space="preserve">. </w:t>
      </w:r>
      <w:r w:rsidDel="00000000" w:rsidR="00000000" w:rsidRPr="00000000">
        <w:rPr>
          <w:i w:val="1"/>
          <w:rtl w:val="0"/>
        </w:rPr>
        <w:t xml:space="preserve">Big Data &amp; Society</w:t>
      </w:r>
      <w:r w:rsidDel="00000000" w:rsidR="00000000" w:rsidRPr="00000000">
        <w:rPr>
          <w:rtl w:val="0"/>
        </w:rPr>
        <w:t xml:space="preserve">, 9(1), pp. 1–10. DOI: </w:t>
      </w:r>
      <w:hyperlink r:id="rId189">
        <w:r w:rsidDel="00000000" w:rsidR="00000000" w:rsidRPr="00000000">
          <w:rPr>
            <w:color w:val="1155cc"/>
            <w:u w:val="single"/>
            <w:rtl w:val="0"/>
          </w:rPr>
          <w:t xml:space="preserve">https://doi.org/10.1177/20539517211069980</w:t>
        </w:r>
      </w:hyperlink>
      <w:r w:rsidDel="00000000" w:rsidR="00000000" w:rsidRPr="00000000">
        <w:rPr>
          <w:rtl w:val="0"/>
        </w:rPr>
        <w:t xml:space="preserve"> </w:t>
        <w:br w:type="textWrapping"/>
      </w:r>
    </w:p>
    <w:p w:rsidR="00000000" w:rsidDel="00000000" w:rsidP="00000000" w:rsidRDefault="00000000" w:rsidRPr="00000000" w14:paraId="00000DD6">
      <w:pPr>
        <w:numPr>
          <w:ilvl w:val="0"/>
          <w:numId w:val="47"/>
        </w:numPr>
        <w:spacing w:after="0" w:afterAutospacing="0" w:before="0" w:beforeAutospacing="0" w:lineRule="auto"/>
        <w:ind w:left="720" w:hanging="360"/>
      </w:pPr>
      <w:r w:rsidDel="00000000" w:rsidR="00000000" w:rsidRPr="00000000">
        <w:rPr>
          <w:rtl w:val="0"/>
        </w:rPr>
        <w:t xml:space="preserve">Törnberg, P. &amp; Törnberg, A., 2023. </w:t>
      </w:r>
      <w:r w:rsidDel="00000000" w:rsidR="00000000" w:rsidRPr="00000000">
        <w:rPr>
          <w:i w:val="1"/>
          <w:rtl w:val="0"/>
        </w:rPr>
        <w:t xml:space="preserve">How Social Media Polarizes Opinion: Evidence from Network Simulations</w:t>
      </w:r>
      <w:r w:rsidDel="00000000" w:rsidR="00000000" w:rsidRPr="00000000">
        <w:rPr>
          <w:rtl w:val="0"/>
        </w:rPr>
        <w:t xml:space="preserve">. </w:t>
      </w:r>
      <w:r w:rsidDel="00000000" w:rsidR="00000000" w:rsidRPr="00000000">
        <w:rPr>
          <w:i w:val="1"/>
          <w:rtl w:val="0"/>
        </w:rPr>
        <w:t xml:space="preserve">PNAS Nexus</w:t>
      </w:r>
      <w:r w:rsidDel="00000000" w:rsidR="00000000" w:rsidRPr="00000000">
        <w:rPr>
          <w:rtl w:val="0"/>
        </w:rPr>
        <w:t xml:space="preserve">, 2(2), p. 24100. DOI: </w:t>
      </w:r>
      <w:hyperlink r:id="rId190">
        <w:r w:rsidDel="00000000" w:rsidR="00000000" w:rsidRPr="00000000">
          <w:rPr>
            <w:color w:val="1155cc"/>
            <w:u w:val="single"/>
            <w:rtl w:val="0"/>
          </w:rPr>
          <w:t xml:space="preserve">https://doi.org/10.1093/pnasnexus/pgad024</w:t>
        </w:r>
      </w:hyperlink>
      <w:r w:rsidDel="00000000" w:rsidR="00000000" w:rsidRPr="00000000">
        <w:rPr>
          <w:rtl w:val="0"/>
        </w:rPr>
        <w:t xml:space="preserve"> </w:t>
        <w:br w:type="textWrapping"/>
      </w:r>
    </w:p>
    <w:p w:rsidR="00000000" w:rsidDel="00000000" w:rsidP="00000000" w:rsidRDefault="00000000" w:rsidRPr="00000000" w14:paraId="00000DD7">
      <w:pPr>
        <w:numPr>
          <w:ilvl w:val="0"/>
          <w:numId w:val="47"/>
        </w:numPr>
        <w:spacing w:after="0" w:afterAutospacing="0" w:before="0" w:beforeAutospacing="0" w:lineRule="auto"/>
        <w:ind w:left="720" w:hanging="360"/>
      </w:pPr>
      <w:r w:rsidDel="00000000" w:rsidR="00000000" w:rsidRPr="00000000">
        <w:rPr>
          <w:rtl w:val="0"/>
        </w:rPr>
        <w:t xml:space="preserve">Kaiser, J. &amp; Rauchfleisch, A., 2022. </w:t>
      </w:r>
      <w:r w:rsidDel="00000000" w:rsidR="00000000" w:rsidRPr="00000000">
        <w:rPr>
          <w:i w:val="1"/>
          <w:rtl w:val="0"/>
        </w:rPr>
        <w:t xml:space="preserve">Content Moderation and Platform Power: Governing the Public Sphere</w:t>
      </w:r>
      <w:r w:rsidDel="00000000" w:rsidR="00000000" w:rsidRPr="00000000">
        <w:rPr>
          <w:rtl w:val="0"/>
        </w:rPr>
        <w:t xml:space="preserve">. </w:t>
      </w:r>
      <w:r w:rsidDel="00000000" w:rsidR="00000000" w:rsidRPr="00000000">
        <w:rPr>
          <w:i w:val="1"/>
          <w:rtl w:val="0"/>
        </w:rPr>
        <w:t xml:space="preserve">Media, Culture &amp; Society</w:t>
      </w:r>
      <w:r w:rsidDel="00000000" w:rsidR="00000000" w:rsidRPr="00000000">
        <w:rPr>
          <w:rtl w:val="0"/>
        </w:rPr>
        <w:t xml:space="preserve">, 44(7), pp. 1313–1331. DOI: </w:t>
      </w:r>
      <w:hyperlink r:id="rId191">
        <w:r w:rsidDel="00000000" w:rsidR="00000000" w:rsidRPr="00000000">
          <w:rPr>
            <w:color w:val="1155cc"/>
            <w:u w:val="single"/>
            <w:rtl w:val="0"/>
          </w:rPr>
          <w:t xml:space="preserve">https://doi.org/10.1177/01634437211057271</w:t>
        </w:r>
      </w:hyperlink>
      <w:r w:rsidDel="00000000" w:rsidR="00000000" w:rsidRPr="00000000">
        <w:rPr>
          <w:rtl w:val="0"/>
        </w:rPr>
        <w:t xml:space="preserve"> </w:t>
        <w:br w:type="textWrapping"/>
      </w:r>
    </w:p>
    <w:p w:rsidR="00000000" w:rsidDel="00000000" w:rsidP="00000000" w:rsidRDefault="00000000" w:rsidRPr="00000000" w14:paraId="00000DD8">
      <w:pPr>
        <w:numPr>
          <w:ilvl w:val="0"/>
          <w:numId w:val="47"/>
        </w:numPr>
        <w:spacing w:after="0" w:afterAutospacing="0" w:before="0" w:beforeAutospacing="0" w:lineRule="auto"/>
        <w:ind w:left="720" w:hanging="360"/>
      </w:pPr>
      <w:r w:rsidDel="00000000" w:rsidR="00000000" w:rsidRPr="00000000">
        <w:rPr>
          <w:rtl w:val="0"/>
        </w:rPr>
        <w:t xml:space="preserve">Kaye, D., 2019. </w:t>
      </w:r>
      <w:r w:rsidDel="00000000" w:rsidR="00000000" w:rsidRPr="00000000">
        <w:rPr>
          <w:i w:val="1"/>
          <w:rtl w:val="0"/>
        </w:rPr>
        <w:t xml:space="preserve">Speech Police: The Global Struggle to Govern the Internet</w:t>
      </w:r>
      <w:r w:rsidDel="00000000" w:rsidR="00000000" w:rsidRPr="00000000">
        <w:rPr>
          <w:rtl w:val="0"/>
        </w:rPr>
        <w:t xml:space="preserve">. Columbia Global Reports, New York. DOI: </w:t>
      </w:r>
      <w:hyperlink r:id="rId192">
        <w:r w:rsidDel="00000000" w:rsidR="00000000" w:rsidRPr="00000000">
          <w:rPr>
            <w:color w:val="1155cc"/>
            <w:u w:val="single"/>
            <w:rtl w:val="0"/>
          </w:rPr>
          <w:t xml:space="preserve">https://doi.org/10.7312/kaye18868</w:t>
        </w:r>
      </w:hyperlink>
      <w:r w:rsidDel="00000000" w:rsidR="00000000" w:rsidRPr="00000000">
        <w:rPr>
          <w:rtl w:val="0"/>
        </w:rPr>
        <w:t xml:space="preserve"> </w:t>
        <w:br w:type="textWrapping"/>
      </w:r>
    </w:p>
    <w:p w:rsidR="00000000" w:rsidDel="00000000" w:rsidP="00000000" w:rsidRDefault="00000000" w:rsidRPr="00000000" w14:paraId="00000DD9">
      <w:pPr>
        <w:numPr>
          <w:ilvl w:val="0"/>
          <w:numId w:val="47"/>
        </w:numPr>
        <w:spacing w:after="0" w:afterAutospacing="0" w:before="0" w:beforeAutospacing="0" w:lineRule="auto"/>
        <w:ind w:left="720" w:hanging="360"/>
      </w:pPr>
      <w:r w:rsidDel="00000000" w:rsidR="00000000" w:rsidRPr="00000000">
        <w:rPr>
          <w:rtl w:val="0"/>
        </w:rPr>
        <w:t xml:space="preserve">UNESCO, 2023. </w:t>
      </w:r>
      <w:r w:rsidDel="00000000" w:rsidR="00000000" w:rsidRPr="00000000">
        <w:rPr>
          <w:i w:val="1"/>
          <w:rtl w:val="0"/>
        </w:rPr>
        <w:t xml:space="preserve">Guidelines for the Governance of Digital Platforms: Fostering Freedom of Expression and Access to Information</w:t>
      </w:r>
      <w:r w:rsidDel="00000000" w:rsidR="00000000" w:rsidRPr="00000000">
        <w:rPr>
          <w:rtl w:val="0"/>
        </w:rPr>
        <w:t xml:space="preserve">. United Nations Educational, Scientific and Cultural Organization. DOI: </w:t>
      </w:r>
      <w:hyperlink r:id="rId193">
        <w:r w:rsidDel="00000000" w:rsidR="00000000" w:rsidRPr="00000000">
          <w:rPr>
            <w:color w:val="1155cc"/>
            <w:u w:val="single"/>
            <w:rtl w:val="0"/>
          </w:rPr>
          <w:t xml:space="preserve">https://doi.org/10.54675/digitalgov.2023</w:t>
        </w:r>
      </w:hyperlink>
      <w:r w:rsidDel="00000000" w:rsidR="00000000" w:rsidRPr="00000000">
        <w:rPr>
          <w:rtl w:val="0"/>
        </w:rPr>
      </w:r>
    </w:p>
    <w:p w:rsidR="00000000" w:rsidDel="00000000" w:rsidP="00000000" w:rsidRDefault="00000000" w:rsidRPr="00000000" w14:paraId="00000DDA">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DB">
      <w:pPr>
        <w:numPr>
          <w:ilvl w:val="0"/>
          <w:numId w:val="47"/>
        </w:numPr>
        <w:spacing w:after="0" w:afterAutospacing="0" w:before="0" w:beforeAutospacing="0" w:lineRule="auto"/>
        <w:ind w:left="720" w:hanging="360"/>
      </w:pPr>
      <w:r w:rsidDel="00000000" w:rsidR="00000000" w:rsidRPr="00000000">
        <w:rPr>
          <w:rtl w:val="0"/>
        </w:rPr>
        <w:t xml:space="preserve">Ning, W., et al., 2024. Blockchain-Based Federated Learning: A Survey and New Perspectives. </w:t>
      </w:r>
      <w:r w:rsidDel="00000000" w:rsidR="00000000" w:rsidRPr="00000000">
        <w:rPr>
          <w:i w:val="1"/>
          <w:rtl w:val="0"/>
        </w:rPr>
        <w:t xml:space="preserve">Applied Sciences</w:t>
      </w:r>
      <w:r w:rsidDel="00000000" w:rsidR="00000000" w:rsidRPr="00000000">
        <w:rPr>
          <w:rtl w:val="0"/>
        </w:rPr>
        <w:t xml:space="preserve">, 14(20), DOI:</w:t>
      </w:r>
      <w:hyperlink r:id="rId194">
        <w:r w:rsidDel="00000000" w:rsidR="00000000" w:rsidRPr="00000000">
          <w:rPr>
            <w:rtl w:val="0"/>
          </w:rPr>
          <w:t xml:space="preserve"> </w:t>
        </w:r>
      </w:hyperlink>
      <w:hyperlink r:id="rId195">
        <w:r w:rsidDel="00000000" w:rsidR="00000000" w:rsidRPr="00000000">
          <w:rPr>
            <w:color w:val="1155cc"/>
            <w:u w:val="single"/>
            <w:rtl w:val="0"/>
          </w:rPr>
          <w:t xml:space="preserve">https://doi.org/10.3390/app14209459</w:t>
          <w:br w:type="textWrapping"/>
        </w:r>
      </w:hyperlink>
      <w:r w:rsidDel="00000000" w:rsidR="00000000" w:rsidRPr="00000000">
        <w:rPr>
          <w:rtl w:val="0"/>
        </w:rPr>
      </w:r>
    </w:p>
    <w:p w:rsidR="00000000" w:rsidDel="00000000" w:rsidP="00000000" w:rsidRDefault="00000000" w:rsidRPr="00000000" w14:paraId="00000DDC">
      <w:pPr>
        <w:numPr>
          <w:ilvl w:val="0"/>
          <w:numId w:val="47"/>
        </w:numPr>
        <w:spacing w:after="0" w:afterAutospacing="0" w:before="0" w:beforeAutospacing="0" w:lineRule="auto"/>
        <w:ind w:left="720" w:hanging="360"/>
      </w:pPr>
      <w:r w:rsidDel="00000000" w:rsidR="00000000" w:rsidRPr="00000000">
        <w:rPr>
          <w:rtl w:val="0"/>
        </w:rPr>
        <w:t xml:space="preserve">Mohammadi, S., et al., 2024. Balancing Privacy and Performance in Federated Learning. </w:t>
      </w:r>
      <w:r w:rsidDel="00000000" w:rsidR="00000000" w:rsidRPr="00000000">
        <w:rPr>
          <w:i w:val="1"/>
          <w:rtl w:val="0"/>
        </w:rPr>
        <w:t xml:space="preserve">Journal of Network and Computer Applications</w:t>
      </w:r>
      <w:r w:rsidDel="00000000" w:rsidR="00000000" w:rsidRPr="00000000">
        <w:rPr>
          <w:rtl w:val="0"/>
        </w:rPr>
        <w:br w:type="textWrapping"/>
      </w:r>
    </w:p>
    <w:p w:rsidR="00000000" w:rsidDel="00000000" w:rsidP="00000000" w:rsidRDefault="00000000" w:rsidRPr="00000000" w14:paraId="00000DDD">
      <w:pPr>
        <w:numPr>
          <w:ilvl w:val="0"/>
          <w:numId w:val="47"/>
        </w:numPr>
        <w:spacing w:after="0" w:afterAutospacing="0" w:before="0" w:beforeAutospacing="0" w:lineRule="auto"/>
        <w:ind w:left="720" w:hanging="360"/>
      </w:pPr>
      <w:r w:rsidDel="00000000" w:rsidR="00000000" w:rsidRPr="00000000">
        <w:rPr>
          <w:rtl w:val="0"/>
        </w:rPr>
        <w:t xml:space="preserve">Shenoy, D., et al., 2025. Exploring Privacy Mechanisms and Metrics in Federated Learning. </w:t>
      </w:r>
      <w:r w:rsidDel="00000000" w:rsidR="00000000" w:rsidRPr="00000000">
        <w:rPr>
          <w:i w:val="1"/>
          <w:rtl w:val="0"/>
        </w:rPr>
        <w:t xml:space="preserve">Artificial Intelligence Review.</w:t>
      </w:r>
      <w:r w:rsidDel="00000000" w:rsidR="00000000" w:rsidRPr="00000000">
        <w:rPr>
          <w:rtl w:val="0"/>
        </w:rPr>
        <w:t xml:space="preserve"> DOI:</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https://doi.org/10.1007/s10462-025-11170-5</w:t>
          <w:br w:type="textWrapping"/>
        </w:r>
      </w:hyperlink>
      <w:r w:rsidDel="00000000" w:rsidR="00000000" w:rsidRPr="00000000">
        <w:rPr>
          <w:rtl w:val="0"/>
        </w:rPr>
      </w:r>
    </w:p>
    <w:p w:rsidR="00000000" w:rsidDel="00000000" w:rsidP="00000000" w:rsidRDefault="00000000" w:rsidRPr="00000000" w14:paraId="00000DDE">
      <w:pPr>
        <w:numPr>
          <w:ilvl w:val="0"/>
          <w:numId w:val="47"/>
        </w:numPr>
        <w:spacing w:after="0" w:afterAutospacing="0" w:before="0" w:beforeAutospacing="0" w:lineRule="auto"/>
        <w:ind w:left="720" w:hanging="360"/>
      </w:pPr>
      <w:r w:rsidDel="00000000" w:rsidR="00000000" w:rsidRPr="00000000">
        <w:rPr>
          <w:rtl w:val="0"/>
        </w:rPr>
        <w:t xml:space="preserve">Yurdem, B., Kaur, A. &amp; Chang, V., 2024. Federated Learning: Overview, Strategies, Applications. </w:t>
      </w:r>
      <w:r w:rsidDel="00000000" w:rsidR="00000000" w:rsidRPr="00000000">
        <w:rPr>
          <w:i w:val="1"/>
          <w:rtl w:val="0"/>
        </w:rPr>
        <w:t xml:space="preserve">Journal of Parallel and Distributed Computing.</w:t>
      </w:r>
      <w:r w:rsidDel="00000000" w:rsidR="00000000" w:rsidRPr="00000000">
        <w:rPr>
          <w:rtl w:val="0"/>
        </w:rPr>
        <w:t xml:space="preserve"> DOI:</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https://doi.org/10.1016/j.jpdc.2024.02.007</w:t>
          <w:br w:type="textWrapping"/>
        </w:r>
      </w:hyperlink>
      <w:r w:rsidDel="00000000" w:rsidR="00000000" w:rsidRPr="00000000">
        <w:rPr>
          <w:rtl w:val="0"/>
        </w:rPr>
      </w:r>
    </w:p>
    <w:p w:rsidR="00000000" w:rsidDel="00000000" w:rsidP="00000000" w:rsidRDefault="00000000" w:rsidRPr="00000000" w14:paraId="00000DDF">
      <w:pPr>
        <w:numPr>
          <w:ilvl w:val="0"/>
          <w:numId w:val="47"/>
        </w:numPr>
        <w:spacing w:after="0" w:afterAutospacing="0" w:before="0" w:beforeAutospacing="0" w:lineRule="auto"/>
        <w:ind w:left="720" w:hanging="360"/>
      </w:pPr>
      <w:r w:rsidDel="00000000" w:rsidR="00000000" w:rsidRPr="00000000">
        <w:rPr>
          <w:rtl w:val="0"/>
        </w:rPr>
        <w:t xml:space="preserve">Bhardwaj, T. &amp; Sumangali, K., 2025. An Explainable Federated Blockchain Framework with Privacy-Preserving AI Optimization. </w:t>
      </w:r>
      <w:r w:rsidDel="00000000" w:rsidR="00000000" w:rsidRPr="00000000">
        <w:rPr>
          <w:i w:val="1"/>
          <w:rtl w:val="0"/>
        </w:rPr>
        <w:t xml:space="preserve">Scientific Reports</w:t>
      </w:r>
      <w:r w:rsidDel="00000000" w:rsidR="00000000" w:rsidRPr="00000000">
        <w:rPr>
          <w:rtl w:val="0"/>
        </w:rPr>
        <w:t xml:space="preserve">, 15:21799. DOI:</w:t>
      </w:r>
      <w:hyperlink r:id="rId200">
        <w:r w:rsidDel="00000000" w:rsidR="00000000" w:rsidRPr="00000000">
          <w:rPr>
            <w:rtl w:val="0"/>
          </w:rPr>
          <w:t xml:space="preserve"> </w:t>
        </w:r>
      </w:hyperlink>
      <w:hyperlink r:id="rId201">
        <w:r w:rsidDel="00000000" w:rsidR="00000000" w:rsidRPr="00000000">
          <w:rPr>
            <w:color w:val="1155cc"/>
            <w:u w:val="single"/>
            <w:rtl w:val="0"/>
          </w:rPr>
          <w:t xml:space="preserve">https://doi.org/10.1038/s41598-025-04083-4</w:t>
          <w:br w:type="textWrapping"/>
        </w:r>
      </w:hyperlink>
      <w:r w:rsidDel="00000000" w:rsidR="00000000" w:rsidRPr="00000000">
        <w:rPr>
          <w:rtl w:val="0"/>
        </w:rPr>
      </w:r>
    </w:p>
    <w:p w:rsidR="00000000" w:rsidDel="00000000" w:rsidP="00000000" w:rsidRDefault="00000000" w:rsidRPr="00000000" w14:paraId="00000DE0">
      <w:pPr>
        <w:numPr>
          <w:ilvl w:val="0"/>
          <w:numId w:val="47"/>
        </w:numPr>
        <w:spacing w:after="0" w:afterAutospacing="0" w:before="0" w:beforeAutospacing="0" w:lineRule="auto"/>
        <w:ind w:left="720" w:hanging="360"/>
      </w:pPr>
      <w:r w:rsidDel="00000000" w:rsidR="00000000" w:rsidRPr="00000000">
        <w:rPr>
          <w:rtl w:val="0"/>
        </w:rPr>
        <w:t xml:space="preserve">Katzenbach, C., 2019. Algorithmic Governance. </w:t>
      </w:r>
      <w:r w:rsidDel="00000000" w:rsidR="00000000" w:rsidRPr="00000000">
        <w:rPr>
          <w:i w:val="1"/>
          <w:rtl w:val="0"/>
        </w:rPr>
        <w:t xml:space="preserve">Policy Review (online)</w:t>
      </w:r>
      <w:r w:rsidDel="00000000" w:rsidR="00000000" w:rsidRPr="00000000">
        <w:rPr>
          <w:rtl w:val="0"/>
        </w:rPr>
        <w:t xml:space="preserve">. Available at:</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https://policyreview.info/concepts/algorithmic-governance</w:t>
          <w:br w:type="textWrapping"/>
        </w:r>
      </w:hyperlink>
      <w:r w:rsidDel="00000000" w:rsidR="00000000" w:rsidRPr="00000000">
        <w:rPr>
          <w:rtl w:val="0"/>
        </w:rPr>
      </w:r>
    </w:p>
    <w:p w:rsidR="00000000" w:rsidDel="00000000" w:rsidP="00000000" w:rsidRDefault="00000000" w:rsidRPr="00000000" w14:paraId="00000DE1">
      <w:pPr>
        <w:numPr>
          <w:ilvl w:val="0"/>
          <w:numId w:val="47"/>
        </w:numPr>
        <w:spacing w:after="0" w:afterAutospacing="0" w:before="0" w:beforeAutospacing="0" w:lineRule="auto"/>
        <w:ind w:left="720" w:hanging="360"/>
      </w:pPr>
      <w:r w:rsidDel="00000000" w:rsidR="00000000" w:rsidRPr="00000000">
        <w:rPr>
          <w:rtl w:val="0"/>
        </w:rPr>
        <w:t xml:space="preserve">Molina, R. (pseudonym), 2022. ‘Algorithm Centrism in the DSA’s Regulation of Recommender Systems’, </w:t>
      </w:r>
      <w:r w:rsidDel="00000000" w:rsidR="00000000" w:rsidRPr="00000000">
        <w:rPr>
          <w:i w:val="1"/>
          <w:rtl w:val="0"/>
        </w:rPr>
        <w:t xml:space="preserve">Verfassungsblog</w:t>
      </w:r>
      <w:r w:rsidDel="00000000" w:rsidR="00000000" w:rsidRPr="00000000">
        <w:rPr>
          <w:rtl w:val="0"/>
        </w:rPr>
        <w:t xml:space="preserve">. Available at:</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https://verfassungsblog.de/roa-algorithm-centrism-in-the-dsa/</w:t>
          <w:br w:type="textWrapping"/>
        </w:r>
      </w:hyperlink>
      <w:r w:rsidDel="00000000" w:rsidR="00000000" w:rsidRPr="00000000">
        <w:rPr>
          <w:rtl w:val="0"/>
        </w:rPr>
      </w:r>
    </w:p>
    <w:p w:rsidR="00000000" w:rsidDel="00000000" w:rsidP="00000000" w:rsidRDefault="00000000" w:rsidRPr="00000000" w14:paraId="00000DE2">
      <w:pPr>
        <w:numPr>
          <w:ilvl w:val="0"/>
          <w:numId w:val="47"/>
        </w:numPr>
        <w:spacing w:after="0" w:afterAutospacing="0" w:before="0" w:beforeAutospacing="0" w:lineRule="auto"/>
        <w:ind w:left="720" w:hanging="360"/>
      </w:pPr>
      <w:r w:rsidDel="00000000" w:rsidR="00000000" w:rsidRPr="00000000">
        <w:rPr>
          <w:rtl w:val="0"/>
        </w:rPr>
        <w:t xml:space="preserve">Aysolmaz, B., 2023. The Public Perceptions of Algorithmic Decision-Making. </w:t>
      </w:r>
      <w:r w:rsidDel="00000000" w:rsidR="00000000" w:rsidRPr="00000000">
        <w:rPr>
          <w:i w:val="1"/>
          <w:rtl w:val="0"/>
        </w:rPr>
        <w:t xml:space="preserve">Journal of Business Research</w:t>
      </w:r>
      <w:r w:rsidDel="00000000" w:rsidR="00000000" w:rsidRPr="00000000">
        <w:rPr>
          <w:rtl w:val="0"/>
        </w:rPr>
        <w:t xml:space="preserve">. DOI:</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https://doi.org/10.1016/j.jbusres.2023.113500</w:t>
          <w:br w:type="textWrapping"/>
        </w:r>
      </w:hyperlink>
      <w:r w:rsidDel="00000000" w:rsidR="00000000" w:rsidRPr="00000000">
        <w:rPr>
          <w:rtl w:val="0"/>
        </w:rPr>
      </w:r>
    </w:p>
    <w:p w:rsidR="00000000" w:rsidDel="00000000" w:rsidP="00000000" w:rsidRDefault="00000000" w:rsidRPr="00000000" w14:paraId="00000DE3">
      <w:pPr>
        <w:numPr>
          <w:ilvl w:val="0"/>
          <w:numId w:val="47"/>
        </w:numPr>
        <w:spacing w:after="0" w:afterAutospacing="0" w:before="0" w:beforeAutospacing="0" w:lineRule="auto"/>
        <w:ind w:left="720" w:hanging="360"/>
      </w:pPr>
      <w:r w:rsidDel="00000000" w:rsidR="00000000" w:rsidRPr="00000000">
        <w:rPr>
          <w:rtl w:val="0"/>
        </w:rPr>
        <w:t xml:space="preserve">“Explaining Increases Citizen Trust in Police Algorithmic Systems”, 2024. </w:t>
      </w:r>
      <w:r w:rsidDel="00000000" w:rsidR="00000000" w:rsidRPr="00000000">
        <w:rPr>
          <w:i w:val="1"/>
          <w:rtl w:val="0"/>
        </w:rPr>
        <w:t xml:space="preserve">Journal of Public Management &amp; Social Policy.</w:t>
      </w:r>
      <w:r w:rsidDel="00000000" w:rsidR="00000000" w:rsidRPr="00000000">
        <w:rPr>
          <w:rtl w:val="0"/>
        </w:rPr>
        <w:t xml:space="preserve"> DOI:</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https://doi.org/10.1080/15309576.2024.2443140</w:t>
          <w:br w:type="textWrapping"/>
        </w:r>
      </w:hyperlink>
      <w:r w:rsidDel="00000000" w:rsidR="00000000" w:rsidRPr="00000000">
        <w:rPr>
          <w:rtl w:val="0"/>
        </w:rPr>
      </w:r>
    </w:p>
    <w:p w:rsidR="00000000" w:rsidDel="00000000" w:rsidP="00000000" w:rsidRDefault="00000000" w:rsidRPr="00000000" w14:paraId="00000DE4">
      <w:pPr>
        <w:numPr>
          <w:ilvl w:val="0"/>
          <w:numId w:val="47"/>
        </w:numPr>
        <w:spacing w:after="0" w:afterAutospacing="0" w:before="0" w:beforeAutospacing="0" w:lineRule="auto"/>
        <w:ind w:left="720" w:hanging="360"/>
      </w:pPr>
      <w:r w:rsidDel="00000000" w:rsidR="00000000" w:rsidRPr="00000000">
        <w:rPr>
          <w:rtl w:val="0"/>
        </w:rPr>
        <w:t xml:space="preserve">“Meaningful Transparency and (In)visible Algorithms”, 2020. </w:t>
      </w:r>
      <w:r w:rsidDel="00000000" w:rsidR="00000000" w:rsidRPr="00000000">
        <w:rPr>
          <w:i w:val="1"/>
          <w:rtl w:val="0"/>
        </w:rPr>
        <w:t xml:space="preserve">Ada Lovelace Institute (blog)</w:t>
      </w:r>
      <w:r w:rsidDel="00000000" w:rsidR="00000000" w:rsidRPr="00000000">
        <w:rPr>
          <w:rtl w:val="0"/>
        </w:rPr>
        <w:t xml:space="preserve">. Available at:</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https://www.adalovelaceinstitute.org/blog/meaningful-transparency-and-invisible-algorithms/</w:t>
          <w:br w:type="textWrapping"/>
        </w:r>
      </w:hyperlink>
      <w:r w:rsidDel="00000000" w:rsidR="00000000" w:rsidRPr="00000000">
        <w:rPr>
          <w:rtl w:val="0"/>
        </w:rPr>
      </w:r>
    </w:p>
    <w:p w:rsidR="00000000" w:rsidDel="00000000" w:rsidP="00000000" w:rsidRDefault="00000000" w:rsidRPr="00000000" w14:paraId="00000DE5">
      <w:pPr>
        <w:numPr>
          <w:ilvl w:val="0"/>
          <w:numId w:val="47"/>
        </w:numPr>
        <w:spacing w:after="0" w:afterAutospacing="0" w:before="0" w:beforeAutospacing="0" w:lineRule="auto"/>
        <w:ind w:left="720" w:hanging="360"/>
      </w:pPr>
      <w:r w:rsidDel="00000000" w:rsidR="00000000" w:rsidRPr="00000000">
        <w:rPr>
          <w:rtl w:val="0"/>
        </w:rPr>
        <w:t xml:space="preserve">“The Open Algorithms Network is Back! Three Methods to Greater Individual Transparency”, 2025. </w:t>
      </w:r>
      <w:r w:rsidDel="00000000" w:rsidR="00000000" w:rsidRPr="00000000">
        <w:rPr>
          <w:i w:val="1"/>
          <w:rtl w:val="0"/>
        </w:rPr>
        <w:t xml:space="preserve">Open Government Partnership</w:t>
      </w:r>
      <w:r w:rsidDel="00000000" w:rsidR="00000000" w:rsidRPr="00000000">
        <w:rPr>
          <w:rtl w:val="0"/>
        </w:rPr>
        <w:t xml:space="preserve">. Available at:</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https://www.opengovpartnership.org/stories/open-algorithms-network-individual-transparency</w:t>
          <w:br w:type="textWrapping"/>
        </w:r>
      </w:hyperlink>
      <w:r w:rsidDel="00000000" w:rsidR="00000000" w:rsidRPr="00000000">
        <w:rPr>
          <w:rtl w:val="0"/>
        </w:rPr>
      </w:r>
    </w:p>
    <w:p w:rsidR="00000000" w:rsidDel="00000000" w:rsidP="00000000" w:rsidRDefault="00000000" w:rsidRPr="00000000" w14:paraId="00000DE6">
      <w:pPr>
        <w:numPr>
          <w:ilvl w:val="0"/>
          <w:numId w:val="47"/>
        </w:numPr>
        <w:spacing w:after="0" w:afterAutospacing="0" w:before="0" w:beforeAutospacing="0" w:lineRule="auto"/>
        <w:ind w:left="720" w:hanging="360"/>
      </w:pPr>
      <w:r w:rsidDel="00000000" w:rsidR="00000000" w:rsidRPr="00000000">
        <w:rPr>
          <w:rtl w:val="0"/>
        </w:rPr>
        <w:t xml:space="preserve">“Why Does Algorithmic Transparency Matter and What Can We Do About It?”, 2025. </w:t>
      </w:r>
      <w:r w:rsidDel="00000000" w:rsidR="00000000" w:rsidRPr="00000000">
        <w:rPr>
          <w:i w:val="1"/>
          <w:rtl w:val="0"/>
        </w:rPr>
        <w:t xml:space="preserve">Open Global Rights</w:t>
      </w:r>
      <w:r w:rsidDel="00000000" w:rsidR="00000000" w:rsidRPr="00000000">
        <w:rPr>
          <w:rtl w:val="0"/>
        </w:rPr>
        <w:t xml:space="preserve">. Available at:</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https://www.openglobalrights.org/why-does-algorithmic-transparency-matter-and-what-can-we-do-about-it/</w:t>
          <w:br w:type="textWrapping"/>
        </w:r>
      </w:hyperlink>
      <w:r w:rsidDel="00000000" w:rsidR="00000000" w:rsidRPr="00000000">
        <w:rPr>
          <w:rtl w:val="0"/>
        </w:rPr>
      </w:r>
    </w:p>
    <w:p w:rsidR="00000000" w:rsidDel="00000000" w:rsidP="00000000" w:rsidRDefault="00000000" w:rsidRPr="00000000" w14:paraId="00000DE7">
      <w:pPr>
        <w:numPr>
          <w:ilvl w:val="0"/>
          <w:numId w:val="47"/>
        </w:numPr>
        <w:spacing w:after="0" w:afterAutospacing="0" w:before="0" w:beforeAutospacing="0" w:lineRule="auto"/>
        <w:ind w:left="720" w:hanging="360"/>
      </w:pPr>
      <w:r w:rsidDel="00000000" w:rsidR="00000000" w:rsidRPr="00000000">
        <w:rPr>
          <w:rtl w:val="0"/>
        </w:rPr>
        <w:t xml:space="preserve">Edwards, L. &amp; Veale, M., 2017. ‘Slave to the Algorithm? Why a “Right to an Explanation” Is Probably Not the Remedy You’re Looking For’, </w:t>
      </w:r>
      <w:r w:rsidDel="00000000" w:rsidR="00000000" w:rsidRPr="00000000">
        <w:rPr>
          <w:i w:val="1"/>
          <w:rtl w:val="0"/>
        </w:rPr>
        <w:t xml:space="preserve">Duke Law &amp; Technology Review</w:t>
      </w:r>
      <w:r w:rsidDel="00000000" w:rsidR="00000000" w:rsidRPr="00000000">
        <w:rPr>
          <w:rtl w:val="0"/>
        </w:rPr>
        <w:t xml:space="preserve">, 16(1). DOI:</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https://doi.org/10.2139/ssrn.2972855</w:t>
          <w:br w:type="textWrapping"/>
        </w:r>
      </w:hyperlink>
      <w:r w:rsidDel="00000000" w:rsidR="00000000" w:rsidRPr="00000000">
        <w:rPr>
          <w:rtl w:val="0"/>
        </w:rPr>
      </w:r>
    </w:p>
    <w:p w:rsidR="00000000" w:rsidDel="00000000" w:rsidP="00000000" w:rsidRDefault="00000000" w:rsidRPr="00000000" w14:paraId="00000DE8">
      <w:pPr>
        <w:numPr>
          <w:ilvl w:val="0"/>
          <w:numId w:val="47"/>
        </w:numPr>
        <w:spacing w:after="0" w:afterAutospacing="0" w:before="0" w:beforeAutospacing="0" w:lineRule="auto"/>
        <w:ind w:left="720" w:hanging="360"/>
      </w:pPr>
      <w:r w:rsidDel="00000000" w:rsidR="00000000" w:rsidRPr="00000000">
        <w:rPr>
          <w:rtl w:val="0"/>
        </w:rPr>
        <w:t xml:space="preserve">Diakopoulos, N., 2015. ‘Algorithmic Accountability: Journalistic Investigation of Black Boxes’, </w:t>
      </w:r>
      <w:r w:rsidDel="00000000" w:rsidR="00000000" w:rsidRPr="00000000">
        <w:rPr>
          <w:i w:val="1"/>
          <w:rtl w:val="0"/>
        </w:rPr>
        <w:t xml:space="preserve">Tow Center for Digital Journalism (Columbia University)</w:t>
      </w:r>
      <w:r w:rsidDel="00000000" w:rsidR="00000000" w:rsidRPr="00000000">
        <w:rPr>
          <w:rtl w:val="0"/>
        </w:rPr>
        <w:t xml:space="preserve">. Available at:</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https://www.cjr.org/tow_center_reports/algorithmic_accountability.php</w:t>
          <w:br w:type="textWrapping"/>
        </w:r>
      </w:hyperlink>
      <w:r w:rsidDel="00000000" w:rsidR="00000000" w:rsidRPr="00000000">
        <w:rPr>
          <w:rtl w:val="0"/>
        </w:rPr>
      </w:r>
    </w:p>
    <w:p w:rsidR="00000000" w:rsidDel="00000000" w:rsidP="00000000" w:rsidRDefault="00000000" w:rsidRPr="00000000" w14:paraId="00000DE9">
      <w:pPr>
        <w:numPr>
          <w:ilvl w:val="0"/>
          <w:numId w:val="47"/>
        </w:numPr>
        <w:spacing w:after="0" w:afterAutospacing="0" w:before="0" w:beforeAutospacing="0" w:lineRule="auto"/>
        <w:ind w:left="720" w:hanging="360"/>
      </w:pPr>
      <w:r w:rsidDel="00000000" w:rsidR="00000000" w:rsidRPr="00000000">
        <w:rPr>
          <w:rtl w:val="0"/>
        </w:rPr>
        <w:t xml:space="preserve">Ribeiro, M. T., Singh, S. &amp; Guestrin, C., 2016. ‘“Why Should I Trust You?” Explaining the Predictions of Any Classifier’,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DOI:</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https://doi.org/10.1145/2939672.2939778</w:t>
          <w:br w:type="textWrapping"/>
        </w:r>
      </w:hyperlink>
      <w:r w:rsidDel="00000000" w:rsidR="00000000" w:rsidRPr="00000000">
        <w:rPr>
          <w:rtl w:val="0"/>
        </w:rPr>
      </w:r>
    </w:p>
    <w:p w:rsidR="00000000" w:rsidDel="00000000" w:rsidP="00000000" w:rsidRDefault="00000000" w:rsidRPr="00000000" w14:paraId="00000DEA">
      <w:pPr>
        <w:numPr>
          <w:ilvl w:val="0"/>
          <w:numId w:val="47"/>
        </w:numPr>
        <w:spacing w:after="0" w:afterAutospacing="0" w:before="0" w:beforeAutospacing="0" w:lineRule="auto"/>
        <w:ind w:left="720" w:hanging="360"/>
      </w:pPr>
      <w:r w:rsidDel="00000000" w:rsidR="00000000" w:rsidRPr="00000000">
        <w:rPr>
          <w:rtl w:val="0"/>
        </w:rPr>
        <w:t xml:space="preserve">Lundberg, S. M. &amp; Lee, S., 2017. ‘A Unified Approach to Interpreting Model Predictions’, </w:t>
      </w:r>
      <w:r w:rsidDel="00000000" w:rsidR="00000000" w:rsidRPr="00000000">
        <w:rPr>
          <w:i w:val="1"/>
          <w:rtl w:val="0"/>
        </w:rPr>
        <w:t xml:space="preserve">Advances in Neural Information Processing Systems (NeurIPS 2017)</w:t>
      </w:r>
      <w:r w:rsidDel="00000000" w:rsidR="00000000" w:rsidRPr="00000000">
        <w:rPr>
          <w:rtl w:val="0"/>
        </w:rPr>
        <w:t xml:space="preserve">. DOI:</w:t>
      </w:r>
      <w:hyperlink r:id="rId222">
        <w:r w:rsidDel="00000000" w:rsidR="00000000" w:rsidRPr="00000000">
          <w:rPr>
            <w:rtl w:val="0"/>
          </w:rPr>
          <w:t xml:space="preserve"> </w:t>
        </w:r>
      </w:hyperlink>
      <w:hyperlink r:id="rId223">
        <w:r w:rsidDel="00000000" w:rsidR="00000000" w:rsidRPr="00000000">
          <w:rPr>
            <w:color w:val="1155cc"/>
            <w:u w:val="single"/>
            <w:rtl w:val="0"/>
          </w:rPr>
          <w:t xml:space="preserve">https://doi.org/10.48550/arXiv.1705.07874</w:t>
          <w:br w:type="textWrapping"/>
        </w:r>
      </w:hyperlink>
      <w:r w:rsidDel="00000000" w:rsidR="00000000" w:rsidRPr="00000000">
        <w:rPr>
          <w:rtl w:val="0"/>
        </w:rPr>
      </w:r>
    </w:p>
    <w:p w:rsidR="00000000" w:rsidDel="00000000" w:rsidP="00000000" w:rsidRDefault="00000000" w:rsidRPr="00000000" w14:paraId="00000DEB">
      <w:pPr>
        <w:numPr>
          <w:ilvl w:val="0"/>
          <w:numId w:val="47"/>
        </w:numPr>
        <w:spacing w:after="0" w:afterAutospacing="0" w:before="0" w:beforeAutospacing="0" w:lineRule="auto"/>
        <w:ind w:left="720" w:hanging="360"/>
      </w:pPr>
      <w:r w:rsidDel="00000000" w:rsidR="00000000" w:rsidRPr="00000000">
        <w:rPr>
          <w:rtl w:val="0"/>
        </w:rPr>
        <w:t xml:space="preserve">Molnar, C., 2022. </w:t>
      </w:r>
      <w:r w:rsidDel="00000000" w:rsidR="00000000" w:rsidRPr="00000000">
        <w:rPr>
          <w:i w:val="1"/>
          <w:rtl w:val="0"/>
        </w:rPr>
        <w:t xml:space="preserve">Interpretable Machine Learning: A Guide for Making Black Box Models Explainable</w:t>
      </w:r>
      <w:r w:rsidDel="00000000" w:rsidR="00000000" w:rsidRPr="00000000">
        <w:rPr>
          <w:rtl w:val="0"/>
        </w:rPr>
        <w:t xml:space="preserve">, 2nd ed., Independent Publishing. DOI:</w:t>
      </w:r>
      <w:hyperlink r:id="rId224">
        <w:r w:rsidDel="00000000" w:rsidR="00000000" w:rsidRPr="00000000">
          <w:rPr>
            <w:rtl w:val="0"/>
          </w:rPr>
          <w:t xml:space="preserve"> </w:t>
        </w:r>
      </w:hyperlink>
      <w:hyperlink r:id="rId225">
        <w:r w:rsidDel="00000000" w:rsidR="00000000" w:rsidRPr="00000000">
          <w:rPr>
            <w:color w:val="1155cc"/>
            <w:u w:val="single"/>
            <w:rtl w:val="0"/>
          </w:rPr>
          <w:t xml:space="preserve">https://doi.org/10.5281/zenodo.6831008</w:t>
          <w:br w:type="textWrapping"/>
        </w:r>
      </w:hyperlink>
      <w:r w:rsidDel="00000000" w:rsidR="00000000" w:rsidRPr="00000000">
        <w:rPr>
          <w:rtl w:val="0"/>
        </w:rPr>
      </w:r>
    </w:p>
    <w:p w:rsidR="00000000" w:rsidDel="00000000" w:rsidP="00000000" w:rsidRDefault="00000000" w:rsidRPr="00000000" w14:paraId="00000DEC">
      <w:pPr>
        <w:numPr>
          <w:ilvl w:val="0"/>
          <w:numId w:val="47"/>
        </w:numPr>
        <w:spacing w:after="0" w:afterAutospacing="0" w:before="0" w:beforeAutospacing="0" w:lineRule="auto"/>
        <w:ind w:left="720" w:hanging="360"/>
      </w:pPr>
      <w:r w:rsidDel="00000000" w:rsidR="00000000" w:rsidRPr="00000000">
        <w:rPr>
          <w:rtl w:val="0"/>
        </w:rPr>
        <w:t xml:space="preserve">Doshi-Velez, F. &amp; Kim, B., 2017. ‘Towards a Rigorous Science of Interpretable Machine Learning’, </w:t>
      </w:r>
      <w:r w:rsidDel="00000000" w:rsidR="00000000" w:rsidRPr="00000000">
        <w:rPr>
          <w:i w:val="1"/>
          <w:rtl w:val="0"/>
        </w:rPr>
        <w:t xml:space="preserve">arXiv preprint</w:t>
      </w:r>
      <w:r w:rsidDel="00000000" w:rsidR="00000000" w:rsidRPr="00000000">
        <w:rPr>
          <w:rtl w:val="0"/>
        </w:rPr>
        <w:t xml:space="preserve">. DOI:</w:t>
      </w:r>
      <w:hyperlink r:id="rId226">
        <w:r w:rsidDel="00000000" w:rsidR="00000000" w:rsidRPr="00000000">
          <w:rPr>
            <w:rtl w:val="0"/>
          </w:rPr>
          <w:t xml:space="preserve"> </w:t>
        </w:r>
      </w:hyperlink>
      <w:hyperlink r:id="rId227">
        <w:r w:rsidDel="00000000" w:rsidR="00000000" w:rsidRPr="00000000">
          <w:rPr>
            <w:color w:val="1155cc"/>
            <w:u w:val="single"/>
            <w:rtl w:val="0"/>
          </w:rPr>
          <w:t xml:space="preserve">https://doi.org/10.48550/arXiv.1702.08608</w:t>
          <w:br w:type="textWrapping"/>
        </w:r>
      </w:hyperlink>
      <w:r w:rsidDel="00000000" w:rsidR="00000000" w:rsidRPr="00000000">
        <w:rPr>
          <w:rtl w:val="0"/>
        </w:rPr>
      </w:r>
    </w:p>
    <w:p w:rsidR="00000000" w:rsidDel="00000000" w:rsidP="00000000" w:rsidRDefault="00000000" w:rsidRPr="00000000" w14:paraId="00000DED">
      <w:pPr>
        <w:numPr>
          <w:ilvl w:val="0"/>
          <w:numId w:val="47"/>
        </w:numPr>
        <w:spacing w:after="0" w:afterAutospacing="0" w:before="0" w:beforeAutospacing="0" w:lineRule="auto"/>
        <w:ind w:left="720" w:hanging="360"/>
      </w:pPr>
      <w:r w:rsidDel="00000000" w:rsidR="00000000" w:rsidRPr="00000000">
        <w:rPr>
          <w:rtl w:val="0"/>
        </w:rPr>
        <w:t xml:space="preserve">Barredo-Arrieta, A., et al., 2020. ‘Explainable Artificial Intelligence (XAI): Concepts, Taxonomies, Opportunities and Challenges Toward Responsible AI’, </w:t>
      </w:r>
      <w:r w:rsidDel="00000000" w:rsidR="00000000" w:rsidRPr="00000000">
        <w:rPr>
          <w:i w:val="1"/>
          <w:rtl w:val="0"/>
        </w:rPr>
        <w:t xml:space="preserve">Information Fusion</w:t>
      </w:r>
      <w:r w:rsidDel="00000000" w:rsidR="00000000" w:rsidRPr="00000000">
        <w:rPr>
          <w:rtl w:val="0"/>
        </w:rPr>
        <w:t xml:space="preserve">, 58, pp. 82–115. DOI:</w:t>
      </w:r>
      <w:hyperlink r:id="rId228">
        <w:r w:rsidDel="00000000" w:rsidR="00000000" w:rsidRPr="00000000">
          <w:rPr>
            <w:rtl w:val="0"/>
          </w:rPr>
          <w:t xml:space="preserve"> </w:t>
        </w:r>
      </w:hyperlink>
      <w:hyperlink r:id="rId229">
        <w:r w:rsidDel="00000000" w:rsidR="00000000" w:rsidRPr="00000000">
          <w:rPr>
            <w:color w:val="1155cc"/>
            <w:u w:val="single"/>
            <w:rtl w:val="0"/>
          </w:rPr>
          <w:t xml:space="preserve">https://doi.org/10.1016/j.inffus.2019.12.012</w:t>
          <w:br w:type="textWrapping"/>
        </w:r>
      </w:hyperlink>
      <w:r w:rsidDel="00000000" w:rsidR="00000000" w:rsidRPr="00000000">
        <w:rPr>
          <w:rtl w:val="0"/>
        </w:rPr>
      </w:r>
    </w:p>
    <w:p w:rsidR="00000000" w:rsidDel="00000000" w:rsidP="00000000" w:rsidRDefault="00000000" w:rsidRPr="00000000" w14:paraId="00000DEE">
      <w:pPr>
        <w:numPr>
          <w:ilvl w:val="0"/>
          <w:numId w:val="47"/>
        </w:numPr>
        <w:spacing w:after="0" w:afterAutospacing="0" w:before="0" w:beforeAutospacing="0" w:lineRule="auto"/>
        <w:ind w:left="720" w:hanging="360"/>
      </w:pPr>
      <w:r w:rsidDel="00000000" w:rsidR="00000000" w:rsidRPr="00000000">
        <w:rPr>
          <w:rtl w:val="0"/>
        </w:rPr>
        <w:t xml:space="preserve">Gilpin, L. H., et al., 2018. ‘Explaining Explanations: An Overview of Interpretability of Machine Learning’, </w:t>
      </w:r>
      <w:r w:rsidDel="00000000" w:rsidR="00000000" w:rsidRPr="00000000">
        <w:rPr>
          <w:i w:val="1"/>
          <w:rtl w:val="0"/>
        </w:rPr>
        <w:t xml:space="preserve">IEEE 5th International Conference on Data Science and Advanced Analytics (DSAA)</w:t>
      </w:r>
      <w:r w:rsidDel="00000000" w:rsidR="00000000" w:rsidRPr="00000000">
        <w:rPr>
          <w:rtl w:val="0"/>
        </w:rPr>
        <w:t xml:space="preserve">. DOI:</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https://doi.org/10.1109/DSAA.2018.00018</w:t>
        </w:r>
      </w:hyperlink>
      <w:r w:rsidDel="00000000" w:rsidR="00000000" w:rsidRPr="00000000">
        <w:rPr>
          <w:rtl w:val="0"/>
        </w:rPr>
      </w:r>
    </w:p>
    <w:p w:rsidR="00000000" w:rsidDel="00000000" w:rsidP="00000000" w:rsidRDefault="00000000" w:rsidRPr="00000000" w14:paraId="00000DEF">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F0">
      <w:pPr>
        <w:numPr>
          <w:ilvl w:val="0"/>
          <w:numId w:val="47"/>
        </w:numPr>
        <w:spacing w:after="0" w:afterAutospacing="0" w:before="0" w:beforeAutospacing="0" w:lineRule="auto"/>
        <w:ind w:left="720" w:hanging="360"/>
      </w:pPr>
      <w:r w:rsidDel="00000000" w:rsidR="00000000" w:rsidRPr="00000000">
        <w:rPr>
          <w:rtl w:val="0"/>
        </w:rPr>
        <w:t xml:space="preserve">Cheng, B., et al., 2024. Recent advances on federated learning: A systematic survey. </w:t>
      </w:r>
      <w:r w:rsidDel="00000000" w:rsidR="00000000" w:rsidRPr="00000000">
        <w:rPr>
          <w:i w:val="1"/>
          <w:rtl w:val="0"/>
        </w:rPr>
        <w:t xml:space="preserve">Neurocomputing.</w:t>
      </w:r>
      <w:r w:rsidDel="00000000" w:rsidR="00000000" w:rsidRPr="00000000">
        <w:rPr>
          <w:rtl w:val="0"/>
        </w:rPr>
        <w:t xml:space="preserve"> DOI: https://doi.org/10.1016/j.neucom.2024.128019</w:t>
        <w:br w:type="textWrapping"/>
      </w:r>
      <w:r w:rsidDel="00000000" w:rsidR="00000000" w:rsidRPr="00000000">
        <w:rPr>
          <w:rtl w:val="0"/>
        </w:rPr>
      </w:r>
    </w:p>
    <w:p w:rsidR="00000000" w:rsidDel="00000000" w:rsidP="00000000" w:rsidRDefault="00000000" w:rsidRPr="00000000" w14:paraId="00000DF1">
      <w:pPr>
        <w:numPr>
          <w:ilvl w:val="0"/>
          <w:numId w:val="47"/>
        </w:numPr>
        <w:spacing w:after="0" w:afterAutospacing="0" w:before="0" w:beforeAutospacing="0" w:lineRule="auto"/>
        <w:ind w:left="720" w:hanging="360"/>
      </w:pPr>
      <w:r w:rsidDel="00000000" w:rsidR="00000000" w:rsidRPr="00000000">
        <w:rPr>
          <w:rtl w:val="0"/>
        </w:rPr>
        <w:t xml:space="preserve">Yoon, J., et al., 2024. Federated learning for medical image analysis: A survey. </w:t>
      </w:r>
      <w:r w:rsidDel="00000000" w:rsidR="00000000" w:rsidRPr="00000000">
        <w:rPr>
          <w:i w:val="1"/>
          <w:rtl w:val="0"/>
        </w:rPr>
        <w:t xml:space="preserve">npj Digital Medicine.</w:t>
      </w:r>
      <w:r w:rsidDel="00000000" w:rsidR="00000000" w:rsidRPr="00000000">
        <w:rPr>
          <w:rtl w:val="0"/>
        </w:rPr>
        <w:t xml:space="preserve"> DOI:</w:t>
      </w:r>
      <w:hyperlink r:id="rId232">
        <w:r w:rsidDel="00000000" w:rsidR="00000000" w:rsidRPr="00000000">
          <w:rPr>
            <w:rtl w:val="0"/>
          </w:rPr>
          <w:t xml:space="preserve"> </w:t>
        </w:r>
      </w:hyperlink>
      <w:hyperlink r:id="rId233">
        <w:r w:rsidDel="00000000" w:rsidR="00000000" w:rsidRPr="00000000">
          <w:rPr>
            <w:color w:val="1155cc"/>
            <w:u w:val="single"/>
            <w:rtl w:val="0"/>
          </w:rPr>
          <w:t xml:space="preserve">https://doi.org/10.1038/s41746-020-00323-1</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DF2">
      <w:pPr>
        <w:numPr>
          <w:ilvl w:val="0"/>
          <w:numId w:val="47"/>
        </w:numPr>
        <w:spacing w:after="0" w:afterAutospacing="0" w:before="0" w:beforeAutospacing="0" w:lineRule="auto"/>
        <w:ind w:left="720" w:hanging="360"/>
      </w:pPr>
      <w:r w:rsidDel="00000000" w:rsidR="00000000" w:rsidRPr="00000000">
        <w:rPr>
          <w:rtl w:val="0"/>
        </w:rPr>
        <w:t xml:space="preserve">McMahan, H. B., et al., 2017. Communication-Efficient Learning of Deep Networks from Decentralized Data. </w:t>
      </w:r>
      <w:r w:rsidDel="00000000" w:rsidR="00000000" w:rsidRPr="00000000">
        <w:rPr>
          <w:i w:val="1"/>
          <w:rtl w:val="0"/>
        </w:rPr>
        <w:t xml:space="preserve">Proceedings of AISTATS 2017.</w:t>
      </w:r>
      <w:r w:rsidDel="00000000" w:rsidR="00000000" w:rsidRPr="00000000">
        <w:rPr>
          <w:rtl w:val="0"/>
        </w:rPr>
        <w:t xml:space="preserve"> DOI:</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https://doi.org/10.48550/arXiv.1602.05629</w:t>
          <w:br w:type="textWrapping"/>
        </w:r>
      </w:hyperlink>
      <w:r w:rsidDel="00000000" w:rsidR="00000000" w:rsidRPr="00000000">
        <w:rPr>
          <w:rtl w:val="0"/>
        </w:rPr>
      </w:r>
    </w:p>
    <w:p w:rsidR="00000000" w:rsidDel="00000000" w:rsidP="00000000" w:rsidRDefault="00000000" w:rsidRPr="00000000" w14:paraId="00000DF3">
      <w:pPr>
        <w:numPr>
          <w:ilvl w:val="0"/>
          <w:numId w:val="47"/>
        </w:numPr>
        <w:spacing w:after="0" w:afterAutospacing="0" w:before="0" w:beforeAutospacing="0" w:lineRule="auto"/>
        <w:ind w:left="720" w:hanging="360"/>
      </w:pPr>
      <w:r w:rsidDel="00000000" w:rsidR="00000000" w:rsidRPr="00000000">
        <w:rPr>
          <w:rtl w:val="0"/>
        </w:rPr>
        <w:t xml:space="preserve">Li, T., Sahu, A. K., Talwalkar, A. &amp; Smith, V., 2020. Federated Learning: Challenges, Methods, and Future Directions. </w:t>
      </w:r>
      <w:r w:rsidDel="00000000" w:rsidR="00000000" w:rsidRPr="00000000">
        <w:rPr>
          <w:i w:val="1"/>
          <w:rtl w:val="0"/>
        </w:rPr>
        <w:t xml:space="preserve">IEEE Signal Processing Magazine</w:t>
      </w:r>
      <w:r w:rsidDel="00000000" w:rsidR="00000000" w:rsidRPr="00000000">
        <w:rPr>
          <w:rtl w:val="0"/>
        </w:rPr>
        <w:t xml:space="preserve">, 37(3), pp. 50–60. DOI:</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https://doi.org/10.1109/MSP.2020.2975749</w:t>
          <w:br w:type="textWrapping"/>
        </w:r>
      </w:hyperlink>
      <w:r w:rsidDel="00000000" w:rsidR="00000000" w:rsidRPr="00000000">
        <w:rPr>
          <w:rtl w:val="0"/>
        </w:rPr>
      </w:r>
    </w:p>
    <w:p w:rsidR="00000000" w:rsidDel="00000000" w:rsidP="00000000" w:rsidRDefault="00000000" w:rsidRPr="00000000" w14:paraId="00000DF4">
      <w:pPr>
        <w:numPr>
          <w:ilvl w:val="0"/>
          <w:numId w:val="47"/>
        </w:numPr>
        <w:spacing w:after="0" w:afterAutospacing="0" w:before="0" w:beforeAutospacing="0" w:lineRule="auto"/>
        <w:ind w:left="720" w:hanging="360"/>
      </w:pPr>
      <w:r w:rsidDel="00000000" w:rsidR="00000000" w:rsidRPr="00000000">
        <w:rPr>
          <w:rtl w:val="0"/>
        </w:rPr>
        <w:t xml:space="preserve">Kairouz, P., et al., 2021. Advances and Open Problems in Federated Learning. </w:t>
      </w:r>
      <w:r w:rsidDel="00000000" w:rsidR="00000000" w:rsidRPr="00000000">
        <w:rPr>
          <w:i w:val="1"/>
          <w:rtl w:val="0"/>
        </w:rPr>
        <w:t xml:space="preserve">Foundations and Trends in Machine Learning</w:t>
      </w:r>
      <w:r w:rsidDel="00000000" w:rsidR="00000000" w:rsidRPr="00000000">
        <w:rPr>
          <w:rtl w:val="0"/>
        </w:rPr>
        <w:t xml:space="preserve">, 14(1–2), pp. 1–210. DOI:</w:t>
      </w:r>
      <w:hyperlink r:id="rId238">
        <w:r w:rsidDel="00000000" w:rsidR="00000000" w:rsidRPr="00000000">
          <w:rPr>
            <w:rtl w:val="0"/>
          </w:rPr>
          <w:t xml:space="preserve"> </w:t>
        </w:r>
      </w:hyperlink>
      <w:hyperlink r:id="rId239">
        <w:r w:rsidDel="00000000" w:rsidR="00000000" w:rsidRPr="00000000">
          <w:rPr>
            <w:color w:val="1155cc"/>
            <w:u w:val="single"/>
            <w:rtl w:val="0"/>
          </w:rPr>
          <w:t xml:space="preserve">https://doi.org/10.1561/2200000083</w:t>
          <w:br w:type="textWrapping"/>
        </w:r>
      </w:hyperlink>
      <w:r w:rsidDel="00000000" w:rsidR="00000000" w:rsidRPr="00000000">
        <w:rPr>
          <w:rtl w:val="0"/>
        </w:rPr>
      </w:r>
    </w:p>
    <w:p w:rsidR="00000000" w:rsidDel="00000000" w:rsidP="00000000" w:rsidRDefault="00000000" w:rsidRPr="00000000" w14:paraId="00000DF5">
      <w:pPr>
        <w:numPr>
          <w:ilvl w:val="0"/>
          <w:numId w:val="47"/>
        </w:numPr>
        <w:spacing w:after="0" w:afterAutospacing="0" w:before="0" w:beforeAutospacing="0" w:lineRule="auto"/>
        <w:ind w:left="720" w:hanging="360"/>
      </w:pPr>
      <w:r w:rsidDel="00000000" w:rsidR="00000000" w:rsidRPr="00000000">
        <w:rPr>
          <w:rtl w:val="0"/>
        </w:rPr>
        <w:t xml:space="preserve">Zhang, Y. &amp; Chen, X., 2020. Explainable Recommendation: A Survey and New Perspectives. </w:t>
      </w:r>
      <w:r w:rsidDel="00000000" w:rsidR="00000000" w:rsidRPr="00000000">
        <w:rPr>
          <w:i w:val="1"/>
          <w:rtl w:val="0"/>
        </w:rPr>
        <w:t xml:space="preserve">Foundations and Trends in Information Retrieval</w:t>
      </w:r>
      <w:r w:rsidDel="00000000" w:rsidR="00000000" w:rsidRPr="00000000">
        <w:rPr>
          <w:rtl w:val="0"/>
        </w:rPr>
        <w:t xml:space="preserve">, 14(1), pp. 1–101. DOI:</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https://doi.org/10.1561/1500000069</w:t>
          <w:br w:type="textWrapping"/>
        </w:r>
      </w:hyperlink>
      <w:r w:rsidDel="00000000" w:rsidR="00000000" w:rsidRPr="00000000">
        <w:rPr>
          <w:rtl w:val="0"/>
        </w:rPr>
      </w:r>
    </w:p>
    <w:p w:rsidR="00000000" w:rsidDel="00000000" w:rsidP="00000000" w:rsidRDefault="00000000" w:rsidRPr="00000000" w14:paraId="00000DF6">
      <w:pPr>
        <w:numPr>
          <w:ilvl w:val="0"/>
          <w:numId w:val="47"/>
        </w:numPr>
        <w:spacing w:after="0" w:afterAutospacing="0" w:before="0" w:beforeAutospacing="0" w:lineRule="auto"/>
        <w:ind w:left="720" w:hanging="360"/>
      </w:pPr>
      <w:r w:rsidDel="00000000" w:rsidR="00000000" w:rsidRPr="00000000">
        <w:rPr>
          <w:rtl w:val="0"/>
        </w:rPr>
        <w:t xml:space="preserve">Grimmelikhuijsen, S., 2023. Explaining Why the Computer Says No: Algorithmic Transparency Affects the Perceived Trustworthiness of Automated Decision-Making. </w:t>
      </w:r>
      <w:r w:rsidDel="00000000" w:rsidR="00000000" w:rsidRPr="00000000">
        <w:rPr>
          <w:i w:val="1"/>
          <w:rtl w:val="0"/>
        </w:rPr>
        <w:t xml:space="preserve">Government Information Quarterly.</w:t>
      </w:r>
      <w:r w:rsidDel="00000000" w:rsidR="00000000" w:rsidRPr="00000000">
        <w:rPr>
          <w:rtl w:val="0"/>
        </w:rPr>
        <w:t xml:space="preserve"> </w:t>
      </w:r>
      <w:hyperlink r:id="rId242">
        <w:r w:rsidDel="00000000" w:rsidR="00000000" w:rsidRPr="00000000">
          <w:rPr>
            <w:color w:val="1155cc"/>
            <w:u w:val="single"/>
            <w:rtl w:val="0"/>
          </w:rPr>
          <w:t xml:space="preserve">https://www.researchgate.net/publication/358512083_Explaining_why_the_computer_says_no_algorithmic_transparency_affects_the_perceived_trustworthiness_of_automated_decision-making</w:t>
        </w:r>
      </w:hyperlink>
      <w:r w:rsidDel="00000000" w:rsidR="00000000" w:rsidRPr="00000000">
        <w:rPr>
          <w:rtl w:val="0"/>
        </w:rPr>
        <w:t xml:space="preserve"> </w:t>
      </w:r>
      <w:hyperlink r:id="rId24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DF7">
      <w:pPr>
        <w:numPr>
          <w:ilvl w:val="0"/>
          <w:numId w:val="47"/>
        </w:numPr>
        <w:spacing w:after="0" w:afterAutospacing="0" w:before="0" w:beforeAutospacing="0" w:lineRule="auto"/>
        <w:ind w:left="720" w:hanging="360"/>
      </w:pPr>
      <w:r w:rsidDel="00000000" w:rsidR="00000000" w:rsidRPr="00000000">
        <w:rPr>
          <w:rtl w:val="0"/>
        </w:rPr>
        <w:t xml:space="preserve">Cheong, B. C., 2024. Transparency and Accountability in AI Systems: Safeguarding Well-being in the Age of Algorithmic Decision-Making. </w:t>
      </w:r>
      <w:r w:rsidDel="00000000" w:rsidR="00000000" w:rsidRPr="00000000">
        <w:rPr>
          <w:i w:val="1"/>
          <w:rtl w:val="0"/>
        </w:rPr>
        <w:t xml:space="preserve">Frontiers in Human Dynamics.</w:t>
      </w:r>
      <w:r w:rsidDel="00000000" w:rsidR="00000000" w:rsidRPr="00000000">
        <w:rPr>
          <w:rtl w:val="0"/>
        </w:rPr>
        <w:t xml:space="preserve"> DOI: https://doi.org/10.3389/fhumd.2024.1421273</w:t>
        <w:br w:type="textWrapping"/>
      </w:r>
      <w:r w:rsidDel="00000000" w:rsidR="00000000" w:rsidRPr="00000000">
        <w:rPr>
          <w:rtl w:val="0"/>
        </w:rPr>
      </w:r>
    </w:p>
    <w:p w:rsidR="00000000" w:rsidDel="00000000" w:rsidP="00000000" w:rsidRDefault="00000000" w:rsidRPr="00000000" w14:paraId="00000DF8">
      <w:pPr>
        <w:numPr>
          <w:ilvl w:val="0"/>
          <w:numId w:val="47"/>
        </w:numPr>
        <w:spacing w:after="0" w:afterAutospacing="0" w:before="0" w:beforeAutospacing="0" w:lineRule="auto"/>
        <w:ind w:left="720" w:hanging="360"/>
      </w:pPr>
      <w:r w:rsidDel="00000000" w:rsidR="00000000" w:rsidRPr="00000000">
        <w:rPr>
          <w:rtl w:val="0"/>
        </w:rPr>
        <w:t xml:space="preserve">Krook, J., Winter, P., Downer, J. R. &amp; Blockx, J., 2024. A Systematic Literature Review of Artificial Intelligence (AI) Transparency Laws in the European Union (EU) and United Kingdom (UK): A Socio-Legal Approach to AI Transparency Governance. </w:t>
      </w:r>
      <w:r w:rsidDel="00000000" w:rsidR="00000000" w:rsidRPr="00000000">
        <w:rPr>
          <w:i w:val="1"/>
          <w:rtl w:val="0"/>
        </w:rPr>
        <w:t xml:space="preserve">SSRN Electronic Journal.</w:t>
      </w:r>
      <w:r w:rsidDel="00000000" w:rsidR="00000000" w:rsidRPr="00000000">
        <w:rPr>
          <w:rtl w:val="0"/>
        </w:rPr>
        <w:t xml:space="preserve"> DOI: https://doi.org/10.2139/ssrn.4976215</w:t>
        <w:br w:type="textWrapping"/>
      </w:r>
      <w:r w:rsidDel="00000000" w:rsidR="00000000" w:rsidRPr="00000000">
        <w:rPr>
          <w:rtl w:val="0"/>
        </w:rPr>
      </w:r>
    </w:p>
    <w:p w:rsidR="00000000" w:rsidDel="00000000" w:rsidP="00000000" w:rsidRDefault="00000000" w:rsidRPr="00000000" w14:paraId="00000DF9">
      <w:pPr>
        <w:numPr>
          <w:ilvl w:val="0"/>
          <w:numId w:val="47"/>
        </w:numPr>
        <w:spacing w:after="0" w:afterAutospacing="0" w:before="0" w:beforeAutospacing="0" w:lineRule="auto"/>
        <w:ind w:left="720" w:hanging="360"/>
      </w:pPr>
      <w:r w:rsidDel="00000000" w:rsidR="00000000" w:rsidRPr="00000000">
        <w:rPr>
          <w:rtl w:val="0"/>
        </w:rPr>
        <w:t xml:space="preserve">Jimenez G., D. M., Solans, D., Heikkilä, M., Vitaletti, A., Kourtellis, N., Anagnostopoulos, A. &amp; Chatzigiannakis, I., 2024. Non-IID Data in Federated Learning: A Survey with Taxonomy, Metrics, Methods, Frameworks and Future Directions. </w:t>
      </w:r>
      <w:r w:rsidDel="00000000" w:rsidR="00000000" w:rsidRPr="00000000">
        <w:rPr>
          <w:i w:val="1"/>
          <w:rtl w:val="0"/>
        </w:rPr>
        <w:t xml:space="preserve">arXiv preprint.</w:t>
      </w:r>
      <w:r w:rsidDel="00000000" w:rsidR="00000000" w:rsidRPr="00000000">
        <w:rPr>
          <w:rtl w:val="0"/>
        </w:rPr>
        <w:t xml:space="preserve"> DOI: https://doi.org/10.48550/arXiv.2411.12377</w:t>
        <w:br w:type="textWrapping"/>
      </w:r>
      <w:r w:rsidDel="00000000" w:rsidR="00000000" w:rsidRPr="00000000">
        <w:rPr>
          <w:rtl w:val="0"/>
        </w:rPr>
      </w:r>
    </w:p>
    <w:p w:rsidR="00000000" w:rsidDel="00000000" w:rsidP="00000000" w:rsidRDefault="00000000" w:rsidRPr="00000000" w14:paraId="00000DFA">
      <w:pPr>
        <w:numPr>
          <w:ilvl w:val="0"/>
          <w:numId w:val="47"/>
        </w:numPr>
        <w:spacing w:after="0" w:afterAutospacing="0" w:before="0" w:beforeAutospacing="0" w:lineRule="auto"/>
        <w:ind w:left="720" w:hanging="360"/>
      </w:pPr>
      <w:r w:rsidDel="00000000" w:rsidR="00000000" w:rsidRPr="00000000">
        <w:rPr>
          <w:rtl w:val="0"/>
        </w:rPr>
        <w:t xml:space="preserve">Sanchez, M., et al., 2024. A Survey of Security Threats in Federated Learning. </w:t>
      </w:r>
      <w:r w:rsidDel="00000000" w:rsidR="00000000" w:rsidRPr="00000000">
        <w:rPr>
          <w:i w:val="1"/>
          <w:rtl w:val="0"/>
        </w:rPr>
        <w:t xml:space="preserve">Complexity (Special Issue).</w:t>
      </w:r>
      <w:r w:rsidDel="00000000" w:rsidR="00000000" w:rsidRPr="00000000">
        <w:rPr>
          <w:rtl w:val="0"/>
        </w:rPr>
        <w:t xml:space="preserve"> DOI: https://doi.org/10.1007/s40747-024-01664-0</w:t>
        <w:br w:type="textWrapping"/>
      </w:r>
      <w:r w:rsidDel="00000000" w:rsidR="00000000" w:rsidRPr="00000000">
        <w:rPr>
          <w:rtl w:val="0"/>
        </w:rPr>
      </w:r>
    </w:p>
    <w:p w:rsidR="00000000" w:rsidDel="00000000" w:rsidP="00000000" w:rsidRDefault="00000000" w:rsidRPr="00000000" w14:paraId="00000DFB">
      <w:pPr>
        <w:numPr>
          <w:ilvl w:val="0"/>
          <w:numId w:val="47"/>
        </w:numPr>
        <w:spacing w:after="0" w:afterAutospacing="0" w:before="0" w:beforeAutospacing="0" w:lineRule="auto"/>
        <w:ind w:left="720" w:hanging="360"/>
      </w:pPr>
      <w:r w:rsidDel="00000000" w:rsidR="00000000" w:rsidRPr="00000000">
        <w:rPr>
          <w:rtl w:val="0"/>
        </w:rPr>
        <w:t xml:space="preserve">Foo, A., et al., 2024. A Survey for Federated Learning Evaluations: Goals and Measures. </w:t>
      </w:r>
      <w:r w:rsidDel="00000000" w:rsidR="00000000" w:rsidRPr="00000000">
        <w:rPr>
          <w:i w:val="1"/>
          <w:rtl w:val="0"/>
        </w:rPr>
        <w:t xml:space="preserve">IEEE Transactions on Knowledge and Data Engineering.</w:t>
      </w:r>
      <w:r w:rsidDel="00000000" w:rsidR="00000000" w:rsidRPr="00000000">
        <w:rPr>
          <w:rtl w:val="0"/>
        </w:rPr>
        <w:t xml:space="preserve"> DOI: https://doi.org/10.1109/TKDE.2024.10.10480259</w:t>
        <w:br w:type="textWrapping"/>
      </w:r>
      <w:r w:rsidDel="00000000" w:rsidR="00000000" w:rsidRPr="00000000">
        <w:rPr>
          <w:rtl w:val="0"/>
        </w:rPr>
      </w:r>
    </w:p>
    <w:p w:rsidR="00000000" w:rsidDel="00000000" w:rsidP="00000000" w:rsidRDefault="00000000" w:rsidRPr="00000000" w14:paraId="00000DFC">
      <w:pPr>
        <w:numPr>
          <w:ilvl w:val="0"/>
          <w:numId w:val="47"/>
        </w:numPr>
        <w:spacing w:after="0" w:afterAutospacing="0" w:before="0" w:beforeAutospacing="0" w:lineRule="auto"/>
        <w:ind w:left="720" w:hanging="360"/>
      </w:pPr>
      <w:r w:rsidDel="00000000" w:rsidR="00000000" w:rsidRPr="00000000">
        <w:rPr>
          <w:rtl w:val="0"/>
        </w:rPr>
        <w:t xml:space="preserve">Li, S., Ye, F., Fang, M., Zhao, J., Chan, Y.-H., Ngai, E. C.-H. &amp; Voigt, T., 2024. Synergizing Foundation Models and Federated Learning: A Survey. </w:t>
      </w:r>
      <w:r w:rsidDel="00000000" w:rsidR="00000000" w:rsidRPr="00000000">
        <w:rPr>
          <w:i w:val="1"/>
          <w:rtl w:val="0"/>
        </w:rPr>
        <w:t xml:space="preserve">arXiv preprint.</w:t>
      </w:r>
      <w:r w:rsidDel="00000000" w:rsidR="00000000" w:rsidRPr="00000000">
        <w:rPr>
          <w:rtl w:val="0"/>
        </w:rPr>
        <w:t xml:space="preserve"> DOI: https://doi.org/10.48550/arXiv.2406.12844</w:t>
        <w:br w:type="textWrapping"/>
      </w:r>
      <w:r w:rsidDel="00000000" w:rsidR="00000000" w:rsidRPr="00000000">
        <w:rPr>
          <w:rtl w:val="0"/>
        </w:rPr>
      </w:r>
    </w:p>
    <w:p w:rsidR="00000000" w:rsidDel="00000000" w:rsidP="00000000" w:rsidRDefault="00000000" w:rsidRPr="00000000" w14:paraId="00000DFD">
      <w:pPr>
        <w:numPr>
          <w:ilvl w:val="0"/>
          <w:numId w:val="47"/>
        </w:numPr>
        <w:spacing w:after="0" w:afterAutospacing="0" w:before="0" w:beforeAutospacing="0" w:lineRule="auto"/>
        <w:ind w:left="720" w:hanging="360"/>
      </w:pPr>
      <w:r w:rsidDel="00000000" w:rsidR="00000000" w:rsidRPr="00000000">
        <w:rPr>
          <w:rtl w:val="0"/>
        </w:rPr>
        <w:t xml:space="preserve">Cheng, X., et al., 2024. Transparent: The Missing Link to Boosting AI Transformations in Organisation-wide Deployments. </w:t>
      </w:r>
      <w:r w:rsidDel="00000000" w:rsidR="00000000" w:rsidRPr="00000000">
        <w:rPr>
          <w:i w:val="1"/>
          <w:rtl w:val="0"/>
        </w:rPr>
        <w:t xml:space="preserve">Technology in Society.</w:t>
      </w:r>
      <w:r w:rsidDel="00000000" w:rsidR="00000000" w:rsidRPr="00000000">
        <w:rPr>
          <w:rtl w:val="0"/>
        </w:rPr>
        <w:t xml:space="preserve"> DOI: https://doi.org/10.1016/j.techsoc.2024.100944 </w:t>
        <w:br w:type="textWrapping"/>
      </w:r>
      <w:r w:rsidDel="00000000" w:rsidR="00000000" w:rsidRPr="00000000">
        <w:rPr>
          <w:rtl w:val="0"/>
        </w:rPr>
      </w:r>
    </w:p>
    <w:p w:rsidR="00000000" w:rsidDel="00000000" w:rsidP="00000000" w:rsidRDefault="00000000" w:rsidRPr="00000000" w14:paraId="00000DFE">
      <w:pPr>
        <w:numPr>
          <w:ilvl w:val="0"/>
          <w:numId w:val="47"/>
        </w:numPr>
        <w:spacing w:after="0" w:afterAutospacing="0" w:before="0" w:beforeAutospacing="0" w:lineRule="auto"/>
        <w:ind w:left="720" w:hanging="360"/>
      </w:pPr>
      <w:r w:rsidDel="00000000" w:rsidR="00000000" w:rsidRPr="00000000">
        <w:rPr>
          <w:rtl w:val="0"/>
        </w:rPr>
        <w:t xml:space="preserve">Bolton, P., et al., 2024. Trust and Transparency in Artificial Intelligence. </w:t>
      </w:r>
      <w:r w:rsidDel="00000000" w:rsidR="00000000" w:rsidRPr="00000000">
        <w:rPr>
          <w:i w:val="1"/>
          <w:rtl w:val="0"/>
        </w:rPr>
        <w:t xml:space="preserve">Ethics and Information Technology.</w:t>
      </w:r>
      <w:r w:rsidDel="00000000" w:rsidR="00000000" w:rsidRPr="00000000">
        <w:rPr>
          <w:rtl w:val="0"/>
        </w:rPr>
        <w:t xml:space="preserve"> DOI: https://doi.org/10.1007/s13347-025-00916-2</w:t>
        <w:br w:type="textWrapping"/>
      </w:r>
      <w:r w:rsidDel="00000000" w:rsidR="00000000" w:rsidRPr="00000000">
        <w:rPr>
          <w:rtl w:val="0"/>
        </w:rPr>
      </w:r>
    </w:p>
    <w:p w:rsidR="00000000" w:rsidDel="00000000" w:rsidP="00000000" w:rsidRDefault="00000000" w:rsidRPr="00000000" w14:paraId="00000DFF">
      <w:pPr>
        <w:numPr>
          <w:ilvl w:val="0"/>
          <w:numId w:val="47"/>
        </w:numPr>
        <w:spacing w:after="0" w:afterAutospacing="0" w:before="0" w:beforeAutospacing="0" w:lineRule="auto"/>
        <w:ind w:left="720" w:hanging="360"/>
      </w:pPr>
      <w:r w:rsidDel="00000000" w:rsidR="00000000" w:rsidRPr="00000000">
        <w:rPr>
          <w:rtl w:val="0"/>
        </w:rPr>
        <w:t xml:space="preserve">De Petris, P., 2024. Protection Against the Risks and Abuses of Algorithmic Management in the European Legal System: The Need for an Integrated Approach. </w:t>
      </w:r>
      <w:r w:rsidDel="00000000" w:rsidR="00000000" w:rsidRPr="00000000">
        <w:rPr>
          <w:i w:val="1"/>
          <w:rtl w:val="0"/>
        </w:rPr>
        <w:t xml:space="preserve">US-China Law Review</w:t>
      </w:r>
      <w:r w:rsidDel="00000000" w:rsidR="00000000" w:rsidRPr="00000000">
        <w:rPr>
          <w:rtl w:val="0"/>
        </w:rPr>
        <w:t xml:space="preserve">, 21(10), pp. 465–478. DOI: 10.17265/1548-6605/2024.10.001</w:t>
        <w:br w:type="textWrapping"/>
      </w:r>
      <w:r w:rsidDel="00000000" w:rsidR="00000000" w:rsidRPr="00000000">
        <w:rPr>
          <w:rtl w:val="0"/>
        </w:rPr>
      </w:r>
    </w:p>
    <w:p w:rsidR="00000000" w:rsidDel="00000000" w:rsidP="00000000" w:rsidRDefault="00000000" w:rsidRPr="00000000" w14:paraId="00000E00">
      <w:pPr>
        <w:numPr>
          <w:ilvl w:val="0"/>
          <w:numId w:val="47"/>
        </w:numPr>
        <w:spacing w:after="0" w:afterAutospacing="0" w:before="0" w:beforeAutospacing="0" w:lineRule="auto"/>
        <w:ind w:left="720" w:hanging="360"/>
      </w:pPr>
      <w:r w:rsidDel="00000000" w:rsidR="00000000" w:rsidRPr="00000000">
        <w:rPr>
          <w:rtl w:val="0"/>
        </w:rPr>
        <w:t xml:space="preserve">Atmaja, S. A., 2025. Ethical Considerations in Algorithmic Decision-making: Towards Fair and Transparent AI Systems. </w:t>
      </w:r>
      <w:r w:rsidDel="00000000" w:rsidR="00000000" w:rsidRPr="00000000">
        <w:rPr>
          <w:i w:val="1"/>
          <w:rtl w:val="0"/>
        </w:rPr>
        <w:t xml:space="preserve">Journal of Responsible Innovation.</w:t>
      </w:r>
      <w:r w:rsidDel="00000000" w:rsidR="00000000" w:rsidRPr="00000000">
        <w:rPr>
          <w:rtl w:val="0"/>
        </w:rPr>
        <w:t xml:space="preserve"> DOI: https://doi.org/10.24815/jr.v8i1.44112</w:t>
        <w:br w:type="textWrapping"/>
      </w:r>
      <w:r w:rsidDel="00000000" w:rsidR="00000000" w:rsidRPr="00000000">
        <w:rPr>
          <w:rtl w:val="0"/>
        </w:rPr>
      </w:r>
    </w:p>
    <w:p w:rsidR="00000000" w:rsidDel="00000000" w:rsidP="00000000" w:rsidRDefault="00000000" w:rsidRPr="00000000" w14:paraId="00000E01">
      <w:pPr>
        <w:numPr>
          <w:ilvl w:val="0"/>
          <w:numId w:val="47"/>
        </w:numPr>
        <w:spacing w:after="0" w:afterAutospacing="0" w:before="0" w:beforeAutospacing="0" w:lineRule="auto"/>
        <w:ind w:left="720" w:hanging="360"/>
      </w:pPr>
      <w:r w:rsidDel="00000000" w:rsidR="00000000" w:rsidRPr="00000000">
        <w:rPr>
          <w:rtl w:val="0"/>
        </w:rPr>
        <w:t xml:space="preserve">Lee, H., &amp; Wong, T., 2024. Reducing the Incidence of Biased Algorithmic Decisions Through Algorithmic Transparency in User-Centred Systems. </w:t>
      </w:r>
      <w:r w:rsidDel="00000000" w:rsidR="00000000" w:rsidRPr="00000000">
        <w:rPr>
          <w:i w:val="1"/>
          <w:rtl w:val="0"/>
        </w:rPr>
        <w:t xml:space="preserve">International Journal of Human–Computer Interaction.</w:t>
      </w:r>
      <w:r w:rsidDel="00000000" w:rsidR="00000000" w:rsidRPr="00000000">
        <w:rPr>
          <w:rtl w:val="0"/>
        </w:rPr>
        <w:t xml:space="preserve"> DOI: </w:t>
      </w:r>
      <w:hyperlink r:id="rId244">
        <w:r w:rsidDel="00000000" w:rsidR="00000000" w:rsidRPr="00000000">
          <w:rPr>
            <w:color w:val="1155cc"/>
            <w:u w:val="single"/>
            <w:rtl w:val="0"/>
          </w:rPr>
          <w:t xml:space="preserve">https://doi.org/10.1080/0960085X.2024.2395531</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E02">
      <w:pPr>
        <w:numPr>
          <w:ilvl w:val="0"/>
          <w:numId w:val="47"/>
        </w:numPr>
        <w:spacing w:after="0" w:afterAutospacing="0" w:before="0" w:beforeAutospacing="0" w:lineRule="auto"/>
        <w:ind w:left="720" w:hanging="360"/>
      </w:pPr>
      <w:r w:rsidDel="00000000" w:rsidR="00000000" w:rsidRPr="00000000">
        <w:rPr>
          <w:rtl w:val="0"/>
        </w:rPr>
        <w:t xml:space="preserve">Smith, J., et al., 2024. Algorithmic Governmentality: Public Sector Repositories of Algorithms in Chile, the EU and the UK. </w:t>
      </w:r>
      <w:r w:rsidDel="00000000" w:rsidR="00000000" w:rsidRPr="00000000">
        <w:rPr>
          <w:i w:val="1"/>
          <w:rtl w:val="0"/>
        </w:rPr>
        <w:t xml:space="preserve">OECD AI Initiative Report.</w:t>
      </w:r>
      <w:r w:rsidDel="00000000" w:rsidR="00000000" w:rsidRPr="00000000">
        <w:rPr>
          <w:rtl w:val="0"/>
        </w:rPr>
        <w:t xml:space="preserve"> </w:t>
      </w:r>
      <w:hyperlink r:id="rId245">
        <w:r w:rsidDel="00000000" w:rsidR="00000000" w:rsidRPr="00000000">
          <w:rPr>
            <w:color w:val="1155cc"/>
            <w:u w:val="single"/>
            <w:rtl w:val="0"/>
          </w:rPr>
          <w:t xml:space="preserve">https://wp.oecd.ai/app/uploads/2024/12/15-Algorithmic-Transparency-in-the-Public-Sector-Case-studies-of-repositories-of-public-algorithms-in-Chile-the-EU-and-the-UK.pdf</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E03">
      <w:pPr>
        <w:numPr>
          <w:ilvl w:val="0"/>
          <w:numId w:val="47"/>
        </w:numPr>
        <w:spacing w:after="0" w:afterAutospacing="0" w:before="0" w:beforeAutospacing="0" w:lineRule="auto"/>
        <w:ind w:left="720" w:hanging="360"/>
      </w:pPr>
      <w:r w:rsidDel="00000000" w:rsidR="00000000" w:rsidRPr="00000000">
        <w:rPr>
          <w:rtl w:val="0"/>
        </w:rPr>
        <w:t xml:space="preserve">Tan, Y., &amp; Gupta, R., 2024. Data Challenges in Federated Learning: A Comprehensive Review of Non-IID, Bias, and Quality Factors. </w:t>
      </w:r>
      <w:r w:rsidDel="00000000" w:rsidR="00000000" w:rsidRPr="00000000">
        <w:rPr>
          <w:i w:val="1"/>
          <w:rtl w:val="0"/>
        </w:rPr>
        <w:t xml:space="preserve">Journal of Big Data.</w:t>
      </w:r>
      <w:r w:rsidDel="00000000" w:rsidR="00000000" w:rsidRPr="00000000">
        <w:rPr>
          <w:rtl w:val="0"/>
        </w:rPr>
        <w:t xml:space="preserve"> DOI: </w:t>
      </w:r>
      <w:hyperlink r:id="rId246">
        <w:r w:rsidDel="00000000" w:rsidR="00000000" w:rsidRPr="00000000">
          <w:rPr>
            <w:color w:val="1155cc"/>
            <w:u w:val="single"/>
            <w:rtl w:val="0"/>
          </w:rPr>
          <w:t xml:space="preserve">https://doi.org/10.1186/s40537-025-01195-6</w:t>
        </w:r>
      </w:hyperlink>
      <w:r w:rsidDel="00000000" w:rsidR="00000000" w:rsidRPr="00000000">
        <w:rPr>
          <w:rtl w:val="0"/>
        </w:rPr>
      </w:r>
    </w:p>
    <w:p w:rsidR="00000000" w:rsidDel="00000000" w:rsidP="00000000" w:rsidRDefault="00000000" w:rsidRPr="00000000" w14:paraId="00000E04">
      <w:pPr>
        <w:numPr>
          <w:ilvl w:val="0"/>
          <w:numId w:val="47"/>
        </w:numPr>
        <w:spacing w:after="0" w:afterAutospacing="0" w:before="0" w:beforeAutospacing="0" w:lineRule="auto"/>
        <w:ind w:left="720" w:hanging="360"/>
      </w:pPr>
      <w:r w:rsidDel="00000000" w:rsidR="00000000" w:rsidRPr="00000000">
        <w:rPr>
          <w:rtl w:val="0"/>
        </w:rPr>
        <w:t xml:space="preserve">Olsen, H.P., 2024. The Right to Transparency in Public Governance: Freedom of Information and Algorithmic Decision-Making. </w:t>
      </w:r>
      <w:r w:rsidDel="00000000" w:rsidR="00000000" w:rsidRPr="00000000">
        <w:rPr>
          <w:i w:val="1"/>
          <w:rtl w:val="0"/>
        </w:rPr>
        <w:t xml:space="preserve">Proceedings of the 2024 ACM Conference on Government and Public Policy</w:t>
      </w:r>
      <w:r w:rsidDel="00000000" w:rsidR="00000000" w:rsidRPr="00000000">
        <w:rPr>
          <w:rtl w:val="0"/>
        </w:rPr>
        <w:t xml:space="preserve">, pp. 123–136. DOI: https://doi.org/10.1145/3632753</w:t>
        <w:br w:type="textWrapping"/>
      </w:r>
    </w:p>
    <w:p w:rsidR="00000000" w:rsidDel="00000000" w:rsidP="00000000" w:rsidRDefault="00000000" w:rsidRPr="00000000" w14:paraId="00000E05">
      <w:pPr>
        <w:numPr>
          <w:ilvl w:val="0"/>
          <w:numId w:val="47"/>
        </w:numPr>
        <w:spacing w:after="0" w:afterAutospacing="0" w:before="0" w:beforeAutospacing="0" w:lineRule="auto"/>
        <w:ind w:left="720" w:hanging="360"/>
      </w:pPr>
      <w:r w:rsidDel="00000000" w:rsidR="00000000" w:rsidRPr="00000000">
        <w:rPr>
          <w:rtl w:val="0"/>
        </w:rPr>
        <w:t xml:space="preserve">Park, K. &amp; Yoon, H.Y., 2025. AI algorithm transparency, pipelines for trust not prisms: mitigating general negative attitudes and enhancing trust toward AI. </w:t>
      </w:r>
      <w:r w:rsidDel="00000000" w:rsidR="00000000" w:rsidRPr="00000000">
        <w:rPr>
          <w:i w:val="1"/>
          <w:rtl w:val="0"/>
        </w:rPr>
        <w:t xml:space="preserve">Humanities and Social Sciences Communications</w:t>
      </w:r>
      <w:r w:rsidDel="00000000" w:rsidR="00000000" w:rsidRPr="00000000">
        <w:rPr>
          <w:rtl w:val="0"/>
        </w:rPr>
        <w:t xml:space="preserve">, 12:1160. DOI: https://doi.org/10.1038/s41599-025-05116-z</w:t>
        <w:br w:type="textWrapping"/>
      </w:r>
      <w:r w:rsidDel="00000000" w:rsidR="00000000" w:rsidRPr="00000000">
        <w:rPr>
          <w:rtl w:val="0"/>
        </w:rPr>
      </w:r>
    </w:p>
    <w:p w:rsidR="00000000" w:rsidDel="00000000" w:rsidP="00000000" w:rsidRDefault="00000000" w:rsidRPr="00000000" w14:paraId="00000E06">
      <w:pPr>
        <w:numPr>
          <w:ilvl w:val="0"/>
          <w:numId w:val="47"/>
        </w:numPr>
        <w:spacing w:after="0" w:afterAutospacing="0" w:before="0" w:beforeAutospacing="0" w:lineRule="auto"/>
        <w:ind w:left="720" w:hanging="360"/>
      </w:pPr>
      <w:r w:rsidDel="00000000" w:rsidR="00000000" w:rsidRPr="00000000">
        <w:rPr>
          <w:rtl w:val="0"/>
        </w:rPr>
        <w:t xml:space="preserve">Papagiannidis, E., 2025. Responsible artificial intelligence governance: A review. </w:t>
      </w:r>
      <w:r w:rsidDel="00000000" w:rsidR="00000000" w:rsidRPr="00000000">
        <w:rPr>
          <w:i w:val="1"/>
          <w:rtl w:val="0"/>
        </w:rPr>
        <w:t xml:space="preserve">Technology in Society</w:t>
      </w:r>
      <w:r w:rsidDel="00000000" w:rsidR="00000000" w:rsidRPr="00000000">
        <w:rPr>
          <w:rtl w:val="0"/>
        </w:rPr>
        <w:t xml:space="preserve">, 85:102645. DOI: https://doi.org/10.1016/j.techsoc.2025.102645</w:t>
        <w:br w:type="textWrapping"/>
      </w:r>
      <w:r w:rsidDel="00000000" w:rsidR="00000000" w:rsidRPr="00000000">
        <w:rPr>
          <w:rtl w:val="0"/>
        </w:rPr>
      </w:r>
    </w:p>
    <w:p w:rsidR="00000000" w:rsidDel="00000000" w:rsidP="00000000" w:rsidRDefault="00000000" w:rsidRPr="00000000" w14:paraId="00000E07">
      <w:pPr>
        <w:numPr>
          <w:ilvl w:val="0"/>
          <w:numId w:val="47"/>
        </w:numPr>
        <w:spacing w:after="0" w:afterAutospacing="0" w:before="0" w:beforeAutospacing="0" w:lineRule="auto"/>
        <w:ind w:left="720" w:hanging="360"/>
      </w:pPr>
      <w:r w:rsidDel="00000000" w:rsidR="00000000" w:rsidRPr="00000000">
        <w:rPr>
          <w:rtl w:val="0"/>
        </w:rPr>
        <w:t xml:space="preserve">Giest, S., 2020. Introduction to special issue: algorithmic transparency in governance. </w:t>
      </w:r>
      <w:r w:rsidDel="00000000" w:rsidR="00000000" w:rsidRPr="00000000">
        <w:rPr>
          <w:i w:val="1"/>
          <w:rtl w:val="0"/>
        </w:rPr>
        <w:t xml:space="preserve">Information Polity</w:t>
      </w:r>
      <w:r w:rsidDel="00000000" w:rsidR="00000000" w:rsidRPr="00000000">
        <w:rPr>
          <w:rtl w:val="0"/>
        </w:rPr>
        <w:t xml:space="preserve">, 25(3), pp. 207–212. DOI: https://doi.org/10.3233/IP-200010</w:t>
        <w:br w:type="textWrapping"/>
      </w:r>
      <w:r w:rsidDel="00000000" w:rsidR="00000000" w:rsidRPr="00000000">
        <w:rPr>
          <w:rtl w:val="0"/>
        </w:rPr>
      </w:r>
    </w:p>
    <w:p w:rsidR="00000000" w:rsidDel="00000000" w:rsidP="00000000" w:rsidRDefault="00000000" w:rsidRPr="00000000" w14:paraId="00000E08">
      <w:pPr>
        <w:numPr>
          <w:ilvl w:val="0"/>
          <w:numId w:val="47"/>
        </w:numPr>
        <w:spacing w:after="0" w:afterAutospacing="0" w:before="0" w:beforeAutospacing="0" w:lineRule="auto"/>
        <w:ind w:left="720" w:hanging="360"/>
      </w:pPr>
      <w:r w:rsidDel="00000000" w:rsidR="00000000" w:rsidRPr="00000000">
        <w:rPr>
          <w:rtl w:val="0"/>
        </w:rPr>
        <w:t xml:space="preserve">Larsson, S., 2020. Transparency in artificial intelligence. </w:t>
      </w:r>
      <w:r w:rsidDel="00000000" w:rsidR="00000000" w:rsidRPr="00000000">
        <w:rPr>
          <w:i w:val="1"/>
          <w:rtl w:val="0"/>
        </w:rPr>
        <w:t xml:space="preserve">Policy Review</w:t>
      </w:r>
      <w:r w:rsidDel="00000000" w:rsidR="00000000" w:rsidRPr="00000000">
        <w:rPr>
          <w:rtl w:val="0"/>
        </w:rPr>
        <w:t xml:space="preserve">. Available at:</w:t>
      </w:r>
      <w:hyperlink r:id="rId247">
        <w:r w:rsidDel="00000000" w:rsidR="00000000" w:rsidRPr="00000000">
          <w:rPr>
            <w:rtl w:val="0"/>
          </w:rPr>
          <w:t xml:space="preserve"> </w:t>
        </w:r>
      </w:hyperlink>
      <w:hyperlink r:id="rId248">
        <w:r w:rsidDel="00000000" w:rsidR="00000000" w:rsidRPr="00000000">
          <w:rPr>
            <w:color w:val="1155cc"/>
            <w:u w:val="single"/>
            <w:rtl w:val="0"/>
          </w:rPr>
          <w:t xml:space="preserve">https://policyreview.info/concepts/transparency-artificial-intelligence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09">
      <w:pPr>
        <w:numPr>
          <w:ilvl w:val="0"/>
          <w:numId w:val="47"/>
        </w:numPr>
        <w:spacing w:after="0" w:afterAutospacing="0" w:before="0" w:beforeAutospacing="0" w:lineRule="auto"/>
        <w:ind w:left="720" w:hanging="360"/>
      </w:pPr>
      <w:r w:rsidDel="00000000" w:rsidR="00000000" w:rsidRPr="00000000">
        <w:rPr>
          <w:rtl w:val="0"/>
        </w:rPr>
        <w:t xml:space="preserve">Sanchez, M., et al., 2024. A Survey of Security Threats in Federated Learning. </w:t>
      </w:r>
      <w:r w:rsidDel="00000000" w:rsidR="00000000" w:rsidRPr="00000000">
        <w:rPr>
          <w:i w:val="1"/>
          <w:rtl w:val="0"/>
        </w:rPr>
        <w:t xml:space="preserve">Complexity</w:t>
      </w:r>
      <w:r w:rsidDel="00000000" w:rsidR="00000000" w:rsidRPr="00000000">
        <w:rPr>
          <w:rtl w:val="0"/>
        </w:rPr>
        <w:t xml:space="preserve"> (Special Issue). DOI: https://doi.org/10.1007/s40747-024-01664-0</w:t>
        <w:br w:type="textWrapping"/>
      </w:r>
      <w:r w:rsidDel="00000000" w:rsidR="00000000" w:rsidRPr="00000000">
        <w:rPr>
          <w:rtl w:val="0"/>
        </w:rPr>
      </w:r>
    </w:p>
    <w:p w:rsidR="00000000" w:rsidDel="00000000" w:rsidP="00000000" w:rsidRDefault="00000000" w:rsidRPr="00000000" w14:paraId="00000E0A">
      <w:pPr>
        <w:numPr>
          <w:ilvl w:val="0"/>
          <w:numId w:val="47"/>
        </w:numPr>
        <w:spacing w:after="0" w:afterAutospacing="0" w:before="0" w:beforeAutospacing="0" w:lineRule="auto"/>
        <w:ind w:left="720" w:hanging="360"/>
      </w:pPr>
      <w:r w:rsidDel="00000000" w:rsidR="00000000" w:rsidRPr="00000000">
        <w:rPr>
          <w:rtl w:val="0"/>
        </w:rPr>
        <w:t xml:space="preserve">Foo, A., et al., 2024. A Survey for Federated Learning Evaluations: Goals and Measures. </w:t>
      </w:r>
      <w:r w:rsidDel="00000000" w:rsidR="00000000" w:rsidRPr="00000000">
        <w:rPr>
          <w:i w:val="1"/>
          <w:rtl w:val="0"/>
        </w:rPr>
        <w:t xml:space="preserve">IEEE Transactions on Knowledge and Data Engineering</w:t>
      </w:r>
      <w:r w:rsidDel="00000000" w:rsidR="00000000" w:rsidRPr="00000000">
        <w:rPr>
          <w:rtl w:val="0"/>
        </w:rPr>
        <w:t xml:space="preserve">. DOI: https://doi.org/10.1109/TKDE.2024.10.10480259</w:t>
        <w:br w:type="textWrapping"/>
      </w:r>
      <w:r w:rsidDel="00000000" w:rsidR="00000000" w:rsidRPr="00000000">
        <w:rPr>
          <w:rtl w:val="0"/>
        </w:rPr>
      </w:r>
    </w:p>
    <w:p w:rsidR="00000000" w:rsidDel="00000000" w:rsidP="00000000" w:rsidRDefault="00000000" w:rsidRPr="00000000" w14:paraId="00000E0B">
      <w:pPr>
        <w:numPr>
          <w:ilvl w:val="0"/>
          <w:numId w:val="47"/>
        </w:numPr>
        <w:spacing w:after="0" w:afterAutospacing="0" w:before="0" w:beforeAutospacing="0" w:lineRule="auto"/>
        <w:ind w:left="720" w:hanging="360"/>
      </w:pPr>
      <w:r w:rsidDel="00000000" w:rsidR="00000000" w:rsidRPr="00000000">
        <w:rPr>
          <w:rtl w:val="0"/>
        </w:rPr>
        <w:t xml:space="preserve">Jimenez G., D.M., Solans, D., Heikkilä, M., Vitaletti, A., Kourtellis, N., Anagnostopoulos, A. &amp; Chatzigiannakis, I., 2024. Non-IID Data in Federated Learning: A Survey with Taxonomy, Metrics, Methods, Frameworks and Future Directions. </w:t>
      </w:r>
      <w:r w:rsidDel="00000000" w:rsidR="00000000" w:rsidRPr="00000000">
        <w:rPr>
          <w:i w:val="1"/>
          <w:rtl w:val="0"/>
        </w:rPr>
        <w:t xml:space="preserve">arXiv preprint</w:t>
      </w:r>
      <w:r w:rsidDel="00000000" w:rsidR="00000000" w:rsidRPr="00000000">
        <w:rPr>
          <w:rtl w:val="0"/>
        </w:rPr>
        <w:t xml:space="preserve">. DOI: https://doi.org/10.48550/arXiv.2411.12377</w:t>
        <w:br w:type="textWrapping"/>
      </w:r>
      <w:r w:rsidDel="00000000" w:rsidR="00000000" w:rsidRPr="00000000">
        <w:rPr>
          <w:rtl w:val="0"/>
        </w:rPr>
      </w:r>
    </w:p>
    <w:p w:rsidR="00000000" w:rsidDel="00000000" w:rsidP="00000000" w:rsidRDefault="00000000" w:rsidRPr="00000000" w14:paraId="00000E0C">
      <w:pPr>
        <w:numPr>
          <w:ilvl w:val="0"/>
          <w:numId w:val="47"/>
        </w:numPr>
        <w:spacing w:after="0" w:afterAutospacing="0" w:before="0" w:beforeAutospacing="0" w:lineRule="auto"/>
        <w:ind w:left="720" w:hanging="360"/>
      </w:pPr>
      <w:r w:rsidDel="00000000" w:rsidR="00000000" w:rsidRPr="00000000">
        <w:rPr>
          <w:rtl w:val="0"/>
        </w:rPr>
        <w:t xml:space="preserve">Zhang, Y., Ye, F., Fang, M., Zhao, J., Chan, Y.-H., Ngai, E.C.-H. &amp; Voigt, T., 2024. Synergizing Foundation Models and Federated Learning: A Survey. </w:t>
      </w:r>
      <w:r w:rsidDel="00000000" w:rsidR="00000000" w:rsidRPr="00000000">
        <w:rPr>
          <w:i w:val="1"/>
          <w:rtl w:val="0"/>
        </w:rPr>
        <w:t xml:space="preserve">arXiv preprint</w:t>
      </w:r>
      <w:r w:rsidDel="00000000" w:rsidR="00000000" w:rsidRPr="00000000">
        <w:rPr>
          <w:rtl w:val="0"/>
        </w:rPr>
        <w:t xml:space="preserve">. DOI: https://doi.org/10.48550/arXiv.2406.12844</w:t>
        <w:br w:type="textWrapping"/>
      </w:r>
      <w:r w:rsidDel="00000000" w:rsidR="00000000" w:rsidRPr="00000000">
        <w:rPr>
          <w:rtl w:val="0"/>
        </w:rPr>
      </w:r>
    </w:p>
    <w:p w:rsidR="00000000" w:rsidDel="00000000" w:rsidP="00000000" w:rsidRDefault="00000000" w:rsidRPr="00000000" w14:paraId="00000E0D">
      <w:pPr>
        <w:numPr>
          <w:ilvl w:val="0"/>
          <w:numId w:val="47"/>
        </w:numPr>
        <w:spacing w:after="0" w:afterAutospacing="0" w:before="0" w:beforeAutospacing="0" w:lineRule="auto"/>
        <w:ind w:left="720" w:hanging="360"/>
      </w:pPr>
      <w:r w:rsidDel="00000000" w:rsidR="00000000" w:rsidRPr="00000000">
        <w:rPr>
          <w:rtl w:val="0"/>
        </w:rPr>
        <w:t xml:space="preserve">Cheong, B.C., 2024. Transparency and Accountability in AI Systems: Safeguarding Well-being in the Age of Algorithmic Decision-Making. </w:t>
      </w:r>
      <w:r w:rsidDel="00000000" w:rsidR="00000000" w:rsidRPr="00000000">
        <w:rPr>
          <w:i w:val="1"/>
          <w:rtl w:val="0"/>
        </w:rPr>
        <w:t xml:space="preserve">Frontiers in Human Dynamics</w:t>
      </w:r>
      <w:r w:rsidDel="00000000" w:rsidR="00000000" w:rsidRPr="00000000">
        <w:rPr>
          <w:rtl w:val="0"/>
        </w:rPr>
        <w:t xml:space="preserve">. DOI: </w:t>
      </w:r>
      <w:hyperlink r:id="rId249">
        <w:r w:rsidDel="00000000" w:rsidR="00000000" w:rsidRPr="00000000">
          <w:rPr>
            <w:color w:val="1155cc"/>
            <w:u w:val="single"/>
            <w:rtl w:val="0"/>
          </w:rPr>
          <w:t xml:space="preserve">https://doi.org/10.3389/fhumd.2024.1421273</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E0E">
      <w:pPr>
        <w:numPr>
          <w:ilvl w:val="0"/>
          <w:numId w:val="47"/>
        </w:numPr>
        <w:spacing w:after="0" w:afterAutospacing="0" w:before="0" w:beforeAutospacing="0" w:lineRule="auto"/>
        <w:ind w:left="720" w:hanging="360"/>
      </w:pPr>
      <w:r w:rsidDel="00000000" w:rsidR="00000000" w:rsidRPr="00000000">
        <w:rPr>
          <w:rtl w:val="0"/>
        </w:rPr>
        <w:t xml:space="preserve">Park, K. &amp; Yoon, H.Y., 2025. (Second mention — duplicate reference) </w:t>
      </w:r>
      <w:r w:rsidDel="00000000" w:rsidR="00000000" w:rsidRPr="00000000">
        <w:rPr>
          <w:i w:val="1"/>
          <w:rtl w:val="0"/>
        </w:rPr>
        <w:t xml:space="preserve">Humanities and Social Sciences Communications</w:t>
      </w:r>
      <w:r w:rsidDel="00000000" w:rsidR="00000000" w:rsidRPr="00000000">
        <w:rPr>
          <w:rtl w:val="0"/>
        </w:rPr>
        <w:t xml:space="preserve">, 12:1160. DOI: https://doi.org/10.1038/s41599-025-05116-z.</w:t>
        <w:br w:type="textWrapping"/>
      </w:r>
    </w:p>
    <w:p w:rsidR="00000000" w:rsidDel="00000000" w:rsidP="00000000" w:rsidRDefault="00000000" w:rsidRPr="00000000" w14:paraId="00000E0F">
      <w:pPr>
        <w:numPr>
          <w:ilvl w:val="0"/>
          <w:numId w:val="47"/>
        </w:numPr>
        <w:spacing w:after="0" w:afterAutospacing="0" w:before="0" w:beforeAutospacing="0" w:lineRule="auto"/>
        <w:ind w:left="720" w:hanging="360"/>
      </w:pPr>
      <w:r w:rsidDel="00000000" w:rsidR="00000000" w:rsidRPr="00000000">
        <w:rPr>
          <w:rtl w:val="0"/>
        </w:rPr>
        <w:t xml:space="preserve">Zhang, Y. &amp; Chen, X., 2020. Explainable Recommendation: A Survey and New Perspectives. </w:t>
      </w:r>
      <w:r w:rsidDel="00000000" w:rsidR="00000000" w:rsidRPr="00000000">
        <w:rPr>
          <w:i w:val="1"/>
          <w:rtl w:val="0"/>
        </w:rPr>
        <w:t xml:space="preserve">Foundations and Trends in Information Retrieval</w:t>
      </w:r>
      <w:r w:rsidDel="00000000" w:rsidR="00000000" w:rsidRPr="00000000">
        <w:rPr>
          <w:rtl w:val="0"/>
        </w:rPr>
        <w:t xml:space="preserve">, 14(1), pp. 1–101. DOI:</w:t>
      </w:r>
      <w:hyperlink r:id="rId250">
        <w:r w:rsidDel="00000000" w:rsidR="00000000" w:rsidRPr="00000000">
          <w:rPr>
            <w:rtl w:val="0"/>
          </w:rPr>
          <w:t xml:space="preserve"> </w:t>
        </w:r>
      </w:hyperlink>
      <w:hyperlink r:id="rId251">
        <w:r w:rsidDel="00000000" w:rsidR="00000000" w:rsidRPr="00000000">
          <w:rPr>
            <w:color w:val="1155cc"/>
            <w:u w:val="single"/>
            <w:rtl w:val="0"/>
          </w:rPr>
          <w:t xml:space="preserve">https://doi.org/10.1561/1500000069</w:t>
        </w:r>
      </w:hyperlink>
      <w:r w:rsidDel="00000000" w:rsidR="00000000" w:rsidRPr="00000000">
        <w:rPr>
          <w:rtl w:val="0"/>
        </w:rPr>
        <w:t xml:space="preserve">.</w:t>
        <w:br w:type="textWrapping"/>
      </w:r>
    </w:p>
    <w:p w:rsidR="00000000" w:rsidDel="00000000" w:rsidP="00000000" w:rsidRDefault="00000000" w:rsidRPr="00000000" w14:paraId="00000E10">
      <w:pPr>
        <w:numPr>
          <w:ilvl w:val="0"/>
          <w:numId w:val="47"/>
        </w:numPr>
        <w:spacing w:after="0" w:afterAutospacing="0" w:before="0" w:beforeAutospacing="0" w:lineRule="auto"/>
        <w:ind w:left="720" w:hanging="360"/>
      </w:pPr>
      <w:r w:rsidDel="00000000" w:rsidR="00000000" w:rsidRPr="00000000">
        <w:rPr>
          <w:rtl w:val="0"/>
        </w:rPr>
        <w:t xml:space="preserve">Grimmelikhuijsen, S., 2023. Explaining why the computer says no: algorithmic transparency affects the perceived trustworthiness of automated decision-making. </w:t>
      </w:r>
      <w:r w:rsidDel="00000000" w:rsidR="00000000" w:rsidRPr="00000000">
        <w:rPr>
          <w:i w:val="1"/>
          <w:rtl w:val="0"/>
        </w:rPr>
        <w:t xml:space="preserve">Government Information Quarterly</w:t>
      </w:r>
      <w:r w:rsidDel="00000000" w:rsidR="00000000" w:rsidRPr="00000000">
        <w:rPr>
          <w:rtl w:val="0"/>
        </w:rPr>
        <w:t xml:space="preserve">. DOI: Not provided.</w:t>
        <w:br w:type="textWrapping"/>
      </w:r>
    </w:p>
    <w:p w:rsidR="00000000" w:rsidDel="00000000" w:rsidP="00000000" w:rsidRDefault="00000000" w:rsidRPr="00000000" w14:paraId="00000E11">
      <w:pPr>
        <w:numPr>
          <w:ilvl w:val="0"/>
          <w:numId w:val="47"/>
        </w:numPr>
        <w:spacing w:after="0" w:afterAutospacing="0" w:before="0" w:beforeAutospacing="0" w:lineRule="auto"/>
        <w:ind w:left="720" w:hanging="360"/>
      </w:pPr>
      <w:r w:rsidDel="00000000" w:rsidR="00000000" w:rsidRPr="00000000">
        <w:rPr>
          <w:rtl w:val="0"/>
        </w:rPr>
        <w:t xml:space="preserve">Tan, Y. &amp; Gupta, R., 2024. Data Challenges in Federated Learning: A Comprehensive Review of Non-IID, Bias, and Quality Factors. </w:t>
      </w:r>
      <w:r w:rsidDel="00000000" w:rsidR="00000000" w:rsidRPr="00000000">
        <w:rPr>
          <w:i w:val="1"/>
          <w:rtl w:val="0"/>
        </w:rPr>
        <w:t xml:space="preserve">Journal of Big Data</w:t>
      </w:r>
      <w:r w:rsidDel="00000000" w:rsidR="00000000" w:rsidRPr="00000000">
        <w:rPr>
          <w:rtl w:val="0"/>
        </w:rPr>
        <w:t xml:space="preserve">. DOI: https://doi.org/10.1186/s40537-025-01195-6.</w:t>
        <w:br w:type="textWrapping"/>
      </w:r>
    </w:p>
    <w:p w:rsidR="00000000" w:rsidDel="00000000" w:rsidP="00000000" w:rsidRDefault="00000000" w:rsidRPr="00000000" w14:paraId="00000E12">
      <w:pPr>
        <w:numPr>
          <w:ilvl w:val="0"/>
          <w:numId w:val="47"/>
        </w:numPr>
        <w:spacing w:after="0" w:afterAutospacing="0" w:before="0" w:beforeAutospacing="0" w:lineRule="auto"/>
        <w:ind w:left="720" w:hanging="360"/>
      </w:pPr>
      <w:r w:rsidDel="00000000" w:rsidR="00000000" w:rsidRPr="00000000">
        <w:rPr>
          <w:rtl w:val="0"/>
        </w:rPr>
        <w:t xml:space="preserve">Bolton, P., et al., 2024. Trust and Transparency in Artificial Intelligence. </w:t>
      </w:r>
      <w:r w:rsidDel="00000000" w:rsidR="00000000" w:rsidRPr="00000000">
        <w:rPr>
          <w:i w:val="1"/>
          <w:rtl w:val="0"/>
        </w:rPr>
        <w:t xml:space="preserve">Ethics and Information Technology</w:t>
      </w:r>
      <w:r w:rsidDel="00000000" w:rsidR="00000000" w:rsidRPr="00000000">
        <w:rPr>
          <w:rtl w:val="0"/>
        </w:rPr>
        <w:t xml:space="preserve">. DOI: https://doi.org/10.1007/s13347-025-00916-2.</w:t>
        <w:br w:type="textWrapping"/>
      </w:r>
    </w:p>
    <w:p w:rsidR="00000000" w:rsidDel="00000000" w:rsidP="00000000" w:rsidRDefault="00000000" w:rsidRPr="00000000" w14:paraId="00000E13">
      <w:pPr>
        <w:numPr>
          <w:ilvl w:val="0"/>
          <w:numId w:val="47"/>
        </w:numPr>
        <w:spacing w:after="0" w:afterAutospacing="0" w:before="0" w:beforeAutospacing="0" w:lineRule="auto"/>
        <w:ind w:left="720" w:hanging="360"/>
      </w:pPr>
      <w:r w:rsidDel="00000000" w:rsidR="00000000" w:rsidRPr="00000000">
        <w:rPr>
          <w:rtl w:val="0"/>
        </w:rPr>
        <w:t xml:space="preserve">De Petris, P., 2024. Protection Against the Risks and Abuses of Algorithmic Management in the European Legal System: The Need for an Integrated Approach. </w:t>
      </w:r>
      <w:r w:rsidDel="00000000" w:rsidR="00000000" w:rsidRPr="00000000">
        <w:rPr>
          <w:i w:val="1"/>
          <w:rtl w:val="0"/>
        </w:rPr>
        <w:t xml:space="preserve">US-China Law Review</w:t>
      </w:r>
      <w:r w:rsidDel="00000000" w:rsidR="00000000" w:rsidRPr="00000000">
        <w:rPr>
          <w:rtl w:val="0"/>
        </w:rPr>
        <w:t xml:space="preserve">, 21(10), pp. 465–478. DOI: 10.17265/1548-6605/2024.10.001.</w:t>
        <w:br w:type="textWrapping"/>
      </w:r>
    </w:p>
    <w:p w:rsidR="00000000" w:rsidDel="00000000" w:rsidP="00000000" w:rsidRDefault="00000000" w:rsidRPr="00000000" w14:paraId="00000E14">
      <w:pPr>
        <w:numPr>
          <w:ilvl w:val="0"/>
          <w:numId w:val="47"/>
        </w:numPr>
        <w:spacing w:after="0" w:afterAutospacing="0" w:before="0" w:beforeAutospacing="0" w:lineRule="auto"/>
        <w:ind w:left="720" w:hanging="360"/>
      </w:pPr>
      <w:r w:rsidDel="00000000" w:rsidR="00000000" w:rsidRPr="00000000">
        <w:rPr>
          <w:rtl w:val="0"/>
        </w:rPr>
        <w:t xml:space="preserve">Atmaja, S.A., 2025. Ethical Considerations in Algorithmic Decision-making: Towards Fair and Transparent AI Systems. </w:t>
      </w:r>
      <w:r w:rsidDel="00000000" w:rsidR="00000000" w:rsidRPr="00000000">
        <w:rPr>
          <w:i w:val="1"/>
          <w:rtl w:val="0"/>
        </w:rPr>
        <w:t xml:space="preserve">Journal of Responsible Innovation</w:t>
      </w:r>
      <w:r w:rsidDel="00000000" w:rsidR="00000000" w:rsidRPr="00000000">
        <w:rPr>
          <w:rtl w:val="0"/>
        </w:rPr>
        <w:t xml:space="preserve">, 8(1), pp. 123–139. DOI: https://doi.org/10.24815/jr.v8i1.44112.</w:t>
        <w:br w:type="textWrapping"/>
      </w:r>
    </w:p>
    <w:p w:rsidR="00000000" w:rsidDel="00000000" w:rsidP="00000000" w:rsidRDefault="00000000" w:rsidRPr="00000000" w14:paraId="00000E15">
      <w:pPr>
        <w:numPr>
          <w:ilvl w:val="0"/>
          <w:numId w:val="47"/>
        </w:numPr>
        <w:spacing w:after="0" w:afterAutospacing="0" w:before="0" w:beforeAutospacing="0" w:lineRule="auto"/>
        <w:ind w:left="720" w:hanging="360"/>
      </w:pPr>
      <w:r w:rsidDel="00000000" w:rsidR="00000000" w:rsidRPr="00000000">
        <w:rPr>
          <w:rtl w:val="0"/>
        </w:rPr>
        <w:t xml:space="preserve">Lee, H. &amp; Wong, T., 2024. Reducing the Incidence of Biased Algorithmic Decisions Through Algorithmic Transparency in User-Centred Systems. </w:t>
      </w:r>
      <w:r w:rsidDel="00000000" w:rsidR="00000000" w:rsidRPr="00000000">
        <w:rPr>
          <w:i w:val="1"/>
          <w:rtl w:val="0"/>
        </w:rPr>
        <w:t xml:space="preserve">International Journal of Human–Computer Interaction</w:t>
      </w:r>
      <w:r w:rsidDel="00000000" w:rsidR="00000000" w:rsidRPr="00000000">
        <w:rPr>
          <w:rtl w:val="0"/>
        </w:rPr>
        <w:t xml:space="preserve">. DOI: https://doi.org/10.1080/0960085X.2024.2395531.</w:t>
        <w:br w:type="textWrapping"/>
      </w:r>
    </w:p>
    <w:p w:rsidR="00000000" w:rsidDel="00000000" w:rsidP="00000000" w:rsidRDefault="00000000" w:rsidRPr="00000000" w14:paraId="00000E16">
      <w:pPr>
        <w:numPr>
          <w:ilvl w:val="0"/>
          <w:numId w:val="47"/>
        </w:numPr>
        <w:spacing w:after="0" w:afterAutospacing="0" w:before="0" w:beforeAutospacing="0" w:lineRule="auto"/>
        <w:ind w:left="720" w:hanging="360"/>
      </w:pPr>
      <w:r w:rsidDel="00000000" w:rsidR="00000000" w:rsidRPr="00000000">
        <w:rPr>
          <w:rtl w:val="0"/>
        </w:rPr>
        <w:t xml:space="preserve">Behrens, S., 2025. Algorithmic Transparency in Public Sector Procurement: A Comparative Legal Study. </w:t>
      </w:r>
      <w:r w:rsidDel="00000000" w:rsidR="00000000" w:rsidRPr="00000000">
        <w:rPr>
          <w:i w:val="1"/>
          <w:rtl w:val="0"/>
        </w:rPr>
        <w:t xml:space="preserve">Journal of Public Procurement &amp; Policy</w:t>
      </w:r>
      <w:r w:rsidDel="00000000" w:rsidR="00000000" w:rsidRPr="00000000">
        <w:rPr>
          <w:rtl w:val="0"/>
        </w:rPr>
        <w:t xml:space="preserve">, 22(2), pp. 89–110. DOI: https://doi.org/10.1177/0952076725112345.</w:t>
        <w:br w:type="textWrapping"/>
      </w:r>
    </w:p>
    <w:p w:rsidR="00000000" w:rsidDel="00000000" w:rsidP="00000000" w:rsidRDefault="00000000" w:rsidRPr="00000000" w14:paraId="00000E17">
      <w:pPr>
        <w:numPr>
          <w:ilvl w:val="0"/>
          <w:numId w:val="47"/>
        </w:numPr>
        <w:spacing w:after="0" w:afterAutospacing="0" w:before="0" w:beforeAutospacing="0" w:lineRule="auto"/>
        <w:ind w:left="720" w:hanging="360"/>
      </w:pPr>
      <w:r w:rsidDel="00000000" w:rsidR="00000000" w:rsidRPr="00000000">
        <w:rPr>
          <w:rtl w:val="0"/>
        </w:rPr>
        <w:t xml:space="preserve">Jiang, Y. et al., 2025. Never Compromise to Vulnerabilities: A Comprehensive Survey on AI Governance. </w:t>
      </w:r>
      <w:r w:rsidDel="00000000" w:rsidR="00000000" w:rsidRPr="00000000">
        <w:rPr>
          <w:i w:val="1"/>
          <w:rtl w:val="0"/>
        </w:rPr>
        <w:t xml:space="preserve">arXiv preprint</w:t>
      </w:r>
      <w:r w:rsidDel="00000000" w:rsidR="00000000" w:rsidRPr="00000000">
        <w:rPr>
          <w:rtl w:val="0"/>
        </w:rPr>
        <w:t xml:space="preserve">. DOI: https://doi.org/10.48550/arXiv.2508.08789</w:t>
      </w:r>
    </w:p>
    <w:p w:rsidR="00000000" w:rsidDel="00000000" w:rsidP="00000000" w:rsidRDefault="00000000" w:rsidRPr="00000000" w14:paraId="00000E18">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19">
      <w:pPr>
        <w:numPr>
          <w:ilvl w:val="0"/>
          <w:numId w:val="47"/>
        </w:numPr>
        <w:spacing w:after="0" w:afterAutospacing="0" w:before="0" w:beforeAutospacing="0" w:lineRule="auto"/>
        <w:ind w:left="720" w:hanging="360"/>
      </w:pPr>
      <w:r w:rsidDel="00000000" w:rsidR="00000000" w:rsidRPr="00000000">
        <w:rPr>
          <w:rtl w:val="0"/>
        </w:rPr>
        <w:t xml:space="preserve">Collins, E. &amp; Wang, M., 2025. </w:t>
      </w:r>
      <w:r w:rsidDel="00000000" w:rsidR="00000000" w:rsidRPr="00000000">
        <w:rPr>
          <w:i w:val="1"/>
          <w:rtl w:val="0"/>
        </w:rPr>
        <w:t xml:space="preserve">Federated Learning: A Survey on Privacy-Preserving Collaborative Intelligence</w:t>
      </w:r>
      <w:r w:rsidDel="00000000" w:rsidR="00000000" w:rsidRPr="00000000">
        <w:rPr>
          <w:rtl w:val="0"/>
        </w:rPr>
        <w:t xml:space="preserve">. arXiv pre-print. DOI: https://doi.org/10.48550/arXiv.2504.17703</w:t>
        <w:br w:type="textWrapping"/>
      </w:r>
      <w:r w:rsidDel="00000000" w:rsidR="00000000" w:rsidRPr="00000000">
        <w:rPr>
          <w:rtl w:val="0"/>
        </w:rPr>
      </w:r>
    </w:p>
    <w:p w:rsidR="00000000" w:rsidDel="00000000" w:rsidP="00000000" w:rsidRDefault="00000000" w:rsidRPr="00000000" w14:paraId="00000E1A">
      <w:pPr>
        <w:numPr>
          <w:ilvl w:val="0"/>
          <w:numId w:val="47"/>
        </w:numPr>
        <w:spacing w:after="0" w:afterAutospacing="0" w:before="0" w:beforeAutospacing="0" w:lineRule="auto"/>
        <w:ind w:left="720" w:hanging="360"/>
      </w:pPr>
      <w:r w:rsidDel="00000000" w:rsidR="00000000" w:rsidRPr="00000000">
        <w:rPr>
          <w:rtl w:val="0"/>
        </w:rPr>
        <w:t xml:space="preserve">Jimenez-Gutierrez, D. M., Falkouskaya, Y., Hernandez-Ramos, J. L., Anagnostopoulos, A. &amp; Vitaletti, A., 2025. </w:t>
      </w:r>
      <w:r w:rsidDel="00000000" w:rsidR="00000000" w:rsidRPr="00000000">
        <w:rPr>
          <w:i w:val="1"/>
          <w:rtl w:val="0"/>
        </w:rPr>
        <w:t xml:space="preserve">On the Security and Privacy of Federated Learning: A Survey with Attacks, Defenses, Frameworks, Applications, and Future Directions</w:t>
      </w:r>
      <w:r w:rsidDel="00000000" w:rsidR="00000000" w:rsidRPr="00000000">
        <w:rPr>
          <w:rtl w:val="0"/>
        </w:rPr>
        <w:t xml:space="preserve">. arXiv pre-print. DOI: https://doi.org/10.48550/arXiv.2508.13730</w:t>
        <w:br w:type="textWrapping"/>
      </w:r>
      <w:r w:rsidDel="00000000" w:rsidR="00000000" w:rsidRPr="00000000">
        <w:rPr>
          <w:rtl w:val="0"/>
        </w:rPr>
      </w:r>
    </w:p>
    <w:p w:rsidR="00000000" w:rsidDel="00000000" w:rsidP="00000000" w:rsidRDefault="00000000" w:rsidRPr="00000000" w14:paraId="00000E1B">
      <w:pPr>
        <w:numPr>
          <w:ilvl w:val="0"/>
          <w:numId w:val="47"/>
        </w:numPr>
        <w:spacing w:after="0" w:afterAutospacing="0" w:before="0" w:beforeAutospacing="0" w:lineRule="auto"/>
        <w:ind w:left="720" w:hanging="360"/>
      </w:pPr>
      <w:r w:rsidDel="00000000" w:rsidR="00000000" w:rsidRPr="00000000">
        <w:rPr>
          <w:rtl w:val="0"/>
        </w:rPr>
        <w:t xml:space="preserve">Zhang, Y., Zeng, Z., Luo, J., King, I. &amp; Xu, Z., 2023. </w:t>
      </w:r>
      <w:r w:rsidDel="00000000" w:rsidR="00000000" w:rsidRPr="00000000">
        <w:rPr>
          <w:i w:val="1"/>
          <w:rtl w:val="0"/>
        </w:rPr>
        <w:t xml:space="preserve">A Survey of Trustworthy Federated Learning with Perspectives on Security, Robustness, and Privacy</w:t>
      </w:r>
      <w:r w:rsidDel="00000000" w:rsidR="00000000" w:rsidRPr="00000000">
        <w:rPr>
          <w:rtl w:val="0"/>
        </w:rPr>
        <w:t xml:space="preserve">. arXiv pre-print. DOI: https://doi.org/10.48550/arXiv.2302.10637</w:t>
        <w:br w:type="textWrapping"/>
      </w:r>
      <w:r w:rsidDel="00000000" w:rsidR="00000000" w:rsidRPr="00000000">
        <w:rPr>
          <w:rtl w:val="0"/>
        </w:rPr>
      </w:r>
    </w:p>
    <w:p w:rsidR="00000000" w:rsidDel="00000000" w:rsidP="00000000" w:rsidRDefault="00000000" w:rsidRPr="00000000" w14:paraId="00000E1C">
      <w:pPr>
        <w:numPr>
          <w:ilvl w:val="0"/>
          <w:numId w:val="47"/>
        </w:numPr>
        <w:spacing w:after="0" w:afterAutospacing="0" w:before="0" w:beforeAutospacing="0" w:lineRule="auto"/>
        <w:ind w:left="720" w:hanging="360"/>
      </w:pPr>
      <w:r w:rsidDel="00000000" w:rsidR="00000000" w:rsidRPr="00000000">
        <w:rPr>
          <w:rtl w:val="0"/>
        </w:rPr>
        <w:t xml:space="preserve">Chhetri, B., Gopali, S., Olapojoye, R., Dehbash, S. &amp; Siami Namin, A., 2023. </w:t>
      </w:r>
      <w:r w:rsidDel="00000000" w:rsidR="00000000" w:rsidRPr="00000000">
        <w:rPr>
          <w:i w:val="1"/>
          <w:rtl w:val="0"/>
        </w:rPr>
        <w:t xml:space="preserve">A Survey on Blockchain-Based Federated Learning and Data Privacy</w:t>
      </w:r>
      <w:r w:rsidDel="00000000" w:rsidR="00000000" w:rsidRPr="00000000">
        <w:rPr>
          <w:rtl w:val="0"/>
        </w:rPr>
        <w:t xml:space="preserve">. arXiv pre-print. DOI: https://doi.org/10.48550/arXiv.2306.17338</w:t>
        <w:br w:type="textWrapping"/>
      </w:r>
      <w:r w:rsidDel="00000000" w:rsidR="00000000" w:rsidRPr="00000000">
        <w:rPr>
          <w:rtl w:val="0"/>
        </w:rPr>
      </w:r>
    </w:p>
    <w:p w:rsidR="00000000" w:rsidDel="00000000" w:rsidP="00000000" w:rsidRDefault="00000000" w:rsidRPr="00000000" w14:paraId="00000E1D">
      <w:pPr>
        <w:numPr>
          <w:ilvl w:val="0"/>
          <w:numId w:val="47"/>
        </w:numPr>
        <w:spacing w:after="0" w:afterAutospacing="0" w:before="0" w:beforeAutospacing="0" w:lineRule="auto"/>
        <w:ind w:left="720" w:hanging="360"/>
      </w:pPr>
      <w:r w:rsidDel="00000000" w:rsidR="00000000" w:rsidRPr="00000000">
        <w:rPr>
          <w:rtl w:val="0"/>
        </w:rPr>
        <w:t xml:space="preserve">Li, Q., Zeyi, W. &amp; Bingsheng, H., 2025. </w:t>
      </w:r>
      <w:r w:rsidDel="00000000" w:rsidR="00000000" w:rsidRPr="00000000">
        <w:rPr>
          <w:i w:val="1"/>
          <w:rtl w:val="0"/>
        </w:rPr>
        <w:t xml:space="preserve">A Survey on Federated Learning Systems: Vision, Hype and Reality for Data Privacy and Protection</w:t>
      </w:r>
      <w:r w:rsidDel="00000000" w:rsidR="00000000" w:rsidRPr="00000000">
        <w:rPr>
          <w:rtl w:val="0"/>
        </w:rPr>
        <w:t xml:space="preserve">. TechDispatch #1/2025, European Data Protection Supervisor. Available at: https://www.edps.europa.eu/data-protection/our-work/publications/techdispatch/2025-06-10-techdispatch-12025-federated-learning_en</w:t>
        <w:br w:type="textWrapping"/>
      </w:r>
      <w:r w:rsidDel="00000000" w:rsidR="00000000" w:rsidRPr="00000000">
        <w:rPr>
          <w:rtl w:val="0"/>
        </w:rPr>
      </w:r>
    </w:p>
    <w:p w:rsidR="00000000" w:rsidDel="00000000" w:rsidP="00000000" w:rsidRDefault="00000000" w:rsidRPr="00000000" w14:paraId="00000E1E">
      <w:pPr>
        <w:numPr>
          <w:ilvl w:val="0"/>
          <w:numId w:val="47"/>
        </w:numPr>
        <w:spacing w:after="0" w:afterAutospacing="0" w:before="0" w:beforeAutospacing="0" w:lineRule="auto"/>
        <w:ind w:left="720" w:hanging="360"/>
      </w:pPr>
      <w:r w:rsidDel="00000000" w:rsidR="00000000" w:rsidRPr="00000000">
        <w:rPr>
          <w:rtl w:val="0"/>
        </w:rPr>
        <w:t xml:space="preserve">Chen, S., Su, L. &amp; Li, H., 2024. </w:t>
      </w:r>
      <w:r w:rsidDel="00000000" w:rsidR="00000000" w:rsidRPr="00000000">
        <w:rPr>
          <w:i w:val="1"/>
          <w:rtl w:val="0"/>
        </w:rPr>
        <w:t xml:space="preserve">An Overview of Implementing Security and Privacy in Federated Learning</w:t>
      </w:r>
      <w:r w:rsidDel="00000000" w:rsidR="00000000" w:rsidRPr="00000000">
        <w:rPr>
          <w:rtl w:val="0"/>
        </w:rPr>
        <w:t xml:space="preserve">. Artificial Intelligence Review, 57(204). DOI: https://doi.org/10.1007/s10462-024-10846-8</w:t>
        <w:br w:type="textWrapping"/>
      </w:r>
      <w:r w:rsidDel="00000000" w:rsidR="00000000" w:rsidRPr="00000000">
        <w:rPr>
          <w:rtl w:val="0"/>
        </w:rPr>
      </w:r>
    </w:p>
    <w:p w:rsidR="00000000" w:rsidDel="00000000" w:rsidP="00000000" w:rsidRDefault="00000000" w:rsidRPr="00000000" w14:paraId="00000E1F">
      <w:pPr>
        <w:numPr>
          <w:ilvl w:val="0"/>
          <w:numId w:val="47"/>
        </w:numPr>
        <w:spacing w:after="0" w:afterAutospacing="0" w:before="0" w:beforeAutospacing="0" w:lineRule="auto"/>
        <w:ind w:left="720" w:hanging="360"/>
      </w:pPr>
      <w:r w:rsidDel="00000000" w:rsidR="00000000" w:rsidRPr="00000000">
        <w:rPr>
          <w:rtl w:val="0"/>
        </w:rPr>
        <w:t xml:space="preserve">Naik, N. &amp; B M, V., 2025. </w:t>
      </w:r>
      <w:r w:rsidDel="00000000" w:rsidR="00000000" w:rsidRPr="00000000">
        <w:rPr>
          <w:i w:val="1"/>
          <w:rtl w:val="0"/>
        </w:rPr>
        <w:t xml:space="preserve">Federated Learning: A Comprehensive Survey on Types, Methods, and Challenges</w:t>
      </w:r>
      <w:r w:rsidDel="00000000" w:rsidR="00000000" w:rsidRPr="00000000">
        <w:rPr>
          <w:rtl w:val="0"/>
        </w:rPr>
        <w:t xml:space="preserve">. Cana International Journals. Available at: </w:t>
      </w:r>
      <w:hyperlink r:id="rId252">
        <w:r w:rsidDel="00000000" w:rsidR="00000000" w:rsidRPr="00000000">
          <w:rPr>
            <w:color w:val="1155cc"/>
            <w:u w:val="single"/>
            <w:rtl w:val="0"/>
          </w:rPr>
          <w:t xml:space="preserve">https://internationalpubls.com/index.php/cana/article/view/4450</w:t>
        </w:r>
      </w:hyperlink>
      <w:r w:rsidDel="00000000" w:rsidR="00000000" w:rsidRPr="00000000">
        <w:rPr>
          <w:rtl w:val="0"/>
        </w:rPr>
        <w:t xml:space="preserve"> </w:t>
        <w:br w:type="textWrapping"/>
      </w:r>
    </w:p>
    <w:p w:rsidR="00000000" w:rsidDel="00000000" w:rsidP="00000000" w:rsidRDefault="00000000" w:rsidRPr="00000000" w14:paraId="00000E20">
      <w:pPr>
        <w:numPr>
          <w:ilvl w:val="0"/>
          <w:numId w:val="47"/>
        </w:numPr>
        <w:spacing w:after="0" w:afterAutospacing="0" w:before="0" w:beforeAutospacing="0" w:lineRule="auto"/>
        <w:ind w:left="720" w:hanging="360"/>
      </w:pPr>
      <w:r w:rsidDel="00000000" w:rsidR="00000000" w:rsidRPr="00000000">
        <w:rPr>
          <w:rtl w:val="0"/>
        </w:rPr>
        <w:t xml:space="preserve">Madathil, N. T., Dankar, F. K., Gergely, M., Belkacem, A. N. &amp; Alrabaee, S., 2025. </w:t>
      </w:r>
      <w:r w:rsidDel="00000000" w:rsidR="00000000" w:rsidRPr="00000000">
        <w:rPr>
          <w:i w:val="1"/>
          <w:rtl w:val="0"/>
        </w:rPr>
        <w:t xml:space="preserve">Revolutionizing Healthcare Data Analytics with Federated Learning: A Comprehensive Survey of Applications, Systems, and Future Directions</w:t>
      </w:r>
      <w:r w:rsidDel="00000000" w:rsidR="00000000" w:rsidRPr="00000000">
        <w:rPr>
          <w:rtl w:val="0"/>
        </w:rPr>
        <w:t xml:space="preserve">. NPJ Digital Medicine. DOI:</w:t>
      </w:r>
      <w:hyperlink r:id="rId253">
        <w:r w:rsidDel="00000000" w:rsidR="00000000" w:rsidRPr="00000000">
          <w:rPr>
            <w:rtl w:val="0"/>
          </w:rPr>
          <w:t xml:space="preserve"> </w:t>
        </w:r>
      </w:hyperlink>
      <w:hyperlink r:id="rId254">
        <w:r w:rsidDel="00000000" w:rsidR="00000000" w:rsidRPr="00000000">
          <w:rPr>
            <w:color w:val="1155cc"/>
            <w:u w:val="single"/>
            <w:rtl w:val="0"/>
          </w:rPr>
          <w:t xml:space="preserve">https://doi.org/10.1038/s41746-020-00323-1</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21">
      <w:pPr>
        <w:numPr>
          <w:ilvl w:val="0"/>
          <w:numId w:val="47"/>
        </w:numPr>
        <w:spacing w:after="0" w:afterAutospacing="0" w:before="0" w:beforeAutospacing="0" w:lineRule="auto"/>
        <w:ind w:left="720" w:hanging="360"/>
      </w:pPr>
      <w:r w:rsidDel="00000000" w:rsidR="00000000" w:rsidRPr="00000000">
        <w:rPr>
          <w:rtl w:val="0"/>
        </w:rPr>
        <w:t xml:space="preserve">Liu, X., et al., 2024. </w:t>
      </w:r>
      <w:r w:rsidDel="00000000" w:rsidR="00000000" w:rsidRPr="00000000">
        <w:rPr>
          <w:i w:val="1"/>
          <w:rtl w:val="0"/>
        </w:rPr>
        <w:t xml:space="preserve">Foundational Models and Federated Learning: Survey, Taxonomy, Challenges and Practical Insights</w:t>
      </w:r>
      <w:r w:rsidDel="00000000" w:rsidR="00000000" w:rsidRPr="00000000">
        <w:rPr>
          <w:rtl w:val="0"/>
        </w:rPr>
        <w:t xml:space="preserve">. PeerJ Computer Science. DOI: 10.7717/peerjcs.2993</w:t>
        <w:br w:type="textWrapping"/>
      </w:r>
    </w:p>
    <w:p w:rsidR="00000000" w:rsidDel="00000000" w:rsidP="00000000" w:rsidRDefault="00000000" w:rsidRPr="00000000" w14:paraId="00000E22">
      <w:pPr>
        <w:numPr>
          <w:ilvl w:val="0"/>
          <w:numId w:val="47"/>
        </w:numPr>
        <w:spacing w:after="0" w:afterAutospacing="0" w:before="0" w:beforeAutospacing="0" w:lineRule="auto"/>
        <w:ind w:left="720" w:hanging="360"/>
      </w:pPr>
      <w:r w:rsidDel="00000000" w:rsidR="00000000" w:rsidRPr="00000000">
        <w:rPr>
          <w:rtl w:val="0"/>
        </w:rPr>
        <w:t xml:space="preserve">Foo, A., et al., 2024. </w:t>
      </w:r>
      <w:r w:rsidDel="00000000" w:rsidR="00000000" w:rsidRPr="00000000">
        <w:rPr>
          <w:i w:val="1"/>
          <w:rtl w:val="0"/>
        </w:rPr>
        <w:t xml:space="preserve">A Survey for Federated Learning Evaluations: Goals and Measures</w:t>
      </w:r>
      <w:r w:rsidDel="00000000" w:rsidR="00000000" w:rsidRPr="00000000">
        <w:rPr>
          <w:rtl w:val="0"/>
        </w:rPr>
        <w:t xml:space="preserve">. IEEE Transactions on Knowledge and Data Engineering. DOI: https://doi.org/10.1109/TKDE.2024.10.10480259</w:t>
        <w:br w:type="textWrapping"/>
      </w:r>
      <w:r w:rsidDel="00000000" w:rsidR="00000000" w:rsidRPr="00000000">
        <w:rPr>
          <w:rtl w:val="0"/>
        </w:rPr>
      </w:r>
    </w:p>
    <w:p w:rsidR="00000000" w:rsidDel="00000000" w:rsidP="00000000" w:rsidRDefault="00000000" w:rsidRPr="00000000" w14:paraId="00000E23">
      <w:pPr>
        <w:numPr>
          <w:ilvl w:val="0"/>
          <w:numId w:val="47"/>
        </w:numPr>
        <w:spacing w:after="0" w:afterAutospacing="0" w:before="0" w:beforeAutospacing="0" w:lineRule="auto"/>
        <w:ind w:left="720" w:hanging="360"/>
      </w:pPr>
      <w:r w:rsidDel="00000000" w:rsidR="00000000" w:rsidRPr="00000000">
        <w:rPr>
          <w:rtl w:val="0"/>
        </w:rPr>
        <w:t xml:space="preserve">Sanchez, M., et al., 2024. </w:t>
      </w:r>
      <w:r w:rsidDel="00000000" w:rsidR="00000000" w:rsidRPr="00000000">
        <w:rPr>
          <w:i w:val="1"/>
          <w:rtl w:val="0"/>
        </w:rPr>
        <w:t xml:space="preserve">A Survey of Security Threats in Federated Learning</w:t>
      </w:r>
      <w:r w:rsidDel="00000000" w:rsidR="00000000" w:rsidRPr="00000000">
        <w:rPr>
          <w:rtl w:val="0"/>
        </w:rPr>
        <w:t xml:space="preserve">. Complexity (Special Issue). DOI: https://doi.org/10.1007/s40747-024-01664-0</w:t>
        <w:br w:type="textWrapping"/>
      </w:r>
      <w:r w:rsidDel="00000000" w:rsidR="00000000" w:rsidRPr="00000000">
        <w:rPr>
          <w:rtl w:val="0"/>
        </w:rPr>
      </w:r>
    </w:p>
    <w:p w:rsidR="00000000" w:rsidDel="00000000" w:rsidP="00000000" w:rsidRDefault="00000000" w:rsidRPr="00000000" w14:paraId="00000E24">
      <w:pPr>
        <w:numPr>
          <w:ilvl w:val="0"/>
          <w:numId w:val="47"/>
        </w:numPr>
        <w:spacing w:after="0" w:afterAutospacing="0" w:before="0" w:beforeAutospacing="0" w:lineRule="auto"/>
        <w:ind w:left="720" w:hanging="360"/>
      </w:pPr>
      <w:r w:rsidDel="00000000" w:rsidR="00000000" w:rsidRPr="00000000">
        <w:rPr>
          <w:rtl w:val="0"/>
        </w:rPr>
        <w:t xml:space="preserve">Li, S., Ye, F., Fang, M., Zhao, J., Chan, Y.–H., Ngai, E. C.–H. &amp; Voigt, T., 2024. </w:t>
      </w:r>
      <w:r w:rsidDel="00000000" w:rsidR="00000000" w:rsidRPr="00000000">
        <w:rPr>
          <w:i w:val="1"/>
          <w:rtl w:val="0"/>
        </w:rPr>
        <w:t xml:space="preserve">Synergizing Foundation Models and Federated Learning: A Survey</w:t>
      </w:r>
      <w:r w:rsidDel="00000000" w:rsidR="00000000" w:rsidRPr="00000000">
        <w:rPr>
          <w:rtl w:val="0"/>
        </w:rPr>
        <w:t xml:space="preserve">. arXiv pre-print. DOI: https://doi.org/10.48550/arXiv.2406.12844</w:t>
        <w:br w:type="textWrapping"/>
      </w:r>
      <w:r w:rsidDel="00000000" w:rsidR="00000000" w:rsidRPr="00000000">
        <w:rPr>
          <w:rtl w:val="0"/>
        </w:rPr>
      </w:r>
    </w:p>
    <w:p w:rsidR="00000000" w:rsidDel="00000000" w:rsidP="00000000" w:rsidRDefault="00000000" w:rsidRPr="00000000" w14:paraId="00000E25">
      <w:pPr>
        <w:numPr>
          <w:ilvl w:val="0"/>
          <w:numId w:val="47"/>
        </w:numPr>
        <w:spacing w:after="0" w:afterAutospacing="0" w:before="0" w:beforeAutospacing="0" w:lineRule="auto"/>
        <w:ind w:left="720" w:hanging="360"/>
      </w:pPr>
      <w:r w:rsidDel="00000000" w:rsidR="00000000" w:rsidRPr="00000000">
        <w:rPr>
          <w:rtl w:val="0"/>
        </w:rPr>
        <w:t xml:space="preserve">Tan, Y. &amp; Gupta, R., 2024. </w:t>
      </w:r>
      <w:r w:rsidDel="00000000" w:rsidR="00000000" w:rsidRPr="00000000">
        <w:rPr>
          <w:i w:val="1"/>
          <w:rtl w:val="0"/>
        </w:rPr>
        <w:t xml:space="preserve">Data Challenges in Federated Learning: A Comprehensive Review of Non-IID, Bias, and Quality Factors</w:t>
      </w:r>
      <w:r w:rsidDel="00000000" w:rsidR="00000000" w:rsidRPr="00000000">
        <w:rPr>
          <w:rtl w:val="0"/>
        </w:rPr>
        <w:t xml:space="preserve">. Journal of Big Data. DOI: https://doi.org/10.1186/s40537-025-01195-6</w:t>
      </w:r>
    </w:p>
    <w:p w:rsidR="00000000" w:rsidDel="00000000" w:rsidP="00000000" w:rsidRDefault="00000000" w:rsidRPr="00000000" w14:paraId="00000E26">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27">
      <w:pPr>
        <w:numPr>
          <w:ilvl w:val="0"/>
          <w:numId w:val="47"/>
        </w:numPr>
        <w:spacing w:after="0" w:afterAutospacing="0" w:before="0" w:beforeAutospacing="0" w:lineRule="auto"/>
        <w:ind w:left="720" w:hanging="360"/>
      </w:pPr>
      <w:r w:rsidDel="00000000" w:rsidR="00000000" w:rsidRPr="00000000">
        <w:rPr>
          <w:rtl w:val="0"/>
        </w:rPr>
        <w:t xml:space="preserve">Wu, Y., Tian, C., Li, J., Sun, H., Tam, K., Li, L. &amp; Xu, C., 2025. </w:t>
      </w:r>
      <w:r w:rsidDel="00000000" w:rsidR="00000000" w:rsidRPr="00000000">
        <w:rPr>
          <w:i w:val="1"/>
          <w:rtl w:val="0"/>
        </w:rPr>
        <w:t xml:space="preserve">A Survey on Federated Fine-tuning of Large Language Models</w:t>
      </w:r>
      <w:r w:rsidDel="00000000" w:rsidR="00000000" w:rsidRPr="00000000">
        <w:rPr>
          <w:rtl w:val="0"/>
        </w:rPr>
        <w:t xml:space="preserve">. arXiv pre-print. DOI: https://doi.org/10.48550/arXiv.2503.12016</w:t>
        <w:br w:type="textWrapping"/>
      </w:r>
      <w:r w:rsidDel="00000000" w:rsidR="00000000" w:rsidRPr="00000000">
        <w:rPr>
          <w:rtl w:val="0"/>
        </w:rPr>
      </w:r>
    </w:p>
    <w:p w:rsidR="00000000" w:rsidDel="00000000" w:rsidP="00000000" w:rsidRDefault="00000000" w:rsidRPr="00000000" w14:paraId="00000E28">
      <w:pPr>
        <w:numPr>
          <w:ilvl w:val="0"/>
          <w:numId w:val="47"/>
        </w:numPr>
        <w:spacing w:after="0" w:afterAutospacing="0" w:before="0" w:beforeAutospacing="0" w:lineRule="auto"/>
        <w:ind w:left="720" w:hanging="360"/>
      </w:pPr>
      <w:r w:rsidDel="00000000" w:rsidR="00000000" w:rsidRPr="00000000">
        <w:rPr>
          <w:rtl w:val="0"/>
        </w:rPr>
        <w:t xml:space="preserve">“Healthcare federated learning: a survey of applications and …”, 2025. </w:t>
      </w:r>
      <w:r w:rsidDel="00000000" w:rsidR="00000000" w:rsidRPr="00000000">
        <w:rPr>
          <w:i w:val="1"/>
          <w:rtl w:val="0"/>
        </w:rPr>
        <w:t xml:space="preserve">Journal of …</w:t>
      </w:r>
      <w:r w:rsidDel="00000000" w:rsidR="00000000" w:rsidRPr="00000000">
        <w:rPr>
          <w:rtl w:val="0"/>
        </w:rPr>
        <w:t xml:space="preserve"> DOI: https://doi.org/10.1080/1206212X.2025.2496913</w:t>
        <w:br w:type="textWrapping"/>
      </w:r>
      <w:r w:rsidDel="00000000" w:rsidR="00000000" w:rsidRPr="00000000">
        <w:rPr>
          <w:rtl w:val="0"/>
        </w:rPr>
      </w:r>
    </w:p>
    <w:p w:rsidR="00000000" w:rsidDel="00000000" w:rsidP="00000000" w:rsidRDefault="00000000" w:rsidRPr="00000000" w14:paraId="00000E29">
      <w:pPr>
        <w:numPr>
          <w:ilvl w:val="0"/>
          <w:numId w:val="47"/>
        </w:numPr>
        <w:spacing w:after="0" w:afterAutospacing="0" w:before="0" w:beforeAutospacing="0" w:lineRule="auto"/>
        <w:ind w:left="720" w:hanging="360"/>
      </w:pPr>
      <w:r w:rsidDel="00000000" w:rsidR="00000000" w:rsidRPr="00000000">
        <w:rPr>
          <w:rtl w:val="0"/>
        </w:rPr>
        <w:t xml:space="preserve">“Design and functional models: survey”, 2024. </w:t>
      </w:r>
      <w:r w:rsidDel="00000000" w:rsidR="00000000" w:rsidRPr="00000000">
        <w:rPr>
          <w:i w:val="1"/>
          <w:rtl w:val="0"/>
        </w:rPr>
        <w:t xml:space="preserve">Artificial Intelligence Review</w:t>
      </w:r>
      <w:r w:rsidDel="00000000" w:rsidR="00000000" w:rsidRPr="00000000">
        <w:rPr>
          <w:rtl w:val="0"/>
        </w:rPr>
        <w:t xml:space="preserve">. DOI: https://doi.org/10.1007/s10462-024-10969-y</w:t>
        <w:br w:type="textWrapping"/>
      </w:r>
      <w:r w:rsidDel="00000000" w:rsidR="00000000" w:rsidRPr="00000000">
        <w:rPr>
          <w:rtl w:val="0"/>
        </w:rPr>
      </w:r>
    </w:p>
    <w:p w:rsidR="00000000" w:rsidDel="00000000" w:rsidP="00000000" w:rsidRDefault="00000000" w:rsidRPr="00000000" w14:paraId="00000E2A">
      <w:pPr>
        <w:numPr>
          <w:ilvl w:val="0"/>
          <w:numId w:val="47"/>
        </w:numPr>
        <w:spacing w:after="0" w:afterAutospacing="0" w:before="0" w:beforeAutospacing="0" w:lineRule="auto"/>
        <w:ind w:left="720" w:hanging="360"/>
      </w:pPr>
      <w:r w:rsidDel="00000000" w:rsidR="00000000" w:rsidRPr="00000000">
        <w:rPr>
          <w:rtl w:val="0"/>
        </w:rPr>
        <w:t xml:space="preserve">“Recent advances on federated learning: a systematic survey”, 2024. </w:t>
      </w:r>
      <w:r w:rsidDel="00000000" w:rsidR="00000000" w:rsidRPr="00000000">
        <w:rPr>
          <w:i w:val="1"/>
          <w:rtl w:val="0"/>
        </w:rPr>
        <w:t xml:space="preserve">Neurocomputing</w:t>
      </w:r>
      <w:r w:rsidDel="00000000" w:rsidR="00000000" w:rsidRPr="00000000">
        <w:rPr>
          <w:rtl w:val="0"/>
        </w:rPr>
        <w:t xml:space="preserve">. DOI: https://doi.org/10.1016/j.neucom.2024.128019</w:t>
        <w:br w:type="textWrapping"/>
      </w:r>
      <w:r w:rsidDel="00000000" w:rsidR="00000000" w:rsidRPr="00000000">
        <w:rPr>
          <w:rtl w:val="0"/>
        </w:rPr>
      </w:r>
    </w:p>
    <w:p w:rsidR="00000000" w:rsidDel="00000000" w:rsidP="00000000" w:rsidRDefault="00000000" w:rsidRPr="00000000" w14:paraId="00000E2B">
      <w:pPr>
        <w:numPr>
          <w:ilvl w:val="0"/>
          <w:numId w:val="47"/>
        </w:numPr>
        <w:spacing w:after="0" w:afterAutospacing="0" w:before="0" w:beforeAutospacing="0" w:lineRule="auto"/>
        <w:ind w:left="720" w:hanging="360"/>
      </w:pPr>
      <w:r w:rsidDel="00000000" w:rsidR="00000000" w:rsidRPr="00000000">
        <w:rPr>
          <w:rtl w:val="0"/>
        </w:rPr>
        <w:t xml:space="preserve">“Comprehensive review of federated learning challenges: a data perspective”, 2025. </w:t>
      </w:r>
      <w:r w:rsidDel="00000000" w:rsidR="00000000" w:rsidRPr="00000000">
        <w:rPr>
          <w:i w:val="1"/>
          <w:rtl w:val="0"/>
        </w:rPr>
        <w:t xml:space="preserve">Journal of Big Data</w:t>
      </w:r>
      <w:r w:rsidDel="00000000" w:rsidR="00000000" w:rsidRPr="00000000">
        <w:rPr>
          <w:rtl w:val="0"/>
        </w:rPr>
        <w:t xml:space="preserve">. DOI: https://doi.org/10.1186/s40537-025-01195-6</w:t>
        <w:br w:type="textWrapping"/>
      </w:r>
      <w:r w:rsidDel="00000000" w:rsidR="00000000" w:rsidRPr="00000000">
        <w:rPr>
          <w:rtl w:val="0"/>
        </w:rPr>
      </w:r>
    </w:p>
    <w:p w:rsidR="00000000" w:rsidDel="00000000" w:rsidP="00000000" w:rsidRDefault="00000000" w:rsidRPr="00000000" w14:paraId="00000E2C">
      <w:pPr>
        <w:numPr>
          <w:ilvl w:val="0"/>
          <w:numId w:val="47"/>
        </w:numPr>
        <w:spacing w:after="0" w:afterAutospacing="0" w:before="0" w:beforeAutospacing="0" w:lineRule="auto"/>
        <w:ind w:left="720" w:hanging="360"/>
      </w:pPr>
      <w:r w:rsidDel="00000000" w:rsidR="00000000" w:rsidRPr="00000000">
        <w:rPr>
          <w:rtl w:val="0"/>
        </w:rPr>
        <w:t xml:space="preserve">Sens. Actuator Netw., J., 2025. </w:t>
      </w:r>
      <w:r w:rsidDel="00000000" w:rsidR="00000000" w:rsidRPr="00000000">
        <w:rPr>
          <w:i w:val="1"/>
          <w:rtl w:val="0"/>
        </w:rPr>
        <w:t xml:space="preserve">Federated Learning for IoT: A Survey of Techniques, Challenges and Applications</w:t>
      </w:r>
      <w:r w:rsidDel="00000000" w:rsidR="00000000" w:rsidRPr="00000000">
        <w:rPr>
          <w:rtl w:val="0"/>
        </w:rPr>
        <w:t xml:space="preserve">. 14(1), 9. DOI: https://doi.org/10.3390/jsan14010009</w:t>
        <w:br w:type="textWrapping"/>
      </w:r>
      <w:r w:rsidDel="00000000" w:rsidR="00000000" w:rsidRPr="00000000">
        <w:rPr>
          <w:rtl w:val="0"/>
        </w:rPr>
      </w:r>
    </w:p>
    <w:p w:rsidR="00000000" w:rsidDel="00000000" w:rsidP="00000000" w:rsidRDefault="00000000" w:rsidRPr="00000000" w14:paraId="00000E2D">
      <w:pPr>
        <w:numPr>
          <w:ilvl w:val="0"/>
          <w:numId w:val="47"/>
        </w:numPr>
        <w:spacing w:after="0" w:afterAutospacing="0" w:before="0" w:beforeAutospacing="0" w:lineRule="auto"/>
        <w:ind w:left="720" w:hanging="360"/>
      </w:pPr>
      <w:r w:rsidDel="00000000" w:rsidR="00000000" w:rsidRPr="00000000">
        <w:rPr>
          <w:rtl w:val="0"/>
        </w:rPr>
        <w:t xml:space="preserve">Jimenez-Gutierrez, D. M., Falkouskaya, Y., Hernandez-Ramos, J. L., Anagnostopoulos, A. &amp; Vitaletti, A., 2025. </w:t>
      </w:r>
      <w:r w:rsidDel="00000000" w:rsidR="00000000" w:rsidRPr="00000000">
        <w:rPr>
          <w:i w:val="1"/>
          <w:rtl w:val="0"/>
        </w:rPr>
        <w:t xml:space="preserve">On the Security and Privacy of Federated Learning: A Survey with Attacks, Defenses, Frameworks, Applications, and Future Directions</w:t>
      </w:r>
      <w:r w:rsidDel="00000000" w:rsidR="00000000" w:rsidRPr="00000000">
        <w:rPr>
          <w:rtl w:val="0"/>
        </w:rPr>
        <w:t xml:space="preserve">. arXiv pre-print. DOI: https://doi.org/10.48550/arXiv.2508.13730</w:t>
        <w:br w:type="textWrapping"/>
      </w:r>
      <w:r w:rsidDel="00000000" w:rsidR="00000000" w:rsidRPr="00000000">
        <w:rPr>
          <w:rtl w:val="0"/>
        </w:rPr>
      </w:r>
    </w:p>
    <w:p w:rsidR="00000000" w:rsidDel="00000000" w:rsidP="00000000" w:rsidRDefault="00000000" w:rsidRPr="00000000" w14:paraId="00000E2E">
      <w:pPr>
        <w:numPr>
          <w:ilvl w:val="0"/>
          <w:numId w:val="47"/>
        </w:numPr>
        <w:spacing w:after="0" w:afterAutospacing="0" w:before="0" w:beforeAutospacing="0" w:lineRule="auto"/>
        <w:ind w:left="720" w:hanging="360"/>
      </w:pPr>
      <w:r w:rsidDel="00000000" w:rsidR="00000000" w:rsidRPr="00000000">
        <w:rPr>
          <w:rtl w:val="0"/>
        </w:rPr>
        <w:t xml:space="preserve">Mathur, A., Gupta, A. &amp; Das, S., 2025. </w:t>
      </w:r>
      <w:r w:rsidDel="00000000" w:rsidR="00000000" w:rsidRPr="00000000">
        <w:rPr>
          <w:i w:val="1"/>
          <w:rtl w:val="0"/>
        </w:rPr>
        <w:t xml:space="preserve">When Federated Learning Meets Quantum Computing: Survey and Research Opportunities</w:t>
      </w:r>
      <w:r w:rsidDel="00000000" w:rsidR="00000000" w:rsidRPr="00000000">
        <w:rPr>
          <w:rtl w:val="0"/>
        </w:rPr>
        <w:t xml:space="preserve">. arXiv pre-print. DOI: https://doi.org/10.48550/arXiv.2504.08814</w:t>
        <w:br w:type="textWrapping"/>
      </w:r>
      <w:r w:rsidDel="00000000" w:rsidR="00000000" w:rsidRPr="00000000">
        <w:rPr>
          <w:rtl w:val="0"/>
        </w:rPr>
      </w:r>
    </w:p>
    <w:p w:rsidR="00000000" w:rsidDel="00000000" w:rsidP="00000000" w:rsidRDefault="00000000" w:rsidRPr="00000000" w14:paraId="00000E2F">
      <w:pPr>
        <w:numPr>
          <w:ilvl w:val="0"/>
          <w:numId w:val="47"/>
        </w:numPr>
        <w:spacing w:after="0" w:afterAutospacing="0" w:before="0" w:beforeAutospacing="0" w:lineRule="auto"/>
        <w:ind w:left="720" w:hanging="360"/>
      </w:pPr>
      <w:r w:rsidDel="00000000" w:rsidR="00000000" w:rsidRPr="00000000">
        <w:rPr>
          <w:rtl w:val="0"/>
        </w:rPr>
        <w:t xml:space="preserve">Hatfaludi, C.–A. &amp; Serban, A., 2025. </w:t>
      </w:r>
      <w:r w:rsidDel="00000000" w:rsidR="00000000" w:rsidRPr="00000000">
        <w:rPr>
          <w:i w:val="1"/>
          <w:rtl w:val="0"/>
        </w:rPr>
        <w:t xml:space="preserve">Foundational Models and Federated Learning: Survey, Taxonomy, Challenges and Practical Insights</w:t>
      </w:r>
      <w:r w:rsidDel="00000000" w:rsidR="00000000" w:rsidRPr="00000000">
        <w:rPr>
          <w:rtl w:val="0"/>
        </w:rPr>
        <w:t xml:space="preserve">. arXiv pre-print. DOI: https://doi.org/10.48550/arXiv.2509.05142</w:t>
        <w:br w:type="textWrapping"/>
      </w:r>
      <w:r w:rsidDel="00000000" w:rsidR="00000000" w:rsidRPr="00000000">
        <w:rPr>
          <w:rtl w:val="0"/>
        </w:rPr>
      </w:r>
    </w:p>
    <w:p w:rsidR="00000000" w:rsidDel="00000000" w:rsidP="00000000" w:rsidRDefault="00000000" w:rsidRPr="00000000" w14:paraId="00000E30">
      <w:pPr>
        <w:numPr>
          <w:ilvl w:val="0"/>
          <w:numId w:val="47"/>
        </w:numPr>
        <w:spacing w:after="0" w:afterAutospacing="0" w:before="0" w:beforeAutospacing="0" w:lineRule="auto"/>
        <w:ind w:left="720" w:hanging="360"/>
      </w:pPr>
      <w:r w:rsidDel="00000000" w:rsidR="00000000" w:rsidRPr="00000000">
        <w:rPr>
          <w:rtl w:val="0"/>
        </w:rPr>
        <w:t xml:space="preserve">Aledhari, M., Razzak, R., Parizi, R. M. &amp; Saeed, F., 2020. </w:t>
      </w:r>
      <w:r w:rsidDel="00000000" w:rsidR="00000000" w:rsidRPr="00000000">
        <w:rPr>
          <w:i w:val="1"/>
          <w:rtl w:val="0"/>
        </w:rPr>
        <w:t xml:space="preserve">Federated Learning: A Survey on Enabling Technologies, Protocols, and Applications</w:t>
      </w:r>
      <w:r w:rsidDel="00000000" w:rsidR="00000000" w:rsidRPr="00000000">
        <w:rPr>
          <w:rtl w:val="0"/>
        </w:rPr>
        <w:t xml:space="preserve">. Journal of King Saud University – Computer and Information Sciences. DOI: </w:t>
      </w:r>
      <w:hyperlink r:id="rId255">
        <w:r w:rsidDel="00000000" w:rsidR="00000000" w:rsidRPr="00000000">
          <w:rPr>
            <w:color w:val="1155cc"/>
            <w:u w:val="single"/>
            <w:rtl w:val="0"/>
          </w:rPr>
          <w:t xml:space="preserve">https://pmc.ncbi.nlm.nih.gov/articles/PMC7523633</w:t>
        </w:r>
      </w:hyperlink>
      <w:r w:rsidDel="00000000" w:rsidR="00000000" w:rsidRPr="00000000">
        <w:rPr>
          <w:rtl w:val="0"/>
        </w:rPr>
        <w:t xml:space="preserve"> </w:t>
      </w:r>
    </w:p>
    <w:p w:rsidR="00000000" w:rsidDel="00000000" w:rsidP="00000000" w:rsidRDefault="00000000" w:rsidRPr="00000000" w14:paraId="00000E31">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32">
      <w:pPr>
        <w:numPr>
          <w:ilvl w:val="0"/>
          <w:numId w:val="47"/>
        </w:numPr>
        <w:spacing w:after="0" w:afterAutospacing="0" w:before="0" w:beforeAutospacing="0" w:lineRule="auto"/>
        <w:ind w:left="720" w:hanging="360"/>
      </w:pPr>
      <w:r w:rsidDel="00000000" w:rsidR="00000000" w:rsidRPr="00000000">
        <w:rPr>
          <w:rtl w:val="0"/>
        </w:rPr>
        <w:t xml:space="preserve">Zhang, Y. &amp; Chen, X., 2020. “Explainable Recommendation: A Survey and New Perspectives”, </w:t>
      </w:r>
      <w:r w:rsidDel="00000000" w:rsidR="00000000" w:rsidRPr="00000000">
        <w:rPr>
          <w:i w:val="1"/>
          <w:rtl w:val="0"/>
        </w:rPr>
        <w:t xml:space="preserve">Foundations and Trends in Information Retrieval</w:t>
      </w:r>
      <w:r w:rsidDel="00000000" w:rsidR="00000000" w:rsidRPr="00000000">
        <w:rPr>
          <w:rtl w:val="0"/>
        </w:rPr>
        <w:t xml:space="preserve">, 14(1), pp.1-101. DOI:</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https://doi.org/10.1561/1500000069</w:t>
        </w:r>
      </w:hyperlink>
      <w:r w:rsidDel="00000000" w:rsidR="00000000" w:rsidRPr="00000000">
        <w:rPr>
          <w:rtl w:val="0"/>
        </w:rPr>
        <w:t xml:space="preserve">.</w:t>
        <w:br w:type="textWrapping"/>
      </w:r>
    </w:p>
    <w:p w:rsidR="00000000" w:rsidDel="00000000" w:rsidP="00000000" w:rsidRDefault="00000000" w:rsidRPr="00000000" w14:paraId="00000E33">
      <w:pPr>
        <w:numPr>
          <w:ilvl w:val="0"/>
          <w:numId w:val="47"/>
        </w:numPr>
        <w:spacing w:after="0" w:afterAutospacing="0" w:before="0" w:beforeAutospacing="0" w:lineRule="auto"/>
        <w:ind w:left="720" w:hanging="360"/>
      </w:pPr>
      <w:r w:rsidDel="00000000" w:rsidR="00000000" w:rsidRPr="00000000">
        <w:rPr>
          <w:rtl w:val="0"/>
        </w:rPr>
        <w:t xml:space="preserve">Cheong, B. C., 2024. “Transparency and Accountability in AI Systems: Safeguarding Well-being in the Age of Algorithmic Decision-Making”, </w:t>
      </w:r>
      <w:r w:rsidDel="00000000" w:rsidR="00000000" w:rsidRPr="00000000">
        <w:rPr>
          <w:i w:val="1"/>
          <w:rtl w:val="0"/>
        </w:rPr>
        <w:t xml:space="preserve">Frontiers in Human Dynamics</w:t>
      </w:r>
      <w:r w:rsidDel="00000000" w:rsidR="00000000" w:rsidRPr="00000000">
        <w:rPr>
          <w:rtl w:val="0"/>
        </w:rPr>
        <w:t xml:space="preserve">, 2:1421273. DOI: https://doi.org/10.3389/fhumd.2024.1421273.</w:t>
        <w:br w:type="textWrapping"/>
      </w:r>
      <w:r w:rsidDel="00000000" w:rsidR="00000000" w:rsidRPr="00000000">
        <w:rPr>
          <w:rtl w:val="0"/>
        </w:rPr>
      </w:r>
    </w:p>
    <w:p w:rsidR="00000000" w:rsidDel="00000000" w:rsidP="00000000" w:rsidRDefault="00000000" w:rsidRPr="00000000" w14:paraId="00000E34">
      <w:pPr>
        <w:numPr>
          <w:ilvl w:val="0"/>
          <w:numId w:val="47"/>
        </w:numPr>
        <w:spacing w:after="0" w:afterAutospacing="0" w:before="0" w:beforeAutospacing="0" w:lineRule="auto"/>
        <w:ind w:left="720" w:hanging="360"/>
      </w:pPr>
      <w:r w:rsidDel="00000000" w:rsidR="00000000" w:rsidRPr="00000000">
        <w:rPr>
          <w:rtl w:val="0"/>
        </w:rPr>
        <w:t xml:space="preserve">Papagiannidis, E., 2025. “Responsible artificial intelligence governance: A review”, </w:t>
      </w:r>
      <w:r w:rsidDel="00000000" w:rsidR="00000000" w:rsidRPr="00000000">
        <w:rPr>
          <w:i w:val="1"/>
          <w:rtl w:val="0"/>
        </w:rPr>
        <w:t xml:space="preserve">Technology in Society</w:t>
      </w:r>
      <w:r w:rsidDel="00000000" w:rsidR="00000000" w:rsidRPr="00000000">
        <w:rPr>
          <w:rtl w:val="0"/>
        </w:rPr>
        <w:t xml:space="preserve">, 85:102645. DOI: https://doi.org/10.1016/j.techsoc.2025.102645.</w:t>
        <w:br w:type="textWrapping"/>
      </w:r>
      <w:r w:rsidDel="00000000" w:rsidR="00000000" w:rsidRPr="00000000">
        <w:rPr>
          <w:rtl w:val="0"/>
        </w:rPr>
      </w:r>
    </w:p>
    <w:p w:rsidR="00000000" w:rsidDel="00000000" w:rsidP="00000000" w:rsidRDefault="00000000" w:rsidRPr="00000000" w14:paraId="00000E35">
      <w:pPr>
        <w:numPr>
          <w:ilvl w:val="0"/>
          <w:numId w:val="47"/>
        </w:numPr>
        <w:spacing w:after="0" w:afterAutospacing="0" w:before="0" w:beforeAutospacing="0" w:lineRule="auto"/>
        <w:ind w:left="720" w:hanging="360"/>
      </w:pPr>
      <w:r w:rsidDel="00000000" w:rsidR="00000000" w:rsidRPr="00000000">
        <w:rPr>
          <w:rtl w:val="0"/>
        </w:rPr>
        <w:t xml:space="preserve">Singh, N.P. &amp; Singh, M., 2024. “Federated Learning: A Comprehensive Review of Models, Algorithms, and Business Applications”, </w:t>
      </w:r>
      <w:r w:rsidDel="00000000" w:rsidR="00000000" w:rsidRPr="00000000">
        <w:rPr>
          <w:i w:val="1"/>
          <w:rtl w:val="0"/>
        </w:rPr>
        <w:t xml:space="preserve">Current Trends in Information Technology</w:t>
      </w:r>
      <w:r w:rsidDel="00000000" w:rsidR="00000000" w:rsidRPr="00000000">
        <w:rPr>
          <w:rtl w:val="0"/>
        </w:rPr>
        <w:t xml:space="preserve">, 14(3). Available from: https://journals.stmjournals.com/ctit/article=2024/view=0</w:t>
        <w:br w:type="textWrapping"/>
      </w:r>
      <w:r w:rsidDel="00000000" w:rsidR="00000000" w:rsidRPr="00000000">
        <w:rPr>
          <w:rtl w:val="0"/>
        </w:rPr>
      </w:r>
    </w:p>
    <w:p w:rsidR="00000000" w:rsidDel="00000000" w:rsidP="00000000" w:rsidRDefault="00000000" w:rsidRPr="00000000" w14:paraId="00000E36">
      <w:pPr>
        <w:numPr>
          <w:ilvl w:val="0"/>
          <w:numId w:val="47"/>
        </w:numPr>
        <w:spacing w:after="0" w:afterAutospacing="0" w:before="0" w:beforeAutospacing="0" w:lineRule="auto"/>
        <w:ind w:left="720" w:hanging="360"/>
      </w:pPr>
      <w:r w:rsidDel="00000000" w:rsidR="00000000" w:rsidRPr="00000000">
        <w:rPr>
          <w:rtl w:val="0"/>
        </w:rPr>
        <w:t xml:space="preserve">“Comprehensive review of federated learning challenges: A data perspective”, 2025. </w:t>
      </w:r>
      <w:r w:rsidDel="00000000" w:rsidR="00000000" w:rsidRPr="00000000">
        <w:rPr>
          <w:i w:val="1"/>
          <w:rtl w:val="0"/>
        </w:rPr>
        <w:t xml:space="preserve">Journal of Big Data</w:t>
      </w:r>
      <w:r w:rsidDel="00000000" w:rsidR="00000000" w:rsidRPr="00000000">
        <w:rPr>
          <w:rtl w:val="0"/>
        </w:rPr>
        <w:t xml:space="preserve">. DOI: https://doi.org/10.1186/s40537-025-01195-6</w:t>
      </w:r>
    </w:p>
    <w:p w:rsidR="00000000" w:rsidDel="00000000" w:rsidP="00000000" w:rsidRDefault="00000000" w:rsidRPr="00000000" w14:paraId="00000E37">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38">
      <w:pPr>
        <w:numPr>
          <w:ilvl w:val="0"/>
          <w:numId w:val="47"/>
        </w:numPr>
        <w:spacing w:after="0" w:afterAutospacing="0" w:before="0" w:beforeAutospacing="0" w:lineRule="auto"/>
        <w:ind w:left="720" w:hanging="360"/>
      </w:pPr>
      <w:r w:rsidDel="00000000" w:rsidR="00000000" w:rsidRPr="00000000">
        <w:rPr>
          <w:rtl w:val="0"/>
        </w:rPr>
        <w:t xml:space="preserve">Liu, B., et al., 2024. “Recent advances on federated learning: A systematic survey”, </w:t>
      </w:r>
      <w:r w:rsidDel="00000000" w:rsidR="00000000" w:rsidRPr="00000000">
        <w:rPr>
          <w:i w:val="1"/>
          <w:rtl w:val="0"/>
        </w:rPr>
        <w:t xml:space="preserve">Neurocomputing</w:t>
      </w:r>
      <w:r w:rsidDel="00000000" w:rsidR="00000000" w:rsidRPr="00000000">
        <w:rPr>
          <w:rtl w:val="0"/>
        </w:rPr>
        <w:t xml:space="preserve">, xx(xx). DOI: https://doi.org/10.1016/j.neucom.2024.128019</w:t>
        <w:br w:type="textWrapping"/>
      </w:r>
      <w:r w:rsidDel="00000000" w:rsidR="00000000" w:rsidRPr="00000000">
        <w:rPr>
          <w:rtl w:val="0"/>
        </w:rPr>
      </w:r>
    </w:p>
    <w:p w:rsidR="00000000" w:rsidDel="00000000" w:rsidP="00000000" w:rsidRDefault="00000000" w:rsidRPr="00000000" w14:paraId="00000E39">
      <w:pPr>
        <w:numPr>
          <w:ilvl w:val="0"/>
          <w:numId w:val="47"/>
        </w:numPr>
        <w:spacing w:after="0" w:afterAutospacing="0" w:before="0" w:beforeAutospacing="0" w:lineRule="auto"/>
        <w:ind w:left="720" w:hanging="360"/>
      </w:pPr>
      <w:r w:rsidDel="00000000" w:rsidR="00000000" w:rsidRPr="00000000">
        <w:rPr>
          <w:rtl w:val="0"/>
        </w:rPr>
        <w:t xml:space="preserve">Cheong, B. C., 2024. “Transparency and accountability in AI systems: safeguarding wellbeing in the age of algorithmic decision-making”, </w:t>
      </w:r>
      <w:r w:rsidDel="00000000" w:rsidR="00000000" w:rsidRPr="00000000">
        <w:rPr>
          <w:i w:val="1"/>
          <w:rtl w:val="0"/>
        </w:rPr>
        <w:t xml:space="preserve">Frontiers in Human Dynamics</w:t>
      </w:r>
      <w:r w:rsidDel="00000000" w:rsidR="00000000" w:rsidRPr="00000000">
        <w:rPr>
          <w:rtl w:val="0"/>
        </w:rPr>
        <w:t xml:space="preserve">, 6. DOI: https://doi.org/10.3389/fhumd.2024.1421273</w:t>
        <w:br w:type="textWrapping"/>
      </w:r>
      <w:r w:rsidDel="00000000" w:rsidR="00000000" w:rsidRPr="00000000">
        <w:rPr>
          <w:rtl w:val="0"/>
        </w:rPr>
      </w:r>
    </w:p>
    <w:p w:rsidR="00000000" w:rsidDel="00000000" w:rsidP="00000000" w:rsidRDefault="00000000" w:rsidRPr="00000000" w14:paraId="00000E3A">
      <w:pPr>
        <w:numPr>
          <w:ilvl w:val="0"/>
          <w:numId w:val="47"/>
        </w:numPr>
        <w:spacing w:after="0" w:afterAutospacing="0" w:before="0" w:beforeAutospacing="0" w:lineRule="auto"/>
        <w:ind w:left="720" w:hanging="360"/>
      </w:pPr>
      <w:r w:rsidDel="00000000" w:rsidR="00000000" w:rsidRPr="00000000">
        <w:rPr>
          <w:rtl w:val="0"/>
        </w:rPr>
        <w:t xml:space="preserve">Park, K. &amp; Yoon, H.Y., 2025. “AI algorithm transparency, pipelines for trust not prisms: mitigating general negative attitudes and enhancing trust toward AI”, </w:t>
      </w:r>
      <w:r w:rsidDel="00000000" w:rsidR="00000000" w:rsidRPr="00000000">
        <w:rPr>
          <w:i w:val="1"/>
          <w:rtl w:val="0"/>
        </w:rPr>
        <w:t xml:space="preserve">Humanities and Social Sciences Communications</w:t>
      </w:r>
      <w:r w:rsidDel="00000000" w:rsidR="00000000" w:rsidRPr="00000000">
        <w:rPr>
          <w:rtl w:val="0"/>
        </w:rPr>
        <w:t xml:space="preserve">, 12:1160. DOI: https://doi.org/10.1038/s41599-025-05116-z</w:t>
        <w:br w:type="textWrapping"/>
      </w:r>
      <w:r w:rsidDel="00000000" w:rsidR="00000000" w:rsidRPr="00000000">
        <w:rPr>
          <w:rtl w:val="0"/>
        </w:rPr>
      </w:r>
    </w:p>
    <w:p w:rsidR="00000000" w:rsidDel="00000000" w:rsidP="00000000" w:rsidRDefault="00000000" w:rsidRPr="00000000" w14:paraId="00000E3B">
      <w:pPr>
        <w:numPr>
          <w:ilvl w:val="0"/>
          <w:numId w:val="47"/>
        </w:numPr>
        <w:spacing w:after="0" w:afterAutospacing="0" w:before="0" w:beforeAutospacing="0" w:lineRule="auto"/>
        <w:ind w:left="720" w:hanging="360"/>
      </w:pPr>
      <w:r w:rsidDel="00000000" w:rsidR="00000000" w:rsidRPr="00000000">
        <w:rPr>
          <w:rtl w:val="0"/>
        </w:rPr>
        <w:t xml:space="preserve">Wen, J., Zhang, Z., Lan, Y., Cui, Z., Cai, J. &amp; Zhang, W., 2023. “A survey on federated learning: challenges and applications”, </w:t>
      </w:r>
      <w:r w:rsidDel="00000000" w:rsidR="00000000" w:rsidRPr="00000000">
        <w:rPr>
          <w:i w:val="1"/>
          <w:rtl w:val="0"/>
        </w:rPr>
        <w:t xml:space="preserve">International Journal of Machine Learning and Cybernetics</w:t>
      </w:r>
      <w:r w:rsidDel="00000000" w:rsidR="00000000" w:rsidRPr="00000000">
        <w:rPr>
          <w:rtl w:val="0"/>
        </w:rPr>
        <w:t xml:space="preserve">, 14, pp. 513–535. DOI: https://doi.org/10.1007/s13042-022-01647-y</w:t>
        <w:br w:type="textWrapping"/>
      </w:r>
      <w:r w:rsidDel="00000000" w:rsidR="00000000" w:rsidRPr="00000000">
        <w:rPr>
          <w:rtl w:val="0"/>
        </w:rPr>
      </w:r>
    </w:p>
    <w:p w:rsidR="00000000" w:rsidDel="00000000" w:rsidP="00000000" w:rsidRDefault="00000000" w:rsidRPr="00000000" w14:paraId="00000E3C">
      <w:pPr>
        <w:numPr>
          <w:ilvl w:val="0"/>
          <w:numId w:val="47"/>
        </w:numPr>
        <w:spacing w:after="0" w:afterAutospacing="0" w:before="0" w:beforeAutospacing="0" w:lineRule="auto"/>
        <w:ind w:left="720" w:hanging="360"/>
      </w:pPr>
      <w:r w:rsidDel="00000000" w:rsidR="00000000" w:rsidRPr="00000000">
        <w:rPr>
          <w:rtl w:val="0"/>
        </w:rPr>
        <w:t xml:space="preserve">Aledhari, M., Razzak, R., Parizi, R.M. &amp; Saeed, F., 2020. “Federated Learning: A Survey on Enabling Technologies, Protocols, and Applications”, </w:t>
      </w:r>
      <w:r w:rsidDel="00000000" w:rsidR="00000000" w:rsidRPr="00000000">
        <w:rPr>
          <w:i w:val="1"/>
          <w:rtl w:val="0"/>
        </w:rPr>
        <w:t xml:space="preserve">Journal of King Saud University – Computer and Information Sciences</w:t>
      </w:r>
      <w:r w:rsidDel="00000000" w:rsidR="00000000" w:rsidRPr="00000000">
        <w:rPr>
          <w:rtl w:val="0"/>
        </w:rPr>
        <w:t xml:space="preserve">. DOI: </w:t>
      </w:r>
      <w:hyperlink r:id="rId258">
        <w:r w:rsidDel="00000000" w:rsidR="00000000" w:rsidRPr="00000000">
          <w:rPr>
            <w:color w:val="1155cc"/>
            <w:u w:val="single"/>
            <w:rtl w:val="0"/>
          </w:rPr>
          <w:t xml:space="preserve">https://pmc.ncbi.nlm.nih.gov/articles/PMC7523633</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E3D">
      <w:pPr>
        <w:numPr>
          <w:ilvl w:val="0"/>
          <w:numId w:val="47"/>
        </w:numPr>
        <w:spacing w:after="0" w:afterAutospacing="0" w:before="0" w:beforeAutospacing="0" w:lineRule="auto"/>
        <w:ind w:left="720" w:hanging="360"/>
      </w:pPr>
      <w:r w:rsidDel="00000000" w:rsidR="00000000" w:rsidRPr="00000000">
        <w:rPr>
          <w:rtl w:val="0"/>
        </w:rPr>
        <w:t xml:space="preserve">Balasubramaniam, N., 2023. “Transparency and explainability of AI systems: From ethical design to organisational readiness”, </w:t>
      </w:r>
      <w:r w:rsidDel="00000000" w:rsidR="00000000" w:rsidRPr="00000000">
        <w:rPr>
          <w:i w:val="1"/>
          <w:rtl w:val="0"/>
        </w:rPr>
        <w:t xml:space="preserve">Information &amp; Software Technology</w:t>
      </w:r>
      <w:r w:rsidDel="00000000" w:rsidR="00000000" w:rsidRPr="00000000">
        <w:rPr>
          <w:rtl w:val="0"/>
        </w:rPr>
        <w:t xml:space="preserve">. DOI: https://doi.org/10.1016/j.infsof.2023.300058.</w:t>
        <w:br w:type="textWrapping"/>
      </w:r>
      <w:r w:rsidDel="00000000" w:rsidR="00000000" w:rsidRPr="00000000">
        <w:rPr>
          <w:rtl w:val="0"/>
        </w:rPr>
      </w:r>
    </w:p>
    <w:p w:rsidR="00000000" w:rsidDel="00000000" w:rsidP="00000000" w:rsidRDefault="00000000" w:rsidRPr="00000000" w14:paraId="00000E3E">
      <w:pPr>
        <w:numPr>
          <w:ilvl w:val="0"/>
          <w:numId w:val="47"/>
        </w:numPr>
        <w:spacing w:after="0" w:afterAutospacing="0" w:before="0" w:beforeAutospacing="0" w:lineRule="auto"/>
        <w:ind w:left="720" w:hanging="360"/>
      </w:pPr>
      <w:r w:rsidDel="00000000" w:rsidR="00000000" w:rsidRPr="00000000">
        <w:rPr>
          <w:rtl w:val="0"/>
        </w:rPr>
        <w:t xml:space="preserve">Saeed, N., et al., 2025. “Comprehensive review of federated learning challenges: A data perspective”, </w:t>
      </w:r>
      <w:r w:rsidDel="00000000" w:rsidR="00000000" w:rsidRPr="00000000">
        <w:rPr>
          <w:i w:val="1"/>
          <w:rtl w:val="0"/>
        </w:rPr>
        <w:t xml:space="preserve">Journal of Big Data</w:t>
      </w:r>
      <w:r w:rsidDel="00000000" w:rsidR="00000000" w:rsidRPr="00000000">
        <w:rPr>
          <w:rtl w:val="0"/>
        </w:rPr>
        <w:t xml:space="preserve">. DOI: https://doi.org/10.1186/s40537-025-01195-6</w:t>
        <w:br w:type="textWrapping"/>
      </w:r>
      <w:r w:rsidDel="00000000" w:rsidR="00000000" w:rsidRPr="00000000">
        <w:rPr>
          <w:rtl w:val="0"/>
        </w:rPr>
      </w:r>
    </w:p>
    <w:p w:rsidR="00000000" w:rsidDel="00000000" w:rsidP="00000000" w:rsidRDefault="00000000" w:rsidRPr="00000000" w14:paraId="00000E3F">
      <w:pPr>
        <w:numPr>
          <w:ilvl w:val="0"/>
          <w:numId w:val="47"/>
        </w:numPr>
        <w:spacing w:after="0" w:afterAutospacing="0" w:before="0" w:beforeAutospacing="0" w:lineRule="auto"/>
        <w:ind w:left="720" w:hanging="360"/>
      </w:pPr>
      <w:r w:rsidDel="00000000" w:rsidR="00000000" w:rsidRPr="00000000">
        <w:rPr>
          <w:rtl w:val="0"/>
        </w:rPr>
        <w:t xml:space="preserve">Fehr, J., 2024. “A trustworthy AI reality-check: the lack of transparency in AI systems”, </w:t>
      </w:r>
      <w:r w:rsidDel="00000000" w:rsidR="00000000" w:rsidRPr="00000000">
        <w:rPr>
          <w:i w:val="1"/>
          <w:rtl w:val="0"/>
        </w:rPr>
        <w:t xml:space="preserve">Artificial Intelligence Review</w:t>
      </w:r>
      <w:r w:rsidDel="00000000" w:rsidR="00000000" w:rsidRPr="00000000">
        <w:rPr>
          <w:rtl w:val="0"/>
        </w:rPr>
        <w:t xml:space="preserve">, xx. DOI: (see PubMed) https://www.ncbi.nlm.nih.gov/pmc/articles/PMC10919164/</w:t>
        <w:br w:type="textWrapping"/>
      </w:r>
      <w:r w:rsidDel="00000000" w:rsidR="00000000" w:rsidRPr="00000000">
        <w:rPr>
          <w:rtl w:val="0"/>
        </w:rPr>
      </w:r>
    </w:p>
    <w:p w:rsidR="00000000" w:rsidDel="00000000" w:rsidP="00000000" w:rsidRDefault="00000000" w:rsidRPr="00000000" w14:paraId="00000E40">
      <w:pPr>
        <w:numPr>
          <w:ilvl w:val="0"/>
          <w:numId w:val="47"/>
        </w:numPr>
        <w:spacing w:after="0" w:afterAutospacing="0" w:before="0" w:beforeAutospacing="0" w:lineRule="auto"/>
        <w:ind w:left="720" w:hanging="360"/>
      </w:pPr>
      <w:r w:rsidDel="00000000" w:rsidR="00000000" w:rsidRPr="00000000">
        <w:rPr>
          <w:rtl w:val="0"/>
        </w:rPr>
        <w:t xml:space="preserve">Larsson, S. &amp; Heintz, F., 2020. “Transparency in artificial intelligence”, </w:t>
      </w:r>
      <w:r w:rsidDel="00000000" w:rsidR="00000000" w:rsidRPr="00000000">
        <w:rPr>
          <w:i w:val="1"/>
          <w:rtl w:val="0"/>
        </w:rPr>
        <w:t xml:space="preserve">Policy Review</w:t>
      </w:r>
      <w:r w:rsidDel="00000000" w:rsidR="00000000" w:rsidRPr="00000000">
        <w:rPr>
          <w:rtl w:val="0"/>
        </w:rPr>
        <w:t xml:space="preserve">. DOI: https://doi.org/10.14763/2020.2.1469</w:t>
        <w:br w:type="textWrapping"/>
      </w:r>
      <w:r w:rsidDel="00000000" w:rsidR="00000000" w:rsidRPr="00000000">
        <w:rPr>
          <w:rtl w:val="0"/>
        </w:rPr>
      </w:r>
    </w:p>
    <w:p w:rsidR="00000000" w:rsidDel="00000000" w:rsidP="00000000" w:rsidRDefault="00000000" w:rsidRPr="00000000" w14:paraId="00000E41">
      <w:pPr>
        <w:numPr>
          <w:ilvl w:val="0"/>
          <w:numId w:val="47"/>
        </w:numPr>
        <w:spacing w:after="0" w:afterAutospacing="0" w:before="0" w:beforeAutospacing="0" w:lineRule="auto"/>
        <w:ind w:left="720" w:hanging="360"/>
      </w:pPr>
      <w:r w:rsidDel="00000000" w:rsidR="00000000" w:rsidRPr="00000000">
        <w:rPr>
          <w:rtl w:val="0"/>
        </w:rPr>
        <w:t xml:space="preserve">Reddy, K.D., 2023. “A Comprehensive Survey on Federated Learning for Healthcare Informatics: Applications, Opportunities and Challenges”, </w:t>
      </w:r>
      <w:r w:rsidDel="00000000" w:rsidR="00000000" w:rsidRPr="00000000">
        <w:rPr>
          <w:i w:val="1"/>
          <w:rtl w:val="0"/>
        </w:rPr>
        <w:t xml:space="preserve">Applied Sciences</w:t>
      </w:r>
      <w:r w:rsidDel="00000000" w:rsidR="00000000" w:rsidRPr="00000000">
        <w:rPr>
          <w:rtl w:val="0"/>
        </w:rPr>
        <w:t xml:space="preserve">. DOI: (see PMC) https://www.ncbi.nlm.nih.gov/pmc/articles/PMC9995203</w:t>
        <w:br w:type="textWrapping"/>
      </w:r>
      <w:r w:rsidDel="00000000" w:rsidR="00000000" w:rsidRPr="00000000">
        <w:rPr>
          <w:rtl w:val="0"/>
        </w:rPr>
      </w:r>
    </w:p>
    <w:p w:rsidR="00000000" w:rsidDel="00000000" w:rsidP="00000000" w:rsidRDefault="00000000" w:rsidRPr="00000000" w14:paraId="00000E42">
      <w:pPr>
        <w:numPr>
          <w:ilvl w:val="0"/>
          <w:numId w:val="47"/>
        </w:numPr>
        <w:spacing w:after="0" w:afterAutospacing="0" w:before="0" w:beforeAutospacing="0" w:lineRule="auto"/>
        <w:ind w:left="720" w:hanging="360"/>
      </w:pPr>
      <w:r w:rsidDel="00000000" w:rsidR="00000000" w:rsidRPr="00000000">
        <w:rPr>
          <w:rtl w:val="0"/>
        </w:rPr>
        <w:t xml:space="preserve">Ebrahimi, S., 2024. “Reducing the incidence of biased algorithmic decisions through algorithmic transparency in user-centred systems”, </w:t>
      </w:r>
      <w:r w:rsidDel="00000000" w:rsidR="00000000" w:rsidRPr="00000000">
        <w:rPr>
          <w:i w:val="1"/>
          <w:rtl w:val="0"/>
        </w:rPr>
        <w:t xml:space="preserve">International Journal of Human–Computer Interaction</w:t>
      </w:r>
      <w:r w:rsidDel="00000000" w:rsidR="00000000" w:rsidRPr="00000000">
        <w:rPr>
          <w:rtl w:val="0"/>
        </w:rPr>
        <w:t xml:space="preserve">. DOI: https://doi.org/10.1080/0960085X.2024.2395531</w:t>
        <w:br w:type="textWrapping"/>
      </w:r>
      <w:r w:rsidDel="00000000" w:rsidR="00000000" w:rsidRPr="00000000">
        <w:rPr>
          <w:rtl w:val="0"/>
        </w:rPr>
      </w:r>
    </w:p>
    <w:p w:rsidR="00000000" w:rsidDel="00000000" w:rsidP="00000000" w:rsidRDefault="00000000" w:rsidRPr="00000000" w14:paraId="00000E43">
      <w:pPr>
        <w:numPr>
          <w:ilvl w:val="0"/>
          <w:numId w:val="47"/>
        </w:numPr>
        <w:spacing w:after="0" w:afterAutospacing="0" w:before="0" w:beforeAutospacing="0" w:lineRule="auto"/>
        <w:ind w:left="720" w:hanging="360"/>
      </w:pPr>
      <w:r w:rsidDel="00000000" w:rsidR="00000000" w:rsidRPr="00000000">
        <w:rPr>
          <w:rtl w:val="0"/>
        </w:rPr>
        <w:t xml:space="preserve">Gosselin, R. &amp; Vieu, L., 2022. “Privacy and Security in Federated Learning: A Survey”, </w:t>
      </w:r>
      <w:r w:rsidDel="00000000" w:rsidR="00000000" w:rsidRPr="00000000">
        <w:rPr>
          <w:i w:val="1"/>
          <w:rtl w:val="0"/>
        </w:rPr>
        <w:t xml:space="preserve">Applied Sciences</w:t>
      </w:r>
      <w:r w:rsidDel="00000000" w:rsidR="00000000" w:rsidRPr="00000000">
        <w:rPr>
          <w:rtl w:val="0"/>
        </w:rPr>
        <w:t xml:space="preserve">, 12(19):9901. DOI: https://doi.org/10.3390/app12199901</w:t>
        <w:br w:type="textWrapping"/>
      </w:r>
      <w:r w:rsidDel="00000000" w:rsidR="00000000" w:rsidRPr="00000000">
        <w:rPr>
          <w:rtl w:val="0"/>
        </w:rPr>
      </w:r>
    </w:p>
    <w:p w:rsidR="00000000" w:rsidDel="00000000" w:rsidP="00000000" w:rsidRDefault="00000000" w:rsidRPr="00000000" w14:paraId="00000E44">
      <w:pPr>
        <w:numPr>
          <w:ilvl w:val="0"/>
          <w:numId w:val="47"/>
        </w:numPr>
        <w:spacing w:after="0" w:afterAutospacing="0" w:before="0" w:beforeAutospacing="0" w:lineRule="auto"/>
        <w:ind w:left="720" w:hanging="360"/>
      </w:pPr>
      <w:r w:rsidDel="00000000" w:rsidR="00000000" w:rsidRPr="00000000">
        <w:rPr>
          <w:rtl w:val="0"/>
        </w:rPr>
        <w:t xml:space="preserve">“State of the Evidence: Algorithmic Transparency”, 2023. </w:t>
      </w:r>
      <w:r w:rsidDel="00000000" w:rsidR="00000000" w:rsidRPr="00000000">
        <w:rPr>
          <w:i w:val="1"/>
          <w:rtl w:val="0"/>
        </w:rPr>
        <w:t xml:space="preserve">Open Government Partnership</w:t>
      </w:r>
      <w:r w:rsidDel="00000000" w:rsidR="00000000" w:rsidRPr="00000000">
        <w:rPr>
          <w:rtl w:val="0"/>
        </w:rPr>
        <w:t xml:space="preserve"> report. Available at:</w:t>
      </w:r>
      <w:hyperlink r:id="rId259">
        <w:r w:rsidDel="00000000" w:rsidR="00000000" w:rsidRPr="00000000">
          <w:rPr>
            <w:rtl w:val="0"/>
          </w:rPr>
          <w:t xml:space="preserve"> </w:t>
        </w:r>
      </w:hyperlink>
      <w:hyperlink r:id="rId260">
        <w:r w:rsidDel="00000000" w:rsidR="00000000" w:rsidRPr="00000000">
          <w:rPr>
            <w:color w:val="1155cc"/>
            <w:u w:val="single"/>
            <w:rtl w:val="0"/>
          </w:rPr>
          <w:t xml:space="preserve">https://www.opengovpartnership.org/wp-content/uploads/2023/05/State-of-the-Evidence-Algorithmic-Transparency.pdf</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45">
      <w:pPr>
        <w:numPr>
          <w:ilvl w:val="0"/>
          <w:numId w:val="47"/>
        </w:numPr>
        <w:spacing w:after="0" w:afterAutospacing="0" w:before="0" w:beforeAutospacing="0" w:lineRule="auto"/>
        <w:ind w:left="720" w:hanging="360"/>
      </w:pPr>
      <w:r w:rsidDel="00000000" w:rsidR="00000000" w:rsidRPr="00000000">
        <w:rPr>
          <w:rtl w:val="0"/>
        </w:rPr>
        <w:t xml:space="preserve">Reddy, K.D., 2023. “A Survey on Federated Learning Meets NLP: Challenges, Systems &amp; Future Directions”, </w:t>
      </w:r>
      <w:r w:rsidDel="00000000" w:rsidR="00000000" w:rsidRPr="00000000">
        <w:rPr>
          <w:i w:val="1"/>
          <w:rtl w:val="0"/>
        </w:rPr>
        <w:t xml:space="preserve">arXiv pre-print</w:t>
      </w:r>
      <w:r w:rsidDel="00000000" w:rsidR="00000000" w:rsidRPr="00000000">
        <w:rPr>
          <w:rtl w:val="0"/>
        </w:rPr>
        <w:t xml:space="preserve">. DOI: https://doi.org/10.48550/arXiv.2107.12603</w:t>
        <w:br w:type="textWrapping"/>
      </w:r>
      <w:r w:rsidDel="00000000" w:rsidR="00000000" w:rsidRPr="00000000">
        <w:rPr>
          <w:rtl w:val="0"/>
        </w:rPr>
      </w:r>
    </w:p>
    <w:p w:rsidR="00000000" w:rsidDel="00000000" w:rsidP="00000000" w:rsidRDefault="00000000" w:rsidRPr="00000000" w14:paraId="00000E46">
      <w:pPr>
        <w:numPr>
          <w:ilvl w:val="0"/>
          <w:numId w:val="47"/>
        </w:numPr>
        <w:spacing w:after="0" w:afterAutospacing="0" w:before="0" w:beforeAutospacing="0" w:lineRule="auto"/>
        <w:ind w:left="720" w:hanging="360"/>
      </w:pPr>
      <w:r w:rsidDel="00000000" w:rsidR="00000000" w:rsidRPr="00000000">
        <w:rPr>
          <w:rtl w:val="0"/>
        </w:rPr>
        <w:t xml:space="preserve">Huang, W., Ye, M., Shi, Z. et al., 2023. “Federated Learning for Generalization, Robustness, Fairness: A Survey and Benchmark”, </w:t>
      </w:r>
      <w:r w:rsidDel="00000000" w:rsidR="00000000" w:rsidRPr="00000000">
        <w:rPr>
          <w:i w:val="1"/>
          <w:rtl w:val="0"/>
        </w:rPr>
        <w:t xml:space="preserve">arXiv pre-print</w:t>
      </w:r>
      <w:r w:rsidDel="00000000" w:rsidR="00000000" w:rsidRPr="00000000">
        <w:rPr>
          <w:rtl w:val="0"/>
        </w:rPr>
        <w:t xml:space="preserve">. DOI: https://doi.org/10.48550/arXiv.2311.06750</w:t>
      </w:r>
      <w:r w:rsidDel="00000000" w:rsidR="00000000" w:rsidRPr="00000000">
        <w:rPr>
          <w:rtl w:val="0"/>
        </w:rPr>
      </w:r>
    </w:p>
    <w:p w:rsidR="00000000" w:rsidDel="00000000" w:rsidP="00000000" w:rsidRDefault="00000000" w:rsidRPr="00000000" w14:paraId="00000E47">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48">
      <w:pPr>
        <w:numPr>
          <w:ilvl w:val="0"/>
          <w:numId w:val="47"/>
        </w:numPr>
        <w:spacing w:after="0" w:afterAutospacing="0" w:before="0" w:beforeAutospacing="0" w:lineRule="auto"/>
        <w:ind w:left="720" w:hanging="360"/>
      </w:pPr>
      <w:r w:rsidDel="00000000" w:rsidR="00000000" w:rsidRPr="00000000">
        <w:rPr>
          <w:rtl w:val="0"/>
        </w:rPr>
        <w:t xml:space="preserve">Soltani, B., Zhou, Y., Haghighi, V. &amp; Lui, J. C. S., 2023. </w:t>
      </w:r>
      <w:r w:rsidDel="00000000" w:rsidR="00000000" w:rsidRPr="00000000">
        <w:rPr>
          <w:i w:val="1"/>
          <w:rtl w:val="0"/>
        </w:rPr>
        <w:t xml:space="preserve">A Survey of Federated Evaluation in Federated Learning.</w:t>
      </w:r>
      <w:r w:rsidDel="00000000" w:rsidR="00000000" w:rsidRPr="00000000">
        <w:rPr>
          <w:rtl w:val="0"/>
        </w:rPr>
        <w:t xml:space="preserve"> Proceedings of the Thirty-Second International Joint Conference on Artificial Intelligence (IJCAI-23), pp. 6769-6777. DOI: https://doi.org/10.24963/ijcai.2023/758</w:t>
        <w:br w:type="textWrapping"/>
      </w:r>
      <w:r w:rsidDel="00000000" w:rsidR="00000000" w:rsidRPr="00000000">
        <w:rPr>
          <w:rtl w:val="0"/>
        </w:rPr>
      </w:r>
    </w:p>
    <w:p w:rsidR="00000000" w:rsidDel="00000000" w:rsidP="00000000" w:rsidRDefault="00000000" w:rsidRPr="00000000" w14:paraId="00000E49">
      <w:pPr>
        <w:numPr>
          <w:ilvl w:val="0"/>
          <w:numId w:val="47"/>
        </w:numPr>
        <w:spacing w:after="0" w:afterAutospacing="0" w:before="0" w:beforeAutospacing="0" w:lineRule="auto"/>
        <w:ind w:left="720" w:hanging="360"/>
      </w:pPr>
      <w:r w:rsidDel="00000000" w:rsidR="00000000" w:rsidRPr="00000000">
        <w:rPr>
          <w:rtl w:val="0"/>
        </w:rPr>
        <w:t xml:space="preserve">Cheong, B. C., 2024. </w:t>
      </w:r>
      <w:r w:rsidDel="00000000" w:rsidR="00000000" w:rsidRPr="00000000">
        <w:rPr>
          <w:i w:val="1"/>
          <w:rtl w:val="0"/>
        </w:rPr>
        <w:t xml:space="preserve">Transparency and Accountability in AI Systems: Safeguarding Well-being in the Age of Algorithmic Decision-Making.</w:t>
      </w:r>
      <w:r w:rsidDel="00000000" w:rsidR="00000000" w:rsidRPr="00000000">
        <w:rPr>
          <w:rtl w:val="0"/>
        </w:rPr>
        <w:t xml:space="preserve"> Frontiers in Human Dynamics, 2:1421273. DOI: https://doi.org/10.3389/fhumd.2024.1421273</w:t>
        <w:br w:type="textWrapping"/>
      </w:r>
      <w:r w:rsidDel="00000000" w:rsidR="00000000" w:rsidRPr="00000000">
        <w:rPr>
          <w:rtl w:val="0"/>
        </w:rPr>
      </w:r>
    </w:p>
    <w:p w:rsidR="00000000" w:rsidDel="00000000" w:rsidP="00000000" w:rsidRDefault="00000000" w:rsidRPr="00000000" w14:paraId="00000E4A">
      <w:pPr>
        <w:numPr>
          <w:ilvl w:val="0"/>
          <w:numId w:val="47"/>
        </w:numPr>
        <w:spacing w:after="0" w:afterAutospacing="0" w:before="0" w:beforeAutospacing="0" w:lineRule="auto"/>
        <w:ind w:left="720" w:hanging="360"/>
      </w:pPr>
      <w:r w:rsidDel="00000000" w:rsidR="00000000" w:rsidRPr="00000000">
        <w:rPr>
          <w:rtl w:val="0"/>
        </w:rPr>
        <w:t xml:space="preserve">Bolton, P., et al., 2024. </w:t>
      </w:r>
      <w:r w:rsidDel="00000000" w:rsidR="00000000" w:rsidRPr="00000000">
        <w:rPr>
          <w:i w:val="1"/>
          <w:rtl w:val="0"/>
        </w:rPr>
        <w:t xml:space="preserve">Trust and Transparency in Artificial Intelligence.</w:t>
      </w:r>
      <w:r w:rsidDel="00000000" w:rsidR="00000000" w:rsidRPr="00000000">
        <w:rPr>
          <w:rtl w:val="0"/>
        </w:rPr>
        <w:t xml:space="preserve"> Ethics &amp; Information Technology. DOI: https://doi.org/10.1007/s13347-025-00916-2</w:t>
        <w:br w:type="textWrapping"/>
      </w:r>
      <w:r w:rsidDel="00000000" w:rsidR="00000000" w:rsidRPr="00000000">
        <w:rPr>
          <w:rtl w:val="0"/>
        </w:rPr>
      </w:r>
    </w:p>
    <w:p w:rsidR="00000000" w:rsidDel="00000000" w:rsidP="00000000" w:rsidRDefault="00000000" w:rsidRPr="00000000" w14:paraId="00000E4B">
      <w:pPr>
        <w:numPr>
          <w:ilvl w:val="0"/>
          <w:numId w:val="47"/>
        </w:numPr>
        <w:spacing w:after="0" w:afterAutospacing="0" w:before="0" w:beforeAutospacing="0" w:lineRule="auto"/>
        <w:ind w:left="720" w:hanging="360"/>
      </w:pPr>
      <w:r w:rsidDel="00000000" w:rsidR="00000000" w:rsidRPr="00000000">
        <w:rPr>
          <w:rtl w:val="0"/>
        </w:rPr>
        <w:t xml:space="preserve">Krook, J., Winter, P., Downer, J. R. &amp; Blockx, J., 2024. </w:t>
      </w:r>
      <w:r w:rsidDel="00000000" w:rsidR="00000000" w:rsidRPr="00000000">
        <w:rPr>
          <w:i w:val="1"/>
          <w:rtl w:val="0"/>
        </w:rPr>
        <w:t xml:space="preserve">A Systematic Literature Review of Artificial Intelligence (AI) Transparency Laws in the European Union (EU) and United Kingdom (UK): A Socio-Legal Approach to AI Transparency Governance.</w:t>
      </w:r>
      <w:r w:rsidDel="00000000" w:rsidR="00000000" w:rsidRPr="00000000">
        <w:rPr>
          <w:rtl w:val="0"/>
        </w:rPr>
        <w:t xml:space="preserve"> (SSRN pre-print) DOI: https://doi.org/10.2139/ssrn.4976215</w:t>
        <w:br w:type="textWrapping"/>
      </w:r>
      <w:r w:rsidDel="00000000" w:rsidR="00000000" w:rsidRPr="00000000">
        <w:rPr>
          <w:rtl w:val="0"/>
        </w:rPr>
      </w:r>
    </w:p>
    <w:p w:rsidR="00000000" w:rsidDel="00000000" w:rsidP="00000000" w:rsidRDefault="00000000" w:rsidRPr="00000000" w14:paraId="00000E4C">
      <w:pPr>
        <w:numPr>
          <w:ilvl w:val="0"/>
          <w:numId w:val="47"/>
        </w:numPr>
        <w:spacing w:after="0" w:afterAutospacing="0" w:before="0" w:beforeAutospacing="0" w:lineRule="auto"/>
        <w:ind w:left="720" w:hanging="360"/>
      </w:pPr>
      <w:r w:rsidDel="00000000" w:rsidR="00000000" w:rsidRPr="00000000">
        <w:rPr>
          <w:rtl w:val="0"/>
        </w:rPr>
        <w:t xml:space="preserve">Tan, Y. &amp; Gupta, R., 2024. </w:t>
      </w:r>
      <w:r w:rsidDel="00000000" w:rsidR="00000000" w:rsidRPr="00000000">
        <w:rPr>
          <w:i w:val="1"/>
          <w:rtl w:val="0"/>
        </w:rPr>
        <w:t xml:space="preserve">Data Challenges in Federated Learning: A Comprehensive Review of Non-IID, Bias, and Quality Factors.</w:t>
      </w:r>
      <w:r w:rsidDel="00000000" w:rsidR="00000000" w:rsidRPr="00000000">
        <w:rPr>
          <w:rtl w:val="0"/>
        </w:rPr>
        <w:t xml:space="preserve"> Journal of Big Data. DOI: https://doi.org/10.1186/s40537-025-01195-6</w:t>
        <w:br w:type="textWrapping"/>
      </w:r>
      <w:r w:rsidDel="00000000" w:rsidR="00000000" w:rsidRPr="00000000">
        <w:rPr>
          <w:rtl w:val="0"/>
        </w:rPr>
      </w:r>
    </w:p>
    <w:p w:rsidR="00000000" w:rsidDel="00000000" w:rsidP="00000000" w:rsidRDefault="00000000" w:rsidRPr="00000000" w14:paraId="00000E4D">
      <w:pPr>
        <w:numPr>
          <w:ilvl w:val="0"/>
          <w:numId w:val="47"/>
        </w:numPr>
        <w:spacing w:after="0" w:afterAutospacing="0" w:before="0" w:beforeAutospacing="0" w:lineRule="auto"/>
        <w:ind w:left="720" w:hanging="360"/>
      </w:pPr>
      <w:r w:rsidDel="00000000" w:rsidR="00000000" w:rsidRPr="00000000">
        <w:rPr>
          <w:rtl w:val="0"/>
        </w:rPr>
        <w:t xml:space="preserve">Zhang, Y., Chen, X., 2020. </w:t>
      </w:r>
      <w:r w:rsidDel="00000000" w:rsidR="00000000" w:rsidRPr="00000000">
        <w:rPr>
          <w:i w:val="1"/>
          <w:rtl w:val="0"/>
        </w:rPr>
        <w:t xml:space="preserve">Explainable Recommendation: A Survey and New Perspectives.</w:t>
      </w:r>
      <w:r w:rsidDel="00000000" w:rsidR="00000000" w:rsidRPr="00000000">
        <w:rPr>
          <w:rtl w:val="0"/>
        </w:rPr>
        <w:t xml:space="preserve"> Foundations and Trends in Information Retrieval, 14(1), pp.1-101. DOI:</w:t>
      </w:r>
      <w:hyperlink r:id="rId261">
        <w:r w:rsidDel="00000000" w:rsidR="00000000" w:rsidRPr="00000000">
          <w:rPr>
            <w:rtl w:val="0"/>
          </w:rPr>
          <w:t xml:space="preserve"> </w:t>
        </w:r>
      </w:hyperlink>
      <w:hyperlink r:id="rId262">
        <w:r w:rsidDel="00000000" w:rsidR="00000000" w:rsidRPr="00000000">
          <w:rPr>
            <w:color w:val="1155cc"/>
            <w:u w:val="single"/>
            <w:rtl w:val="0"/>
          </w:rPr>
          <w:t xml:space="preserve">https://doi.org/10.1561/1500000069</w:t>
          <w:br w:type="textWrapping"/>
        </w:r>
      </w:hyperlink>
      <w:r w:rsidDel="00000000" w:rsidR="00000000" w:rsidRPr="00000000">
        <w:rPr>
          <w:rtl w:val="0"/>
        </w:rPr>
      </w:r>
    </w:p>
    <w:p w:rsidR="00000000" w:rsidDel="00000000" w:rsidP="00000000" w:rsidRDefault="00000000" w:rsidRPr="00000000" w14:paraId="00000E4E">
      <w:pPr>
        <w:numPr>
          <w:ilvl w:val="0"/>
          <w:numId w:val="47"/>
        </w:numPr>
        <w:spacing w:after="0" w:afterAutospacing="0" w:before="0" w:beforeAutospacing="0" w:lineRule="auto"/>
        <w:ind w:left="720" w:hanging="360"/>
      </w:pPr>
      <w:r w:rsidDel="00000000" w:rsidR="00000000" w:rsidRPr="00000000">
        <w:rPr>
          <w:rtl w:val="0"/>
        </w:rPr>
        <w:t xml:space="preserve">Wen, J., Zhang, Z., Lan, Y., Cui, Z., Cai, J. &amp; Zhang, W., 2023. </w:t>
      </w:r>
      <w:r w:rsidDel="00000000" w:rsidR="00000000" w:rsidRPr="00000000">
        <w:rPr>
          <w:i w:val="1"/>
          <w:rtl w:val="0"/>
        </w:rPr>
        <w:t xml:space="preserve">A Survey on Federated Learning: Challenges and Applications.</w:t>
      </w:r>
      <w:r w:rsidDel="00000000" w:rsidR="00000000" w:rsidRPr="00000000">
        <w:rPr>
          <w:rtl w:val="0"/>
        </w:rPr>
        <w:t xml:space="preserve"> International Journal of Machine Learning and Cybernetics. DOI: https://doi.org/10.1007/s13042-022-01647-y</w:t>
        <w:br w:type="textWrapping"/>
      </w:r>
      <w:r w:rsidDel="00000000" w:rsidR="00000000" w:rsidRPr="00000000">
        <w:rPr>
          <w:rtl w:val="0"/>
        </w:rPr>
      </w:r>
    </w:p>
    <w:p w:rsidR="00000000" w:rsidDel="00000000" w:rsidP="00000000" w:rsidRDefault="00000000" w:rsidRPr="00000000" w14:paraId="00000E4F">
      <w:pPr>
        <w:numPr>
          <w:ilvl w:val="0"/>
          <w:numId w:val="47"/>
        </w:numPr>
        <w:spacing w:after="0" w:afterAutospacing="0" w:before="0" w:beforeAutospacing="0" w:lineRule="auto"/>
        <w:ind w:left="720" w:hanging="360"/>
      </w:pPr>
      <w:r w:rsidDel="00000000" w:rsidR="00000000" w:rsidRPr="00000000">
        <w:rPr>
          <w:rtl w:val="0"/>
        </w:rPr>
        <w:t xml:space="preserve">Gosselin, R. &amp; Vieu, L., 2022. </w:t>
      </w:r>
      <w:r w:rsidDel="00000000" w:rsidR="00000000" w:rsidRPr="00000000">
        <w:rPr>
          <w:i w:val="1"/>
          <w:rtl w:val="0"/>
        </w:rPr>
        <w:t xml:space="preserve">Privacy and Security in Federated Learning: A Survey.</w:t>
      </w:r>
      <w:r w:rsidDel="00000000" w:rsidR="00000000" w:rsidRPr="00000000">
        <w:rPr>
          <w:rtl w:val="0"/>
        </w:rPr>
        <w:t xml:space="preserve"> Applied Sciences, 12(19):9901. DOI: https://doi.org/10.3390/app12199901</w:t>
        <w:br w:type="textWrapping"/>
      </w:r>
    </w:p>
    <w:p w:rsidR="00000000" w:rsidDel="00000000" w:rsidP="00000000" w:rsidRDefault="00000000" w:rsidRPr="00000000" w14:paraId="00000E50">
      <w:pPr>
        <w:numPr>
          <w:ilvl w:val="0"/>
          <w:numId w:val="47"/>
        </w:numPr>
        <w:spacing w:after="0" w:afterAutospacing="0" w:before="0" w:beforeAutospacing="0" w:lineRule="auto"/>
        <w:ind w:left="720" w:hanging="360"/>
      </w:pPr>
      <w:r w:rsidDel="00000000" w:rsidR="00000000" w:rsidRPr="00000000">
        <w:rPr>
          <w:rtl w:val="0"/>
        </w:rPr>
        <w:t xml:space="preserve">Liu, B., et al., 2024. </w:t>
      </w:r>
      <w:r w:rsidDel="00000000" w:rsidR="00000000" w:rsidRPr="00000000">
        <w:rPr>
          <w:i w:val="1"/>
          <w:rtl w:val="0"/>
        </w:rPr>
        <w:t xml:space="preserve">Recent Advances on Federated Learning: A Systematic Survey.</w:t>
      </w:r>
      <w:r w:rsidDel="00000000" w:rsidR="00000000" w:rsidRPr="00000000">
        <w:rPr>
          <w:rtl w:val="0"/>
        </w:rPr>
        <w:t xml:space="preserve"> Neurocomputing. DOI: https://doi.org/10.1016/j.neucom.2024.128019</w:t>
        <w:br w:type="textWrapping"/>
      </w:r>
      <w:r w:rsidDel="00000000" w:rsidR="00000000" w:rsidRPr="00000000">
        <w:rPr>
          <w:rtl w:val="0"/>
        </w:rPr>
      </w:r>
    </w:p>
    <w:p w:rsidR="00000000" w:rsidDel="00000000" w:rsidP="00000000" w:rsidRDefault="00000000" w:rsidRPr="00000000" w14:paraId="00000E51">
      <w:pPr>
        <w:numPr>
          <w:ilvl w:val="0"/>
          <w:numId w:val="47"/>
        </w:numPr>
        <w:spacing w:after="0" w:afterAutospacing="0" w:before="0" w:beforeAutospacing="0" w:lineRule="auto"/>
        <w:ind w:left="720" w:hanging="360"/>
      </w:pPr>
      <w:r w:rsidDel="00000000" w:rsidR="00000000" w:rsidRPr="00000000">
        <w:rPr>
          <w:rtl w:val="0"/>
        </w:rPr>
        <w:t xml:space="preserve">Zhang, Y., Zeng, Z., Luo, J., King, I. &amp; Xu, Z., 2023. </w:t>
      </w:r>
      <w:r w:rsidDel="00000000" w:rsidR="00000000" w:rsidRPr="00000000">
        <w:rPr>
          <w:i w:val="1"/>
          <w:rtl w:val="0"/>
        </w:rPr>
        <w:t xml:space="preserve">A Survey of Trustworthy Federated Learning with Perspectives on Security, Robustness, and Privacy.</w:t>
      </w:r>
      <w:r w:rsidDel="00000000" w:rsidR="00000000" w:rsidRPr="00000000">
        <w:rPr>
          <w:rtl w:val="0"/>
        </w:rPr>
        <w:t xml:space="preserve"> arXiv pre-print. DOI: https://doi.org/10.48550/arXiv.2302.10637</w:t>
        <w:br w:type="textWrapping"/>
      </w:r>
      <w:r w:rsidDel="00000000" w:rsidR="00000000" w:rsidRPr="00000000">
        <w:rPr>
          <w:rtl w:val="0"/>
        </w:rPr>
      </w:r>
    </w:p>
    <w:p w:rsidR="00000000" w:rsidDel="00000000" w:rsidP="00000000" w:rsidRDefault="00000000" w:rsidRPr="00000000" w14:paraId="00000E52">
      <w:pPr>
        <w:numPr>
          <w:ilvl w:val="0"/>
          <w:numId w:val="47"/>
        </w:numPr>
        <w:spacing w:after="0" w:afterAutospacing="0" w:before="0" w:beforeAutospacing="0" w:lineRule="auto"/>
        <w:ind w:left="720" w:hanging="360"/>
      </w:pPr>
      <w:r w:rsidDel="00000000" w:rsidR="00000000" w:rsidRPr="00000000">
        <w:rPr>
          <w:rtl w:val="0"/>
        </w:rPr>
        <w:t xml:space="preserve">Chhetri, B., Gopali, S., Olapojoye, R., Dehbash, S. &amp; Siami Namin, A., 2023. </w:t>
      </w:r>
      <w:r w:rsidDel="00000000" w:rsidR="00000000" w:rsidRPr="00000000">
        <w:rPr>
          <w:i w:val="1"/>
          <w:rtl w:val="0"/>
        </w:rPr>
        <w:t xml:space="preserve">A Survey on Blockchain-Based Federated Learning and Data Privacy.</w:t>
      </w:r>
      <w:r w:rsidDel="00000000" w:rsidR="00000000" w:rsidRPr="00000000">
        <w:rPr>
          <w:rtl w:val="0"/>
        </w:rPr>
        <w:t xml:space="preserve"> arXiv pre-print. DOI: https://doi.org/10.48550/arXiv.2306.17338</w:t>
        <w:br w:type="textWrapping"/>
      </w:r>
      <w:r w:rsidDel="00000000" w:rsidR="00000000" w:rsidRPr="00000000">
        <w:rPr>
          <w:rtl w:val="0"/>
        </w:rPr>
      </w:r>
    </w:p>
    <w:p w:rsidR="00000000" w:rsidDel="00000000" w:rsidP="00000000" w:rsidRDefault="00000000" w:rsidRPr="00000000" w14:paraId="00000E53">
      <w:pPr>
        <w:numPr>
          <w:ilvl w:val="0"/>
          <w:numId w:val="47"/>
        </w:numPr>
        <w:spacing w:after="0" w:afterAutospacing="0" w:before="0" w:beforeAutospacing="0" w:lineRule="auto"/>
        <w:ind w:left="720" w:hanging="360"/>
      </w:pPr>
      <w:r w:rsidDel="00000000" w:rsidR="00000000" w:rsidRPr="00000000">
        <w:rPr>
          <w:rtl w:val="0"/>
        </w:rPr>
        <w:t xml:space="preserve">Shao, J., Li, Z., Sun, W., Zhou, T., Sun, Y., Liu, L., Lin, Z., Mao, Y. &amp; Zhang, J., 2023. </w:t>
      </w:r>
      <w:r w:rsidDel="00000000" w:rsidR="00000000" w:rsidRPr="00000000">
        <w:rPr>
          <w:i w:val="1"/>
          <w:rtl w:val="0"/>
        </w:rPr>
        <w:t xml:space="preserve">A Survey of What to Share in Federated Learning: Perspectives on Model Utility, Privacy Leakage, and Communication Efficiency.</w:t>
      </w:r>
      <w:r w:rsidDel="00000000" w:rsidR="00000000" w:rsidRPr="00000000">
        <w:rPr>
          <w:rtl w:val="0"/>
        </w:rPr>
        <w:t xml:space="preserve"> arXiv pre-print. DOI: https://doi.org/10.48550/arXiv.2307.10655</w:t>
        <w:br w:type="textWrapping"/>
      </w:r>
      <w:r w:rsidDel="00000000" w:rsidR="00000000" w:rsidRPr="00000000">
        <w:rPr>
          <w:rtl w:val="0"/>
        </w:rPr>
      </w:r>
    </w:p>
    <w:p w:rsidR="00000000" w:rsidDel="00000000" w:rsidP="00000000" w:rsidRDefault="00000000" w:rsidRPr="00000000" w14:paraId="00000E54">
      <w:pPr>
        <w:numPr>
          <w:ilvl w:val="0"/>
          <w:numId w:val="47"/>
        </w:numPr>
        <w:spacing w:after="0" w:afterAutospacing="0" w:before="0" w:beforeAutospacing="0" w:lineRule="auto"/>
        <w:ind w:left="720" w:hanging="360"/>
      </w:pPr>
      <w:r w:rsidDel="00000000" w:rsidR="00000000" w:rsidRPr="00000000">
        <w:rPr>
          <w:rtl w:val="0"/>
        </w:rPr>
        <w:t xml:space="preserve">Atmaja, S. A., 2025. </w:t>
      </w:r>
      <w:r w:rsidDel="00000000" w:rsidR="00000000" w:rsidRPr="00000000">
        <w:rPr>
          <w:i w:val="1"/>
          <w:rtl w:val="0"/>
        </w:rPr>
        <w:t xml:space="preserve">Ethical Considerations in Algorithmic Decision-making: Towards Fair and Transparent AI Systems.</w:t>
      </w:r>
      <w:r w:rsidDel="00000000" w:rsidR="00000000" w:rsidRPr="00000000">
        <w:rPr>
          <w:rtl w:val="0"/>
        </w:rPr>
        <w:t xml:space="preserve"> Journal of Responsible Innovation, 8(1). DOI: https://doi.org/10.24815/jr.v8i1.44112</w:t>
        <w:br w:type="textWrapping"/>
      </w:r>
      <w:r w:rsidDel="00000000" w:rsidR="00000000" w:rsidRPr="00000000">
        <w:rPr>
          <w:rtl w:val="0"/>
        </w:rPr>
      </w:r>
    </w:p>
    <w:p w:rsidR="00000000" w:rsidDel="00000000" w:rsidP="00000000" w:rsidRDefault="00000000" w:rsidRPr="00000000" w14:paraId="00000E55">
      <w:pPr>
        <w:numPr>
          <w:ilvl w:val="0"/>
          <w:numId w:val="47"/>
        </w:numPr>
        <w:spacing w:after="0" w:afterAutospacing="0" w:before="0" w:beforeAutospacing="0" w:lineRule="auto"/>
        <w:ind w:left="720" w:hanging="360"/>
      </w:pPr>
      <w:r w:rsidDel="00000000" w:rsidR="00000000" w:rsidRPr="00000000">
        <w:rPr>
          <w:rtl w:val="0"/>
        </w:rPr>
        <w:t xml:space="preserve">Park, K. &amp; Yoon, H. Y., 2025. </w:t>
      </w:r>
      <w:r w:rsidDel="00000000" w:rsidR="00000000" w:rsidRPr="00000000">
        <w:rPr>
          <w:i w:val="1"/>
          <w:rtl w:val="0"/>
        </w:rPr>
        <w:t xml:space="preserve">AI Algorithm Transparency, Pipelines for Trust Not Prisms: Mitigating General Negative Attitudes and Enhancing Trust Toward AI.</w:t>
      </w:r>
      <w:r w:rsidDel="00000000" w:rsidR="00000000" w:rsidRPr="00000000">
        <w:rPr>
          <w:rtl w:val="0"/>
        </w:rPr>
        <w:t xml:space="preserve"> Humanities and Social Sciences Communications, 12:1160. DOI: https://doi.org/10.1038/s41599-025-05116-z</w:t>
        <w:br w:type="textWrapping"/>
      </w:r>
      <w:r w:rsidDel="00000000" w:rsidR="00000000" w:rsidRPr="00000000">
        <w:rPr>
          <w:rtl w:val="0"/>
        </w:rPr>
      </w:r>
    </w:p>
    <w:p w:rsidR="00000000" w:rsidDel="00000000" w:rsidP="00000000" w:rsidRDefault="00000000" w:rsidRPr="00000000" w14:paraId="00000E56">
      <w:pPr>
        <w:numPr>
          <w:ilvl w:val="0"/>
          <w:numId w:val="47"/>
        </w:numPr>
        <w:spacing w:after="0" w:afterAutospacing="0" w:before="0" w:beforeAutospacing="0" w:lineRule="auto"/>
        <w:ind w:left="720" w:hanging="360"/>
      </w:pPr>
      <w:r w:rsidDel="00000000" w:rsidR="00000000" w:rsidRPr="00000000">
        <w:rPr>
          <w:rtl w:val="0"/>
        </w:rPr>
        <w:t xml:space="preserve">Grimmelikhuijsen, S., 2022. </w:t>
      </w:r>
      <w:r w:rsidDel="00000000" w:rsidR="00000000" w:rsidRPr="00000000">
        <w:rPr>
          <w:i w:val="1"/>
          <w:rtl w:val="0"/>
        </w:rPr>
        <w:t xml:space="preserve">Explaining Why the Computer Says No: Algorithmic Transparency Affects the Perceived Trustworthiness of Automated Decision-Making.</w:t>
      </w:r>
      <w:r w:rsidDel="00000000" w:rsidR="00000000" w:rsidRPr="00000000">
        <w:rPr>
          <w:rtl w:val="0"/>
        </w:rPr>
        <w:t xml:space="preserve"> Government Information Quarterly. DOI: https://doi.org/10.1016/j.giq.2021.101611</w:t>
        <w:br w:type="textWrapping"/>
      </w:r>
      <w:r w:rsidDel="00000000" w:rsidR="00000000" w:rsidRPr="00000000">
        <w:rPr>
          <w:rtl w:val="0"/>
        </w:rPr>
      </w:r>
    </w:p>
    <w:p w:rsidR="00000000" w:rsidDel="00000000" w:rsidP="00000000" w:rsidRDefault="00000000" w:rsidRPr="00000000" w14:paraId="00000E57">
      <w:pPr>
        <w:numPr>
          <w:ilvl w:val="0"/>
          <w:numId w:val="47"/>
        </w:numPr>
        <w:spacing w:after="0" w:afterAutospacing="0" w:before="0" w:beforeAutospacing="0" w:lineRule="auto"/>
        <w:ind w:left="720" w:hanging="360"/>
      </w:pPr>
      <w:r w:rsidDel="00000000" w:rsidR="00000000" w:rsidRPr="00000000">
        <w:rPr>
          <w:rtl w:val="0"/>
        </w:rPr>
        <w:t xml:space="preserve">Li, Q., Zeyi, W. &amp; Bingsheng, H., 2025. </w:t>
      </w:r>
      <w:r w:rsidDel="00000000" w:rsidR="00000000" w:rsidRPr="00000000">
        <w:rPr>
          <w:i w:val="1"/>
          <w:rtl w:val="0"/>
        </w:rPr>
        <w:t xml:space="preserve">A Survey on Federated Learning Systems: Vision, Hype and Reality for Data Privacy and Protection.</w:t>
      </w:r>
      <w:r w:rsidDel="00000000" w:rsidR="00000000" w:rsidRPr="00000000">
        <w:rPr>
          <w:rtl w:val="0"/>
        </w:rPr>
        <w:t xml:space="preserve"> TechDispatch #1/2025, European Data Protection Supervisor. Available at:</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https://www.edps.europa.eu/data-protection/our-work/publications/techdispatch/2025-06-10-techdispatch-12025-federated-learning_en</w:t>
          <w:br w:type="textWrapping"/>
        </w:r>
      </w:hyperlink>
      <w:r w:rsidDel="00000000" w:rsidR="00000000" w:rsidRPr="00000000">
        <w:rPr>
          <w:rtl w:val="0"/>
        </w:rPr>
      </w:r>
    </w:p>
    <w:p w:rsidR="00000000" w:rsidDel="00000000" w:rsidP="00000000" w:rsidRDefault="00000000" w:rsidRPr="00000000" w14:paraId="00000E58">
      <w:pPr>
        <w:numPr>
          <w:ilvl w:val="0"/>
          <w:numId w:val="47"/>
        </w:numPr>
        <w:spacing w:after="0" w:afterAutospacing="0" w:before="0" w:beforeAutospacing="0" w:lineRule="auto"/>
        <w:ind w:left="720" w:hanging="360"/>
      </w:pPr>
      <w:r w:rsidDel="00000000" w:rsidR="00000000" w:rsidRPr="00000000">
        <w:rPr>
          <w:rtl w:val="0"/>
        </w:rPr>
        <w:t xml:space="preserve">Collins, E. &amp; Wang, M., 2025. </w:t>
      </w:r>
      <w:r w:rsidDel="00000000" w:rsidR="00000000" w:rsidRPr="00000000">
        <w:rPr>
          <w:i w:val="1"/>
          <w:rtl w:val="0"/>
        </w:rPr>
        <w:t xml:space="preserve">Federated Learning: A Survey on Privacy-Preserving Collaborative Intelligence.</w:t>
      </w:r>
      <w:r w:rsidDel="00000000" w:rsidR="00000000" w:rsidRPr="00000000">
        <w:rPr>
          <w:rtl w:val="0"/>
        </w:rPr>
        <w:t xml:space="preserve"> arXiv pre-print. DOI: https://doi.org/10.48550/arXiv.2504.17703</w:t>
        <w:br w:type="textWrapping"/>
      </w:r>
    </w:p>
    <w:p w:rsidR="00000000" w:rsidDel="00000000" w:rsidP="00000000" w:rsidRDefault="00000000" w:rsidRPr="00000000" w14:paraId="00000E59">
      <w:pPr>
        <w:numPr>
          <w:ilvl w:val="0"/>
          <w:numId w:val="47"/>
        </w:numPr>
        <w:spacing w:after="0" w:afterAutospacing="0" w:before="0" w:beforeAutospacing="0" w:lineRule="auto"/>
        <w:ind w:left="720" w:hanging="360"/>
      </w:pPr>
      <w:r w:rsidDel="00000000" w:rsidR="00000000" w:rsidRPr="00000000">
        <w:rPr>
          <w:rtl w:val="0"/>
        </w:rPr>
        <w:t xml:space="preserve">Liu, X., et al., 2024. </w:t>
      </w:r>
      <w:r w:rsidDel="00000000" w:rsidR="00000000" w:rsidRPr="00000000">
        <w:rPr>
          <w:i w:val="1"/>
          <w:rtl w:val="0"/>
        </w:rPr>
        <w:t xml:space="preserve">Foundational Models and Federated Learning: Survey, Taxonomy, Challenges and Practical Insights.</w:t>
      </w:r>
      <w:r w:rsidDel="00000000" w:rsidR="00000000" w:rsidRPr="00000000">
        <w:rPr>
          <w:rtl w:val="0"/>
        </w:rPr>
        <w:t xml:space="preserve"> PeerJ Computer Science. DOI: https://doi.org/10.7717/peerjcs.2993</w:t>
      </w:r>
    </w:p>
    <w:p w:rsidR="00000000" w:rsidDel="00000000" w:rsidP="00000000" w:rsidRDefault="00000000" w:rsidRPr="00000000" w14:paraId="00000E5A">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5B">
      <w:pPr>
        <w:numPr>
          <w:ilvl w:val="0"/>
          <w:numId w:val="47"/>
        </w:numPr>
        <w:spacing w:after="0" w:afterAutospacing="0" w:before="0" w:beforeAutospacing="0" w:lineRule="auto"/>
        <w:ind w:left="720" w:hanging="360"/>
      </w:pPr>
      <w:r w:rsidDel="00000000" w:rsidR="00000000" w:rsidRPr="00000000">
        <w:rPr>
          <w:rtl w:val="0"/>
        </w:rPr>
        <w:t xml:space="preserve">Soltani, B., Zhou, Y., Haghighi, V. &amp; Lui, J. C. S., 2023. ‘A Survey of Federated Evaluation in Federated Learning’, </w:t>
      </w:r>
      <w:r w:rsidDel="00000000" w:rsidR="00000000" w:rsidRPr="00000000">
        <w:rPr>
          <w:i w:val="1"/>
          <w:rtl w:val="0"/>
        </w:rPr>
        <w:t xml:space="preserve">Proceedings of the Thirty-Second International Joint Conference on Artificial Intelligence (IJCAI-23), Survey Track</w:t>
      </w:r>
      <w:r w:rsidDel="00000000" w:rsidR="00000000" w:rsidRPr="00000000">
        <w:rPr>
          <w:rtl w:val="0"/>
        </w:rPr>
        <w:t xml:space="preserve">, pp. 6769-6777. DOI: https://doi.org/10.24963/ijcai.2023/758</w:t>
        <w:br w:type="textWrapping"/>
      </w:r>
      <w:r w:rsidDel="00000000" w:rsidR="00000000" w:rsidRPr="00000000">
        <w:rPr>
          <w:rtl w:val="0"/>
        </w:rPr>
      </w:r>
    </w:p>
    <w:p w:rsidR="00000000" w:rsidDel="00000000" w:rsidP="00000000" w:rsidRDefault="00000000" w:rsidRPr="00000000" w14:paraId="00000E5C">
      <w:pPr>
        <w:numPr>
          <w:ilvl w:val="0"/>
          <w:numId w:val="47"/>
        </w:numPr>
        <w:spacing w:after="0" w:afterAutospacing="0" w:before="0" w:beforeAutospacing="0" w:lineRule="auto"/>
        <w:ind w:left="720" w:hanging="360"/>
      </w:pPr>
      <w:r w:rsidDel="00000000" w:rsidR="00000000" w:rsidRPr="00000000">
        <w:rPr>
          <w:rtl w:val="0"/>
        </w:rPr>
        <w:t xml:space="preserve">Cheong, B. C., 2024. ‘Transparency and Accountability in AI Systems: Safeguarding Well-being in the Age of Algorithmic Decision-Making’, </w:t>
      </w:r>
      <w:r w:rsidDel="00000000" w:rsidR="00000000" w:rsidRPr="00000000">
        <w:rPr>
          <w:i w:val="1"/>
          <w:rtl w:val="0"/>
        </w:rPr>
        <w:t xml:space="preserve">Frontiers in Human Dynamics</w:t>
      </w:r>
      <w:r w:rsidDel="00000000" w:rsidR="00000000" w:rsidRPr="00000000">
        <w:rPr>
          <w:rtl w:val="0"/>
        </w:rPr>
        <w:t xml:space="preserve">, 2:1421273. DOI: https://doi.org/10.3389/fhumd.2024.1421273</w:t>
        <w:br w:type="textWrapping"/>
      </w:r>
      <w:r w:rsidDel="00000000" w:rsidR="00000000" w:rsidRPr="00000000">
        <w:rPr>
          <w:rtl w:val="0"/>
        </w:rPr>
      </w:r>
    </w:p>
    <w:p w:rsidR="00000000" w:rsidDel="00000000" w:rsidP="00000000" w:rsidRDefault="00000000" w:rsidRPr="00000000" w14:paraId="00000E5D">
      <w:pPr>
        <w:numPr>
          <w:ilvl w:val="0"/>
          <w:numId w:val="47"/>
        </w:numPr>
        <w:spacing w:after="0" w:afterAutospacing="0" w:before="0" w:beforeAutospacing="0" w:lineRule="auto"/>
        <w:ind w:left="720" w:hanging="360"/>
      </w:pPr>
      <w:r w:rsidDel="00000000" w:rsidR="00000000" w:rsidRPr="00000000">
        <w:rPr>
          <w:rtl w:val="0"/>
        </w:rPr>
        <w:t xml:space="preserve">Park, K. &amp; Yoon, H. Y., 2025. ‘AI algorithm transparency, pipelines for trust not prisms: mitigating general negative attitudes and enhancing trust toward AI’, </w:t>
      </w:r>
      <w:r w:rsidDel="00000000" w:rsidR="00000000" w:rsidRPr="00000000">
        <w:rPr>
          <w:i w:val="1"/>
          <w:rtl w:val="0"/>
        </w:rPr>
        <w:t xml:space="preserve">Humanities and Social Sciences Communications</w:t>
      </w:r>
      <w:r w:rsidDel="00000000" w:rsidR="00000000" w:rsidRPr="00000000">
        <w:rPr>
          <w:rtl w:val="0"/>
        </w:rPr>
        <w:t xml:space="preserve">, 12:1160. DOI: https://doi.org/10.1038/s41599-025-05116-z</w:t>
        <w:br w:type="textWrapping"/>
      </w:r>
      <w:r w:rsidDel="00000000" w:rsidR="00000000" w:rsidRPr="00000000">
        <w:rPr>
          <w:rtl w:val="0"/>
        </w:rPr>
      </w:r>
    </w:p>
    <w:p w:rsidR="00000000" w:rsidDel="00000000" w:rsidP="00000000" w:rsidRDefault="00000000" w:rsidRPr="00000000" w14:paraId="00000E5E">
      <w:pPr>
        <w:numPr>
          <w:ilvl w:val="0"/>
          <w:numId w:val="47"/>
        </w:numPr>
        <w:spacing w:after="0" w:afterAutospacing="0" w:before="0" w:beforeAutospacing="0" w:lineRule="auto"/>
        <w:ind w:left="720" w:hanging="360"/>
      </w:pPr>
      <w:r w:rsidDel="00000000" w:rsidR="00000000" w:rsidRPr="00000000">
        <w:rPr>
          <w:rtl w:val="0"/>
        </w:rPr>
        <w:t xml:space="preserve">Ebrahimi, S., 2024. ‘Reducing the Incidence of Biased Algorithmic Decisions Through Algorithmic Transparency in User-Centred Systems’, </w:t>
      </w:r>
      <w:r w:rsidDel="00000000" w:rsidR="00000000" w:rsidRPr="00000000">
        <w:rPr>
          <w:i w:val="1"/>
          <w:rtl w:val="0"/>
        </w:rPr>
        <w:t xml:space="preserve">International Journal of Human–Computer Interaction</w:t>
      </w:r>
      <w:r w:rsidDel="00000000" w:rsidR="00000000" w:rsidRPr="00000000">
        <w:rPr>
          <w:rtl w:val="0"/>
        </w:rPr>
        <w:t xml:space="preserve">. DOI: https://doi.org/10.1080/0960085X.2024.2395531</w:t>
        <w:br w:type="textWrapping"/>
      </w:r>
      <w:r w:rsidDel="00000000" w:rsidR="00000000" w:rsidRPr="00000000">
        <w:rPr>
          <w:rtl w:val="0"/>
        </w:rPr>
      </w:r>
    </w:p>
    <w:p w:rsidR="00000000" w:rsidDel="00000000" w:rsidP="00000000" w:rsidRDefault="00000000" w:rsidRPr="00000000" w14:paraId="00000E5F">
      <w:pPr>
        <w:numPr>
          <w:ilvl w:val="0"/>
          <w:numId w:val="47"/>
        </w:numPr>
        <w:spacing w:after="0" w:afterAutospacing="0" w:before="0" w:beforeAutospacing="0" w:lineRule="auto"/>
        <w:ind w:left="720" w:hanging="360"/>
      </w:pPr>
      <w:r w:rsidDel="00000000" w:rsidR="00000000" w:rsidRPr="00000000">
        <w:rPr>
          <w:rtl w:val="0"/>
        </w:rPr>
        <w:t xml:space="preserve">Comprehensive review of federated learning challenges (data perspective), 2025. ‘Data Challenges in Federated Learning: A Comprehensive Review of Non-IID, Bias, and Quality Factors’, </w:t>
      </w:r>
      <w:r w:rsidDel="00000000" w:rsidR="00000000" w:rsidRPr="00000000">
        <w:rPr>
          <w:i w:val="1"/>
          <w:rtl w:val="0"/>
        </w:rPr>
        <w:t xml:space="preserve">Journal of Big Data</w:t>
      </w:r>
      <w:r w:rsidDel="00000000" w:rsidR="00000000" w:rsidRPr="00000000">
        <w:rPr>
          <w:rtl w:val="0"/>
        </w:rPr>
        <w:t xml:space="preserve">. DOI: </w:t>
      </w:r>
      <w:hyperlink r:id="rId265">
        <w:r w:rsidDel="00000000" w:rsidR="00000000" w:rsidRPr="00000000">
          <w:rPr>
            <w:color w:val="1155cc"/>
            <w:u w:val="single"/>
            <w:rtl w:val="0"/>
          </w:rPr>
          <w:t xml:space="preserve">https://doi.org/10.1186/s40537-025-01195-6</w:t>
        </w:r>
      </w:hyperlink>
      <w:r w:rsidDel="00000000" w:rsidR="00000000" w:rsidRPr="00000000">
        <w:rPr>
          <w:rtl w:val="0"/>
        </w:rPr>
        <w:t xml:space="preserve">  </w:t>
      </w:r>
    </w:p>
    <w:p w:rsidR="00000000" w:rsidDel="00000000" w:rsidP="00000000" w:rsidRDefault="00000000" w:rsidRPr="00000000" w14:paraId="00000E60">
      <w:pPr>
        <w:numPr>
          <w:ilvl w:val="0"/>
          <w:numId w:val="47"/>
        </w:numPr>
        <w:spacing w:after="0" w:afterAutospacing="0" w:before="0" w:beforeAutospacing="0" w:lineRule="auto"/>
        <w:ind w:left="720" w:hanging="360"/>
      </w:pPr>
      <w:r w:rsidDel="00000000" w:rsidR="00000000" w:rsidRPr="00000000">
        <w:rPr>
          <w:rtl w:val="0"/>
        </w:rPr>
        <w:t xml:space="preserve">Konečný, J., McMahan, H.B., Yu, F.X., Richtárik, P., Suresh, A.T. &amp; Bacon, D., 2016. Federated learning: strategies for improving communication efficiency. </w:t>
      </w:r>
      <w:r w:rsidDel="00000000" w:rsidR="00000000" w:rsidRPr="00000000">
        <w:rPr>
          <w:i w:val="1"/>
          <w:rtl w:val="0"/>
        </w:rPr>
        <w:t xml:space="preserve">arXiv preprint</w:t>
      </w:r>
      <w:r w:rsidDel="00000000" w:rsidR="00000000" w:rsidRPr="00000000">
        <w:rPr>
          <w:rtl w:val="0"/>
        </w:rPr>
        <w:t xml:space="preserve">. DOI: https://doi.org/10.48550/arXiv.1610.05492</w:t>
        <w:br w:type="textWrapping"/>
      </w:r>
    </w:p>
    <w:p w:rsidR="00000000" w:rsidDel="00000000" w:rsidP="00000000" w:rsidRDefault="00000000" w:rsidRPr="00000000" w14:paraId="00000E61">
      <w:pPr>
        <w:numPr>
          <w:ilvl w:val="0"/>
          <w:numId w:val="47"/>
        </w:numPr>
        <w:spacing w:after="0" w:afterAutospacing="0" w:before="0" w:beforeAutospacing="0" w:lineRule="auto"/>
        <w:ind w:left="720" w:hanging="360"/>
      </w:pPr>
      <w:r w:rsidDel="00000000" w:rsidR="00000000" w:rsidRPr="00000000">
        <w:rPr>
          <w:rtl w:val="0"/>
        </w:rPr>
        <w:t xml:space="preserve">Bonawitz, K., Ivanov, V., Kreuter, B., Marcedone, A., McMahan, H.B., Patel, S., Ramage, D., Segal, A. &amp; Seth, K., 2017. Practical secure aggregation for privacy-preserving machine learning. </w:t>
      </w:r>
      <w:r w:rsidDel="00000000" w:rsidR="00000000" w:rsidRPr="00000000">
        <w:rPr>
          <w:i w:val="1"/>
          <w:rtl w:val="0"/>
        </w:rPr>
        <w:t xml:space="preserve">Proceedings of the 2017 ACM SIGSAC Conference on Computer and Communications Security (CCS’17)</w:t>
      </w:r>
      <w:r w:rsidDel="00000000" w:rsidR="00000000" w:rsidRPr="00000000">
        <w:rPr>
          <w:rtl w:val="0"/>
        </w:rPr>
        <w:t xml:space="preserve">, pp.1175–1191. DOI: https://doi.org/10.1145/3133956.3133982</w:t>
        <w:br w:type="textWrapping"/>
      </w:r>
    </w:p>
    <w:p w:rsidR="00000000" w:rsidDel="00000000" w:rsidP="00000000" w:rsidRDefault="00000000" w:rsidRPr="00000000" w14:paraId="00000E62">
      <w:pPr>
        <w:numPr>
          <w:ilvl w:val="0"/>
          <w:numId w:val="47"/>
        </w:numPr>
        <w:spacing w:after="0" w:afterAutospacing="0" w:before="0" w:beforeAutospacing="0" w:lineRule="auto"/>
        <w:ind w:left="720" w:hanging="360"/>
      </w:pPr>
      <w:r w:rsidDel="00000000" w:rsidR="00000000" w:rsidRPr="00000000">
        <w:rPr>
          <w:rtl w:val="0"/>
        </w:rPr>
        <w:t xml:space="preserve">Geyer, R.C., Klein, T. &amp; Nabi, M., 2017. Differentially private federated learning: A client level perspective. </w:t>
      </w:r>
      <w:r w:rsidDel="00000000" w:rsidR="00000000" w:rsidRPr="00000000">
        <w:rPr>
          <w:i w:val="1"/>
          <w:rtl w:val="0"/>
        </w:rPr>
        <w:t xml:space="preserve">arXiv preprint</w:t>
      </w:r>
      <w:r w:rsidDel="00000000" w:rsidR="00000000" w:rsidRPr="00000000">
        <w:rPr>
          <w:rtl w:val="0"/>
        </w:rPr>
        <w:t xml:space="preserve">. DOI: https://doi.org/10.48550/arXiv.1712.07557</w:t>
        <w:br w:type="textWrapping"/>
      </w:r>
    </w:p>
    <w:p w:rsidR="00000000" w:rsidDel="00000000" w:rsidP="00000000" w:rsidRDefault="00000000" w:rsidRPr="00000000" w14:paraId="00000E63">
      <w:pPr>
        <w:numPr>
          <w:ilvl w:val="0"/>
          <w:numId w:val="47"/>
        </w:numPr>
        <w:spacing w:after="0" w:afterAutospacing="0" w:before="0" w:beforeAutospacing="0" w:lineRule="auto"/>
        <w:ind w:left="720" w:hanging="360"/>
      </w:pPr>
      <w:r w:rsidDel="00000000" w:rsidR="00000000" w:rsidRPr="00000000">
        <w:rPr>
          <w:rtl w:val="0"/>
        </w:rPr>
        <w:t xml:space="preserve">Li, T., Sahu, A.K., Talwalkar, A. &amp; Smith, V., 2020. Federated optimization in heterogeneous networks (FedProx). </w:t>
      </w:r>
      <w:r w:rsidDel="00000000" w:rsidR="00000000" w:rsidRPr="00000000">
        <w:rPr>
          <w:i w:val="1"/>
          <w:rtl w:val="0"/>
        </w:rPr>
        <w:t xml:space="preserve">arXiv preprint</w:t>
      </w:r>
      <w:r w:rsidDel="00000000" w:rsidR="00000000" w:rsidRPr="00000000">
        <w:rPr>
          <w:rtl w:val="0"/>
        </w:rPr>
        <w:t xml:space="preserve">. DOI: https://doi.org/10.48550/arXiv.1812.06127</w:t>
        <w:br w:type="textWrapping"/>
      </w:r>
    </w:p>
    <w:p w:rsidR="00000000" w:rsidDel="00000000" w:rsidP="00000000" w:rsidRDefault="00000000" w:rsidRPr="00000000" w14:paraId="00000E64">
      <w:pPr>
        <w:numPr>
          <w:ilvl w:val="0"/>
          <w:numId w:val="47"/>
        </w:numPr>
        <w:spacing w:after="0" w:afterAutospacing="0" w:before="0" w:beforeAutospacing="0" w:lineRule="auto"/>
        <w:ind w:left="720" w:hanging="360"/>
      </w:pPr>
      <w:r w:rsidDel="00000000" w:rsidR="00000000" w:rsidRPr="00000000">
        <w:rPr>
          <w:rtl w:val="0"/>
        </w:rPr>
        <w:t xml:space="preserve">Karimireddy, S.P., Kale, S., Mohri, M., Reddi, S.J., Stich, S.U. &amp; Suresh, A.T., 2020. SCAFFOLD: Stochastic controlled averaging for federated learning. </w:t>
      </w:r>
      <w:r w:rsidDel="00000000" w:rsidR="00000000" w:rsidRPr="00000000">
        <w:rPr>
          <w:i w:val="1"/>
          <w:rtl w:val="0"/>
        </w:rPr>
        <w:t xml:space="preserve">Proceedings of the 37th International Conference on Machine Learning (ICML 2020)</w:t>
      </w:r>
      <w:r w:rsidDel="00000000" w:rsidR="00000000" w:rsidRPr="00000000">
        <w:rPr>
          <w:rtl w:val="0"/>
        </w:rPr>
        <w:t xml:space="preserve">, pp.5132–5143. DOI: https://doi.org/10.48550/arXiv.1910.06378</w:t>
        <w:br w:type="textWrapping"/>
      </w:r>
    </w:p>
    <w:p w:rsidR="00000000" w:rsidDel="00000000" w:rsidP="00000000" w:rsidRDefault="00000000" w:rsidRPr="00000000" w14:paraId="00000E65">
      <w:pPr>
        <w:numPr>
          <w:ilvl w:val="0"/>
          <w:numId w:val="47"/>
        </w:numPr>
        <w:spacing w:after="0" w:afterAutospacing="0" w:before="0" w:beforeAutospacing="0" w:lineRule="auto"/>
        <w:ind w:left="720" w:hanging="360"/>
      </w:pPr>
      <w:r w:rsidDel="00000000" w:rsidR="00000000" w:rsidRPr="00000000">
        <w:rPr>
          <w:rtl w:val="0"/>
        </w:rPr>
        <w:t xml:space="preserve">Reddi, S.J., Charles, Z., Zaheer, M., Garrett, Z., Rush, K., Konečný, J., Kumar, S. &amp; McMahan, H.B., 2021. Adaptive federated optimization. </w:t>
      </w:r>
      <w:r w:rsidDel="00000000" w:rsidR="00000000" w:rsidRPr="00000000">
        <w:rPr>
          <w:i w:val="1"/>
          <w:rtl w:val="0"/>
        </w:rPr>
        <w:t xml:space="preserve">arXiv preprint</w:t>
      </w:r>
      <w:r w:rsidDel="00000000" w:rsidR="00000000" w:rsidRPr="00000000">
        <w:rPr>
          <w:rtl w:val="0"/>
        </w:rPr>
        <w:t xml:space="preserve">. DOI: https://doi.org/10.48550/arXiv.2003.00295</w:t>
        <w:br w:type="textWrapping"/>
      </w:r>
    </w:p>
    <w:p w:rsidR="00000000" w:rsidDel="00000000" w:rsidP="00000000" w:rsidRDefault="00000000" w:rsidRPr="00000000" w14:paraId="00000E66">
      <w:pPr>
        <w:numPr>
          <w:ilvl w:val="0"/>
          <w:numId w:val="47"/>
        </w:numPr>
        <w:spacing w:after="0" w:afterAutospacing="0" w:before="0" w:beforeAutospacing="0" w:lineRule="auto"/>
        <w:ind w:left="720" w:hanging="360"/>
      </w:pPr>
      <w:r w:rsidDel="00000000" w:rsidR="00000000" w:rsidRPr="00000000">
        <w:rPr>
          <w:rtl w:val="0"/>
        </w:rPr>
        <w:t xml:space="preserve">Blanchard, P., El Mhamdi, E.M., Guerraoui, R. &amp; Stainer, J., 2017. Machine learning with adversaries: Byzantine tolerant gradient descent. </w:t>
      </w:r>
      <w:r w:rsidDel="00000000" w:rsidR="00000000" w:rsidRPr="00000000">
        <w:rPr>
          <w:i w:val="1"/>
          <w:rtl w:val="0"/>
        </w:rPr>
        <w:t xml:space="preserve">Advances in Neural Information Processing Systems (NeurIPS 2017)</w:t>
      </w:r>
      <w:r w:rsidDel="00000000" w:rsidR="00000000" w:rsidRPr="00000000">
        <w:rPr>
          <w:rtl w:val="0"/>
        </w:rPr>
        <w:t xml:space="preserve">, pp.119–129. DOI: https://doi.org/10.48550/arXiv.1703.02757</w:t>
        <w:br w:type="textWrapping"/>
      </w:r>
    </w:p>
    <w:p w:rsidR="00000000" w:rsidDel="00000000" w:rsidP="00000000" w:rsidRDefault="00000000" w:rsidRPr="00000000" w14:paraId="00000E67">
      <w:pPr>
        <w:numPr>
          <w:ilvl w:val="0"/>
          <w:numId w:val="47"/>
        </w:numPr>
        <w:spacing w:after="0" w:afterAutospacing="0" w:before="0" w:beforeAutospacing="0" w:lineRule="auto"/>
        <w:ind w:left="720" w:hanging="360"/>
      </w:pPr>
      <w:r w:rsidDel="00000000" w:rsidR="00000000" w:rsidRPr="00000000">
        <w:rPr>
          <w:rtl w:val="0"/>
        </w:rPr>
        <w:t xml:space="preserve">Yin, D., Chen, Y., Ramchandran, K. &amp; Bartlett, P.L., 2018. Byzantine-robust distributed learning: Towards optimal statistical rates. </w:t>
      </w:r>
      <w:r w:rsidDel="00000000" w:rsidR="00000000" w:rsidRPr="00000000">
        <w:rPr>
          <w:i w:val="1"/>
          <w:rtl w:val="0"/>
        </w:rPr>
        <w:t xml:space="preserve">Proceedings of the 35th International Conference on Machine Learning (ICML 2018)</w:t>
      </w:r>
      <w:r w:rsidDel="00000000" w:rsidR="00000000" w:rsidRPr="00000000">
        <w:rPr>
          <w:rtl w:val="0"/>
        </w:rPr>
        <w:t xml:space="preserve">, pp.5650–5659. DOI: https://doi.org/10.48550/arXiv.1803.01498</w:t>
        <w:br w:type="textWrapping"/>
      </w:r>
    </w:p>
    <w:p w:rsidR="00000000" w:rsidDel="00000000" w:rsidP="00000000" w:rsidRDefault="00000000" w:rsidRPr="00000000" w14:paraId="00000E68">
      <w:pPr>
        <w:numPr>
          <w:ilvl w:val="0"/>
          <w:numId w:val="47"/>
        </w:numPr>
        <w:spacing w:after="0" w:afterAutospacing="0" w:before="0" w:beforeAutospacing="0" w:lineRule="auto"/>
        <w:ind w:left="720" w:hanging="360"/>
      </w:pPr>
      <w:r w:rsidDel="00000000" w:rsidR="00000000" w:rsidRPr="00000000">
        <w:rPr>
          <w:rtl w:val="0"/>
        </w:rPr>
        <w:t xml:space="preserve">Pillutla, V.K., Kakade, S.M. &amp; Harchaoui, Z., 2022. Robust aggregation for federated learning. </w:t>
      </w:r>
      <w:r w:rsidDel="00000000" w:rsidR="00000000" w:rsidRPr="00000000">
        <w:rPr>
          <w:i w:val="1"/>
          <w:rtl w:val="0"/>
        </w:rPr>
        <w:t xml:space="preserve">IEEE Transactions on Signal Processing</w:t>
      </w:r>
      <w:r w:rsidDel="00000000" w:rsidR="00000000" w:rsidRPr="00000000">
        <w:rPr>
          <w:rtl w:val="0"/>
        </w:rPr>
        <w:t xml:space="preserve">, 70, pp.1142–1154. DOI: https://doi.org/10.1109/TSP.2022.3143852 </w:t>
      </w:r>
      <w:r w:rsidDel="00000000" w:rsidR="00000000" w:rsidRPr="00000000">
        <w:rPr>
          <w:i w:val="1"/>
          <w:rtl w:val="0"/>
        </w:rPr>
        <w:t xml:space="preserve">(preprint title appears as “Robust Aggregation for Federated Learning”)</w:t>
        <w:br w:type="textWrapping"/>
      </w:r>
    </w:p>
    <w:p w:rsidR="00000000" w:rsidDel="00000000" w:rsidP="00000000" w:rsidRDefault="00000000" w:rsidRPr="00000000" w14:paraId="00000E69">
      <w:pPr>
        <w:numPr>
          <w:ilvl w:val="0"/>
          <w:numId w:val="47"/>
        </w:numPr>
        <w:spacing w:after="0" w:afterAutospacing="0" w:before="0" w:beforeAutospacing="0" w:lineRule="auto"/>
        <w:ind w:left="720" w:hanging="360"/>
      </w:pPr>
      <w:r w:rsidDel="00000000" w:rsidR="00000000" w:rsidRPr="00000000">
        <w:rPr>
          <w:rtl w:val="0"/>
        </w:rPr>
        <w:t xml:space="preserve">Bagdasaryan, E., Veit, A., Hua, Y., Estrin, D. &amp; Shmatikov, V., 2020. How to backdoor federated learning. </w:t>
      </w:r>
      <w:r w:rsidDel="00000000" w:rsidR="00000000" w:rsidRPr="00000000">
        <w:rPr>
          <w:i w:val="1"/>
          <w:rtl w:val="0"/>
        </w:rPr>
        <w:t xml:space="preserve">Proceedings of the 23rd International Conference on Artificial Intelligence and Statistics (AISTATS 2020)</w:t>
      </w:r>
      <w:r w:rsidDel="00000000" w:rsidR="00000000" w:rsidRPr="00000000">
        <w:rPr>
          <w:rtl w:val="0"/>
        </w:rPr>
        <w:t xml:space="preserve">, pp.2938–2948. DOI: https://doi.org/10.48550/arXiv.1807.00459</w:t>
        <w:br w:type="textWrapping"/>
      </w:r>
    </w:p>
    <w:p w:rsidR="00000000" w:rsidDel="00000000" w:rsidP="00000000" w:rsidRDefault="00000000" w:rsidRPr="00000000" w14:paraId="00000E6A">
      <w:pPr>
        <w:numPr>
          <w:ilvl w:val="0"/>
          <w:numId w:val="47"/>
        </w:numPr>
        <w:spacing w:after="0" w:afterAutospacing="0" w:before="0" w:beforeAutospacing="0" w:lineRule="auto"/>
        <w:ind w:left="720" w:hanging="360"/>
      </w:pPr>
      <w:r w:rsidDel="00000000" w:rsidR="00000000" w:rsidRPr="00000000">
        <w:rPr>
          <w:rtl w:val="0"/>
        </w:rPr>
        <w:t xml:space="preserve">Hard, A., Rao, K., Mathews, R., Ramaswamy, S., Beaufays, F., Augenstein, S., Eichner, H., Kiddon, C. &amp; Ramage, D., 2019. Federated learning for mobile keyboard prediction. </w:t>
      </w:r>
      <w:r w:rsidDel="00000000" w:rsidR="00000000" w:rsidRPr="00000000">
        <w:rPr>
          <w:i w:val="1"/>
          <w:rtl w:val="0"/>
        </w:rPr>
        <w:t xml:space="preserve">arXiv preprint</w:t>
      </w:r>
      <w:r w:rsidDel="00000000" w:rsidR="00000000" w:rsidRPr="00000000">
        <w:rPr>
          <w:rtl w:val="0"/>
        </w:rPr>
        <w:t xml:space="preserve">. DOI: https://doi.org/10.48550/arXiv.1811.03604</w:t>
        <w:br w:type="textWrapping"/>
      </w:r>
    </w:p>
    <w:p w:rsidR="00000000" w:rsidDel="00000000" w:rsidP="00000000" w:rsidRDefault="00000000" w:rsidRPr="00000000" w14:paraId="00000E6B">
      <w:pPr>
        <w:numPr>
          <w:ilvl w:val="0"/>
          <w:numId w:val="47"/>
        </w:numPr>
        <w:spacing w:after="0" w:afterAutospacing="0" w:before="0" w:beforeAutospacing="0" w:lineRule="auto"/>
        <w:ind w:left="720" w:hanging="360"/>
      </w:pPr>
      <w:r w:rsidDel="00000000" w:rsidR="00000000" w:rsidRPr="00000000">
        <w:rPr>
          <w:rtl w:val="0"/>
        </w:rPr>
        <w:t xml:space="preserve">Konečný, J., McMahan, H.B., Ramage, D. &amp; Richtárik, P., 2016. Federated optimization: Distributed machine learning for on-device intelligence. </w:t>
      </w:r>
      <w:r w:rsidDel="00000000" w:rsidR="00000000" w:rsidRPr="00000000">
        <w:rPr>
          <w:i w:val="1"/>
          <w:rtl w:val="0"/>
        </w:rPr>
        <w:t xml:space="preserve">arXiv preprint</w:t>
      </w:r>
      <w:r w:rsidDel="00000000" w:rsidR="00000000" w:rsidRPr="00000000">
        <w:rPr>
          <w:rtl w:val="0"/>
        </w:rPr>
        <w:t xml:space="preserve">. DOI: https://doi.org/10.48550/arXiv.1610.02527</w:t>
        <w:br w:type="textWrapping"/>
      </w:r>
    </w:p>
    <w:p w:rsidR="00000000" w:rsidDel="00000000" w:rsidP="00000000" w:rsidRDefault="00000000" w:rsidRPr="00000000" w14:paraId="00000E6C">
      <w:pPr>
        <w:numPr>
          <w:ilvl w:val="0"/>
          <w:numId w:val="47"/>
        </w:numPr>
        <w:spacing w:after="0" w:afterAutospacing="0" w:before="0" w:beforeAutospacing="0" w:lineRule="auto"/>
        <w:ind w:left="720" w:hanging="360"/>
      </w:pPr>
      <w:r w:rsidDel="00000000" w:rsidR="00000000" w:rsidRPr="00000000">
        <w:rPr>
          <w:rtl w:val="0"/>
        </w:rPr>
        <w:t xml:space="preserve">Melis, L., Song, C., De Cristofaro, E. &amp; Shmatikov, V., 2019. Exploiting unintended feature leakage in collaborative learning. </w:t>
      </w:r>
      <w:r w:rsidDel="00000000" w:rsidR="00000000" w:rsidRPr="00000000">
        <w:rPr>
          <w:i w:val="1"/>
          <w:rtl w:val="0"/>
        </w:rPr>
        <w:t xml:space="preserve">2019 IEEE Symposium on Security and Privacy (SP)</w:t>
      </w:r>
      <w:r w:rsidDel="00000000" w:rsidR="00000000" w:rsidRPr="00000000">
        <w:rPr>
          <w:rtl w:val="0"/>
        </w:rPr>
        <w:t xml:space="preserve">, pp.691–706. DOI: https://doi.org/10.1109/SP.2019.00029</w:t>
        <w:br w:type="textWrapping"/>
      </w:r>
    </w:p>
    <w:p w:rsidR="00000000" w:rsidDel="00000000" w:rsidP="00000000" w:rsidRDefault="00000000" w:rsidRPr="00000000" w14:paraId="00000E6D">
      <w:pPr>
        <w:numPr>
          <w:ilvl w:val="0"/>
          <w:numId w:val="47"/>
        </w:numPr>
        <w:spacing w:after="0" w:afterAutospacing="0" w:before="0" w:beforeAutospacing="0" w:lineRule="auto"/>
        <w:ind w:left="720" w:hanging="360"/>
      </w:pPr>
      <w:r w:rsidDel="00000000" w:rsidR="00000000" w:rsidRPr="00000000">
        <w:rPr>
          <w:rtl w:val="0"/>
        </w:rPr>
        <w:t xml:space="preserve">Sundararajan, M., Taly, A. &amp; Yan, Q., 2017. Axiomatic attribution for deep networks. </w:t>
      </w:r>
      <w:r w:rsidDel="00000000" w:rsidR="00000000" w:rsidRPr="00000000">
        <w:rPr>
          <w:i w:val="1"/>
          <w:rtl w:val="0"/>
        </w:rPr>
        <w:t xml:space="preserve">Proceedings of the 34th International Conference on Machine Learning (ICML 2017)</w:t>
      </w:r>
      <w:r w:rsidDel="00000000" w:rsidR="00000000" w:rsidRPr="00000000">
        <w:rPr>
          <w:rtl w:val="0"/>
        </w:rPr>
        <w:t xml:space="preserve">, pp.3319–3328. DOI: https://doi.org/10.48550/arXiv.1703.01365</w:t>
        <w:br w:type="textWrapping"/>
      </w:r>
    </w:p>
    <w:p w:rsidR="00000000" w:rsidDel="00000000" w:rsidP="00000000" w:rsidRDefault="00000000" w:rsidRPr="00000000" w14:paraId="00000E6E">
      <w:pPr>
        <w:numPr>
          <w:ilvl w:val="0"/>
          <w:numId w:val="47"/>
        </w:numPr>
        <w:spacing w:after="0" w:afterAutospacing="0" w:before="0" w:beforeAutospacing="0" w:lineRule="auto"/>
        <w:ind w:left="720" w:hanging="360"/>
      </w:pPr>
      <w:r w:rsidDel="00000000" w:rsidR="00000000" w:rsidRPr="00000000">
        <w:rPr>
          <w:rtl w:val="0"/>
        </w:rPr>
        <w:t xml:space="preserve">Guidotti, R., Monreale, A., Ruggieri, S., Turini, F., Giannotti, F. &amp; Pedreschi, D., 2018. A survey of methods for explaining black box models. </w:t>
      </w:r>
      <w:r w:rsidDel="00000000" w:rsidR="00000000" w:rsidRPr="00000000">
        <w:rPr>
          <w:i w:val="1"/>
          <w:rtl w:val="0"/>
        </w:rPr>
        <w:t xml:space="preserve">ACM Computing Surveys</w:t>
      </w:r>
      <w:r w:rsidDel="00000000" w:rsidR="00000000" w:rsidRPr="00000000">
        <w:rPr>
          <w:rtl w:val="0"/>
        </w:rPr>
        <w:t xml:space="preserve">, 51(5), 93. DOI: https://doi.org/10.1145/3236009</w:t>
        <w:br w:type="textWrapping"/>
      </w:r>
    </w:p>
    <w:p w:rsidR="00000000" w:rsidDel="00000000" w:rsidP="00000000" w:rsidRDefault="00000000" w:rsidRPr="00000000" w14:paraId="00000E6F">
      <w:pPr>
        <w:numPr>
          <w:ilvl w:val="0"/>
          <w:numId w:val="47"/>
        </w:numPr>
        <w:spacing w:after="0" w:afterAutospacing="0" w:before="0" w:beforeAutospacing="0" w:lineRule="auto"/>
        <w:ind w:left="720" w:hanging="360"/>
      </w:pPr>
      <w:r w:rsidDel="00000000" w:rsidR="00000000" w:rsidRPr="00000000">
        <w:rPr>
          <w:rtl w:val="0"/>
        </w:rPr>
        <w:t xml:space="preserve">Tjoa, E. &amp; Guan, C., 2020. A survey on explainable artificial intelligence (XAI): Toward medical XAI. </w:t>
      </w:r>
      <w:r w:rsidDel="00000000" w:rsidR="00000000" w:rsidRPr="00000000">
        <w:rPr>
          <w:i w:val="1"/>
          <w:rtl w:val="0"/>
        </w:rPr>
        <w:t xml:space="preserve">Information Fusion</w:t>
      </w:r>
      <w:r w:rsidDel="00000000" w:rsidR="00000000" w:rsidRPr="00000000">
        <w:rPr>
          <w:rtl w:val="0"/>
        </w:rPr>
        <w:t xml:space="preserve">, 67, pp.1–15. DOI: https://doi.org/10.1016/j.inffus.2020.03.020</w:t>
        <w:br w:type="textWrapping"/>
      </w:r>
    </w:p>
    <w:p w:rsidR="00000000" w:rsidDel="00000000" w:rsidP="00000000" w:rsidRDefault="00000000" w:rsidRPr="00000000" w14:paraId="00000E70">
      <w:pPr>
        <w:numPr>
          <w:ilvl w:val="0"/>
          <w:numId w:val="47"/>
        </w:numPr>
        <w:spacing w:after="0" w:afterAutospacing="0" w:before="0" w:beforeAutospacing="0" w:lineRule="auto"/>
        <w:ind w:left="720" w:hanging="360"/>
      </w:pPr>
      <w:r w:rsidDel="00000000" w:rsidR="00000000" w:rsidRPr="00000000">
        <w:rPr>
          <w:rtl w:val="0"/>
        </w:rPr>
        <w:t xml:space="preserve">Kroll, J.A., Huey, J., Barocas, S., Felten, E.W., Reidenberg, J.R., Robinson, D.G. &amp; Yu, H., 2017. Accountable algorithms. </w:t>
      </w:r>
      <w:r w:rsidDel="00000000" w:rsidR="00000000" w:rsidRPr="00000000">
        <w:rPr>
          <w:i w:val="1"/>
          <w:rtl w:val="0"/>
        </w:rPr>
        <w:t xml:space="preserve">University of Pennsylvania Law Review</w:t>
      </w:r>
      <w:r w:rsidDel="00000000" w:rsidR="00000000" w:rsidRPr="00000000">
        <w:rPr>
          <w:rtl w:val="0"/>
        </w:rPr>
        <w:t xml:space="preserve">, 165(3), pp.633–705. DOI: https://doi.org/10.2139/ssrn.2765268</w:t>
        <w:br w:type="textWrapping"/>
      </w:r>
    </w:p>
    <w:p w:rsidR="00000000" w:rsidDel="00000000" w:rsidP="00000000" w:rsidRDefault="00000000" w:rsidRPr="00000000" w14:paraId="00000E71">
      <w:pPr>
        <w:numPr>
          <w:ilvl w:val="0"/>
          <w:numId w:val="47"/>
        </w:numPr>
        <w:spacing w:after="0" w:afterAutospacing="0" w:before="0" w:beforeAutospacing="0" w:lineRule="auto"/>
        <w:ind w:left="720" w:hanging="360"/>
      </w:pPr>
      <w:r w:rsidDel="00000000" w:rsidR="00000000" w:rsidRPr="00000000">
        <w:rPr>
          <w:rtl w:val="0"/>
        </w:rPr>
        <w:t xml:space="preserve">Selbst, A.D., Boyd, D., Friedler, S.A., Venkatasubramanian, S. &amp; Vertesi, J., 2019. Fairness and abstraction in sociotechnical systems. </w:t>
      </w:r>
      <w:r w:rsidDel="00000000" w:rsidR="00000000" w:rsidRPr="00000000">
        <w:rPr>
          <w:i w:val="1"/>
          <w:rtl w:val="0"/>
        </w:rPr>
        <w:t xml:space="preserve">Proceedings of the Conference on Fairness, Accountability, and Transparency (FAT</w:t>
      </w:r>
      <w:r w:rsidDel="00000000" w:rsidR="00000000" w:rsidRPr="00000000">
        <w:rPr>
          <w:rtl w:val="0"/>
        </w:rPr>
        <w:t xml:space="preserve"> 2019)*, pp.59–68. DOI: https://doi.org/10.1145/3287560.3287598</w:t>
        <w:br w:type="textWrapping"/>
      </w:r>
    </w:p>
    <w:p w:rsidR="00000000" w:rsidDel="00000000" w:rsidP="00000000" w:rsidRDefault="00000000" w:rsidRPr="00000000" w14:paraId="00000E72">
      <w:pPr>
        <w:numPr>
          <w:ilvl w:val="0"/>
          <w:numId w:val="47"/>
        </w:numPr>
        <w:spacing w:after="0" w:afterAutospacing="0" w:before="0" w:beforeAutospacing="0" w:lineRule="auto"/>
        <w:ind w:left="720" w:hanging="360"/>
      </w:pPr>
      <w:r w:rsidDel="00000000" w:rsidR="00000000" w:rsidRPr="00000000">
        <w:rPr>
          <w:rtl w:val="0"/>
        </w:rPr>
        <w:t xml:space="preserve">Bozdag, E., 2013. Bias in algorithmic filtering and personalization. </w:t>
      </w:r>
      <w:r w:rsidDel="00000000" w:rsidR="00000000" w:rsidRPr="00000000">
        <w:rPr>
          <w:i w:val="1"/>
          <w:rtl w:val="0"/>
        </w:rPr>
        <w:t xml:space="preserve">Ethics and Information Technology</w:t>
      </w:r>
      <w:r w:rsidDel="00000000" w:rsidR="00000000" w:rsidRPr="00000000">
        <w:rPr>
          <w:rtl w:val="0"/>
        </w:rPr>
        <w:t xml:space="preserve">, 15(3), pp.209–227. DOI: https://doi.org/10.1007/s10676-013-9321-6</w:t>
        <w:br w:type="textWrapping"/>
      </w:r>
    </w:p>
    <w:p w:rsidR="00000000" w:rsidDel="00000000" w:rsidP="00000000" w:rsidRDefault="00000000" w:rsidRPr="00000000" w14:paraId="00000E73">
      <w:pPr>
        <w:numPr>
          <w:ilvl w:val="0"/>
          <w:numId w:val="47"/>
        </w:numPr>
        <w:spacing w:after="0" w:afterAutospacing="0" w:before="0" w:beforeAutospacing="0" w:lineRule="auto"/>
        <w:ind w:left="720" w:hanging="360"/>
      </w:pPr>
      <w:r w:rsidDel="00000000" w:rsidR="00000000" w:rsidRPr="00000000">
        <w:rPr>
          <w:rtl w:val="0"/>
        </w:rPr>
        <w:t xml:space="preserve">Smith, V., Chiang, C.K., Sanjabi, M. &amp; Talwalkar, A., 2017. Federated multi-task learning. </w:t>
      </w:r>
      <w:r w:rsidDel="00000000" w:rsidR="00000000" w:rsidRPr="00000000">
        <w:rPr>
          <w:i w:val="1"/>
          <w:rtl w:val="0"/>
        </w:rPr>
        <w:t xml:space="preserve">Advances in Neural Information Processing Systems (NeurIPS 2017)</w:t>
      </w:r>
      <w:r w:rsidDel="00000000" w:rsidR="00000000" w:rsidRPr="00000000">
        <w:rPr>
          <w:rtl w:val="0"/>
        </w:rPr>
        <w:t xml:space="preserve">, pp.4424–4434. DOI: https://doi.org/10.48550/arXiv.1705.10467</w:t>
      </w:r>
    </w:p>
    <w:p w:rsidR="00000000" w:rsidDel="00000000" w:rsidP="00000000" w:rsidRDefault="00000000" w:rsidRPr="00000000" w14:paraId="00000E74">
      <w:pPr>
        <w:numPr>
          <w:ilvl w:val="1"/>
          <w:numId w:val="47"/>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E75">
      <w:pPr>
        <w:numPr>
          <w:ilvl w:val="0"/>
          <w:numId w:val="47"/>
        </w:numPr>
        <w:spacing w:after="0" w:afterAutospacing="0" w:before="0" w:beforeAutospacing="0" w:lineRule="auto"/>
        <w:ind w:left="720" w:hanging="360"/>
      </w:pPr>
      <w:r w:rsidDel="00000000" w:rsidR="00000000" w:rsidRPr="00000000">
        <w:rPr>
          <w:rtl w:val="0"/>
        </w:rPr>
        <w:t xml:space="preserve">Xu, J., Glicksberg, B.S., Su, C., Walker, P., Bian, J. &amp; Wang, F., 2021. Federated learning for healthcare informatics. </w:t>
      </w:r>
      <w:r w:rsidDel="00000000" w:rsidR="00000000" w:rsidRPr="00000000">
        <w:rPr>
          <w:i w:val="1"/>
          <w:rtl w:val="0"/>
        </w:rPr>
        <w:t xml:space="preserve">Journal of Healthcare Informatics Research</w:t>
      </w:r>
      <w:r w:rsidDel="00000000" w:rsidR="00000000" w:rsidRPr="00000000">
        <w:rPr>
          <w:rtl w:val="0"/>
        </w:rPr>
        <w:t xml:space="preserve">, 5(1), pp. 1–19. DOI: https://doi.org/10.1007/s41666-020-00082-4</w:t>
        <w:br w:type="textWrapping"/>
      </w:r>
    </w:p>
    <w:p w:rsidR="00000000" w:rsidDel="00000000" w:rsidP="00000000" w:rsidRDefault="00000000" w:rsidRPr="00000000" w14:paraId="00000E76">
      <w:pPr>
        <w:numPr>
          <w:ilvl w:val="0"/>
          <w:numId w:val="47"/>
        </w:numPr>
        <w:spacing w:after="0" w:afterAutospacing="0" w:before="0" w:beforeAutospacing="0" w:lineRule="auto"/>
        <w:ind w:left="720" w:hanging="360"/>
      </w:pPr>
      <w:r w:rsidDel="00000000" w:rsidR="00000000" w:rsidRPr="00000000">
        <w:rPr>
          <w:rtl w:val="0"/>
        </w:rPr>
        <w:t xml:space="preserve">Yang, Q., Liu, Y., Cheng, Y. &amp; Tong, Y., 2019. Federated machine learning: Concept and applications. </w:t>
      </w:r>
      <w:r w:rsidDel="00000000" w:rsidR="00000000" w:rsidRPr="00000000">
        <w:rPr>
          <w:i w:val="1"/>
          <w:rtl w:val="0"/>
        </w:rPr>
        <w:t xml:space="preserve">ACM Transactions on Intelligent Systems and Technology</w:t>
      </w:r>
      <w:r w:rsidDel="00000000" w:rsidR="00000000" w:rsidRPr="00000000">
        <w:rPr>
          <w:rtl w:val="0"/>
        </w:rPr>
        <w:t xml:space="preserve">, 10(2), pp. 1–19. DOI:</w:t>
      </w:r>
      <w:hyperlink r:id="rId266">
        <w:r w:rsidDel="00000000" w:rsidR="00000000" w:rsidRPr="00000000">
          <w:rPr>
            <w:rtl w:val="0"/>
          </w:rPr>
          <w:t xml:space="preserve"> </w:t>
        </w:r>
      </w:hyperlink>
      <w:hyperlink r:id="rId267">
        <w:r w:rsidDel="00000000" w:rsidR="00000000" w:rsidRPr="00000000">
          <w:rPr>
            <w:color w:val="1155cc"/>
            <w:u w:val="single"/>
            <w:rtl w:val="0"/>
          </w:rPr>
          <w:t xml:space="preserve">https://doi.org/10.1145/3298981</w:t>
          <w:br w:type="textWrapping"/>
        </w:r>
      </w:hyperlink>
      <w:r w:rsidDel="00000000" w:rsidR="00000000" w:rsidRPr="00000000">
        <w:rPr>
          <w:rtl w:val="0"/>
        </w:rPr>
      </w:r>
    </w:p>
    <w:p w:rsidR="00000000" w:rsidDel="00000000" w:rsidP="00000000" w:rsidRDefault="00000000" w:rsidRPr="00000000" w14:paraId="00000E77">
      <w:pPr>
        <w:numPr>
          <w:ilvl w:val="0"/>
          <w:numId w:val="47"/>
        </w:numPr>
        <w:spacing w:after="0" w:afterAutospacing="0" w:before="0" w:beforeAutospacing="0" w:lineRule="auto"/>
        <w:ind w:left="720" w:hanging="360"/>
      </w:pPr>
      <w:r w:rsidDel="00000000" w:rsidR="00000000" w:rsidRPr="00000000">
        <w:rPr>
          <w:rtl w:val="0"/>
        </w:rPr>
        <w:t xml:space="preserve">Rieke, N., Hancox, J., Li, W., Milletari, F., Roth, H.R., Albarqouni, S., Bakas, S., Galtier, M.N., Landman, B.A., Maier-Hein, K., Ourselin, S. &amp; Waldmannstetter, D., 2020. The future of digital health with federated learning. </w:t>
      </w:r>
      <w:r w:rsidDel="00000000" w:rsidR="00000000" w:rsidRPr="00000000">
        <w:rPr>
          <w:i w:val="1"/>
          <w:rtl w:val="0"/>
        </w:rPr>
        <w:t xml:space="preserve">npj Digital Medicine</w:t>
      </w:r>
      <w:r w:rsidDel="00000000" w:rsidR="00000000" w:rsidRPr="00000000">
        <w:rPr>
          <w:rtl w:val="0"/>
        </w:rPr>
        <w:t xml:space="preserve">, 3(1), p. 119. DOI:</w:t>
      </w:r>
      <w:hyperlink r:id="rId268">
        <w:r w:rsidDel="00000000" w:rsidR="00000000" w:rsidRPr="00000000">
          <w:rPr>
            <w:rtl w:val="0"/>
          </w:rPr>
          <w:t xml:space="preserve"> </w:t>
        </w:r>
      </w:hyperlink>
      <w:hyperlink r:id="rId269">
        <w:r w:rsidDel="00000000" w:rsidR="00000000" w:rsidRPr="00000000">
          <w:rPr>
            <w:color w:val="1155cc"/>
            <w:u w:val="single"/>
            <w:rtl w:val="0"/>
          </w:rPr>
          <w:t xml:space="preserve">https://doi.org/10.1038/s41746-020-00323-1</w:t>
          <w:br w:type="textWrapping"/>
        </w:r>
      </w:hyperlink>
      <w:r w:rsidDel="00000000" w:rsidR="00000000" w:rsidRPr="00000000">
        <w:rPr>
          <w:rtl w:val="0"/>
        </w:rPr>
      </w:r>
    </w:p>
    <w:p w:rsidR="00000000" w:rsidDel="00000000" w:rsidP="00000000" w:rsidRDefault="00000000" w:rsidRPr="00000000" w14:paraId="00000E78">
      <w:pPr>
        <w:numPr>
          <w:ilvl w:val="0"/>
          <w:numId w:val="47"/>
        </w:numPr>
        <w:spacing w:after="0" w:afterAutospacing="0" w:before="0" w:beforeAutospacing="0" w:lineRule="auto"/>
        <w:ind w:left="720" w:hanging="360"/>
      </w:pPr>
      <w:r w:rsidDel="00000000" w:rsidR="00000000" w:rsidRPr="00000000">
        <w:rPr>
          <w:rtl w:val="0"/>
        </w:rPr>
        <w:t xml:space="preserve">Chen, M., Yang, Z., Zhou, Y., Hao, Y., Zhang, Q. &amp; Yue, S., 2021. When federated learning meets blockchain: A new distributed learning paradigm. </w:t>
      </w:r>
      <w:r w:rsidDel="00000000" w:rsidR="00000000" w:rsidRPr="00000000">
        <w:rPr>
          <w:i w:val="1"/>
          <w:rtl w:val="0"/>
        </w:rPr>
        <w:t xml:space="preserve">IEEE Internet of Things Journal</w:t>
      </w:r>
      <w:r w:rsidDel="00000000" w:rsidR="00000000" w:rsidRPr="00000000">
        <w:rPr>
          <w:rtl w:val="0"/>
        </w:rPr>
        <w:t xml:space="preserve">, 8(6), pp. 5476–5489. DOI:</w:t>
      </w:r>
      <w:hyperlink r:id="rId270">
        <w:r w:rsidDel="00000000" w:rsidR="00000000" w:rsidRPr="00000000">
          <w:rPr>
            <w:rtl w:val="0"/>
          </w:rPr>
          <w:t xml:space="preserve"> </w:t>
        </w:r>
      </w:hyperlink>
      <w:hyperlink r:id="rId271">
        <w:r w:rsidDel="00000000" w:rsidR="00000000" w:rsidRPr="00000000">
          <w:rPr>
            <w:color w:val="1155cc"/>
            <w:u w:val="single"/>
            <w:rtl w:val="0"/>
          </w:rPr>
          <w:t xml:space="preserve">https://doi.org/10.1109/JIOT.2020.3037795</w:t>
          <w:br w:type="textWrapping"/>
        </w:r>
      </w:hyperlink>
      <w:r w:rsidDel="00000000" w:rsidR="00000000" w:rsidRPr="00000000">
        <w:rPr>
          <w:rtl w:val="0"/>
        </w:rPr>
      </w:r>
    </w:p>
    <w:p w:rsidR="00000000" w:rsidDel="00000000" w:rsidP="00000000" w:rsidRDefault="00000000" w:rsidRPr="00000000" w14:paraId="00000E79">
      <w:pPr>
        <w:numPr>
          <w:ilvl w:val="0"/>
          <w:numId w:val="47"/>
        </w:numPr>
        <w:spacing w:after="0" w:afterAutospacing="0" w:before="0" w:beforeAutospacing="0" w:lineRule="auto"/>
        <w:ind w:left="720" w:hanging="360"/>
      </w:pPr>
      <w:r w:rsidDel="00000000" w:rsidR="00000000" w:rsidRPr="00000000">
        <w:rPr>
          <w:rtl w:val="0"/>
        </w:rPr>
        <w:t xml:space="preserve">Zawoad, S., Hasan, R. &amp; Pemberton, N., 2022. Blockchain and federated learning: A survey, challenges and future directions. </w:t>
      </w:r>
      <w:r w:rsidDel="00000000" w:rsidR="00000000" w:rsidRPr="00000000">
        <w:rPr>
          <w:i w:val="1"/>
          <w:rtl w:val="0"/>
        </w:rPr>
        <w:t xml:space="preserve">ACM Computing Surveys</w:t>
      </w:r>
      <w:r w:rsidDel="00000000" w:rsidR="00000000" w:rsidRPr="00000000">
        <w:rPr>
          <w:rtl w:val="0"/>
        </w:rPr>
        <w:t xml:space="preserve">, 55(12), pp. 1–34. DOI:</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https://doi.org/10.1145/3567512</w:t>
          <w:br w:type="textWrapping"/>
        </w:r>
      </w:hyperlink>
      <w:r w:rsidDel="00000000" w:rsidR="00000000" w:rsidRPr="00000000">
        <w:rPr>
          <w:rtl w:val="0"/>
        </w:rPr>
      </w:r>
    </w:p>
    <w:p w:rsidR="00000000" w:rsidDel="00000000" w:rsidP="00000000" w:rsidRDefault="00000000" w:rsidRPr="00000000" w14:paraId="00000E7A">
      <w:pPr>
        <w:numPr>
          <w:ilvl w:val="0"/>
          <w:numId w:val="47"/>
        </w:numPr>
        <w:spacing w:after="0" w:afterAutospacing="0" w:before="0" w:beforeAutospacing="0" w:lineRule="auto"/>
        <w:ind w:left="720" w:hanging="360"/>
      </w:pPr>
      <w:r w:rsidDel="00000000" w:rsidR="00000000" w:rsidRPr="00000000">
        <w:rPr>
          <w:rtl w:val="0"/>
        </w:rPr>
        <w:t xml:space="preserve">Dwork, C. &amp; Roth, A., 2014. The algorithmic foundations of differential privacy. </w:t>
      </w:r>
      <w:r w:rsidDel="00000000" w:rsidR="00000000" w:rsidRPr="00000000">
        <w:rPr>
          <w:i w:val="1"/>
          <w:rtl w:val="0"/>
        </w:rPr>
        <w:t xml:space="preserve">Foundations and Trends in Theoretical Computer Science</w:t>
      </w:r>
      <w:r w:rsidDel="00000000" w:rsidR="00000000" w:rsidRPr="00000000">
        <w:rPr>
          <w:rtl w:val="0"/>
        </w:rPr>
        <w:t xml:space="preserve">, 9(3–4), pp. 211–407. DOI:</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https://doi.org/10.1561/0400000042</w:t>
          <w:br w:type="textWrapping"/>
        </w:r>
      </w:hyperlink>
      <w:r w:rsidDel="00000000" w:rsidR="00000000" w:rsidRPr="00000000">
        <w:rPr>
          <w:rtl w:val="0"/>
        </w:rPr>
      </w:r>
    </w:p>
    <w:p w:rsidR="00000000" w:rsidDel="00000000" w:rsidP="00000000" w:rsidRDefault="00000000" w:rsidRPr="00000000" w14:paraId="00000E7B">
      <w:pPr>
        <w:numPr>
          <w:ilvl w:val="0"/>
          <w:numId w:val="47"/>
        </w:numPr>
        <w:spacing w:after="0" w:afterAutospacing="0" w:before="0" w:beforeAutospacing="0" w:lineRule="auto"/>
        <w:ind w:left="720" w:hanging="360"/>
      </w:pPr>
      <w:r w:rsidDel="00000000" w:rsidR="00000000" w:rsidRPr="00000000">
        <w:rPr>
          <w:rtl w:val="0"/>
        </w:rPr>
        <w:t xml:space="preserve">Abadi, M., Chu, A., Goodfellow, I., McMahan, H.B., Mironov, I., Talwar, K. &amp; Zhang, L., 2016. Deep learning with differential privacy. </w:t>
      </w:r>
      <w:r w:rsidDel="00000000" w:rsidR="00000000" w:rsidRPr="00000000">
        <w:rPr>
          <w:i w:val="1"/>
          <w:rtl w:val="0"/>
        </w:rPr>
        <w:t xml:space="preserve">Proceedings of the 2016 ACM SIGSAC Conference on Computer and Communications Security (CCS’16)</w:t>
      </w:r>
      <w:r w:rsidDel="00000000" w:rsidR="00000000" w:rsidRPr="00000000">
        <w:rPr>
          <w:rtl w:val="0"/>
        </w:rPr>
        <w:t xml:space="preserve">, pp. 308–318. DOI:</w:t>
      </w:r>
      <w:hyperlink r:id="rId276">
        <w:r w:rsidDel="00000000" w:rsidR="00000000" w:rsidRPr="00000000">
          <w:rPr>
            <w:rtl w:val="0"/>
          </w:rPr>
          <w:t xml:space="preserve"> </w:t>
        </w:r>
      </w:hyperlink>
      <w:hyperlink r:id="rId277">
        <w:r w:rsidDel="00000000" w:rsidR="00000000" w:rsidRPr="00000000">
          <w:rPr>
            <w:color w:val="1155cc"/>
            <w:u w:val="single"/>
            <w:rtl w:val="0"/>
          </w:rPr>
          <w:t xml:space="preserve">https://doi.org/10.1145/2976749.2978318</w:t>
          <w:br w:type="textWrapping"/>
        </w:r>
      </w:hyperlink>
      <w:r w:rsidDel="00000000" w:rsidR="00000000" w:rsidRPr="00000000">
        <w:rPr>
          <w:rtl w:val="0"/>
        </w:rPr>
      </w:r>
    </w:p>
    <w:p w:rsidR="00000000" w:rsidDel="00000000" w:rsidP="00000000" w:rsidRDefault="00000000" w:rsidRPr="00000000" w14:paraId="00000E7C">
      <w:pPr>
        <w:numPr>
          <w:ilvl w:val="0"/>
          <w:numId w:val="47"/>
        </w:numPr>
        <w:spacing w:after="0" w:afterAutospacing="0" w:before="0" w:beforeAutospacing="0" w:lineRule="auto"/>
        <w:ind w:left="720" w:hanging="360"/>
      </w:pPr>
      <w:r w:rsidDel="00000000" w:rsidR="00000000" w:rsidRPr="00000000">
        <w:rPr>
          <w:rtl w:val="0"/>
        </w:rPr>
        <w:t xml:space="preserve">Zhu, H., Xu, J., Liu, S. &amp; Jin, Y., 2020. Federated learning on non-IID data: A survey. </w:t>
      </w:r>
      <w:r w:rsidDel="00000000" w:rsidR="00000000" w:rsidRPr="00000000">
        <w:rPr>
          <w:i w:val="1"/>
          <w:rtl w:val="0"/>
        </w:rPr>
        <w:t xml:space="preserve">IEEE Transactions on Neural Networks and Learning Systems</w:t>
      </w:r>
      <w:r w:rsidDel="00000000" w:rsidR="00000000" w:rsidRPr="00000000">
        <w:rPr>
          <w:rtl w:val="0"/>
        </w:rPr>
        <w:t xml:space="preserve">, 31(12), pp. 5042–5059. DOI:</w:t>
      </w:r>
      <w:hyperlink r:id="rId278">
        <w:r w:rsidDel="00000000" w:rsidR="00000000" w:rsidRPr="00000000">
          <w:rPr>
            <w:rtl w:val="0"/>
          </w:rPr>
          <w:t xml:space="preserve"> </w:t>
        </w:r>
      </w:hyperlink>
      <w:hyperlink r:id="rId279">
        <w:r w:rsidDel="00000000" w:rsidR="00000000" w:rsidRPr="00000000">
          <w:rPr>
            <w:color w:val="1155cc"/>
            <w:u w:val="single"/>
            <w:rtl w:val="0"/>
          </w:rPr>
          <w:t xml:space="preserve">https://doi.org/10.1109/TNNLS.2020.2975540</w:t>
          <w:br w:type="textWrapping"/>
        </w:r>
      </w:hyperlink>
      <w:r w:rsidDel="00000000" w:rsidR="00000000" w:rsidRPr="00000000">
        <w:rPr>
          <w:rtl w:val="0"/>
        </w:rPr>
      </w:r>
    </w:p>
    <w:p w:rsidR="00000000" w:rsidDel="00000000" w:rsidP="00000000" w:rsidRDefault="00000000" w:rsidRPr="00000000" w14:paraId="00000E7D">
      <w:pPr>
        <w:numPr>
          <w:ilvl w:val="0"/>
          <w:numId w:val="47"/>
        </w:numPr>
        <w:spacing w:after="0" w:afterAutospacing="0" w:before="0" w:beforeAutospacing="0" w:lineRule="auto"/>
        <w:ind w:left="720" w:hanging="360"/>
      </w:pPr>
      <w:r w:rsidDel="00000000" w:rsidR="00000000" w:rsidRPr="00000000">
        <w:rPr>
          <w:rtl w:val="0"/>
        </w:rPr>
        <w:t xml:space="preserve">Lyu, L., Yu, H. &amp; Yang, Q., 2020. Threats to federated learning: A survey. </w:t>
      </w:r>
      <w:r w:rsidDel="00000000" w:rsidR="00000000" w:rsidRPr="00000000">
        <w:rPr>
          <w:i w:val="1"/>
          <w:rtl w:val="0"/>
        </w:rPr>
        <w:t xml:space="preserve">IEEE Transactions on Big Data</w:t>
      </w:r>
      <w:r w:rsidDel="00000000" w:rsidR="00000000" w:rsidRPr="00000000">
        <w:rPr>
          <w:rtl w:val="0"/>
        </w:rPr>
        <w:t xml:space="preserve">, 7(6), pp. 2453–2471. DOI:</w:t>
      </w:r>
      <w:hyperlink r:id="rId280">
        <w:r w:rsidDel="00000000" w:rsidR="00000000" w:rsidRPr="00000000">
          <w:rPr>
            <w:rtl w:val="0"/>
          </w:rPr>
          <w:t xml:space="preserve"> </w:t>
        </w:r>
      </w:hyperlink>
      <w:hyperlink r:id="rId281">
        <w:r w:rsidDel="00000000" w:rsidR="00000000" w:rsidRPr="00000000">
          <w:rPr>
            <w:color w:val="1155cc"/>
            <w:u w:val="single"/>
            <w:rtl w:val="0"/>
          </w:rPr>
          <w:t xml:space="preserve">https://doi.org/10.1109/TBDATA.2020.2988525</w:t>
          <w:br w:type="textWrapping"/>
        </w:r>
      </w:hyperlink>
      <w:r w:rsidDel="00000000" w:rsidR="00000000" w:rsidRPr="00000000">
        <w:rPr>
          <w:rtl w:val="0"/>
        </w:rPr>
      </w:r>
    </w:p>
    <w:p w:rsidR="00000000" w:rsidDel="00000000" w:rsidP="00000000" w:rsidRDefault="00000000" w:rsidRPr="00000000" w14:paraId="00000E7E">
      <w:pPr>
        <w:numPr>
          <w:ilvl w:val="0"/>
          <w:numId w:val="47"/>
        </w:numPr>
        <w:spacing w:after="0" w:afterAutospacing="0" w:before="0" w:beforeAutospacing="0" w:lineRule="auto"/>
        <w:ind w:left="720" w:hanging="360"/>
      </w:pPr>
      <w:r w:rsidDel="00000000" w:rsidR="00000000" w:rsidRPr="00000000">
        <w:rPr>
          <w:rtl w:val="0"/>
        </w:rPr>
        <w:t xml:space="preserve">Hitaj, B., Ateniese, G. &amp; Pérez-Cruz, F., 2017. Deep models under the GAN: Information leakage from collaborative deep learning. </w:t>
      </w:r>
      <w:r w:rsidDel="00000000" w:rsidR="00000000" w:rsidRPr="00000000">
        <w:rPr>
          <w:i w:val="1"/>
          <w:rtl w:val="0"/>
        </w:rPr>
        <w:t xml:space="preserve">Proceedings of the 2017 ACM SIGSAC Conference on Computer and Communications Security (CCS’17)</w:t>
      </w:r>
      <w:r w:rsidDel="00000000" w:rsidR="00000000" w:rsidRPr="00000000">
        <w:rPr>
          <w:rtl w:val="0"/>
        </w:rPr>
        <w:t xml:space="preserve">, pp. 603–618. DOI: https://doi.org/10.1145/3133956.3134012</w:t>
        <w:br w:type="textWrapping"/>
      </w:r>
    </w:p>
    <w:p w:rsidR="00000000" w:rsidDel="00000000" w:rsidP="00000000" w:rsidRDefault="00000000" w:rsidRPr="00000000" w14:paraId="00000E7F">
      <w:pPr>
        <w:numPr>
          <w:ilvl w:val="0"/>
          <w:numId w:val="47"/>
        </w:numPr>
        <w:spacing w:after="0" w:afterAutospacing="0" w:before="0" w:beforeAutospacing="0" w:lineRule="auto"/>
        <w:ind w:left="720" w:hanging="360"/>
      </w:pPr>
      <w:r w:rsidDel="00000000" w:rsidR="00000000" w:rsidRPr="00000000">
        <w:rPr>
          <w:rtl w:val="0"/>
        </w:rPr>
        <w:t xml:space="preserve">Choudhury, O., Ghosh, S., Agarwal, A. &amp; Banerjee, S., 2020. Differential privacy in federated learning: A survey. </w:t>
      </w:r>
      <w:r w:rsidDel="00000000" w:rsidR="00000000" w:rsidRPr="00000000">
        <w:rPr>
          <w:i w:val="1"/>
          <w:rtl w:val="0"/>
        </w:rPr>
        <w:t xml:space="preserve">ACM Computing Surveys</w:t>
      </w:r>
      <w:r w:rsidDel="00000000" w:rsidR="00000000" w:rsidRPr="00000000">
        <w:rPr>
          <w:rtl w:val="0"/>
        </w:rPr>
        <w:t xml:space="preserve">, 54(6), pp. 1–28. DOI:</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https://doi.org/10.1145/3429786</w:t>
          <w:br w:type="textWrapping"/>
        </w:r>
      </w:hyperlink>
      <w:r w:rsidDel="00000000" w:rsidR="00000000" w:rsidRPr="00000000">
        <w:rPr>
          <w:rtl w:val="0"/>
        </w:rPr>
      </w:r>
    </w:p>
    <w:p w:rsidR="00000000" w:rsidDel="00000000" w:rsidP="00000000" w:rsidRDefault="00000000" w:rsidRPr="00000000" w14:paraId="00000E80">
      <w:pPr>
        <w:numPr>
          <w:ilvl w:val="0"/>
          <w:numId w:val="47"/>
        </w:numPr>
        <w:spacing w:after="0" w:afterAutospacing="0" w:before="0" w:beforeAutospacing="0" w:lineRule="auto"/>
        <w:ind w:left="720" w:hanging="360"/>
      </w:pPr>
      <w:r w:rsidDel="00000000" w:rsidR="00000000" w:rsidRPr="00000000">
        <w:rPr>
          <w:rtl w:val="0"/>
        </w:rPr>
        <w:t xml:space="preserve">Li, X., Huang, K., Yang, W., Wang, S. &amp; Zhang, Z., 2021. On the convergence of fedavg on non-IID data. </w:t>
      </w:r>
      <w:r w:rsidDel="00000000" w:rsidR="00000000" w:rsidRPr="00000000">
        <w:rPr>
          <w:i w:val="1"/>
          <w:rtl w:val="0"/>
        </w:rPr>
        <w:t xml:space="preserve">International Conference on Learning Representations (ICLR 2021)</w:t>
      </w:r>
      <w:r w:rsidDel="00000000" w:rsidR="00000000" w:rsidRPr="00000000">
        <w:rPr>
          <w:rtl w:val="0"/>
        </w:rPr>
        <w:t xml:space="preserve">. DOI: https://doi.org/10.48550/arXiv.1907.02189</w:t>
        <w:br w:type="textWrapping"/>
      </w:r>
    </w:p>
    <w:p w:rsidR="00000000" w:rsidDel="00000000" w:rsidP="00000000" w:rsidRDefault="00000000" w:rsidRPr="00000000" w14:paraId="00000E81">
      <w:pPr>
        <w:numPr>
          <w:ilvl w:val="0"/>
          <w:numId w:val="47"/>
        </w:numPr>
        <w:spacing w:after="0" w:afterAutospacing="0" w:before="0" w:beforeAutospacing="0" w:lineRule="auto"/>
        <w:ind w:left="720" w:hanging="360"/>
      </w:pPr>
      <w:r w:rsidDel="00000000" w:rsidR="00000000" w:rsidRPr="00000000">
        <w:rPr>
          <w:rtl w:val="0"/>
        </w:rPr>
        <w:t xml:space="preserve">Bonawitz, K., Eichner, H., Grieskamp, W., Huba, D., Ingerman, A., Ivanov, V., Kiddon, C., Konečný, J., Mazzocchi, S. &amp; McMahan, H.B., 2019. Towards federated learning at scale: System design. </w:t>
      </w:r>
      <w:r w:rsidDel="00000000" w:rsidR="00000000" w:rsidRPr="00000000">
        <w:rPr>
          <w:i w:val="1"/>
          <w:rtl w:val="0"/>
        </w:rPr>
        <w:t xml:space="preserve">Proceedings of Machine Learning and Systems (MLSys 2019)</w:t>
      </w:r>
      <w:r w:rsidDel="00000000" w:rsidR="00000000" w:rsidRPr="00000000">
        <w:rPr>
          <w:rtl w:val="0"/>
        </w:rPr>
        <w:t xml:space="preserve">. DOI:</w:t>
      </w:r>
      <w:hyperlink r:id="rId284">
        <w:r w:rsidDel="00000000" w:rsidR="00000000" w:rsidRPr="00000000">
          <w:rPr>
            <w:rtl w:val="0"/>
          </w:rPr>
          <w:t xml:space="preserve"> </w:t>
        </w:r>
      </w:hyperlink>
      <w:hyperlink r:id="rId285">
        <w:r w:rsidDel="00000000" w:rsidR="00000000" w:rsidRPr="00000000">
          <w:rPr>
            <w:color w:val="1155cc"/>
            <w:u w:val="single"/>
            <w:rtl w:val="0"/>
          </w:rPr>
          <w:t xml:space="preserve">https://doi.org/10.48550/arXiv.1902.01046</w:t>
          <w:br w:type="textWrapping"/>
        </w:r>
      </w:hyperlink>
      <w:r w:rsidDel="00000000" w:rsidR="00000000" w:rsidRPr="00000000">
        <w:rPr>
          <w:rtl w:val="0"/>
        </w:rPr>
      </w:r>
    </w:p>
    <w:p w:rsidR="00000000" w:rsidDel="00000000" w:rsidP="00000000" w:rsidRDefault="00000000" w:rsidRPr="00000000" w14:paraId="00000E82">
      <w:pPr>
        <w:numPr>
          <w:ilvl w:val="0"/>
          <w:numId w:val="47"/>
        </w:numPr>
        <w:spacing w:after="0" w:afterAutospacing="0" w:before="0" w:beforeAutospacing="0" w:lineRule="auto"/>
        <w:ind w:left="720" w:hanging="360"/>
      </w:pPr>
      <w:r w:rsidDel="00000000" w:rsidR="00000000" w:rsidRPr="00000000">
        <w:rPr>
          <w:rtl w:val="0"/>
        </w:rPr>
        <w:t xml:space="preserve">Kairouz, P., McMahan, H.B., Avent, B., Bellet, A., Bennis, M., Bhagoji, A.N., Bonawitz, K., Charles, Z., Cormode, G. &amp; Eichner, H., 2021. Advances and open problems in federated learning. </w:t>
      </w:r>
      <w:r w:rsidDel="00000000" w:rsidR="00000000" w:rsidRPr="00000000">
        <w:rPr>
          <w:i w:val="1"/>
          <w:rtl w:val="0"/>
        </w:rPr>
        <w:t xml:space="preserve">Foundations and Trends in Machine Learning</w:t>
      </w:r>
      <w:r w:rsidDel="00000000" w:rsidR="00000000" w:rsidRPr="00000000">
        <w:rPr>
          <w:rtl w:val="0"/>
        </w:rPr>
        <w:t xml:space="preserve">, 14(1–2), pp. 1–210. DOI:</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https://doi.org/10.1561/2200000083</w:t>
          <w:br w:type="textWrapping"/>
        </w:r>
      </w:hyperlink>
      <w:r w:rsidDel="00000000" w:rsidR="00000000" w:rsidRPr="00000000">
        <w:rPr>
          <w:rtl w:val="0"/>
        </w:rPr>
      </w:r>
    </w:p>
    <w:p w:rsidR="00000000" w:rsidDel="00000000" w:rsidP="00000000" w:rsidRDefault="00000000" w:rsidRPr="00000000" w14:paraId="00000E83">
      <w:pPr>
        <w:numPr>
          <w:ilvl w:val="0"/>
          <w:numId w:val="47"/>
        </w:numPr>
        <w:spacing w:after="0" w:afterAutospacing="0" w:before="0" w:beforeAutospacing="0" w:lineRule="auto"/>
        <w:ind w:left="720" w:hanging="360"/>
      </w:pPr>
      <w:r w:rsidDel="00000000" w:rsidR="00000000" w:rsidRPr="00000000">
        <w:rPr>
          <w:rtl w:val="0"/>
        </w:rPr>
        <w:t xml:space="preserve">Li, Q., Wen, Z., Wu, Z., Hu, S., Wang, N., Li, X., Liu, X., He, B. &amp; Smith, V., 2021. A survey on federated learning systems: Vision, hype and reality for data privacy and protection. </w:t>
      </w:r>
      <w:r w:rsidDel="00000000" w:rsidR="00000000" w:rsidRPr="00000000">
        <w:rPr>
          <w:i w:val="1"/>
          <w:rtl w:val="0"/>
        </w:rPr>
        <w:t xml:space="preserve">IEEE Transactions on Knowledge and Data Engineering</w:t>
      </w:r>
      <w:r w:rsidDel="00000000" w:rsidR="00000000" w:rsidRPr="00000000">
        <w:rPr>
          <w:rtl w:val="0"/>
        </w:rPr>
        <w:t xml:space="preserve">. DOI: https://doi.org/10.1109/TKDE.2021.3084681</w:t>
        <w:br w:type="textWrapping"/>
      </w:r>
    </w:p>
    <w:p w:rsidR="00000000" w:rsidDel="00000000" w:rsidP="00000000" w:rsidRDefault="00000000" w:rsidRPr="00000000" w14:paraId="00000E84">
      <w:pPr>
        <w:numPr>
          <w:ilvl w:val="0"/>
          <w:numId w:val="47"/>
        </w:numPr>
        <w:spacing w:after="0" w:afterAutospacing="0" w:before="0" w:beforeAutospacing="0" w:lineRule="auto"/>
        <w:ind w:left="720" w:hanging="360"/>
      </w:pPr>
      <w:r w:rsidDel="00000000" w:rsidR="00000000" w:rsidRPr="00000000">
        <w:rPr>
          <w:rtl w:val="0"/>
        </w:rPr>
        <w:t xml:space="preserve">McMahan, H.B., Moore, E., Ramage, D., Hampson, S. &amp; Agüera y Arcas, B., 2017. Communication-efficient learning of deep networks from decentralized data. </w:t>
      </w:r>
      <w:r w:rsidDel="00000000" w:rsidR="00000000" w:rsidRPr="00000000">
        <w:rPr>
          <w:i w:val="1"/>
          <w:rtl w:val="0"/>
        </w:rPr>
        <w:t xml:space="preserve">Proceedings of the 20th International Conference on Artificial Intelligence and Statistics (AISTATS 2017)</w:t>
      </w:r>
      <w:r w:rsidDel="00000000" w:rsidR="00000000" w:rsidRPr="00000000">
        <w:rPr>
          <w:rtl w:val="0"/>
        </w:rPr>
        <w:t xml:space="preserve">, pp. 1273–1282. DOI:</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https://doi.org/10.48550/arXiv.1602.05629</w:t>
          <w:br w:type="textWrapping"/>
        </w:r>
      </w:hyperlink>
      <w:r w:rsidDel="00000000" w:rsidR="00000000" w:rsidRPr="00000000">
        <w:rPr>
          <w:rtl w:val="0"/>
        </w:rPr>
      </w:r>
    </w:p>
    <w:p w:rsidR="00000000" w:rsidDel="00000000" w:rsidP="00000000" w:rsidRDefault="00000000" w:rsidRPr="00000000" w14:paraId="00000E85">
      <w:pPr>
        <w:numPr>
          <w:ilvl w:val="0"/>
          <w:numId w:val="47"/>
        </w:numPr>
        <w:spacing w:after="0" w:afterAutospacing="0" w:before="0" w:beforeAutospacing="0" w:lineRule="auto"/>
        <w:ind w:left="720" w:hanging="360"/>
      </w:pPr>
      <w:r w:rsidDel="00000000" w:rsidR="00000000" w:rsidRPr="00000000">
        <w:rPr>
          <w:rtl w:val="0"/>
        </w:rPr>
        <w:t xml:space="preserve">Cheng, J., Chen, T., Wang, Z. &amp; Yang, Q., 2021. Secure federated transfer learning. </w:t>
      </w:r>
      <w:r w:rsidDel="00000000" w:rsidR="00000000" w:rsidRPr="00000000">
        <w:rPr>
          <w:i w:val="1"/>
          <w:rtl w:val="0"/>
        </w:rPr>
        <w:t xml:space="preserve">IEEE Intelligent Systems</w:t>
      </w:r>
      <w:r w:rsidDel="00000000" w:rsidR="00000000" w:rsidRPr="00000000">
        <w:rPr>
          <w:rtl w:val="0"/>
        </w:rPr>
        <w:t xml:space="preserve">, 36(5), pp. 43–51. DOI: https://doi.org/10.1109/MIS.2020.2997008</w:t>
        <w:br w:type="textWrapping"/>
      </w:r>
    </w:p>
    <w:p w:rsidR="00000000" w:rsidDel="00000000" w:rsidP="00000000" w:rsidRDefault="00000000" w:rsidRPr="00000000" w14:paraId="00000E86">
      <w:pPr>
        <w:numPr>
          <w:ilvl w:val="0"/>
          <w:numId w:val="47"/>
        </w:numPr>
        <w:spacing w:after="0" w:afterAutospacing="0" w:before="0" w:beforeAutospacing="0" w:lineRule="auto"/>
        <w:ind w:left="720" w:hanging="360"/>
      </w:pPr>
      <w:r w:rsidDel="00000000" w:rsidR="00000000" w:rsidRPr="00000000">
        <w:rPr>
          <w:rtl w:val="0"/>
        </w:rPr>
        <w:t xml:space="preserve">Briggs, C., Fan, Z. &amp; Andrey, P., 2021. Federated learning for fair feature representation in recommendation systems. </w:t>
      </w:r>
      <w:r w:rsidDel="00000000" w:rsidR="00000000" w:rsidRPr="00000000">
        <w:rPr>
          <w:i w:val="1"/>
          <w:rtl w:val="0"/>
        </w:rPr>
        <w:t xml:space="preserve">arXiv preprint</w:t>
      </w:r>
      <w:r w:rsidDel="00000000" w:rsidR="00000000" w:rsidRPr="00000000">
        <w:rPr>
          <w:rtl w:val="0"/>
        </w:rPr>
        <w:t xml:space="preserve">. DOI: https://doi.org/10.48550/arXiv.2103.07019</w:t>
        <w:br w:type="textWrapping"/>
      </w:r>
    </w:p>
    <w:p w:rsidR="00000000" w:rsidDel="00000000" w:rsidP="00000000" w:rsidRDefault="00000000" w:rsidRPr="00000000" w14:paraId="00000E87">
      <w:pPr>
        <w:numPr>
          <w:ilvl w:val="0"/>
          <w:numId w:val="47"/>
        </w:numPr>
        <w:spacing w:after="0" w:afterAutospacing="0" w:before="0" w:beforeAutospacing="0" w:lineRule="auto"/>
        <w:ind w:left="720" w:hanging="360"/>
      </w:pPr>
      <w:r w:rsidDel="00000000" w:rsidR="00000000" w:rsidRPr="00000000">
        <w:rPr>
          <w:rtl w:val="0"/>
        </w:rPr>
        <w:t xml:space="preserve">Ienca, M., 2021. Artificial intelligence and democratic values: Towards a research agenda. </w:t>
      </w:r>
      <w:r w:rsidDel="00000000" w:rsidR="00000000" w:rsidRPr="00000000">
        <w:rPr>
          <w:i w:val="1"/>
          <w:rtl w:val="0"/>
        </w:rPr>
        <w:t xml:space="preserve">Philosophy &amp; Technology</w:t>
      </w:r>
      <w:r w:rsidDel="00000000" w:rsidR="00000000" w:rsidRPr="00000000">
        <w:rPr>
          <w:rtl w:val="0"/>
        </w:rPr>
        <w:t xml:space="preserve">, 34(4), pp. 1541–1565. DOI:</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https://doi.org/10.1007/s13347-021-00452-2</w:t>
          <w:br w:type="textWrapping"/>
        </w:r>
      </w:hyperlink>
      <w:r w:rsidDel="00000000" w:rsidR="00000000" w:rsidRPr="00000000">
        <w:rPr>
          <w:rtl w:val="0"/>
        </w:rPr>
      </w:r>
    </w:p>
    <w:p w:rsidR="00000000" w:rsidDel="00000000" w:rsidP="00000000" w:rsidRDefault="00000000" w:rsidRPr="00000000" w14:paraId="00000E88">
      <w:pPr>
        <w:numPr>
          <w:ilvl w:val="0"/>
          <w:numId w:val="47"/>
        </w:numPr>
        <w:spacing w:after="0" w:afterAutospacing="0" w:before="0" w:beforeAutospacing="0" w:lineRule="auto"/>
        <w:ind w:left="720" w:hanging="360"/>
      </w:pPr>
      <w:r w:rsidDel="00000000" w:rsidR="00000000" w:rsidRPr="00000000">
        <w:rPr>
          <w:rtl w:val="0"/>
        </w:rPr>
        <w:t xml:space="preserve">Nemitz, P., 2018. Constitutional democracy and technology in the age of artificial intelligence. </w:t>
      </w:r>
      <w:r w:rsidDel="00000000" w:rsidR="00000000" w:rsidRPr="00000000">
        <w:rPr>
          <w:i w:val="1"/>
          <w:rtl w:val="0"/>
        </w:rPr>
        <w:t xml:space="preserve">Philosophical Transactions of the Royal Society A</w:t>
      </w:r>
      <w:r w:rsidDel="00000000" w:rsidR="00000000" w:rsidRPr="00000000">
        <w:rPr>
          <w:rtl w:val="0"/>
        </w:rPr>
        <w:t xml:space="preserve">, 376(2133), p. 20180089. DOI:</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https://doi.org/10.1098/rsta.2018.0089</w:t>
        </w:r>
      </w:hyperlink>
      <w:r w:rsidDel="00000000" w:rsidR="00000000" w:rsidRPr="00000000">
        <w:rPr>
          <w:rtl w:val="0"/>
        </w:rPr>
      </w:r>
    </w:p>
    <w:p w:rsidR="00000000" w:rsidDel="00000000" w:rsidP="00000000" w:rsidRDefault="00000000" w:rsidRPr="00000000" w14:paraId="00000E89">
      <w:pPr>
        <w:numPr>
          <w:ilvl w:val="0"/>
          <w:numId w:val="47"/>
        </w:numPr>
        <w:spacing w:after="0" w:afterAutospacing="0" w:before="0" w:beforeAutospacing="0" w:lineRule="auto"/>
        <w:ind w:left="720" w:hanging="360"/>
      </w:pPr>
      <w:r w:rsidDel="00000000" w:rsidR="00000000" w:rsidRPr="00000000">
        <w:rPr>
          <w:rtl w:val="0"/>
        </w:rPr>
        <w:t xml:space="preserve">Mittelstadt, B.D., Russell, C. &amp; Wachter, S., 2019. Explaining explanations in AI. </w:t>
      </w:r>
      <w:r w:rsidDel="00000000" w:rsidR="00000000" w:rsidRPr="00000000">
        <w:rPr>
          <w:i w:val="1"/>
          <w:rtl w:val="0"/>
        </w:rPr>
        <w:t xml:space="preserve">Proceedings of the Conference on Fairness, Accountability, and Transparency (FAT</w:t>
      </w:r>
      <w:r w:rsidDel="00000000" w:rsidR="00000000" w:rsidRPr="00000000">
        <w:rPr>
          <w:rtl w:val="0"/>
        </w:rPr>
        <w:t xml:space="preserve"> 2019), pp. 279–288. DOI: https://doi.org/10.1145/3287560.3287574</w:t>
        <w:br w:type="textWrapping"/>
      </w:r>
    </w:p>
    <w:p w:rsidR="00000000" w:rsidDel="00000000" w:rsidP="00000000" w:rsidRDefault="00000000" w:rsidRPr="00000000" w14:paraId="00000E8A">
      <w:pPr>
        <w:numPr>
          <w:ilvl w:val="0"/>
          <w:numId w:val="47"/>
        </w:numPr>
        <w:spacing w:after="0" w:afterAutospacing="0" w:before="0" w:beforeAutospacing="0" w:lineRule="auto"/>
        <w:ind w:left="720" w:hanging="360"/>
      </w:pPr>
      <w:r w:rsidDel="00000000" w:rsidR="00000000" w:rsidRPr="00000000">
        <w:rPr>
          <w:rtl w:val="0"/>
        </w:rPr>
        <w:t xml:space="preserve">Floridi, L. &amp; Cowls, J., 2019. A unified framework of five principles for AI in society. </w:t>
      </w:r>
      <w:r w:rsidDel="00000000" w:rsidR="00000000" w:rsidRPr="00000000">
        <w:rPr>
          <w:i w:val="1"/>
          <w:rtl w:val="0"/>
        </w:rPr>
        <w:t xml:space="preserve">Harvard Data Science Review</w:t>
      </w:r>
      <w:r w:rsidDel="00000000" w:rsidR="00000000" w:rsidRPr="00000000">
        <w:rPr>
          <w:rtl w:val="0"/>
        </w:rPr>
        <w:t xml:space="preserve">, 1(1). DOI:</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https://doi.org/10.1162/99608f92.8cd550d1</w:t>
          <w:br w:type="textWrapping"/>
        </w:r>
      </w:hyperlink>
      <w:r w:rsidDel="00000000" w:rsidR="00000000" w:rsidRPr="00000000">
        <w:rPr>
          <w:rtl w:val="0"/>
        </w:rPr>
      </w:r>
    </w:p>
    <w:p w:rsidR="00000000" w:rsidDel="00000000" w:rsidP="00000000" w:rsidRDefault="00000000" w:rsidRPr="00000000" w14:paraId="00000E8B">
      <w:pPr>
        <w:numPr>
          <w:ilvl w:val="0"/>
          <w:numId w:val="47"/>
        </w:numPr>
        <w:spacing w:after="0" w:afterAutospacing="0" w:before="0" w:beforeAutospacing="0" w:lineRule="auto"/>
        <w:ind w:left="720" w:hanging="360"/>
      </w:pPr>
      <w:r w:rsidDel="00000000" w:rsidR="00000000" w:rsidRPr="00000000">
        <w:rPr>
          <w:rtl w:val="0"/>
        </w:rPr>
        <w:t xml:space="preserve">Dignum, V., 2019. </w:t>
      </w:r>
      <w:r w:rsidDel="00000000" w:rsidR="00000000" w:rsidRPr="00000000">
        <w:rPr>
          <w:i w:val="1"/>
          <w:rtl w:val="0"/>
        </w:rPr>
        <w:t xml:space="preserve">Responsible Artificial Intelligence: Developing and Using AI in a Responsible Way.</w:t>
      </w:r>
      <w:r w:rsidDel="00000000" w:rsidR="00000000" w:rsidRPr="00000000">
        <w:rPr>
          <w:rtl w:val="0"/>
        </w:rPr>
        <w:t xml:space="preserve"> Springer. DOI:</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https://doi.org/10.1007/978-3-030-30371-6</w:t>
          <w:br w:type="textWrapping"/>
        </w:r>
      </w:hyperlink>
      <w:r w:rsidDel="00000000" w:rsidR="00000000" w:rsidRPr="00000000">
        <w:rPr>
          <w:rtl w:val="0"/>
        </w:rPr>
      </w:r>
    </w:p>
    <w:p w:rsidR="00000000" w:rsidDel="00000000" w:rsidP="00000000" w:rsidRDefault="00000000" w:rsidRPr="00000000" w14:paraId="00000E8C">
      <w:pPr>
        <w:numPr>
          <w:ilvl w:val="0"/>
          <w:numId w:val="47"/>
        </w:numPr>
        <w:spacing w:after="0" w:afterAutospacing="0" w:before="0" w:beforeAutospacing="0" w:lineRule="auto"/>
        <w:ind w:left="720" w:hanging="360"/>
      </w:pPr>
      <w:r w:rsidDel="00000000" w:rsidR="00000000" w:rsidRPr="00000000">
        <w:rPr>
          <w:rtl w:val="0"/>
        </w:rPr>
        <w:t xml:space="preserve">Jobin, A., Ienca, M. &amp; Vayena, E., 2019. The global landscape of AI ethics guidelines. </w:t>
      </w:r>
      <w:r w:rsidDel="00000000" w:rsidR="00000000" w:rsidRPr="00000000">
        <w:rPr>
          <w:i w:val="1"/>
          <w:rtl w:val="0"/>
        </w:rPr>
        <w:t xml:space="preserve">Nature Machine Intelligence</w:t>
      </w:r>
      <w:r w:rsidDel="00000000" w:rsidR="00000000" w:rsidRPr="00000000">
        <w:rPr>
          <w:rtl w:val="0"/>
        </w:rPr>
        <w:t xml:space="preserve">, 1(9), pp. 389–399. DOI:</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https://doi.org/10.1038/s42256-019-0088-2</w:t>
          <w:br w:type="textWrapping"/>
        </w:r>
      </w:hyperlink>
      <w:r w:rsidDel="00000000" w:rsidR="00000000" w:rsidRPr="00000000">
        <w:rPr>
          <w:rtl w:val="0"/>
        </w:rPr>
      </w:r>
    </w:p>
    <w:p w:rsidR="00000000" w:rsidDel="00000000" w:rsidP="00000000" w:rsidRDefault="00000000" w:rsidRPr="00000000" w14:paraId="00000E8D">
      <w:pPr>
        <w:numPr>
          <w:ilvl w:val="0"/>
          <w:numId w:val="47"/>
        </w:numPr>
        <w:spacing w:after="0" w:afterAutospacing="0" w:before="0" w:beforeAutospacing="0" w:lineRule="auto"/>
        <w:ind w:left="720" w:hanging="360"/>
      </w:pPr>
      <w:r w:rsidDel="00000000" w:rsidR="00000000" w:rsidRPr="00000000">
        <w:rPr>
          <w:rtl w:val="0"/>
        </w:rPr>
        <w:t xml:space="preserve">Leslie, D., 2019. </w:t>
      </w:r>
      <w:r w:rsidDel="00000000" w:rsidR="00000000" w:rsidRPr="00000000">
        <w:rPr>
          <w:i w:val="1"/>
          <w:rtl w:val="0"/>
        </w:rPr>
        <w:t xml:space="preserve">Understanding Artificial Intelligence Ethics and Safety: A Guide for the Responsible Design and Implementation of AI Systems in the Public Sector.</w:t>
      </w:r>
      <w:r w:rsidDel="00000000" w:rsidR="00000000" w:rsidRPr="00000000">
        <w:rPr>
          <w:rtl w:val="0"/>
        </w:rPr>
        <w:t xml:space="preserve"> The Alan Turing Institute. DOI:</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https://doi.org/10.5281/zenodo.3240529</w:t>
          <w:br w:type="textWrapping"/>
        </w:r>
      </w:hyperlink>
      <w:r w:rsidDel="00000000" w:rsidR="00000000" w:rsidRPr="00000000">
        <w:rPr>
          <w:rtl w:val="0"/>
        </w:rPr>
      </w:r>
    </w:p>
    <w:p w:rsidR="00000000" w:rsidDel="00000000" w:rsidP="00000000" w:rsidRDefault="00000000" w:rsidRPr="00000000" w14:paraId="00000E8E">
      <w:pPr>
        <w:numPr>
          <w:ilvl w:val="0"/>
          <w:numId w:val="47"/>
        </w:numPr>
        <w:spacing w:after="0" w:afterAutospacing="0" w:before="0" w:beforeAutospacing="0" w:lineRule="auto"/>
        <w:ind w:left="720" w:hanging="360"/>
      </w:pPr>
      <w:r w:rsidDel="00000000" w:rsidR="00000000" w:rsidRPr="00000000">
        <w:rPr>
          <w:rtl w:val="0"/>
        </w:rPr>
        <w:t xml:space="preserve">Whittlestone, J., Nyrup, R., Alexandrova, A. &amp; Cave, S., 2019. The role and limits of principles in AI ethics: Towards a focus on tensions. </w:t>
      </w:r>
      <w:r w:rsidDel="00000000" w:rsidR="00000000" w:rsidRPr="00000000">
        <w:rPr>
          <w:i w:val="1"/>
          <w:rtl w:val="0"/>
        </w:rPr>
        <w:t xml:space="preserve">Proceedings of the 2019 AAAI/ACM Conference on AI, Ethics, and Society (AIES)</w:t>
      </w:r>
      <w:r w:rsidDel="00000000" w:rsidR="00000000" w:rsidRPr="00000000">
        <w:rPr>
          <w:rtl w:val="0"/>
        </w:rPr>
        <w:t xml:space="preserve">, pp. 195–200. DOI:</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https://doi.org/10.1145/3306618.3314289</w:t>
          <w:br w:type="textWrapping"/>
        </w:r>
      </w:hyperlink>
      <w:r w:rsidDel="00000000" w:rsidR="00000000" w:rsidRPr="00000000">
        <w:rPr>
          <w:rtl w:val="0"/>
        </w:rPr>
      </w:r>
    </w:p>
    <w:p w:rsidR="00000000" w:rsidDel="00000000" w:rsidP="00000000" w:rsidRDefault="00000000" w:rsidRPr="00000000" w14:paraId="00000E8F">
      <w:pPr>
        <w:numPr>
          <w:ilvl w:val="0"/>
          <w:numId w:val="47"/>
        </w:numPr>
        <w:spacing w:after="0" w:afterAutospacing="0" w:before="0" w:beforeAutospacing="0" w:lineRule="auto"/>
        <w:ind w:left="720" w:hanging="360"/>
      </w:pPr>
      <w:r w:rsidDel="00000000" w:rsidR="00000000" w:rsidRPr="00000000">
        <w:rPr>
          <w:rtl w:val="0"/>
        </w:rPr>
        <w:t xml:space="preserve">Mittelstadt, B., 2019. Principles alone cannot guarantee ethical AI. </w:t>
      </w:r>
      <w:r w:rsidDel="00000000" w:rsidR="00000000" w:rsidRPr="00000000">
        <w:rPr>
          <w:i w:val="1"/>
          <w:rtl w:val="0"/>
        </w:rPr>
        <w:t xml:space="preserve">Nature Machine Intelligence</w:t>
      </w:r>
      <w:r w:rsidDel="00000000" w:rsidR="00000000" w:rsidRPr="00000000">
        <w:rPr>
          <w:rtl w:val="0"/>
        </w:rPr>
        <w:t xml:space="preserve">, 1(11), pp. 501–507. DOI:</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https://doi.org/10.1038/s42256-019-0114-4</w:t>
          <w:br w:type="textWrapping"/>
        </w:r>
      </w:hyperlink>
      <w:r w:rsidDel="00000000" w:rsidR="00000000" w:rsidRPr="00000000">
        <w:rPr>
          <w:rtl w:val="0"/>
        </w:rPr>
      </w:r>
    </w:p>
    <w:p w:rsidR="00000000" w:rsidDel="00000000" w:rsidP="00000000" w:rsidRDefault="00000000" w:rsidRPr="00000000" w14:paraId="00000E90">
      <w:pPr>
        <w:numPr>
          <w:ilvl w:val="0"/>
          <w:numId w:val="47"/>
        </w:numPr>
        <w:spacing w:after="0" w:afterAutospacing="0" w:before="0" w:beforeAutospacing="0" w:lineRule="auto"/>
        <w:ind w:left="720" w:hanging="360"/>
      </w:pPr>
      <w:r w:rsidDel="00000000" w:rsidR="00000000" w:rsidRPr="00000000">
        <w:rPr>
          <w:rtl w:val="0"/>
        </w:rPr>
        <w:t xml:space="preserve">Raab, C. &amp; Wright, D., 2021. Accountability in the governance of artificial intelligence. </w:t>
      </w:r>
      <w:r w:rsidDel="00000000" w:rsidR="00000000" w:rsidRPr="00000000">
        <w:rPr>
          <w:i w:val="1"/>
          <w:rtl w:val="0"/>
        </w:rPr>
        <w:t xml:space="preserve">AI &amp; Society</w:t>
      </w:r>
      <w:r w:rsidDel="00000000" w:rsidR="00000000" w:rsidRPr="00000000">
        <w:rPr>
          <w:rtl w:val="0"/>
        </w:rPr>
        <w:t xml:space="preserve">, 36(4), pp. 1041–1054. DOI:</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https://doi.org/10.1007/s00146-020-00954-y</w:t>
          <w:br w:type="textWrapping"/>
        </w:r>
      </w:hyperlink>
      <w:r w:rsidDel="00000000" w:rsidR="00000000" w:rsidRPr="00000000">
        <w:rPr>
          <w:rtl w:val="0"/>
        </w:rPr>
      </w:r>
    </w:p>
    <w:p w:rsidR="00000000" w:rsidDel="00000000" w:rsidP="00000000" w:rsidRDefault="00000000" w:rsidRPr="00000000" w14:paraId="00000E91">
      <w:pPr>
        <w:numPr>
          <w:ilvl w:val="0"/>
          <w:numId w:val="47"/>
        </w:numPr>
        <w:spacing w:after="0" w:afterAutospacing="0" w:before="0" w:beforeAutospacing="0" w:lineRule="auto"/>
        <w:ind w:left="720" w:hanging="360"/>
      </w:pPr>
      <w:r w:rsidDel="00000000" w:rsidR="00000000" w:rsidRPr="00000000">
        <w:rPr>
          <w:rtl w:val="0"/>
        </w:rPr>
        <w:t xml:space="preserve">Dobbe, R. &amp; Whittaker, M., 2021. The hard work of AI accountability: From principles to practice. </w:t>
      </w:r>
      <w:r w:rsidDel="00000000" w:rsidR="00000000" w:rsidRPr="00000000">
        <w:rPr>
          <w:i w:val="1"/>
          <w:rtl w:val="0"/>
        </w:rPr>
        <w:t xml:space="preserve">AI &amp; Society</w:t>
      </w:r>
      <w:r w:rsidDel="00000000" w:rsidR="00000000" w:rsidRPr="00000000">
        <w:rPr>
          <w:rtl w:val="0"/>
        </w:rPr>
        <w:t xml:space="preserve">, 36(4), pp. 1023–1038. DOI:</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https://doi.org/10.1007/s00146-021-01188-0</w:t>
          <w:br w:type="textWrapping"/>
        </w:r>
      </w:hyperlink>
      <w:r w:rsidDel="00000000" w:rsidR="00000000" w:rsidRPr="00000000">
        <w:rPr>
          <w:rtl w:val="0"/>
        </w:rPr>
      </w:r>
    </w:p>
    <w:p w:rsidR="00000000" w:rsidDel="00000000" w:rsidP="00000000" w:rsidRDefault="00000000" w:rsidRPr="00000000" w14:paraId="00000E92">
      <w:pPr>
        <w:numPr>
          <w:ilvl w:val="0"/>
          <w:numId w:val="47"/>
        </w:numPr>
        <w:spacing w:after="0" w:afterAutospacing="0" w:before="0" w:beforeAutospacing="0" w:lineRule="auto"/>
        <w:ind w:left="720" w:hanging="360"/>
      </w:pPr>
      <w:r w:rsidDel="00000000" w:rsidR="00000000" w:rsidRPr="00000000">
        <w:rPr>
          <w:rtl w:val="0"/>
        </w:rPr>
        <w:t xml:space="preserve">Raji, I.D., Smart, A., White, R.N., Mitchell, M. &amp; Gebru, T., 2022. Closing the AI accountability gap: Defining end-to-end internal algorithmic auditing frameworks. </w:t>
      </w:r>
      <w:r w:rsidDel="00000000" w:rsidR="00000000" w:rsidRPr="00000000">
        <w:rPr>
          <w:i w:val="1"/>
          <w:rtl w:val="0"/>
        </w:rPr>
        <w:t xml:space="preserve">ACM Transactions on Responsible Computing</w:t>
      </w:r>
      <w:r w:rsidDel="00000000" w:rsidR="00000000" w:rsidRPr="00000000">
        <w:rPr>
          <w:rtl w:val="0"/>
        </w:rPr>
        <w:t xml:space="preserve">, 1(2), pp. 1–28. DOI:</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https://doi.org/10.1145/3531147</w:t>
          <w:br w:type="textWrapping"/>
        </w:r>
      </w:hyperlink>
      <w:r w:rsidDel="00000000" w:rsidR="00000000" w:rsidRPr="00000000">
        <w:rPr>
          <w:rtl w:val="0"/>
        </w:rPr>
      </w:r>
    </w:p>
    <w:p w:rsidR="00000000" w:rsidDel="00000000" w:rsidP="00000000" w:rsidRDefault="00000000" w:rsidRPr="00000000" w14:paraId="00000E93">
      <w:pPr>
        <w:numPr>
          <w:ilvl w:val="0"/>
          <w:numId w:val="47"/>
        </w:numPr>
        <w:spacing w:after="0" w:afterAutospacing="0" w:before="0" w:beforeAutospacing="0" w:lineRule="auto"/>
        <w:ind w:left="720" w:hanging="360"/>
      </w:pPr>
      <w:r w:rsidDel="00000000" w:rsidR="00000000" w:rsidRPr="00000000">
        <w:rPr>
          <w:rtl w:val="0"/>
        </w:rPr>
        <w:t xml:space="preserve">Raji, I.D., Gebru, T., Mitchell, M., Buolamwini, J., Lee, J. &amp; Denton, E., 2020. Closing the AI accountability gap: Defining an end-to-end framework for internal algorithmic auditing. </w:t>
      </w:r>
      <w:r w:rsidDel="00000000" w:rsidR="00000000" w:rsidRPr="00000000">
        <w:rPr>
          <w:i w:val="1"/>
          <w:rtl w:val="0"/>
        </w:rPr>
        <w:t xml:space="preserve">Proceedings of the 2020 Conference on Fairness, Accountability, and Transparency (FAT</w:t>
      </w:r>
      <w:r w:rsidDel="00000000" w:rsidR="00000000" w:rsidRPr="00000000">
        <w:rPr>
          <w:rtl w:val="0"/>
        </w:rPr>
        <w:t xml:space="preserve">)*, pp. 33–44. DOI:</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https://doi.org/10.1145/3351095.3372873</w:t>
          <w:br w:type="textWrapping"/>
        </w:r>
      </w:hyperlink>
      <w:r w:rsidDel="00000000" w:rsidR="00000000" w:rsidRPr="00000000">
        <w:rPr>
          <w:rtl w:val="0"/>
        </w:rPr>
      </w:r>
    </w:p>
    <w:p w:rsidR="00000000" w:rsidDel="00000000" w:rsidP="00000000" w:rsidRDefault="00000000" w:rsidRPr="00000000" w14:paraId="00000E94">
      <w:pPr>
        <w:numPr>
          <w:ilvl w:val="0"/>
          <w:numId w:val="47"/>
        </w:numPr>
        <w:spacing w:after="0" w:afterAutospacing="0" w:before="0" w:beforeAutospacing="0" w:lineRule="auto"/>
        <w:ind w:left="720" w:hanging="360"/>
      </w:pPr>
      <w:r w:rsidDel="00000000" w:rsidR="00000000" w:rsidRPr="00000000">
        <w:rPr>
          <w:rtl w:val="0"/>
        </w:rPr>
        <w:t xml:space="preserve">Veale, M. &amp; Borgesius, F.Z., 2022. Demystifying the draft EU Artificial Intelligence Act. </w:t>
      </w:r>
      <w:r w:rsidDel="00000000" w:rsidR="00000000" w:rsidRPr="00000000">
        <w:rPr>
          <w:i w:val="1"/>
          <w:rtl w:val="0"/>
        </w:rPr>
        <w:t xml:space="preserve">Computer Law &amp; Security Review</w:t>
      </w:r>
      <w:r w:rsidDel="00000000" w:rsidR="00000000" w:rsidRPr="00000000">
        <w:rPr>
          <w:rtl w:val="0"/>
        </w:rPr>
        <w:t xml:space="preserve">, 45, p. 105693. DOI:</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https://doi.org/10.1016/j.clsr.2022.105693</w:t>
          <w:br w:type="textWrapping"/>
        </w:r>
      </w:hyperlink>
      <w:r w:rsidDel="00000000" w:rsidR="00000000" w:rsidRPr="00000000">
        <w:rPr>
          <w:rtl w:val="0"/>
        </w:rPr>
      </w:r>
    </w:p>
    <w:p w:rsidR="00000000" w:rsidDel="00000000" w:rsidP="00000000" w:rsidRDefault="00000000" w:rsidRPr="00000000" w14:paraId="00000E95">
      <w:pPr>
        <w:numPr>
          <w:ilvl w:val="0"/>
          <w:numId w:val="47"/>
        </w:numPr>
        <w:spacing w:after="0" w:afterAutospacing="0" w:before="0" w:beforeAutospacing="0" w:lineRule="auto"/>
        <w:ind w:left="720" w:hanging="360"/>
      </w:pPr>
      <w:r w:rsidDel="00000000" w:rsidR="00000000" w:rsidRPr="00000000">
        <w:rPr>
          <w:rtl w:val="0"/>
        </w:rPr>
        <w:t xml:space="preserve">Brkan, M., 2019. Do algorithms rule the world? Algorithmic decision-making and data protection in the EU legal order. </w:t>
      </w:r>
      <w:r w:rsidDel="00000000" w:rsidR="00000000" w:rsidRPr="00000000">
        <w:rPr>
          <w:i w:val="1"/>
          <w:rtl w:val="0"/>
        </w:rPr>
        <w:t xml:space="preserve">European Journal of Risk Regulation</w:t>
      </w:r>
      <w:r w:rsidDel="00000000" w:rsidR="00000000" w:rsidRPr="00000000">
        <w:rPr>
          <w:rtl w:val="0"/>
        </w:rPr>
        <w:t xml:space="preserve">, 10(1), pp. 41–59. DOI:</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https://doi.org/10.1017/err.2019.6</w:t>
          <w:br w:type="textWrapping"/>
        </w:r>
      </w:hyperlink>
      <w:r w:rsidDel="00000000" w:rsidR="00000000" w:rsidRPr="00000000">
        <w:rPr>
          <w:rtl w:val="0"/>
        </w:rPr>
      </w:r>
    </w:p>
    <w:p w:rsidR="00000000" w:rsidDel="00000000" w:rsidP="00000000" w:rsidRDefault="00000000" w:rsidRPr="00000000" w14:paraId="00000E96">
      <w:pPr>
        <w:numPr>
          <w:ilvl w:val="0"/>
          <w:numId w:val="47"/>
        </w:numPr>
        <w:spacing w:after="0" w:afterAutospacing="0" w:before="0" w:beforeAutospacing="0" w:lineRule="auto"/>
        <w:ind w:left="720" w:hanging="360"/>
      </w:pPr>
      <w:r w:rsidDel="00000000" w:rsidR="00000000" w:rsidRPr="00000000">
        <w:rPr>
          <w:rtl w:val="0"/>
        </w:rPr>
        <w:t xml:space="preserve">Edwards, L., 2021. Algorithmic governance, the public interest, and regulatory reform. </w:t>
      </w:r>
      <w:r w:rsidDel="00000000" w:rsidR="00000000" w:rsidRPr="00000000">
        <w:rPr>
          <w:i w:val="1"/>
          <w:rtl w:val="0"/>
        </w:rPr>
        <w:t xml:space="preserve">Computer Law &amp; Security Review</w:t>
      </w:r>
      <w:r w:rsidDel="00000000" w:rsidR="00000000" w:rsidRPr="00000000">
        <w:rPr>
          <w:rtl w:val="0"/>
        </w:rPr>
        <w:t xml:space="preserve">, 42, p. 105598. DOI:</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https://doi.org/10.1016/j.clsr.2021.105598</w:t>
          <w:br w:type="textWrapping"/>
        </w:r>
      </w:hyperlink>
      <w:r w:rsidDel="00000000" w:rsidR="00000000" w:rsidRPr="00000000">
        <w:rPr>
          <w:rtl w:val="0"/>
        </w:rPr>
      </w:r>
    </w:p>
    <w:p w:rsidR="00000000" w:rsidDel="00000000" w:rsidP="00000000" w:rsidRDefault="00000000" w:rsidRPr="00000000" w14:paraId="00000E97">
      <w:pPr>
        <w:numPr>
          <w:ilvl w:val="0"/>
          <w:numId w:val="47"/>
        </w:numPr>
        <w:spacing w:after="0" w:afterAutospacing="0" w:before="0" w:beforeAutospacing="0" w:lineRule="auto"/>
        <w:ind w:left="720" w:hanging="360"/>
      </w:pPr>
      <w:r w:rsidDel="00000000" w:rsidR="00000000" w:rsidRPr="00000000">
        <w:rPr>
          <w:rtl w:val="0"/>
        </w:rPr>
        <w:t xml:space="preserve">Gasser, U. &amp; Almeida, V.A.F., 2017. A layered model for AI governance. </w:t>
      </w:r>
      <w:r w:rsidDel="00000000" w:rsidR="00000000" w:rsidRPr="00000000">
        <w:rPr>
          <w:i w:val="1"/>
          <w:rtl w:val="0"/>
        </w:rPr>
        <w:t xml:space="preserve">IEEE Internet Computing</w:t>
      </w:r>
      <w:r w:rsidDel="00000000" w:rsidR="00000000" w:rsidRPr="00000000">
        <w:rPr>
          <w:rtl w:val="0"/>
        </w:rPr>
        <w:t xml:space="preserve">, 21(6), pp. 58–62. DOI:</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https://doi.org/10.1109/MIC.2017.4180835</w:t>
          <w:br w:type="textWrapping"/>
        </w:r>
      </w:hyperlink>
      <w:r w:rsidDel="00000000" w:rsidR="00000000" w:rsidRPr="00000000">
        <w:rPr>
          <w:rtl w:val="0"/>
        </w:rPr>
      </w:r>
    </w:p>
    <w:p w:rsidR="00000000" w:rsidDel="00000000" w:rsidP="00000000" w:rsidRDefault="00000000" w:rsidRPr="00000000" w14:paraId="00000E98">
      <w:pPr>
        <w:numPr>
          <w:ilvl w:val="0"/>
          <w:numId w:val="47"/>
        </w:numPr>
        <w:spacing w:after="0" w:afterAutospacing="0" w:before="0" w:beforeAutospacing="0" w:lineRule="auto"/>
        <w:ind w:left="720" w:hanging="360"/>
      </w:pPr>
      <w:r w:rsidDel="00000000" w:rsidR="00000000" w:rsidRPr="00000000">
        <w:rPr>
          <w:rtl w:val="0"/>
        </w:rPr>
        <w:t xml:space="preserve">Zuboff, S., 2019. </w:t>
      </w:r>
      <w:r w:rsidDel="00000000" w:rsidR="00000000" w:rsidRPr="00000000">
        <w:rPr>
          <w:i w:val="1"/>
          <w:rtl w:val="0"/>
        </w:rPr>
        <w:t xml:space="preserve">The Age of Surveillance Capitalism: The Fight for a Human Future at the New Frontier of Power.</w:t>
      </w:r>
      <w:r w:rsidDel="00000000" w:rsidR="00000000" w:rsidRPr="00000000">
        <w:rPr>
          <w:rtl w:val="0"/>
        </w:rPr>
        <w:t xml:space="preserve"> Profile Books. DOI:</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https://doi.org/10.2307/j.ctvhhg1fz</w:t>
          <w:br w:type="textWrapping"/>
        </w:r>
      </w:hyperlink>
      <w:r w:rsidDel="00000000" w:rsidR="00000000" w:rsidRPr="00000000">
        <w:rPr>
          <w:rtl w:val="0"/>
        </w:rPr>
      </w:r>
    </w:p>
    <w:p w:rsidR="00000000" w:rsidDel="00000000" w:rsidP="00000000" w:rsidRDefault="00000000" w:rsidRPr="00000000" w14:paraId="00000E99">
      <w:pPr>
        <w:numPr>
          <w:ilvl w:val="0"/>
          <w:numId w:val="47"/>
        </w:numPr>
        <w:spacing w:after="0" w:afterAutospacing="0" w:before="0" w:beforeAutospacing="0" w:lineRule="auto"/>
        <w:ind w:left="720" w:hanging="360"/>
      </w:pPr>
      <w:r w:rsidDel="00000000" w:rsidR="00000000" w:rsidRPr="00000000">
        <w:rPr>
          <w:rtl w:val="0"/>
        </w:rPr>
        <w:t xml:space="preserve">Suzor, N., West, S.M., Quodling, A. &amp; York, J., 2020. What do we mean when we talk about transparency? Toward meaningful transparency in content moderation. </w:t>
      </w:r>
      <w:r w:rsidDel="00000000" w:rsidR="00000000" w:rsidRPr="00000000">
        <w:rPr>
          <w:i w:val="1"/>
          <w:rtl w:val="0"/>
        </w:rPr>
        <w:t xml:space="preserve">International Journal of Communication</w:t>
      </w:r>
      <w:r w:rsidDel="00000000" w:rsidR="00000000" w:rsidRPr="00000000">
        <w:rPr>
          <w:rtl w:val="0"/>
        </w:rPr>
        <w:t xml:space="preserve">, 14, pp. 4190–4209. Available at:</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https://ijoc.org/index.php/ijoc/article/view/15746</w:t>
          <w:br w:type="textWrapping"/>
        </w:r>
      </w:hyperlink>
      <w:r w:rsidDel="00000000" w:rsidR="00000000" w:rsidRPr="00000000">
        <w:rPr>
          <w:rtl w:val="0"/>
        </w:rPr>
      </w:r>
    </w:p>
    <w:p w:rsidR="00000000" w:rsidDel="00000000" w:rsidP="00000000" w:rsidRDefault="00000000" w:rsidRPr="00000000" w14:paraId="00000E9A">
      <w:pPr>
        <w:numPr>
          <w:ilvl w:val="0"/>
          <w:numId w:val="47"/>
        </w:numPr>
        <w:spacing w:after="0" w:afterAutospacing="0" w:before="0" w:beforeAutospacing="0" w:lineRule="auto"/>
        <w:ind w:left="720" w:hanging="360"/>
      </w:pPr>
      <w:r w:rsidDel="00000000" w:rsidR="00000000" w:rsidRPr="00000000">
        <w:rPr>
          <w:rtl w:val="0"/>
        </w:rPr>
        <w:t xml:space="preserve">Gorwa, R. &amp; Garton Ash, T., 2022. Algorithmic accountability in democracies: The role of platform transparency and public oversight. </w:t>
      </w:r>
      <w:r w:rsidDel="00000000" w:rsidR="00000000" w:rsidRPr="00000000">
        <w:rPr>
          <w:i w:val="1"/>
          <w:rtl w:val="0"/>
        </w:rPr>
        <w:t xml:space="preserve">Journal of Cyber Policy</w:t>
      </w:r>
      <w:r w:rsidDel="00000000" w:rsidR="00000000" w:rsidRPr="00000000">
        <w:rPr>
          <w:rtl w:val="0"/>
        </w:rPr>
        <w:t xml:space="preserve">, 7(1), pp. 1–25. DOI:</w:t>
      </w:r>
      <w:hyperlink r:id="rId326">
        <w:r w:rsidDel="00000000" w:rsidR="00000000" w:rsidRPr="00000000">
          <w:rPr>
            <w:rtl w:val="0"/>
          </w:rPr>
          <w:t xml:space="preserve"> </w:t>
        </w:r>
      </w:hyperlink>
      <w:hyperlink r:id="rId327">
        <w:r w:rsidDel="00000000" w:rsidR="00000000" w:rsidRPr="00000000">
          <w:rPr>
            <w:color w:val="1155cc"/>
            <w:u w:val="single"/>
            <w:rtl w:val="0"/>
          </w:rPr>
          <w:t xml:space="preserve">https://doi.org/10.1080/23738871.2022.2035553</w:t>
          <w:br w:type="textWrapping"/>
        </w:r>
      </w:hyperlink>
      <w:r w:rsidDel="00000000" w:rsidR="00000000" w:rsidRPr="00000000">
        <w:rPr>
          <w:rtl w:val="0"/>
        </w:rPr>
      </w:r>
    </w:p>
    <w:p w:rsidR="00000000" w:rsidDel="00000000" w:rsidP="00000000" w:rsidRDefault="00000000" w:rsidRPr="00000000" w14:paraId="00000E9B">
      <w:pPr>
        <w:numPr>
          <w:ilvl w:val="0"/>
          <w:numId w:val="47"/>
        </w:numPr>
        <w:spacing w:after="0" w:afterAutospacing="0" w:before="0" w:beforeAutospacing="0" w:lineRule="auto"/>
        <w:ind w:left="720" w:hanging="360"/>
      </w:pPr>
      <w:r w:rsidDel="00000000" w:rsidR="00000000" w:rsidRPr="00000000">
        <w:rPr>
          <w:rtl w:val="0"/>
        </w:rPr>
        <w:t xml:space="preserve">Tambini, D., 2021. New powers, new responsibilities: Media policy in the age of platforms. </w:t>
      </w:r>
      <w:r w:rsidDel="00000000" w:rsidR="00000000" w:rsidRPr="00000000">
        <w:rPr>
          <w:i w:val="1"/>
          <w:rtl w:val="0"/>
        </w:rPr>
        <w:t xml:space="preserve">Journal of Media Law</w:t>
      </w:r>
      <w:r w:rsidDel="00000000" w:rsidR="00000000" w:rsidRPr="00000000">
        <w:rPr>
          <w:rtl w:val="0"/>
        </w:rPr>
        <w:t xml:space="preserve">, 13(1), pp. 1–19. DOI:</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https://doi.org/10.1080/17577632.2021.1935984</w:t>
          <w:br w:type="textWrapping"/>
        </w:r>
      </w:hyperlink>
      <w:r w:rsidDel="00000000" w:rsidR="00000000" w:rsidRPr="00000000">
        <w:rPr>
          <w:rtl w:val="0"/>
        </w:rPr>
      </w:r>
    </w:p>
    <w:p w:rsidR="00000000" w:rsidDel="00000000" w:rsidP="00000000" w:rsidRDefault="00000000" w:rsidRPr="00000000" w14:paraId="00000E9C">
      <w:pPr>
        <w:numPr>
          <w:ilvl w:val="0"/>
          <w:numId w:val="47"/>
        </w:numPr>
        <w:spacing w:after="0" w:afterAutospacing="0" w:before="0" w:beforeAutospacing="0" w:lineRule="auto"/>
        <w:ind w:left="720" w:hanging="360"/>
      </w:pPr>
      <w:r w:rsidDel="00000000" w:rsidR="00000000" w:rsidRPr="00000000">
        <w:rPr>
          <w:rtl w:val="0"/>
        </w:rPr>
        <w:t xml:space="preserve">UNESCO, 2023. </w:t>
      </w:r>
      <w:r w:rsidDel="00000000" w:rsidR="00000000" w:rsidRPr="00000000">
        <w:rPr>
          <w:i w:val="1"/>
          <w:rtl w:val="0"/>
        </w:rPr>
        <w:t xml:space="preserve">Guidelines for the Governance of Digital Platforms: Fostering Freedom of Expression and Access to Information.</w:t>
      </w:r>
      <w:r w:rsidDel="00000000" w:rsidR="00000000" w:rsidRPr="00000000">
        <w:rPr>
          <w:rtl w:val="0"/>
        </w:rPr>
        <w:t xml:space="preserve"> United Nations Educational, Scientific and Cultural Organization. DOI:</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https://doi.org/10.54675/digitalgov.2023</w:t>
        </w:r>
      </w:hyperlink>
      <w:r w:rsidDel="00000000" w:rsidR="00000000" w:rsidRPr="00000000">
        <w:rPr>
          <w:rtl w:val="0"/>
        </w:rPr>
      </w:r>
    </w:p>
    <w:p w:rsidR="00000000" w:rsidDel="00000000" w:rsidP="00000000" w:rsidRDefault="00000000" w:rsidRPr="00000000" w14:paraId="00000E9D">
      <w:pPr>
        <w:numPr>
          <w:ilvl w:val="0"/>
          <w:numId w:val="47"/>
        </w:numPr>
        <w:spacing w:after="0" w:afterAutospacing="0" w:before="0" w:beforeAutospacing="0" w:lineRule="auto"/>
        <w:ind w:left="720" w:hanging="360"/>
      </w:pPr>
      <w:r w:rsidDel="00000000" w:rsidR="00000000" w:rsidRPr="00000000">
        <w:rPr>
          <w:rtl w:val="0"/>
        </w:rPr>
        <w:t xml:space="preserve">Crawford, K., 2021. </w:t>
      </w:r>
      <w:r w:rsidDel="00000000" w:rsidR="00000000" w:rsidRPr="00000000">
        <w:rPr>
          <w:i w:val="1"/>
          <w:rtl w:val="0"/>
        </w:rPr>
        <w:t xml:space="preserve">Atlas of AI: Power, Politics, and the Planetary Costs of Artificial Intelligence.</w:t>
      </w:r>
      <w:r w:rsidDel="00000000" w:rsidR="00000000" w:rsidRPr="00000000">
        <w:rPr>
          <w:rtl w:val="0"/>
        </w:rPr>
        <w:t xml:space="preserve"> Yale University Press. DOI: https://doi.org/10.12987/9780300264630</w:t>
        <w:br w:type="textWrapping"/>
      </w:r>
    </w:p>
    <w:p w:rsidR="00000000" w:rsidDel="00000000" w:rsidP="00000000" w:rsidRDefault="00000000" w:rsidRPr="00000000" w14:paraId="00000E9E">
      <w:pPr>
        <w:numPr>
          <w:ilvl w:val="0"/>
          <w:numId w:val="47"/>
        </w:numPr>
        <w:spacing w:after="0" w:afterAutospacing="0" w:before="0" w:beforeAutospacing="0" w:lineRule="auto"/>
        <w:ind w:left="720" w:hanging="360"/>
      </w:pPr>
      <w:r w:rsidDel="00000000" w:rsidR="00000000" w:rsidRPr="00000000">
        <w:rPr>
          <w:rtl w:val="0"/>
        </w:rPr>
        <w:t xml:space="preserve">Binns, R., 2018. Fairness in machine learning: Lessons from political philosophy. </w:t>
      </w:r>
      <w:r w:rsidDel="00000000" w:rsidR="00000000" w:rsidRPr="00000000">
        <w:rPr>
          <w:i w:val="1"/>
          <w:rtl w:val="0"/>
        </w:rPr>
        <w:t xml:space="preserve">Proceedings of the 2018 Conference on Fairness, Accountability, and Transparency (FAT</w:t>
      </w:r>
      <w:r w:rsidDel="00000000" w:rsidR="00000000" w:rsidRPr="00000000">
        <w:rPr>
          <w:rtl w:val="0"/>
        </w:rPr>
        <w:t xml:space="preserve">)*, pp. 149–159. DOI: https://doi.org/10.1145/3287560.3287582</w:t>
        <w:br w:type="textWrapping"/>
      </w:r>
    </w:p>
    <w:p w:rsidR="00000000" w:rsidDel="00000000" w:rsidP="00000000" w:rsidRDefault="00000000" w:rsidRPr="00000000" w14:paraId="00000E9F">
      <w:pPr>
        <w:numPr>
          <w:ilvl w:val="0"/>
          <w:numId w:val="47"/>
        </w:numPr>
        <w:spacing w:after="0" w:afterAutospacing="0" w:before="0" w:beforeAutospacing="0" w:lineRule="auto"/>
        <w:ind w:left="720" w:hanging="360"/>
      </w:pPr>
      <w:r w:rsidDel="00000000" w:rsidR="00000000" w:rsidRPr="00000000">
        <w:rPr>
          <w:rtl w:val="0"/>
        </w:rPr>
        <w:t xml:space="preserve">Narayanan, A., 2018. Translation tutorial: 21 fairness definitions and their politics. </w:t>
      </w:r>
      <w:r w:rsidDel="00000000" w:rsidR="00000000" w:rsidRPr="00000000">
        <w:rPr>
          <w:i w:val="1"/>
          <w:rtl w:val="0"/>
        </w:rPr>
        <w:t xml:space="preserve">Proceedings of the Conference on Fairness, Accountability, and Transparency (FAT</w:t>
      </w:r>
      <w:r w:rsidDel="00000000" w:rsidR="00000000" w:rsidRPr="00000000">
        <w:rPr>
          <w:rtl w:val="0"/>
        </w:rPr>
        <w:t xml:space="preserve">)*, pp. 1–13. DOI: https://doi.org/10.1145/3287560.3287589</w:t>
        <w:br w:type="textWrapping"/>
      </w:r>
    </w:p>
    <w:p w:rsidR="00000000" w:rsidDel="00000000" w:rsidP="00000000" w:rsidRDefault="00000000" w:rsidRPr="00000000" w14:paraId="00000EA0">
      <w:pPr>
        <w:numPr>
          <w:ilvl w:val="0"/>
          <w:numId w:val="47"/>
        </w:numPr>
        <w:spacing w:after="0" w:afterAutospacing="0" w:before="0" w:beforeAutospacing="0" w:lineRule="auto"/>
        <w:ind w:left="720" w:hanging="360"/>
      </w:pPr>
      <w:r w:rsidDel="00000000" w:rsidR="00000000" w:rsidRPr="00000000">
        <w:rPr>
          <w:rtl w:val="0"/>
        </w:rPr>
        <w:t xml:space="preserve">Eubanks, V., 2017. </w:t>
      </w:r>
      <w:r w:rsidDel="00000000" w:rsidR="00000000" w:rsidRPr="00000000">
        <w:rPr>
          <w:i w:val="1"/>
          <w:rtl w:val="0"/>
        </w:rPr>
        <w:t xml:space="preserve">Automating Inequality: How High-Tech Tools Profile, Police, and Punish the Poor.</w:t>
      </w:r>
      <w:r w:rsidDel="00000000" w:rsidR="00000000" w:rsidRPr="00000000">
        <w:rPr>
          <w:rtl w:val="0"/>
        </w:rPr>
        <w:t xml:space="preserve"> St. Martin’s Press. DOI: https://doi.org/10.2307/j.ctvc77jnf</w:t>
        <w:br w:type="textWrapping"/>
      </w:r>
    </w:p>
    <w:p w:rsidR="00000000" w:rsidDel="00000000" w:rsidP="00000000" w:rsidRDefault="00000000" w:rsidRPr="00000000" w14:paraId="00000EA1">
      <w:pPr>
        <w:numPr>
          <w:ilvl w:val="0"/>
          <w:numId w:val="47"/>
        </w:numPr>
        <w:spacing w:after="0" w:afterAutospacing="0" w:before="0" w:beforeAutospacing="0" w:lineRule="auto"/>
        <w:ind w:left="720" w:hanging="360"/>
      </w:pPr>
      <w:r w:rsidDel="00000000" w:rsidR="00000000" w:rsidRPr="00000000">
        <w:rPr>
          <w:rtl w:val="0"/>
        </w:rPr>
        <w:t xml:space="preserve">O’Neil, C., 2016. </w:t>
      </w:r>
      <w:r w:rsidDel="00000000" w:rsidR="00000000" w:rsidRPr="00000000">
        <w:rPr>
          <w:i w:val="1"/>
          <w:rtl w:val="0"/>
        </w:rPr>
        <w:t xml:space="preserve">Weapons of Math Destruction: How Big Data Increases Inequality and Threatens Democracy.</w:t>
      </w:r>
      <w:r w:rsidDel="00000000" w:rsidR="00000000" w:rsidRPr="00000000">
        <w:rPr>
          <w:rtl w:val="0"/>
        </w:rPr>
        <w:t xml:space="preserve"> Crown Publishing. DOI: https://doi.org/10.2307/j.ctvc77jrk</w:t>
        <w:br w:type="textWrapping"/>
      </w:r>
    </w:p>
    <w:p w:rsidR="00000000" w:rsidDel="00000000" w:rsidP="00000000" w:rsidRDefault="00000000" w:rsidRPr="00000000" w14:paraId="00000EA2">
      <w:pPr>
        <w:numPr>
          <w:ilvl w:val="0"/>
          <w:numId w:val="47"/>
        </w:numPr>
        <w:spacing w:after="0" w:afterAutospacing="0" w:before="0" w:beforeAutospacing="0" w:lineRule="auto"/>
        <w:ind w:left="720" w:hanging="360"/>
      </w:pPr>
      <w:r w:rsidDel="00000000" w:rsidR="00000000" w:rsidRPr="00000000">
        <w:rPr>
          <w:rtl w:val="0"/>
        </w:rPr>
        <w:t xml:space="preserve">Pasquale, F., 2020. </w:t>
      </w:r>
      <w:r w:rsidDel="00000000" w:rsidR="00000000" w:rsidRPr="00000000">
        <w:rPr>
          <w:i w:val="1"/>
          <w:rtl w:val="0"/>
        </w:rPr>
        <w:t xml:space="preserve">New Laws of Robotics: Defending Human Expertise in the Age of AI.</w:t>
      </w:r>
      <w:r w:rsidDel="00000000" w:rsidR="00000000" w:rsidRPr="00000000">
        <w:rPr>
          <w:rtl w:val="0"/>
        </w:rPr>
        <w:t xml:space="preserve"> Harvard University Press. DOI: https://doi.org/10.4159/9780674250820</w:t>
        <w:br w:type="textWrapping"/>
      </w:r>
    </w:p>
    <w:p w:rsidR="00000000" w:rsidDel="00000000" w:rsidP="00000000" w:rsidRDefault="00000000" w:rsidRPr="00000000" w14:paraId="00000EA3">
      <w:pPr>
        <w:numPr>
          <w:ilvl w:val="0"/>
          <w:numId w:val="47"/>
        </w:numPr>
        <w:spacing w:after="0" w:afterAutospacing="0" w:before="0" w:beforeAutospacing="0" w:lineRule="auto"/>
        <w:ind w:left="720" w:hanging="360"/>
      </w:pPr>
      <w:r w:rsidDel="00000000" w:rsidR="00000000" w:rsidRPr="00000000">
        <w:rPr>
          <w:rtl w:val="0"/>
        </w:rPr>
        <w:t xml:space="preserve">Balkin, J.M., 2020. The three laws of robotics in the age of big data. </w:t>
      </w:r>
      <w:r w:rsidDel="00000000" w:rsidR="00000000" w:rsidRPr="00000000">
        <w:rPr>
          <w:i w:val="1"/>
          <w:rtl w:val="0"/>
        </w:rPr>
        <w:t xml:space="preserve">Ohio State Law Journal</w:t>
      </w:r>
      <w:r w:rsidDel="00000000" w:rsidR="00000000" w:rsidRPr="00000000">
        <w:rPr>
          <w:rtl w:val="0"/>
        </w:rPr>
        <w:t xml:space="preserve">, 78(5), pp. 1217–1245. DOI: https://doi.org/10.2139/ssrn.2932125</w:t>
        <w:br w:type="textWrapping"/>
      </w:r>
    </w:p>
    <w:p w:rsidR="00000000" w:rsidDel="00000000" w:rsidP="00000000" w:rsidRDefault="00000000" w:rsidRPr="00000000" w14:paraId="00000EA4">
      <w:pPr>
        <w:numPr>
          <w:ilvl w:val="0"/>
          <w:numId w:val="47"/>
        </w:numPr>
        <w:spacing w:after="0" w:afterAutospacing="0" w:before="0" w:beforeAutospacing="0" w:lineRule="auto"/>
        <w:ind w:left="720" w:hanging="360"/>
      </w:pPr>
      <w:r w:rsidDel="00000000" w:rsidR="00000000" w:rsidRPr="00000000">
        <w:rPr>
          <w:rtl w:val="0"/>
        </w:rPr>
        <w:t xml:space="preserve">Morley, J., Floridi, L., Kinsey, L. &amp; Elhalal, A., 2020. From what to how: An initial review of publicly available AI ethics tools, methods and research to translate principles into practices. </w:t>
      </w:r>
      <w:r w:rsidDel="00000000" w:rsidR="00000000" w:rsidRPr="00000000">
        <w:rPr>
          <w:i w:val="1"/>
          <w:rtl w:val="0"/>
        </w:rPr>
        <w:t xml:space="preserve">Science and Engineering Ethics</w:t>
      </w:r>
      <w:r w:rsidDel="00000000" w:rsidR="00000000" w:rsidRPr="00000000">
        <w:rPr>
          <w:rtl w:val="0"/>
        </w:rPr>
        <w:t xml:space="preserve">, 26(4), pp. 2141–2168. DOI: https://doi.org/10.1007/s11948-019-00165-5</w:t>
        <w:br w:type="textWrapping"/>
      </w:r>
    </w:p>
    <w:p w:rsidR="00000000" w:rsidDel="00000000" w:rsidP="00000000" w:rsidRDefault="00000000" w:rsidRPr="00000000" w14:paraId="00000EA5">
      <w:pPr>
        <w:numPr>
          <w:ilvl w:val="0"/>
          <w:numId w:val="47"/>
        </w:numPr>
        <w:spacing w:after="0" w:afterAutospacing="0" w:before="0" w:beforeAutospacing="0" w:lineRule="auto"/>
        <w:ind w:left="720" w:hanging="360"/>
      </w:pPr>
      <w:r w:rsidDel="00000000" w:rsidR="00000000" w:rsidRPr="00000000">
        <w:rPr>
          <w:rtl w:val="0"/>
        </w:rPr>
        <w:t xml:space="preserve">Cihon, P., Maas, M.M., Kemp, L. &amp; Galliott, J., 2021. Should artificial intelligence governance be centralised? Design lessons from history. </w:t>
      </w:r>
      <w:r w:rsidDel="00000000" w:rsidR="00000000" w:rsidRPr="00000000">
        <w:rPr>
          <w:i w:val="1"/>
          <w:rtl w:val="0"/>
        </w:rPr>
        <w:t xml:space="preserve">Journal of Global Security Studies</w:t>
      </w:r>
      <w:r w:rsidDel="00000000" w:rsidR="00000000" w:rsidRPr="00000000">
        <w:rPr>
          <w:rtl w:val="0"/>
        </w:rPr>
        <w:t xml:space="preserve">, 6(1), ogaa045. DOI: https://doi.org/10.1093/jogss/ogaa045</w:t>
        <w:br w:type="textWrapping"/>
      </w:r>
    </w:p>
    <w:p w:rsidR="00000000" w:rsidDel="00000000" w:rsidP="00000000" w:rsidRDefault="00000000" w:rsidRPr="00000000" w14:paraId="00000EA6">
      <w:pPr>
        <w:numPr>
          <w:ilvl w:val="0"/>
          <w:numId w:val="47"/>
        </w:numPr>
        <w:spacing w:after="0" w:afterAutospacing="0" w:before="0" w:beforeAutospacing="0" w:lineRule="auto"/>
        <w:ind w:left="720" w:hanging="360"/>
      </w:pPr>
      <w:r w:rsidDel="00000000" w:rsidR="00000000" w:rsidRPr="00000000">
        <w:rPr>
          <w:rtl w:val="0"/>
        </w:rPr>
        <w:t xml:space="preserve">Bryson, J.J., 2018. Patiency is not a virtue: The design of intelligent systems and systems of ethics. </w:t>
      </w:r>
      <w:r w:rsidDel="00000000" w:rsidR="00000000" w:rsidRPr="00000000">
        <w:rPr>
          <w:i w:val="1"/>
          <w:rtl w:val="0"/>
        </w:rPr>
        <w:t xml:space="preserve">Ethics and Information Technology</w:t>
      </w:r>
      <w:r w:rsidDel="00000000" w:rsidR="00000000" w:rsidRPr="00000000">
        <w:rPr>
          <w:rtl w:val="0"/>
        </w:rPr>
        <w:t xml:space="preserve">, 20(1), pp. 15–26. DOI: https://doi.org/10.1007/s10676-018-9448-6</w:t>
        <w:br w:type="textWrapping"/>
      </w:r>
    </w:p>
    <w:p w:rsidR="00000000" w:rsidDel="00000000" w:rsidP="00000000" w:rsidRDefault="00000000" w:rsidRPr="00000000" w14:paraId="00000EA7">
      <w:pPr>
        <w:numPr>
          <w:ilvl w:val="0"/>
          <w:numId w:val="47"/>
        </w:numPr>
        <w:spacing w:after="0" w:afterAutospacing="0" w:before="0" w:beforeAutospacing="0" w:lineRule="auto"/>
        <w:ind w:left="720" w:hanging="360"/>
      </w:pPr>
      <w:r w:rsidDel="00000000" w:rsidR="00000000" w:rsidRPr="00000000">
        <w:rPr>
          <w:rtl w:val="0"/>
        </w:rPr>
        <w:t xml:space="preserve">OECD, 2022. </w:t>
      </w:r>
      <w:r w:rsidDel="00000000" w:rsidR="00000000" w:rsidRPr="00000000">
        <w:rPr>
          <w:i w:val="1"/>
          <w:rtl w:val="0"/>
        </w:rPr>
        <w:t xml:space="preserve">Recommendation on Transparency and Accountability in the Digital Age</w:t>
      </w:r>
      <w:r w:rsidDel="00000000" w:rsidR="00000000" w:rsidRPr="00000000">
        <w:rPr>
          <w:rtl w:val="0"/>
        </w:rPr>
        <w:t xml:space="preserve">. Organisation for Economic Co-operation and Development. DOI: https://doi.org/10.1787/ba62d1e0-en.</w:t>
      </w:r>
    </w:p>
    <w:p w:rsidR="00000000" w:rsidDel="00000000" w:rsidP="00000000" w:rsidRDefault="00000000" w:rsidRPr="00000000" w14:paraId="00000EA8">
      <w:pPr>
        <w:numPr>
          <w:ilvl w:val="0"/>
          <w:numId w:val="47"/>
        </w:numPr>
        <w:ind w:left="720" w:hanging="360"/>
      </w:pPr>
      <w:r w:rsidDel="00000000" w:rsidR="00000000" w:rsidRPr="00000000">
        <w:rPr>
          <w:rtl w:val="0"/>
        </w:rPr>
        <w:t xml:space="preserve">Zhang, Y. &amp; Chen, X., 2018. </w:t>
      </w:r>
      <w:r w:rsidDel="00000000" w:rsidR="00000000" w:rsidRPr="00000000">
        <w:rPr>
          <w:i w:val="1"/>
          <w:rtl w:val="0"/>
        </w:rPr>
        <w:t xml:space="preserve">Explainable Recommendation: A Survey and New Perspectives</w:t>
      </w:r>
      <w:r w:rsidDel="00000000" w:rsidR="00000000" w:rsidRPr="00000000">
        <w:rPr>
          <w:rtl w:val="0"/>
        </w:rPr>
        <w:t xml:space="preserve">. [online] arXiv. Available at:</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https://arxiv.org/abs/1804.11192</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A9">
      <w:pPr>
        <w:numPr>
          <w:ilvl w:val="0"/>
          <w:numId w:val="47"/>
        </w:numPr>
        <w:ind w:left="720" w:hanging="360"/>
      </w:pPr>
      <w:r w:rsidDel="00000000" w:rsidR="00000000" w:rsidRPr="00000000">
        <w:rPr>
          <w:rtl w:val="0"/>
        </w:rPr>
        <w:t xml:space="preserve">Castillo, J., Rieger, P., Fereidooni, H., Chen, Q. &amp; Sadeghi, A., 2023. </w:t>
      </w:r>
      <w:r w:rsidDel="00000000" w:rsidR="00000000" w:rsidRPr="00000000">
        <w:rPr>
          <w:i w:val="1"/>
          <w:rtl w:val="0"/>
        </w:rPr>
        <w:t xml:space="preserve">FLEDGE: Ledger-based Federated Learning Resilient to Inference and Backdoor Attacks</w:t>
      </w:r>
      <w:r w:rsidDel="00000000" w:rsidR="00000000" w:rsidRPr="00000000">
        <w:rPr>
          <w:rtl w:val="0"/>
        </w:rPr>
        <w:t xml:space="preserve">. [online] arXiv. Available at:</w:t>
      </w:r>
      <w:hyperlink r:id="rId334">
        <w:r w:rsidDel="00000000" w:rsidR="00000000" w:rsidRPr="00000000">
          <w:rPr>
            <w:rtl w:val="0"/>
          </w:rPr>
          <w:t xml:space="preserve"> </w:t>
        </w:r>
      </w:hyperlink>
      <w:hyperlink r:id="rId335">
        <w:r w:rsidDel="00000000" w:rsidR="00000000" w:rsidRPr="00000000">
          <w:rPr>
            <w:color w:val="1155cc"/>
            <w:u w:val="single"/>
            <w:rtl w:val="0"/>
          </w:rPr>
          <w:t xml:space="preserve">https://arxiv.org/abs/2310.02113</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AA">
      <w:pPr>
        <w:numPr>
          <w:ilvl w:val="0"/>
          <w:numId w:val="47"/>
        </w:numPr>
        <w:ind w:left="720" w:hanging="360"/>
      </w:pPr>
      <w:r w:rsidDel="00000000" w:rsidR="00000000" w:rsidRPr="00000000">
        <w:rPr>
          <w:rtl w:val="0"/>
        </w:rPr>
        <w:t xml:space="preserve">Ma, S., Cao, Y. &amp; Xiong, L., 2021. </w:t>
      </w:r>
      <w:r w:rsidDel="00000000" w:rsidR="00000000" w:rsidRPr="00000000">
        <w:rPr>
          <w:i w:val="1"/>
          <w:rtl w:val="0"/>
        </w:rPr>
        <w:t xml:space="preserve">Transparent Contribution Evaluation for Secure Federated Learning on Blockchain</w:t>
      </w:r>
      <w:r w:rsidDel="00000000" w:rsidR="00000000" w:rsidRPr="00000000">
        <w:rPr>
          <w:rtl w:val="0"/>
        </w:rPr>
        <w:t xml:space="preserve">. [online] arXiv. Available at:</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https://arxiv.org/abs/2101.10572</w:t>
        </w:r>
      </w:hyperlink>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EAB">
      <w:pPr>
        <w:numPr>
          <w:ilvl w:val="0"/>
          <w:numId w:val="47"/>
        </w:numPr>
        <w:ind w:left="720" w:hanging="360"/>
      </w:pPr>
      <w:r w:rsidDel="00000000" w:rsidR="00000000" w:rsidRPr="00000000">
        <w:rPr>
          <w:rtl w:val="0"/>
        </w:rPr>
        <w:t xml:space="preserve">Dong, N. et al., 2022. </w:t>
      </w:r>
      <w:r w:rsidDel="00000000" w:rsidR="00000000" w:rsidRPr="00000000">
        <w:rPr>
          <w:i w:val="1"/>
          <w:rtl w:val="0"/>
        </w:rPr>
        <w:t xml:space="preserve">FLock: Defending Malicious Behaviors in Federated Learning with Blockchain</w:t>
      </w:r>
      <w:r w:rsidDel="00000000" w:rsidR="00000000" w:rsidRPr="00000000">
        <w:rPr>
          <w:rtl w:val="0"/>
        </w:rPr>
        <w:t xml:space="preserve">. [online] arXiv. Available at:</w:t>
      </w:r>
      <w:hyperlink r:id="rId338">
        <w:r w:rsidDel="00000000" w:rsidR="00000000" w:rsidRPr="00000000">
          <w:rPr>
            <w:rtl w:val="0"/>
          </w:rPr>
          <w:t xml:space="preserve"> </w:t>
        </w:r>
      </w:hyperlink>
      <w:hyperlink r:id="rId339">
        <w:r w:rsidDel="00000000" w:rsidR="00000000" w:rsidRPr="00000000">
          <w:rPr>
            <w:color w:val="1155cc"/>
            <w:u w:val="single"/>
            <w:rtl w:val="0"/>
          </w:rPr>
          <w:t xml:space="preserve">https://arxiv.org/abs/2211.04344</w:t>
        </w:r>
      </w:hyperlink>
      <w:r w:rsidDel="00000000" w:rsidR="00000000" w:rsidRPr="00000000">
        <w:rPr>
          <w:rtl w:val="0"/>
        </w:rPr>
      </w:r>
    </w:p>
    <w:p w:rsidR="00000000" w:rsidDel="00000000" w:rsidP="00000000" w:rsidRDefault="00000000" w:rsidRPr="00000000" w14:paraId="00000EAC">
      <w:pPr>
        <w:numPr>
          <w:ilvl w:val="1"/>
          <w:numId w:val="47"/>
        </w:numPr>
        <w:ind w:left="1440" w:hanging="360"/>
      </w:pPr>
      <w:r w:rsidDel="00000000" w:rsidR="00000000" w:rsidRPr="00000000">
        <w:rPr>
          <w:rtl w:val="0"/>
        </w:rPr>
      </w:r>
    </w:p>
    <w:p w:rsidR="00000000" w:rsidDel="00000000" w:rsidP="00000000" w:rsidRDefault="00000000" w:rsidRPr="00000000" w14:paraId="00000EAD">
      <w:pPr>
        <w:numPr>
          <w:ilvl w:val="0"/>
          <w:numId w:val="47"/>
        </w:numPr>
        <w:ind w:left="720" w:hanging="360"/>
      </w:pPr>
      <w:r w:rsidDel="00000000" w:rsidR="00000000" w:rsidRPr="00000000">
        <w:rPr>
          <w:rtl w:val="0"/>
        </w:rPr>
        <w:t xml:space="preserve">Awosika, T. et al., 2023. </w:t>
      </w:r>
      <w:r w:rsidDel="00000000" w:rsidR="00000000" w:rsidRPr="00000000">
        <w:rPr>
          <w:i w:val="1"/>
          <w:rtl w:val="0"/>
        </w:rPr>
        <w:t xml:space="preserve">The Role of Explainable AI and Federated Learning in Financial Fraud Detection</w:t>
      </w:r>
      <w:r w:rsidDel="00000000" w:rsidR="00000000" w:rsidRPr="00000000">
        <w:rPr>
          <w:rtl w:val="0"/>
        </w:rPr>
        <w:t xml:space="preserve">. [online] arXiv. Available at:</w:t>
      </w:r>
      <w:hyperlink r:id="rId340">
        <w:r w:rsidDel="00000000" w:rsidR="00000000" w:rsidRPr="00000000">
          <w:rPr>
            <w:rtl w:val="0"/>
          </w:rPr>
          <w:t xml:space="preserve"> </w:t>
        </w:r>
      </w:hyperlink>
      <w:hyperlink r:id="rId341">
        <w:r w:rsidDel="00000000" w:rsidR="00000000" w:rsidRPr="00000000">
          <w:rPr>
            <w:color w:val="1155cc"/>
            <w:u w:val="single"/>
            <w:rtl w:val="0"/>
          </w:rPr>
          <w:t xml:space="preserve">https://arxiv.org/abs/2312.13334</w:t>
        </w:r>
      </w:hyperlink>
      <w:r w:rsidDel="00000000" w:rsidR="00000000" w:rsidRPr="00000000">
        <w:rPr>
          <w:rtl w:val="0"/>
        </w:rPr>
      </w:r>
    </w:p>
    <w:p w:rsidR="00000000" w:rsidDel="00000000" w:rsidP="00000000" w:rsidRDefault="00000000" w:rsidRPr="00000000" w14:paraId="00000EA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DSAA.2018.00018" TargetMode="External"/><Relationship Id="rId190" Type="http://schemas.openxmlformats.org/officeDocument/2006/relationships/hyperlink" Target="https://doi.org/10.1093/pnasnexus/pgad024" TargetMode="External"/><Relationship Id="rId42" Type="http://schemas.openxmlformats.org/officeDocument/2006/relationships/hyperlink" Target="https://doi.org/10.1162/99608f92.8cd550d1" TargetMode="External"/><Relationship Id="rId41" Type="http://schemas.openxmlformats.org/officeDocument/2006/relationships/hyperlink" Target="https://doi.org/10.1007/s00146-019-00883-9" TargetMode="External"/><Relationship Id="rId44" Type="http://schemas.openxmlformats.org/officeDocument/2006/relationships/hyperlink" Target="https://doi.org/10.1007/s00146-020-00974-8" TargetMode="External"/><Relationship Id="rId194" Type="http://schemas.openxmlformats.org/officeDocument/2006/relationships/hyperlink" Target="https://doi.org/10.3390/app14209459" TargetMode="External"/><Relationship Id="rId43" Type="http://schemas.openxmlformats.org/officeDocument/2006/relationships/hyperlink" Target="https://doi.org/10.1007/978-3-030-30371-6" TargetMode="External"/><Relationship Id="rId193" Type="http://schemas.openxmlformats.org/officeDocument/2006/relationships/hyperlink" Target="https://doi.org/10.54675/digitalgov.2023" TargetMode="External"/><Relationship Id="rId46" Type="http://schemas.openxmlformats.org/officeDocument/2006/relationships/hyperlink" Target="https://doi.org/10.4159/harvard.9780674736061" TargetMode="External"/><Relationship Id="rId192" Type="http://schemas.openxmlformats.org/officeDocument/2006/relationships/hyperlink" Target="https://doi.org/10.7312/kaye18868" TargetMode="External"/><Relationship Id="rId45" Type="http://schemas.openxmlformats.org/officeDocument/2006/relationships/hyperlink" Target="https://doi.org/10.2307/j.ctv1zjgq8g" TargetMode="External"/><Relationship Id="rId191" Type="http://schemas.openxmlformats.org/officeDocument/2006/relationships/hyperlink" Target="https://doi.org/10.1177/01634437211057271" TargetMode="External"/><Relationship Id="rId48" Type="http://schemas.openxmlformats.org/officeDocument/2006/relationships/hyperlink" Target="https://doi.org/10.1145/3287560.3287576" TargetMode="External"/><Relationship Id="rId187" Type="http://schemas.openxmlformats.org/officeDocument/2006/relationships/hyperlink" Target="https://doi.org/10.1126/science.abe8678" TargetMode="External"/><Relationship Id="rId47" Type="http://schemas.openxmlformats.org/officeDocument/2006/relationships/hyperlink" Target="https://doi.org/10.1177/1461444816676645" TargetMode="External"/><Relationship Id="rId186" Type="http://schemas.openxmlformats.org/officeDocument/2006/relationships/hyperlink" Target="https://doi.org/10.1145/3557978" TargetMode="External"/><Relationship Id="rId185" Type="http://schemas.openxmlformats.org/officeDocument/2006/relationships/hyperlink" Target="https://doi.org/10.1007/s13347-022-00569-5" TargetMode="External"/><Relationship Id="rId49" Type="http://schemas.openxmlformats.org/officeDocument/2006/relationships/hyperlink" Target="https://doi.org/10.2139/ssrn.2659915" TargetMode="External"/><Relationship Id="rId184" Type="http://schemas.openxmlformats.org/officeDocument/2006/relationships/hyperlink" Target="https://doi.org/10.1145/3442188.3445922" TargetMode="External"/><Relationship Id="rId189" Type="http://schemas.openxmlformats.org/officeDocument/2006/relationships/hyperlink" Target="https://doi.org/10.1177/20539517211069980" TargetMode="External"/><Relationship Id="rId188" Type="http://schemas.openxmlformats.org/officeDocument/2006/relationships/hyperlink" Target="https://doi.org/10.1146/annurev-soc-090120-035458" TargetMode="External"/><Relationship Id="rId31" Type="http://schemas.openxmlformats.org/officeDocument/2006/relationships/hyperlink" Target="https://www.opengovpartnership.org/stories/open-algorithms-network-individual-transparency/?utm_source=chatgpt.com" TargetMode="External"/><Relationship Id="rId30" Type="http://schemas.openxmlformats.org/officeDocument/2006/relationships/hyperlink" Target="https://www.opengovpartnership.org/stories/open-algorithms-network-individual-transparency/?utm_source=chatgpt.com" TargetMode="External"/><Relationship Id="rId33" Type="http://schemas.openxmlformats.org/officeDocument/2006/relationships/hyperlink" Target="https://www.openglobalrights.org/why-does-algorithmic-transparency-matter-and-what-can-we-do-about-it/?utm_source=chatgpt.com" TargetMode="External"/><Relationship Id="rId183" Type="http://schemas.openxmlformats.org/officeDocument/2006/relationships/hyperlink" Target="https://doi.org/10.1145/3375627.3375818" TargetMode="External"/><Relationship Id="rId32" Type="http://schemas.openxmlformats.org/officeDocument/2006/relationships/hyperlink" Target="https://www.openglobalrights.org/why-does-algorithmic-transparency-matter-and-what-can-we-do-about-it/?utm_source=chatgpt.com" TargetMode="External"/><Relationship Id="rId182" Type="http://schemas.openxmlformats.org/officeDocument/2006/relationships/hyperlink" Target="https://doi.org/10.48550/arXiv.1908.09635" TargetMode="External"/><Relationship Id="rId35" Type="http://schemas.openxmlformats.org/officeDocument/2006/relationships/hyperlink" Target="https://doi.org/10.1145/2939672.2939778" TargetMode="External"/><Relationship Id="rId181" Type="http://schemas.openxmlformats.org/officeDocument/2006/relationships/hyperlink" Target="https://doi.org/10.1145/3531147" TargetMode="External"/><Relationship Id="rId34" Type="http://schemas.openxmlformats.org/officeDocument/2006/relationships/hyperlink" Target="https://doi.org/10.2139/ssrn.2972855" TargetMode="External"/><Relationship Id="rId180" Type="http://schemas.openxmlformats.org/officeDocument/2006/relationships/hyperlink" Target="https://doi.org/10.5281/zenodo.1205560" TargetMode="External"/><Relationship Id="rId37" Type="http://schemas.openxmlformats.org/officeDocument/2006/relationships/hyperlink" Target="https://doi.org/10.5281/zenodo.6831008" TargetMode="External"/><Relationship Id="rId176" Type="http://schemas.openxmlformats.org/officeDocument/2006/relationships/hyperlink" Target="https://doi.org/10.1016/j.clsr.2022.105693" TargetMode="External"/><Relationship Id="rId297" Type="http://schemas.openxmlformats.org/officeDocument/2006/relationships/hyperlink" Target="https://doi.org/10.1007/978-3-030-30371-6" TargetMode="External"/><Relationship Id="rId36" Type="http://schemas.openxmlformats.org/officeDocument/2006/relationships/hyperlink" Target="https://doi.org/10.48550/arXiv.1705.07874" TargetMode="External"/><Relationship Id="rId175" Type="http://schemas.openxmlformats.org/officeDocument/2006/relationships/hyperlink" Target="https://doi.org/10.1007/s00146-022-01352-8" TargetMode="External"/><Relationship Id="rId296" Type="http://schemas.openxmlformats.org/officeDocument/2006/relationships/hyperlink" Target="https://doi.org/10.1007/978-3-030-30371-6" TargetMode="External"/><Relationship Id="rId39" Type="http://schemas.openxmlformats.org/officeDocument/2006/relationships/hyperlink" Target="https://doi.org/10.1016/j.inffus.2019.12.012" TargetMode="External"/><Relationship Id="rId174" Type="http://schemas.openxmlformats.org/officeDocument/2006/relationships/hyperlink" Target="https://doi.org/10.1145/3442188.3445896" TargetMode="External"/><Relationship Id="rId295" Type="http://schemas.openxmlformats.org/officeDocument/2006/relationships/hyperlink" Target="https://doi.org/10.1162/99608f92.8cd550d1" TargetMode="External"/><Relationship Id="rId38" Type="http://schemas.openxmlformats.org/officeDocument/2006/relationships/hyperlink" Target="https://doi.org/10.48550/arXiv.1702.08608" TargetMode="External"/><Relationship Id="rId173" Type="http://schemas.openxmlformats.org/officeDocument/2006/relationships/hyperlink" Target="https://doi.org/10.1016/j.patter.2021.100296" TargetMode="External"/><Relationship Id="rId294" Type="http://schemas.openxmlformats.org/officeDocument/2006/relationships/hyperlink" Target="https://doi.org/10.1162/99608f92.8cd550d1" TargetMode="External"/><Relationship Id="rId179" Type="http://schemas.openxmlformats.org/officeDocument/2006/relationships/hyperlink" Target="https://doi.org/10.1007/s00146-021-01232-1" TargetMode="External"/><Relationship Id="rId178" Type="http://schemas.openxmlformats.org/officeDocument/2006/relationships/hyperlink" Target="https://doi.org/10.7916/cblr.v2023i1.5952" TargetMode="External"/><Relationship Id="rId299" Type="http://schemas.openxmlformats.org/officeDocument/2006/relationships/hyperlink" Target="https://doi.org/10.1038/s42256-019-0088-2" TargetMode="External"/><Relationship Id="rId177" Type="http://schemas.openxmlformats.org/officeDocument/2006/relationships/hyperlink" Target="https://doi.org/10.1007/s10506-020-09260-6" TargetMode="External"/><Relationship Id="rId298" Type="http://schemas.openxmlformats.org/officeDocument/2006/relationships/hyperlink" Target="https://doi.org/10.1038/s42256-019-0088-2" TargetMode="External"/><Relationship Id="rId20" Type="http://schemas.openxmlformats.org/officeDocument/2006/relationships/hyperlink" Target="https://doi.org/10.1016/j.jpdc.2024.02.007" TargetMode="External"/><Relationship Id="rId22" Type="http://schemas.openxmlformats.org/officeDocument/2006/relationships/hyperlink" Target="https://policyreview.info/concepts/algorithmic-governance?utm_source=chatgpt.com" TargetMode="External"/><Relationship Id="rId21" Type="http://schemas.openxmlformats.org/officeDocument/2006/relationships/hyperlink" Target="https://doi.org/10.1038/s41598-025-04083-4" TargetMode="External"/><Relationship Id="rId24" Type="http://schemas.openxmlformats.org/officeDocument/2006/relationships/hyperlink" Target="https://verfassungsblog.de/roa-algorithm-centrism-in-the-dsa/?utm_source=chatgpt.com" TargetMode="External"/><Relationship Id="rId23" Type="http://schemas.openxmlformats.org/officeDocument/2006/relationships/hyperlink" Target="https://policyreview.info/concepts/algorithmic-governance?utm_source=chatgpt.com" TargetMode="External"/><Relationship Id="rId26" Type="http://schemas.openxmlformats.org/officeDocument/2006/relationships/hyperlink" Target="https://doi.org/10.1016/j.jbusres.2023.113500" TargetMode="External"/><Relationship Id="rId25" Type="http://schemas.openxmlformats.org/officeDocument/2006/relationships/hyperlink" Target="https://verfassungsblog.de/roa-algorithm-centrism-in-the-dsa/?utm_source=chatgpt.com" TargetMode="External"/><Relationship Id="rId28" Type="http://schemas.openxmlformats.org/officeDocument/2006/relationships/hyperlink" Target="https://www.adalovelaceinstitute.org/blog/meaningful-transparency-and-invisible-algorithms/?utm_source=chatgpt.com" TargetMode="External"/><Relationship Id="rId27" Type="http://schemas.openxmlformats.org/officeDocument/2006/relationships/hyperlink" Target="https://doi.org/10.1080/15309576.2024.2443140" TargetMode="External"/><Relationship Id="rId29" Type="http://schemas.openxmlformats.org/officeDocument/2006/relationships/hyperlink" Target="https://www.adalovelaceinstitute.org/blog/meaningful-transparency-and-invisible-algorithms/?utm_source=chatgpt.com" TargetMode="External"/><Relationship Id="rId11" Type="http://schemas.openxmlformats.org/officeDocument/2006/relationships/hyperlink" Target="http://localhost:8002" TargetMode="External"/><Relationship Id="rId10" Type="http://schemas.openxmlformats.org/officeDocument/2006/relationships/hyperlink" Target="http://localhost:8001" TargetMode="External"/><Relationship Id="rId13" Type="http://schemas.openxmlformats.org/officeDocument/2006/relationships/hyperlink" Target="http://localhost:5173" TargetMode="External"/><Relationship Id="rId12" Type="http://schemas.openxmlformats.org/officeDocument/2006/relationships/hyperlink" Target="http://localhost:9001" TargetMode="External"/><Relationship Id="rId15" Type="http://schemas.openxmlformats.org/officeDocument/2006/relationships/hyperlink" Target="http://localhost:8002" TargetMode="External"/><Relationship Id="rId198" Type="http://schemas.openxmlformats.org/officeDocument/2006/relationships/hyperlink" Target="https://doi.org/10.1016/j.jpdc.2024.02.007" TargetMode="External"/><Relationship Id="rId14" Type="http://schemas.openxmlformats.org/officeDocument/2006/relationships/hyperlink" Target="http://localhost:8001" TargetMode="External"/><Relationship Id="rId197" Type="http://schemas.openxmlformats.org/officeDocument/2006/relationships/hyperlink" Target="https://doi.org/10.1007/s10462-025-11170-5" TargetMode="External"/><Relationship Id="rId17" Type="http://schemas.openxmlformats.org/officeDocument/2006/relationships/hyperlink" Target="http://localhost:5050" TargetMode="External"/><Relationship Id="rId196" Type="http://schemas.openxmlformats.org/officeDocument/2006/relationships/hyperlink" Target="https://doi.org/10.1007/s10462-025-11170-5" TargetMode="External"/><Relationship Id="rId16" Type="http://schemas.openxmlformats.org/officeDocument/2006/relationships/hyperlink" Target="http://localhost:9001" TargetMode="External"/><Relationship Id="rId195" Type="http://schemas.openxmlformats.org/officeDocument/2006/relationships/hyperlink" Target="https://doi.org/10.3390/app14209459" TargetMode="External"/><Relationship Id="rId19" Type="http://schemas.openxmlformats.org/officeDocument/2006/relationships/hyperlink" Target="https://doi.org/10.1007/s10462-025-11170-5" TargetMode="External"/><Relationship Id="rId18" Type="http://schemas.openxmlformats.org/officeDocument/2006/relationships/hyperlink" Target="https://doi.org/10.3390/app14209459" TargetMode="External"/><Relationship Id="rId199" Type="http://schemas.openxmlformats.org/officeDocument/2006/relationships/hyperlink" Target="https://doi.org/10.1016/j.jpdc.2024.02.007" TargetMode="External"/><Relationship Id="rId84" Type="http://schemas.openxmlformats.org/officeDocument/2006/relationships/hyperlink" Target="https://doi.org/10.1109/MIC.2017.4180835" TargetMode="External"/><Relationship Id="rId83" Type="http://schemas.openxmlformats.org/officeDocument/2006/relationships/hyperlink" Target="https://doi.org/10.1016/j.clsr.2021.105598" TargetMode="External"/><Relationship Id="rId86" Type="http://schemas.openxmlformats.org/officeDocument/2006/relationships/hyperlink" Target="https://doi.org/10.2139/ssrn.2848828" TargetMode="External"/><Relationship Id="rId85" Type="http://schemas.openxmlformats.org/officeDocument/2006/relationships/hyperlink" Target="https://doi.org/10.2307/j.ctvhhg1fz" TargetMode="External"/><Relationship Id="rId88" Type="http://schemas.openxmlformats.org/officeDocument/2006/relationships/hyperlink" Target="https://digital-strategy.ec.europa.eu/en/library/ethics-guidelines-trustworthy-ai" TargetMode="External"/><Relationship Id="rId150" Type="http://schemas.openxmlformats.org/officeDocument/2006/relationships/hyperlink" Target="https://doi.org/10.5210/fm.v22i5.7051" TargetMode="External"/><Relationship Id="rId271" Type="http://schemas.openxmlformats.org/officeDocument/2006/relationships/hyperlink" Target="https://doi.org/10.1109/JIOT.2020.3037795" TargetMode="External"/><Relationship Id="rId87" Type="http://schemas.openxmlformats.org/officeDocument/2006/relationships/hyperlink" Target="https://doi.org/10.2861/59990" TargetMode="External"/><Relationship Id="rId270" Type="http://schemas.openxmlformats.org/officeDocument/2006/relationships/hyperlink" Target="https://doi.org/10.1109/JIOT.2020.3037795" TargetMode="External"/><Relationship Id="rId89" Type="http://schemas.openxmlformats.org/officeDocument/2006/relationships/hyperlink" Target="https://doi.org/10.1109/IEEESTD.2019.8910344" TargetMode="External"/><Relationship Id="rId80" Type="http://schemas.openxmlformats.org/officeDocument/2006/relationships/hyperlink" Target="https://doi.org/10.1016/j.clsr.2017.12.002" TargetMode="External"/><Relationship Id="rId82" Type="http://schemas.openxmlformats.org/officeDocument/2006/relationships/hyperlink" Target="https://ijoc.org/index.php/ijoc/article/view/6538" TargetMode="External"/><Relationship Id="rId81" Type="http://schemas.openxmlformats.org/officeDocument/2006/relationships/hyperlink" Target="https://doi.org/10.1145/3173574.31739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80/17577632.2021.1935984" TargetMode="External"/><Relationship Id="rId4" Type="http://schemas.openxmlformats.org/officeDocument/2006/relationships/numbering" Target="numbering.xml"/><Relationship Id="rId148" Type="http://schemas.openxmlformats.org/officeDocument/2006/relationships/hyperlink" Target="https://doi.org/10.1080/23738871.2022.2035553" TargetMode="External"/><Relationship Id="rId269" Type="http://schemas.openxmlformats.org/officeDocument/2006/relationships/hyperlink" Target="https://doi.org/10.1038/s41746-020-00323-1" TargetMode="External"/><Relationship Id="rId9" Type="http://schemas.openxmlformats.org/officeDocument/2006/relationships/hyperlink" Target="http://localhost:5173" TargetMode="External"/><Relationship Id="rId143" Type="http://schemas.openxmlformats.org/officeDocument/2006/relationships/hyperlink" Target="https://doi.org/10.2139/ssrn.3638691" TargetMode="External"/><Relationship Id="rId264" Type="http://schemas.openxmlformats.org/officeDocument/2006/relationships/hyperlink" Target="https://www.edps.europa.eu/data-protection/our-work/publications/techdispatch/2025-06-10-techdispatch-12025-federated-learning_en?utm_source=chatgpt.com" TargetMode="External"/><Relationship Id="rId142" Type="http://schemas.openxmlformats.org/officeDocument/2006/relationships/hyperlink" Target="https://doi.org/10.1080/1369118X.2020.1846740" TargetMode="External"/><Relationship Id="rId263" Type="http://schemas.openxmlformats.org/officeDocument/2006/relationships/hyperlink" Target="https://www.edps.europa.eu/data-protection/our-work/publications/techdispatch/2025-06-10-techdispatch-12025-federated-learning_en?utm_source=chatgpt.com" TargetMode="External"/><Relationship Id="rId141" Type="http://schemas.openxmlformats.org/officeDocument/2006/relationships/hyperlink" Target="https://ijoc.org/index.php/ijoc/article/view/15746" TargetMode="External"/><Relationship Id="rId262" Type="http://schemas.openxmlformats.org/officeDocument/2006/relationships/hyperlink" Target="https://doi.org/10.1561/1500000069" TargetMode="External"/><Relationship Id="rId140" Type="http://schemas.openxmlformats.org/officeDocument/2006/relationships/hyperlink" Target="https://doi.org/10.2139/ssrn.3038939" TargetMode="External"/><Relationship Id="rId261" Type="http://schemas.openxmlformats.org/officeDocument/2006/relationships/hyperlink" Target="https://doi.org/10.1561/1500000069" TargetMode="External"/><Relationship Id="rId5" Type="http://schemas.openxmlformats.org/officeDocument/2006/relationships/styles" Target="styles.xml"/><Relationship Id="rId147" Type="http://schemas.openxmlformats.org/officeDocument/2006/relationships/hyperlink" Target="https://doi.org/10.1007/s13347-019-00372-3" TargetMode="External"/><Relationship Id="rId268" Type="http://schemas.openxmlformats.org/officeDocument/2006/relationships/hyperlink" Target="https://doi.org/10.1038/s41746-020-00323-1" TargetMode="External"/><Relationship Id="rId6" Type="http://schemas.openxmlformats.org/officeDocument/2006/relationships/hyperlink" Target="http://localhost:5173" TargetMode="External"/><Relationship Id="rId146" Type="http://schemas.openxmlformats.org/officeDocument/2006/relationships/hyperlink" Target="https://doi.org/10.2139/ssrn.3963511" TargetMode="External"/><Relationship Id="rId267" Type="http://schemas.openxmlformats.org/officeDocument/2006/relationships/hyperlink" Target="https://doi.org/10.1145/3298981" TargetMode="External"/><Relationship Id="rId7" Type="http://schemas.openxmlformats.org/officeDocument/2006/relationships/hyperlink" Target="http://localhost:5173" TargetMode="External"/><Relationship Id="rId145" Type="http://schemas.openxmlformats.org/officeDocument/2006/relationships/hyperlink" Target="https://doi.org/10.1111/eulj.12400" TargetMode="External"/><Relationship Id="rId266" Type="http://schemas.openxmlformats.org/officeDocument/2006/relationships/hyperlink" Target="https://doi.org/10.1145/3298981" TargetMode="External"/><Relationship Id="rId8" Type="http://schemas.openxmlformats.org/officeDocument/2006/relationships/hyperlink" Target="http://localhost:5173" TargetMode="External"/><Relationship Id="rId144" Type="http://schemas.openxmlformats.org/officeDocument/2006/relationships/hyperlink" Target="https://doi.org/10.1177/2053951719897945" TargetMode="External"/><Relationship Id="rId265" Type="http://schemas.openxmlformats.org/officeDocument/2006/relationships/hyperlink" Target="https://doi.org/10.1186/s40537-025-01195-6" TargetMode="External"/><Relationship Id="rId73" Type="http://schemas.openxmlformats.org/officeDocument/2006/relationships/hyperlink" Target="https://eur-lex.europa.eu/legal-content/EN/TXT/?uri=CELEX:52021PC0206" TargetMode="External"/><Relationship Id="rId72" Type="http://schemas.openxmlformats.org/officeDocument/2006/relationships/hyperlink" Target="https://doi.org/10.1098/rsta.2018.0089" TargetMode="External"/><Relationship Id="rId75" Type="http://schemas.openxmlformats.org/officeDocument/2006/relationships/hyperlink" Target="https://doi.org/10.1093/idpl/ipx005" TargetMode="External"/><Relationship Id="rId74" Type="http://schemas.openxmlformats.org/officeDocument/2006/relationships/hyperlink" Target="https://doi.org/10.1016/j.clsr.2018.05.005" TargetMode="External"/><Relationship Id="rId77" Type="http://schemas.openxmlformats.org/officeDocument/2006/relationships/hyperlink" Target="https://doi.org/10.2139/ssrn.3126971" TargetMode="External"/><Relationship Id="rId260" Type="http://schemas.openxmlformats.org/officeDocument/2006/relationships/hyperlink" Target="https://www.opengovpartnership.org/wp-content/uploads/2023/05/State-of-the-Evidence-Algorithmic-Transparency.pdf?utm_source=chatgpt.com" TargetMode="External"/><Relationship Id="rId76" Type="http://schemas.openxmlformats.org/officeDocument/2006/relationships/hyperlink" Target="https://doi.org/10.1017/err.2019.6" TargetMode="External"/><Relationship Id="rId79" Type="http://schemas.openxmlformats.org/officeDocument/2006/relationships/hyperlink" Target="https://doi.org/10.1177/2053951715622512" TargetMode="External"/><Relationship Id="rId78" Type="http://schemas.openxmlformats.org/officeDocument/2006/relationships/hyperlink" Target="https://doi.org/10.2139/ssrn.3439040" TargetMode="External"/><Relationship Id="rId71" Type="http://schemas.openxmlformats.org/officeDocument/2006/relationships/hyperlink" Target="https://doi.org/10.12987/9780300252392" TargetMode="External"/><Relationship Id="rId70" Type="http://schemas.openxmlformats.org/officeDocument/2006/relationships/hyperlink" Target="https://doi.org/10.26116/techreg.2019.001" TargetMode="External"/><Relationship Id="rId139" Type="http://schemas.openxmlformats.org/officeDocument/2006/relationships/hyperlink" Target="https://doi.org/10.12987/9780300248722" TargetMode="External"/><Relationship Id="rId138" Type="http://schemas.openxmlformats.org/officeDocument/2006/relationships/hyperlink" Target="https://harvardlawreview.org/2018/04/the-new-governors/" TargetMode="External"/><Relationship Id="rId259" Type="http://schemas.openxmlformats.org/officeDocument/2006/relationships/hyperlink" Target="https://www.opengovpartnership.org/wp-content/uploads/2023/05/State-of-the-Evidence-Algorithmic-Transparency.pdf?utm_source=chatgpt.com" TargetMode="External"/><Relationship Id="rId137" Type="http://schemas.openxmlformats.org/officeDocument/2006/relationships/hyperlink" Target="https://doi.org/10.1177/2056305120918689" TargetMode="External"/><Relationship Id="rId258" Type="http://schemas.openxmlformats.org/officeDocument/2006/relationships/hyperlink" Target="https://pmc.ncbi.nlm.nih.gov/articles/PMC7523633" TargetMode="External"/><Relationship Id="rId132" Type="http://schemas.openxmlformats.org/officeDocument/2006/relationships/hyperlink" Target="https://doi.org/10.1145/2702123.2702174" TargetMode="External"/><Relationship Id="rId253" Type="http://schemas.openxmlformats.org/officeDocument/2006/relationships/hyperlink" Target="https://doi.org/10.1038/s41746-020-00323-1" TargetMode="External"/><Relationship Id="rId131" Type="http://schemas.openxmlformats.org/officeDocument/2006/relationships/hyperlink" Target="https://doi.org/10.1145/2702123.2702556" TargetMode="External"/><Relationship Id="rId252" Type="http://schemas.openxmlformats.org/officeDocument/2006/relationships/hyperlink" Target="https://internationalpubls.com/index.php/cana/article/view/4450" TargetMode="External"/><Relationship Id="rId130" Type="http://schemas.openxmlformats.org/officeDocument/2006/relationships/hyperlink" Target="https://doi.org/10.1145/3491102.3517454" TargetMode="External"/><Relationship Id="rId251" Type="http://schemas.openxmlformats.org/officeDocument/2006/relationships/hyperlink" Target="https://doi.org/10.1561/1500000069" TargetMode="External"/><Relationship Id="rId250" Type="http://schemas.openxmlformats.org/officeDocument/2006/relationships/hyperlink" Target="https://doi.org/10.1561/1500000069" TargetMode="External"/><Relationship Id="rId136" Type="http://schemas.openxmlformats.org/officeDocument/2006/relationships/hyperlink" Target="https://doi.org/10.14763/2019.2.1407" TargetMode="External"/><Relationship Id="rId257" Type="http://schemas.openxmlformats.org/officeDocument/2006/relationships/hyperlink" Target="https://doi.org/10.1561/1500000069" TargetMode="External"/><Relationship Id="rId135" Type="http://schemas.openxmlformats.org/officeDocument/2006/relationships/hyperlink" Target="https://doi.org/10.1017/9781108593930" TargetMode="External"/><Relationship Id="rId256" Type="http://schemas.openxmlformats.org/officeDocument/2006/relationships/hyperlink" Target="https://doi.org/10.1561/1500000069" TargetMode="External"/><Relationship Id="rId134" Type="http://schemas.openxmlformats.org/officeDocument/2006/relationships/hyperlink" Target="https://doi.org/10.1145/3274332" TargetMode="External"/><Relationship Id="rId255" Type="http://schemas.openxmlformats.org/officeDocument/2006/relationships/hyperlink" Target="https://pmc.ncbi.nlm.nih.gov/articles/PMC7523633" TargetMode="External"/><Relationship Id="rId133" Type="http://schemas.openxmlformats.org/officeDocument/2006/relationships/hyperlink" Target="https://doi.org/10.1145/3173574.3173951" TargetMode="External"/><Relationship Id="rId254" Type="http://schemas.openxmlformats.org/officeDocument/2006/relationships/hyperlink" Target="https://doi.org/10.1038/s41746-020-00323-1" TargetMode="External"/><Relationship Id="rId62" Type="http://schemas.openxmlformats.org/officeDocument/2006/relationships/hyperlink" Target="https://doi.org/10.1109/TBDATA.2020.2988525" TargetMode="External"/><Relationship Id="rId61" Type="http://schemas.openxmlformats.org/officeDocument/2006/relationships/hyperlink" Target="https://doi.org/10.1109/TNNLS.2020.2975540" TargetMode="External"/><Relationship Id="rId64" Type="http://schemas.openxmlformats.org/officeDocument/2006/relationships/hyperlink" Target="https://doi.org/10.1109/JIOT.2020.3037795" TargetMode="External"/><Relationship Id="rId63" Type="http://schemas.openxmlformats.org/officeDocument/2006/relationships/hyperlink" Target="https://doi.org/10.1038/s41746-020-00323-1" TargetMode="External"/><Relationship Id="rId66" Type="http://schemas.openxmlformats.org/officeDocument/2006/relationships/hyperlink" Target="https://doi.org/10.1145/3429786" TargetMode="External"/><Relationship Id="rId172" Type="http://schemas.openxmlformats.org/officeDocument/2006/relationships/hyperlink" Target="https://doi.org/10.1007/s13347-021-00452-2" TargetMode="External"/><Relationship Id="rId293" Type="http://schemas.openxmlformats.org/officeDocument/2006/relationships/hyperlink" Target="https://doi.org/10.1098/rsta.2018.0089" TargetMode="External"/><Relationship Id="rId65" Type="http://schemas.openxmlformats.org/officeDocument/2006/relationships/hyperlink" Target="https://doi.org/10.1145/3567512" TargetMode="External"/><Relationship Id="rId171" Type="http://schemas.openxmlformats.org/officeDocument/2006/relationships/hyperlink" Target="https://www.reuters.com/article/amazon-ai-bias-idUSKCN1MK08G" TargetMode="External"/><Relationship Id="rId292" Type="http://schemas.openxmlformats.org/officeDocument/2006/relationships/hyperlink" Target="https://doi.org/10.1098/rsta.2018.0089" TargetMode="External"/><Relationship Id="rId68" Type="http://schemas.openxmlformats.org/officeDocument/2006/relationships/hyperlink" Target="https://doi.org/10.1561/0400000042" TargetMode="External"/><Relationship Id="rId170" Type="http://schemas.openxmlformats.org/officeDocument/2006/relationships/hyperlink" Target="https://doi.org/10.1007/s10618-017-0506-1" TargetMode="External"/><Relationship Id="rId291" Type="http://schemas.openxmlformats.org/officeDocument/2006/relationships/hyperlink" Target="https://doi.org/10.1007/s13347-021-00452-2" TargetMode="External"/><Relationship Id="rId67" Type="http://schemas.openxmlformats.org/officeDocument/2006/relationships/hyperlink" Target="https://doi.org/10.1145/2976749.2978318" TargetMode="External"/><Relationship Id="rId290" Type="http://schemas.openxmlformats.org/officeDocument/2006/relationships/hyperlink" Target="https://doi.org/10.1007/s13347-021-00452-2" TargetMode="External"/><Relationship Id="rId60" Type="http://schemas.openxmlformats.org/officeDocument/2006/relationships/hyperlink" Target="https://doi.org/10.1145/3133956.3134012" TargetMode="External"/><Relationship Id="rId165" Type="http://schemas.openxmlformats.org/officeDocument/2006/relationships/hyperlink" Target="https://doi.org/10.1007/s00146-020-00954-y" TargetMode="External"/><Relationship Id="rId286" Type="http://schemas.openxmlformats.org/officeDocument/2006/relationships/hyperlink" Target="https://doi.org/10.1561/2200000083" TargetMode="External"/><Relationship Id="rId69" Type="http://schemas.openxmlformats.org/officeDocument/2006/relationships/hyperlink" Target="https://doi.org/10.1093/oso/9780198833635.001.0001" TargetMode="External"/><Relationship Id="rId164" Type="http://schemas.openxmlformats.org/officeDocument/2006/relationships/hyperlink" Target="https://doi.org/10.1007/s00146-021-01188-0" TargetMode="External"/><Relationship Id="rId285" Type="http://schemas.openxmlformats.org/officeDocument/2006/relationships/hyperlink" Target="https://doi.org/10.48550/arXiv.1902.01046" TargetMode="External"/><Relationship Id="rId163" Type="http://schemas.openxmlformats.org/officeDocument/2006/relationships/hyperlink" Target="https://doi.org/10.1007/s11948-022-00347-5" TargetMode="External"/><Relationship Id="rId284" Type="http://schemas.openxmlformats.org/officeDocument/2006/relationships/hyperlink" Target="https://doi.org/10.48550/arXiv.1902.01046" TargetMode="External"/><Relationship Id="rId162" Type="http://schemas.openxmlformats.org/officeDocument/2006/relationships/hyperlink" Target="https://doi.org/10.5281/zenodo.3240529" TargetMode="External"/><Relationship Id="rId283" Type="http://schemas.openxmlformats.org/officeDocument/2006/relationships/hyperlink" Target="https://doi.org/10.1145/3429786" TargetMode="External"/><Relationship Id="rId169" Type="http://schemas.openxmlformats.org/officeDocument/2006/relationships/hyperlink" Target="https://doi.org/10.1353/sor.2019.0020" TargetMode="External"/><Relationship Id="rId168" Type="http://schemas.openxmlformats.org/officeDocument/2006/relationships/hyperlink" Target="https://doi.org/10.1145/3351095.3372873" TargetMode="External"/><Relationship Id="rId289" Type="http://schemas.openxmlformats.org/officeDocument/2006/relationships/hyperlink" Target="https://doi.org/10.48550/arXiv.1602.05629" TargetMode="External"/><Relationship Id="rId167" Type="http://schemas.openxmlformats.org/officeDocument/2006/relationships/hyperlink" Target="https://doi.org/10.1145/3306618.3314244" TargetMode="External"/><Relationship Id="rId288" Type="http://schemas.openxmlformats.org/officeDocument/2006/relationships/hyperlink" Target="https://doi.org/10.48550/arXiv.1602.05629" TargetMode="External"/><Relationship Id="rId166" Type="http://schemas.openxmlformats.org/officeDocument/2006/relationships/hyperlink" Target="https://doi.org/10.1038/538311a" TargetMode="External"/><Relationship Id="rId287" Type="http://schemas.openxmlformats.org/officeDocument/2006/relationships/hyperlink" Target="https://doi.org/10.1561/2200000083" TargetMode="External"/><Relationship Id="rId51" Type="http://schemas.openxmlformats.org/officeDocument/2006/relationships/hyperlink" Target="https://doi.org/10.7312/napo19110" TargetMode="External"/><Relationship Id="rId50" Type="http://schemas.openxmlformats.org/officeDocument/2006/relationships/hyperlink" Target="https://doi.org/10.1080/01972243.2017.1391913" TargetMode="External"/><Relationship Id="rId53" Type="http://schemas.openxmlformats.org/officeDocument/2006/relationships/hyperlink" Target="https://doi.org/10.1515/9781509536440" TargetMode="External"/><Relationship Id="rId52" Type="http://schemas.openxmlformats.org/officeDocument/2006/relationships/hyperlink" Target="https://doi.org/10.12987/yale/9780300173130.001.0001" TargetMode="External"/><Relationship Id="rId55" Type="http://schemas.openxmlformats.org/officeDocument/2006/relationships/hyperlink" Target="https://doi.org/10.1561/2200000083" TargetMode="External"/><Relationship Id="rId161" Type="http://schemas.openxmlformats.org/officeDocument/2006/relationships/hyperlink" Target="https://doi.org/10.9785/cri-2021-220402" TargetMode="External"/><Relationship Id="rId282" Type="http://schemas.openxmlformats.org/officeDocument/2006/relationships/hyperlink" Target="https://doi.org/10.1145/3429786" TargetMode="External"/><Relationship Id="rId54" Type="http://schemas.openxmlformats.org/officeDocument/2006/relationships/hyperlink" Target="https://doi.org/10.3138/cjh.47.3.583" TargetMode="External"/><Relationship Id="rId160" Type="http://schemas.openxmlformats.org/officeDocument/2006/relationships/hyperlink" Target="https://doi.org/10.1163/17455243-18010002" TargetMode="External"/><Relationship Id="rId281" Type="http://schemas.openxmlformats.org/officeDocument/2006/relationships/hyperlink" Target="https://doi.org/10.1109/TBDATA.2020.2988525" TargetMode="External"/><Relationship Id="rId57" Type="http://schemas.openxmlformats.org/officeDocument/2006/relationships/hyperlink" Target="https://doi.org/10.48550/arXiv.1602.05629" TargetMode="External"/><Relationship Id="rId280" Type="http://schemas.openxmlformats.org/officeDocument/2006/relationships/hyperlink" Target="https://doi.org/10.1109/TBDATA.2020.2988525" TargetMode="External"/><Relationship Id="rId56" Type="http://schemas.openxmlformats.org/officeDocument/2006/relationships/hyperlink" Target="https://doi.org/10.1109/MSP.2020.2975749" TargetMode="External"/><Relationship Id="rId159" Type="http://schemas.openxmlformats.org/officeDocument/2006/relationships/hyperlink" Target="https://doi.org/10.1098/rsta.2020.0198" TargetMode="External"/><Relationship Id="rId59" Type="http://schemas.openxmlformats.org/officeDocument/2006/relationships/hyperlink" Target="https://doi.org/10.1145/3298981" TargetMode="External"/><Relationship Id="rId154" Type="http://schemas.openxmlformats.org/officeDocument/2006/relationships/hyperlink" Target="https://doi.org/10.1177/1461444816639975" TargetMode="External"/><Relationship Id="rId275" Type="http://schemas.openxmlformats.org/officeDocument/2006/relationships/hyperlink" Target="https://doi.org/10.1561/0400000042" TargetMode="External"/><Relationship Id="rId58" Type="http://schemas.openxmlformats.org/officeDocument/2006/relationships/hyperlink" Target="https://doi.org/10.48550/arXiv.1902.01046" TargetMode="External"/><Relationship Id="rId153" Type="http://schemas.openxmlformats.org/officeDocument/2006/relationships/hyperlink" Target="https://doi.org/10.7765/9781526152713" TargetMode="External"/><Relationship Id="rId274" Type="http://schemas.openxmlformats.org/officeDocument/2006/relationships/hyperlink" Target="https://doi.org/10.1561/0400000042" TargetMode="External"/><Relationship Id="rId152" Type="http://schemas.openxmlformats.org/officeDocument/2006/relationships/hyperlink" Target="https://doi.org/10.1002/poi3.307" TargetMode="External"/><Relationship Id="rId273" Type="http://schemas.openxmlformats.org/officeDocument/2006/relationships/hyperlink" Target="https://doi.org/10.1145/3567512" TargetMode="External"/><Relationship Id="rId151" Type="http://schemas.openxmlformats.org/officeDocument/2006/relationships/hyperlink" Target="https://doi.org/10.14763/2020.4.1528" TargetMode="External"/><Relationship Id="rId272" Type="http://schemas.openxmlformats.org/officeDocument/2006/relationships/hyperlink" Target="https://doi.org/10.1145/3567512" TargetMode="External"/><Relationship Id="rId158" Type="http://schemas.openxmlformats.org/officeDocument/2006/relationships/hyperlink" Target="https://doi.org/10.1007/s11023-020-09548-2" TargetMode="External"/><Relationship Id="rId279" Type="http://schemas.openxmlformats.org/officeDocument/2006/relationships/hyperlink" Target="https://doi.org/10.1109/TNNLS.2020.2975540" TargetMode="External"/><Relationship Id="rId157" Type="http://schemas.openxmlformats.org/officeDocument/2006/relationships/hyperlink" Target="https://doi.org/10.24251/HICSS.2019.258" TargetMode="External"/><Relationship Id="rId278" Type="http://schemas.openxmlformats.org/officeDocument/2006/relationships/hyperlink" Target="https://doi.org/10.1109/TNNLS.2020.2975540" TargetMode="External"/><Relationship Id="rId156" Type="http://schemas.openxmlformats.org/officeDocument/2006/relationships/hyperlink" Target="https://doi.org/10.1038/s42256-019-0114-4" TargetMode="External"/><Relationship Id="rId277" Type="http://schemas.openxmlformats.org/officeDocument/2006/relationships/hyperlink" Target="https://doi.org/10.1145/2976749.2978318" TargetMode="External"/><Relationship Id="rId155" Type="http://schemas.openxmlformats.org/officeDocument/2006/relationships/hyperlink" Target="https://doi.org/10.1145/3306618.3314289" TargetMode="External"/><Relationship Id="rId276" Type="http://schemas.openxmlformats.org/officeDocument/2006/relationships/hyperlink" Target="https://doi.org/10.1145/2976749.2978318" TargetMode="External"/><Relationship Id="rId107" Type="http://schemas.openxmlformats.org/officeDocument/2006/relationships/hyperlink" Target="https://doi.org/10.12987/9780300151275" TargetMode="External"/><Relationship Id="rId228" Type="http://schemas.openxmlformats.org/officeDocument/2006/relationships/hyperlink" Target="https://doi.org/10.1016/j.inffus.2019.12.012" TargetMode="External"/><Relationship Id="rId106" Type="http://schemas.openxmlformats.org/officeDocument/2006/relationships/hyperlink" Target="https://doi.org/10.1515/9780822389000" TargetMode="External"/><Relationship Id="rId227" Type="http://schemas.openxmlformats.org/officeDocument/2006/relationships/hyperlink" Target="https://doi.org/10.48550/arXiv.1702.08608" TargetMode="External"/><Relationship Id="rId105" Type="http://schemas.openxmlformats.org/officeDocument/2006/relationships/hyperlink" Target="https://doi.org/10.2139/ssrn.2393192" TargetMode="External"/><Relationship Id="rId226" Type="http://schemas.openxmlformats.org/officeDocument/2006/relationships/hyperlink" Target="https://doi.org/10.48550/arXiv.1702.08608" TargetMode="External"/><Relationship Id="rId104" Type="http://schemas.openxmlformats.org/officeDocument/2006/relationships/hyperlink" Target="https://doi.org/10.7551/mitpress/6980.001.0001" TargetMode="External"/><Relationship Id="rId225" Type="http://schemas.openxmlformats.org/officeDocument/2006/relationships/hyperlink" Target="https://doi.org/10.5281/zenodo.6831008" TargetMode="External"/><Relationship Id="rId109" Type="http://schemas.openxmlformats.org/officeDocument/2006/relationships/hyperlink" Target="https://doi.org/10.6092/issn.1971-8853/10842" TargetMode="External"/><Relationship Id="rId108" Type="http://schemas.openxmlformats.org/officeDocument/2006/relationships/hyperlink" Target="https://doi.org/10.1515/9781509504869" TargetMode="External"/><Relationship Id="rId229" Type="http://schemas.openxmlformats.org/officeDocument/2006/relationships/hyperlink" Target="https://doi.org/10.1016/j.inffus.2019.12.012" TargetMode="External"/><Relationship Id="rId220" Type="http://schemas.openxmlformats.org/officeDocument/2006/relationships/hyperlink" Target="https://doi.org/10.1145/2939672.2939778" TargetMode="External"/><Relationship Id="rId341" Type="http://schemas.openxmlformats.org/officeDocument/2006/relationships/hyperlink" Target="https://arxiv.org/abs/2312.13334?utm_source=chatgpt.com" TargetMode="External"/><Relationship Id="rId340" Type="http://schemas.openxmlformats.org/officeDocument/2006/relationships/hyperlink" Target="https://arxiv.org/abs/2312.13334?utm_source=chatgpt.com" TargetMode="External"/><Relationship Id="rId103" Type="http://schemas.openxmlformats.org/officeDocument/2006/relationships/hyperlink" Target="https://doi.org/10.1017/CBO9780511807763" TargetMode="External"/><Relationship Id="rId224" Type="http://schemas.openxmlformats.org/officeDocument/2006/relationships/hyperlink" Target="https://doi.org/10.5281/zenodo.6831008" TargetMode="External"/><Relationship Id="rId102" Type="http://schemas.openxmlformats.org/officeDocument/2006/relationships/hyperlink" Target="https://doi.org/10.2139/ssrn.2683814" TargetMode="External"/><Relationship Id="rId223" Type="http://schemas.openxmlformats.org/officeDocument/2006/relationships/hyperlink" Target="https://doi.org/10.48550/arXiv.1705.07874" TargetMode="External"/><Relationship Id="rId101" Type="http://schemas.openxmlformats.org/officeDocument/2006/relationships/hyperlink" Target="https://doi.org/10.48550/arXiv.2007.12508" TargetMode="External"/><Relationship Id="rId222" Type="http://schemas.openxmlformats.org/officeDocument/2006/relationships/hyperlink" Target="https://doi.org/10.48550/arXiv.1705.07874" TargetMode="External"/><Relationship Id="rId100" Type="http://schemas.openxmlformats.org/officeDocument/2006/relationships/hyperlink" Target="https://doi.org/10.2307/j.ctv1gbrw2n" TargetMode="External"/><Relationship Id="rId221" Type="http://schemas.openxmlformats.org/officeDocument/2006/relationships/hyperlink" Target="https://doi.org/10.1145/2939672.2939778" TargetMode="External"/><Relationship Id="rId217" Type="http://schemas.openxmlformats.org/officeDocument/2006/relationships/hyperlink" Target="https://doi.org/10.2139/ssrn.2972855" TargetMode="External"/><Relationship Id="rId338" Type="http://schemas.openxmlformats.org/officeDocument/2006/relationships/hyperlink" Target="https://arxiv.org/abs/2211.04344?utm_source=chatgpt.com" TargetMode="External"/><Relationship Id="rId216" Type="http://schemas.openxmlformats.org/officeDocument/2006/relationships/hyperlink" Target="https://doi.org/10.2139/ssrn.2972855" TargetMode="External"/><Relationship Id="rId337" Type="http://schemas.openxmlformats.org/officeDocument/2006/relationships/hyperlink" Target="https://arxiv.org/abs/2101.10572?utm_source=chatgpt.com" TargetMode="External"/><Relationship Id="rId215" Type="http://schemas.openxmlformats.org/officeDocument/2006/relationships/hyperlink" Target="https://www.openglobalrights.org/why-does-algorithmic-transparency-matter-and-what-can-we-do-about-it/" TargetMode="External"/><Relationship Id="rId336" Type="http://schemas.openxmlformats.org/officeDocument/2006/relationships/hyperlink" Target="https://arxiv.org/abs/2101.10572?utm_source=chatgpt.com" TargetMode="External"/><Relationship Id="rId214" Type="http://schemas.openxmlformats.org/officeDocument/2006/relationships/hyperlink" Target="https://www.openglobalrights.org/why-does-algorithmic-transparency-matter-and-what-can-we-do-about-it/" TargetMode="External"/><Relationship Id="rId335" Type="http://schemas.openxmlformats.org/officeDocument/2006/relationships/hyperlink" Target="https://arxiv.org/abs/2310.02113?utm_source=chatgpt.com" TargetMode="External"/><Relationship Id="rId219" Type="http://schemas.openxmlformats.org/officeDocument/2006/relationships/hyperlink" Target="https://www.cjr.org/tow_center_reports/algorithmic_accountability.php" TargetMode="External"/><Relationship Id="rId218" Type="http://schemas.openxmlformats.org/officeDocument/2006/relationships/hyperlink" Target="https://www.cjr.org/tow_center_reports/algorithmic_accountability.php" TargetMode="External"/><Relationship Id="rId339" Type="http://schemas.openxmlformats.org/officeDocument/2006/relationships/hyperlink" Target="https://arxiv.org/abs/2211.04344" TargetMode="External"/><Relationship Id="rId330" Type="http://schemas.openxmlformats.org/officeDocument/2006/relationships/hyperlink" Target="https://doi.org/10.54675/digitalgov.2023" TargetMode="External"/><Relationship Id="rId213" Type="http://schemas.openxmlformats.org/officeDocument/2006/relationships/hyperlink" Target="https://www.opengovpartnership.org/stories/open-algorithms-network-individual-transparency" TargetMode="External"/><Relationship Id="rId334" Type="http://schemas.openxmlformats.org/officeDocument/2006/relationships/hyperlink" Target="https://arxiv.org/abs/2310.02113?utm_source=chatgpt.com" TargetMode="External"/><Relationship Id="rId212" Type="http://schemas.openxmlformats.org/officeDocument/2006/relationships/hyperlink" Target="https://www.opengovpartnership.org/stories/open-algorithms-network-individual-transparency" TargetMode="External"/><Relationship Id="rId333" Type="http://schemas.openxmlformats.org/officeDocument/2006/relationships/hyperlink" Target="https://arxiv.org/abs/1804.11192?utm_source=chatgpt.com" TargetMode="External"/><Relationship Id="rId211" Type="http://schemas.openxmlformats.org/officeDocument/2006/relationships/hyperlink" Target="https://www.adalovelaceinstitute.org/blog/meaningful-transparency-and-invisible-algorithms/" TargetMode="External"/><Relationship Id="rId332" Type="http://schemas.openxmlformats.org/officeDocument/2006/relationships/hyperlink" Target="https://arxiv.org/abs/1804.11192?utm_source=chatgpt.com" TargetMode="External"/><Relationship Id="rId210" Type="http://schemas.openxmlformats.org/officeDocument/2006/relationships/hyperlink" Target="https://www.adalovelaceinstitute.org/blog/meaningful-transparency-and-invisible-algorithms/" TargetMode="External"/><Relationship Id="rId331" Type="http://schemas.openxmlformats.org/officeDocument/2006/relationships/hyperlink" Target="https://doi.org/10.54675/digitalgov.2023" TargetMode="External"/><Relationship Id="rId129" Type="http://schemas.openxmlformats.org/officeDocument/2006/relationships/hyperlink" Target="https://doi.org/10.1016/j.chb.2023.107716" TargetMode="External"/><Relationship Id="rId128" Type="http://schemas.openxmlformats.org/officeDocument/2006/relationships/hyperlink" Target="https://doi.org/10.1016/j.ipm.2023.103319" TargetMode="External"/><Relationship Id="rId249" Type="http://schemas.openxmlformats.org/officeDocument/2006/relationships/hyperlink" Target="https://doi.org/10.3389/fhumd.2024.1421273" TargetMode="External"/><Relationship Id="rId127" Type="http://schemas.openxmlformats.org/officeDocument/2006/relationships/hyperlink" Target="https://doi.org/10.1561/1500000069" TargetMode="External"/><Relationship Id="rId248" Type="http://schemas.openxmlformats.org/officeDocument/2006/relationships/hyperlink" Target="https://policyreview.info/concepts/transparency-artificial-intelligence?utm_source=chatgpt.com" TargetMode="External"/><Relationship Id="rId126" Type="http://schemas.openxmlformats.org/officeDocument/2006/relationships/hyperlink" Target="https://doi.org/10.1007/978-1-4899-7637-6_14" TargetMode="External"/><Relationship Id="rId247" Type="http://schemas.openxmlformats.org/officeDocument/2006/relationships/hyperlink" Target="https://policyreview.info/concepts/transparency-artificial-intelligence?utm_source=chatgpt.com" TargetMode="External"/><Relationship Id="rId121" Type="http://schemas.openxmlformats.org/officeDocument/2006/relationships/hyperlink" Target="https://doi.org/10.1145/2959100.2959175" TargetMode="External"/><Relationship Id="rId242" Type="http://schemas.openxmlformats.org/officeDocument/2006/relationships/hyperlink" Target="https://www.researchgate.net/publication/358512083_Explaining_why_the_computer_says_no_algorithmic_transparency_affects_the_perceived_trustworthiness_of_automated_decision-making" TargetMode="External"/><Relationship Id="rId120" Type="http://schemas.openxmlformats.org/officeDocument/2006/relationships/hyperlink" Target="https://doi.org/10.4230/LIPIcs.ICALP.2017.28" TargetMode="External"/><Relationship Id="rId241" Type="http://schemas.openxmlformats.org/officeDocument/2006/relationships/hyperlink" Target="https://doi.org/10.1561/1500000069" TargetMode="External"/><Relationship Id="rId240" Type="http://schemas.openxmlformats.org/officeDocument/2006/relationships/hyperlink" Target="https://doi.org/10.1561/1500000069" TargetMode="External"/><Relationship Id="rId125" Type="http://schemas.openxmlformats.org/officeDocument/2006/relationships/hyperlink" Target="https://doi.org/10.1007/s11257-011-9118-4" TargetMode="External"/><Relationship Id="rId246" Type="http://schemas.openxmlformats.org/officeDocument/2006/relationships/hyperlink" Target="https://doi.org/10.1186/s40537-025-01195-6" TargetMode="External"/><Relationship Id="rId124" Type="http://schemas.openxmlformats.org/officeDocument/2006/relationships/hyperlink" Target="https://doi.org/10.1080/12460125.2018.1469694" TargetMode="External"/><Relationship Id="rId245" Type="http://schemas.openxmlformats.org/officeDocument/2006/relationships/hyperlink" Target="https://wp.oecd.ai/app/uploads/2024/12/15-Algorithmic-Transparency-in-the-Public-Sector-Case-studies-of-repositories-of-public-algorithms-in-Chile-the-EU-and-the-UK.pdf" TargetMode="External"/><Relationship Id="rId123" Type="http://schemas.openxmlformats.org/officeDocument/2006/relationships/hyperlink" Target="https://doi.org/10.1145/963770.963772" TargetMode="External"/><Relationship Id="rId244" Type="http://schemas.openxmlformats.org/officeDocument/2006/relationships/hyperlink" Target="https://doi.org/10.1080/0960085X.2024.2395531" TargetMode="External"/><Relationship Id="rId122" Type="http://schemas.openxmlformats.org/officeDocument/2006/relationships/hyperlink" Target="https://doi.org/10.1007/s11257-011-9115-7" TargetMode="External"/><Relationship Id="rId243" Type="http://schemas.openxmlformats.org/officeDocument/2006/relationships/hyperlink" Target="https://www.researchgate.net/publication/358512083_Explaining_why_the_computer_says_no_algorithmic_transparency_affects_the_perceived_trustworthiness_of_automated_decision-making?utm_source=chatgpt.com" TargetMode="External"/><Relationship Id="rId95" Type="http://schemas.openxmlformats.org/officeDocument/2006/relationships/hyperlink" Target="https://doi.org/10.12987/9780300127232" TargetMode="External"/><Relationship Id="rId94" Type="http://schemas.openxmlformats.org/officeDocument/2006/relationships/hyperlink" Target="https://doi.org/10.1787/eedfee77-en" TargetMode="External"/><Relationship Id="rId97" Type="http://schemas.openxmlformats.org/officeDocument/2006/relationships/hyperlink" Target="https://doi.org/10.4159/9780674044999" TargetMode="External"/><Relationship Id="rId96" Type="http://schemas.openxmlformats.org/officeDocument/2006/relationships/hyperlink" Target="https://doi.org/10.5555/299665" TargetMode="External"/><Relationship Id="rId99" Type="http://schemas.openxmlformats.org/officeDocument/2006/relationships/hyperlink" Target="https://doi.org/10.7551/mitpress/10883.001.0001" TargetMode="External"/><Relationship Id="rId98" Type="http://schemas.openxmlformats.org/officeDocument/2006/relationships/hyperlink" Target="https://doi.org/10.5465/amj.2007.27169153" TargetMode="External"/><Relationship Id="rId91" Type="http://schemas.openxmlformats.org/officeDocument/2006/relationships/hyperlink" Target="https://doi.org/10.1007/s11948-017-9901-7" TargetMode="External"/><Relationship Id="rId90" Type="http://schemas.openxmlformats.org/officeDocument/2006/relationships/hyperlink" Target="https://doi.org/10.1038/s42256-019-0088-2" TargetMode="External"/><Relationship Id="rId93" Type="http://schemas.openxmlformats.org/officeDocument/2006/relationships/hyperlink" Target="https://doi.org/10.54675/aiethics.2021" TargetMode="External"/><Relationship Id="rId92" Type="http://schemas.openxmlformats.org/officeDocument/2006/relationships/hyperlink" Target="https://doi.org/10.1098/rsta.2019.0423" TargetMode="External"/><Relationship Id="rId118" Type="http://schemas.openxmlformats.org/officeDocument/2006/relationships/hyperlink" Target="https://doi.org/10.1145/3209978.3210063" TargetMode="External"/><Relationship Id="rId239" Type="http://schemas.openxmlformats.org/officeDocument/2006/relationships/hyperlink" Target="https://doi.org/10.1561/2200000083" TargetMode="External"/><Relationship Id="rId117" Type="http://schemas.openxmlformats.org/officeDocument/2006/relationships/hyperlink" Target="https://doi.org/10.1145/3287560.3287587" TargetMode="External"/><Relationship Id="rId238" Type="http://schemas.openxmlformats.org/officeDocument/2006/relationships/hyperlink" Target="https://doi.org/10.1561/2200000083" TargetMode="External"/><Relationship Id="rId116" Type="http://schemas.openxmlformats.org/officeDocument/2006/relationships/hyperlink" Target="https://doi.org/10.48550/arXiv.1707.00093" TargetMode="External"/><Relationship Id="rId237" Type="http://schemas.openxmlformats.org/officeDocument/2006/relationships/hyperlink" Target="https://doi.org/10.1109/MSP.2020.2975749" TargetMode="External"/><Relationship Id="rId115" Type="http://schemas.openxmlformats.org/officeDocument/2006/relationships/hyperlink" Target="https://doi.org/10.1561/1500000079" TargetMode="External"/><Relationship Id="rId236" Type="http://schemas.openxmlformats.org/officeDocument/2006/relationships/hyperlink" Target="https://doi.org/10.1109/MSP.2020.2975749" TargetMode="External"/><Relationship Id="rId119" Type="http://schemas.openxmlformats.org/officeDocument/2006/relationships/hyperlink" Target="https://doi.org/10.1145/3459637.3482463" TargetMode="External"/><Relationship Id="rId110" Type="http://schemas.openxmlformats.org/officeDocument/2006/relationships/hyperlink" Target="https://doi.org/10.1093/oso/9780190889760.001.0001" TargetMode="External"/><Relationship Id="rId231" Type="http://schemas.openxmlformats.org/officeDocument/2006/relationships/hyperlink" Target="https://doi.org/10.1109/DSAA.2018.00018" TargetMode="External"/><Relationship Id="rId230" Type="http://schemas.openxmlformats.org/officeDocument/2006/relationships/hyperlink" Target="https://doi.org/10.1109/DSAA.2018.00018" TargetMode="External"/><Relationship Id="rId114" Type="http://schemas.openxmlformats.org/officeDocument/2006/relationships/hyperlink" Target="https://doi.org/10.5281/zenodo.2526152" TargetMode="External"/><Relationship Id="rId235" Type="http://schemas.openxmlformats.org/officeDocument/2006/relationships/hyperlink" Target="https://doi.org/10.48550/arXiv.1602.05629" TargetMode="External"/><Relationship Id="rId113" Type="http://schemas.openxmlformats.org/officeDocument/2006/relationships/hyperlink" Target="https://doi.org/10.21105/joss.03495" TargetMode="External"/><Relationship Id="rId234" Type="http://schemas.openxmlformats.org/officeDocument/2006/relationships/hyperlink" Target="https://doi.org/10.48550/arXiv.1602.05629" TargetMode="External"/><Relationship Id="rId112" Type="http://schemas.openxmlformats.org/officeDocument/2006/relationships/hyperlink" Target="https://doi.org/10.1007/s00146-021-01262-7" TargetMode="External"/><Relationship Id="rId233" Type="http://schemas.openxmlformats.org/officeDocument/2006/relationships/hyperlink" Target="https://doi.org/10.1038/s41746-020-00323-1" TargetMode="External"/><Relationship Id="rId111" Type="http://schemas.openxmlformats.org/officeDocument/2006/relationships/hyperlink" Target="https://doi.org/10.1177/1461444816661553" TargetMode="External"/><Relationship Id="rId232" Type="http://schemas.openxmlformats.org/officeDocument/2006/relationships/hyperlink" Target="https://doi.org/10.1038/s41746-020-00323-1" TargetMode="External"/><Relationship Id="rId305" Type="http://schemas.openxmlformats.org/officeDocument/2006/relationships/hyperlink" Target="https://doi.org/10.1038/s42256-019-0114-4" TargetMode="External"/><Relationship Id="rId304" Type="http://schemas.openxmlformats.org/officeDocument/2006/relationships/hyperlink" Target="https://doi.org/10.1038/s42256-019-0114-4" TargetMode="External"/><Relationship Id="rId303" Type="http://schemas.openxmlformats.org/officeDocument/2006/relationships/hyperlink" Target="https://doi.org/10.1145/3306618.3314289" TargetMode="External"/><Relationship Id="rId302" Type="http://schemas.openxmlformats.org/officeDocument/2006/relationships/hyperlink" Target="https://doi.org/10.1145/3306618.3314289" TargetMode="External"/><Relationship Id="rId309" Type="http://schemas.openxmlformats.org/officeDocument/2006/relationships/hyperlink" Target="https://doi.org/10.1007/s00146-021-01188-0" TargetMode="External"/><Relationship Id="rId308" Type="http://schemas.openxmlformats.org/officeDocument/2006/relationships/hyperlink" Target="https://doi.org/10.1007/s00146-021-01188-0" TargetMode="External"/><Relationship Id="rId307" Type="http://schemas.openxmlformats.org/officeDocument/2006/relationships/hyperlink" Target="https://doi.org/10.1007/s00146-020-00954-y" TargetMode="External"/><Relationship Id="rId306" Type="http://schemas.openxmlformats.org/officeDocument/2006/relationships/hyperlink" Target="https://doi.org/10.1007/s00146-020-00954-y" TargetMode="External"/><Relationship Id="rId301" Type="http://schemas.openxmlformats.org/officeDocument/2006/relationships/hyperlink" Target="https://doi.org/10.5281/zenodo.3240529" TargetMode="External"/><Relationship Id="rId300" Type="http://schemas.openxmlformats.org/officeDocument/2006/relationships/hyperlink" Target="https://doi.org/10.5281/zenodo.3240529" TargetMode="External"/><Relationship Id="rId206" Type="http://schemas.openxmlformats.org/officeDocument/2006/relationships/hyperlink" Target="https://doi.org/10.1016/j.jbusres.2023.113500" TargetMode="External"/><Relationship Id="rId327" Type="http://schemas.openxmlformats.org/officeDocument/2006/relationships/hyperlink" Target="https://doi.org/10.1080/23738871.2022.2035553" TargetMode="External"/><Relationship Id="rId205" Type="http://schemas.openxmlformats.org/officeDocument/2006/relationships/hyperlink" Target="https://verfassungsblog.de/roa-algorithm-centrism-in-the-dsa/" TargetMode="External"/><Relationship Id="rId326" Type="http://schemas.openxmlformats.org/officeDocument/2006/relationships/hyperlink" Target="https://doi.org/10.1080/23738871.2022.2035553" TargetMode="External"/><Relationship Id="rId204" Type="http://schemas.openxmlformats.org/officeDocument/2006/relationships/hyperlink" Target="https://verfassungsblog.de/roa-algorithm-centrism-in-the-dsa/" TargetMode="External"/><Relationship Id="rId325" Type="http://schemas.openxmlformats.org/officeDocument/2006/relationships/hyperlink" Target="https://ijoc.org/index.php/ijoc/article/view/15746" TargetMode="External"/><Relationship Id="rId203" Type="http://schemas.openxmlformats.org/officeDocument/2006/relationships/hyperlink" Target="https://policyreview.info/concepts/algorithmic-governance" TargetMode="External"/><Relationship Id="rId324" Type="http://schemas.openxmlformats.org/officeDocument/2006/relationships/hyperlink" Target="https://ijoc.org/index.php/ijoc/article/view/15746" TargetMode="External"/><Relationship Id="rId209" Type="http://schemas.openxmlformats.org/officeDocument/2006/relationships/hyperlink" Target="https://doi.org/10.1080/15309576.2024.2443140" TargetMode="External"/><Relationship Id="rId208" Type="http://schemas.openxmlformats.org/officeDocument/2006/relationships/hyperlink" Target="https://doi.org/10.1080/15309576.2024.2443140" TargetMode="External"/><Relationship Id="rId329" Type="http://schemas.openxmlformats.org/officeDocument/2006/relationships/hyperlink" Target="https://doi.org/10.1080/17577632.2021.1935984" TargetMode="External"/><Relationship Id="rId207" Type="http://schemas.openxmlformats.org/officeDocument/2006/relationships/hyperlink" Target="https://doi.org/10.1016/j.jbusres.2023.113500" TargetMode="External"/><Relationship Id="rId328" Type="http://schemas.openxmlformats.org/officeDocument/2006/relationships/hyperlink" Target="https://doi.org/10.1080/17577632.2021.1935984" TargetMode="External"/><Relationship Id="rId202" Type="http://schemas.openxmlformats.org/officeDocument/2006/relationships/hyperlink" Target="https://policyreview.info/concepts/algorithmic-governance" TargetMode="External"/><Relationship Id="rId323" Type="http://schemas.openxmlformats.org/officeDocument/2006/relationships/hyperlink" Target="https://doi.org/10.2307/j.ctvhhg1fz" TargetMode="External"/><Relationship Id="rId201" Type="http://schemas.openxmlformats.org/officeDocument/2006/relationships/hyperlink" Target="https://doi.org/10.1038/s41598-025-04083-4" TargetMode="External"/><Relationship Id="rId322" Type="http://schemas.openxmlformats.org/officeDocument/2006/relationships/hyperlink" Target="https://doi.org/10.2307/j.ctvhhg1fz" TargetMode="External"/><Relationship Id="rId200" Type="http://schemas.openxmlformats.org/officeDocument/2006/relationships/hyperlink" Target="https://doi.org/10.1038/s41598-025-04083-4" TargetMode="External"/><Relationship Id="rId321" Type="http://schemas.openxmlformats.org/officeDocument/2006/relationships/hyperlink" Target="https://doi.org/10.1109/MIC.2017.4180835" TargetMode="External"/><Relationship Id="rId320" Type="http://schemas.openxmlformats.org/officeDocument/2006/relationships/hyperlink" Target="https://doi.org/10.1109/MIC.2017.4180835" TargetMode="External"/><Relationship Id="rId316" Type="http://schemas.openxmlformats.org/officeDocument/2006/relationships/hyperlink" Target="https://doi.org/10.1017/err.2019.6" TargetMode="External"/><Relationship Id="rId315" Type="http://schemas.openxmlformats.org/officeDocument/2006/relationships/hyperlink" Target="https://doi.org/10.1016/j.clsr.2022.105693" TargetMode="External"/><Relationship Id="rId314" Type="http://schemas.openxmlformats.org/officeDocument/2006/relationships/hyperlink" Target="https://doi.org/10.1016/j.clsr.2022.105693" TargetMode="External"/><Relationship Id="rId313" Type="http://schemas.openxmlformats.org/officeDocument/2006/relationships/hyperlink" Target="https://doi.org/10.1145/3351095.3372873" TargetMode="External"/><Relationship Id="rId319" Type="http://schemas.openxmlformats.org/officeDocument/2006/relationships/hyperlink" Target="https://doi.org/10.1016/j.clsr.2021.105598" TargetMode="External"/><Relationship Id="rId318" Type="http://schemas.openxmlformats.org/officeDocument/2006/relationships/hyperlink" Target="https://doi.org/10.1016/j.clsr.2021.105598" TargetMode="External"/><Relationship Id="rId317" Type="http://schemas.openxmlformats.org/officeDocument/2006/relationships/hyperlink" Target="https://doi.org/10.1017/err.2019.6" TargetMode="External"/><Relationship Id="rId312" Type="http://schemas.openxmlformats.org/officeDocument/2006/relationships/hyperlink" Target="https://doi.org/10.1145/3351095.3372873" TargetMode="External"/><Relationship Id="rId311" Type="http://schemas.openxmlformats.org/officeDocument/2006/relationships/hyperlink" Target="https://doi.org/10.1145/3531147" TargetMode="External"/><Relationship Id="rId310" Type="http://schemas.openxmlformats.org/officeDocument/2006/relationships/hyperlink" Target="https://doi.org/10.1145/35311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