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0B8068">
      <w:pPr>
        <w:pStyle w:val="2"/>
        <w:keepNext w:val="0"/>
        <w:keepLines w:val="0"/>
        <w:widowControl/>
        <w:suppressLineNumbers w:val="0"/>
        <w:outlineLvl w:val="0"/>
      </w:pPr>
      <w:bookmarkStart w:id="0" w:name="_Toc1800616436"/>
      <w:r>
        <w:t>内容</w:t>
      </w:r>
      <w:r>
        <w:rPr>
          <w:rFonts w:hint="eastAsia"/>
          <w:lang w:val="en-US" w:eastAsia="zh-CN"/>
        </w:rPr>
        <w:t>介绍</w:t>
      </w:r>
      <w:bookmarkEnd w:id="0"/>
    </w:p>
    <w:p w14:paraId="2BB39B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《从比特币到 </w:t>
      </w:r>
      <w:r>
        <w:rPr>
          <w:rFonts w:hint="eastAsia" w:ascii="Times New Roman Regular" w:hAnsi="Times New Roman Regular" w:cs="Times New Roman Regular"/>
          <w:lang w:val="en-US" w:eastAsia="zh-CN"/>
        </w:rPr>
        <w:t>Web 3</w:t>
      </w:r>
      <w:r>
        <w:rPr>
          <w:rFonts w:hint="default" w:ascii="Times New Roman Regular" w:hAnsi="Times New Roman Regular" w:cs="Times New Roman Regular"/>
          <w:lang w:val="en-US" w:eastAsia="zh-CN"/>
        </w:rPr>
        <w:t>——去中心化系统的技术原理与架构演进》是一部系统性、跨学科、面向研究生及</w:t>
      </w:r>
      <w:r>
        <w:rPr>
          <w:rFonts w:hint="eastAsia" w:ascii="Times New Roman Regular" w:hAnsi="Times New Roman Regular" w:cs="Times New Roman Regular"/>
          <w:lang w:val="en-US" w:eastAsia="zh-CN"/>
        </w:rPr>
        <w:t>研究者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的区块链与 </w:t>
      </w:r>
      <w:r>
        <w:rPr>
          <w:rFonts w:hint="eastAsia" w:ascii="Times New Roman Regular" w:hAnsi="Times New Roman Regular" w:cs="Times New Roman Regular"/>
          <w:lang w:val="en-US" w:eastAsia="zh-CN"/>
        </w:rPr>
        <w:t>Web 3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教材。全书 50 </w:t>
      </w:r>
      <w:r>
        <w:rPr>
          <w:rFonts w:hint="eastAsia" w:ascii="Times New Roman Regular" w:hAnsi="Times New Roman Regular" w:cs="Times New Roman Regular"/>
          <w:lang w:val="en-US" w:eastAsia="zh-CN"/>
        </w:rPr>
        <w:t>余</w:t>
      </w:r>
      <w:r>
        <w:rPr>
          <w:rFonts w:hint="default" w:ascii="Times New Roman Regular" w:hAnsi="Times New Roman Regular" w:cs="Times New Roman Regular"/>
          <w:lang w:val="en-US" w:eastAsia="zh-CN"/>
        </w:rPr>
        <w:t>万字，覆盖从密码学基础到去中心化应用、从分布式共识到跨链互操作、从经济机制到制度设计的完整知识体系。</w:t>
      </w:r>
    </w:p>
    <w:p w14:paraId="48DF04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第 1–2 章从信任机制的演化切入，深入解析区块链的技术基石</w:t>
      </w:r>
      <w:r>
        <w:rPr>
          <w:rFonts w:hint="eastAsia" w:ascii="Times New Roman Regular" w:hAnsi="Times New Roman Regular" w:cs="Times New Roman Regular"/>
          <w:lang w:val="en-US" w:eastAsia="zh-CN"/>
        </w:rPr>
        <w:t>，包括</w:t>
      </w:r>
      <w:r>
        <w:rPr>
          <w:rFonts w:hint="default" w:ascii="Times New Roman Regular" w:hAnsi="Times New Roman Regular" w:cs="Times New Roman Regular"/>
          <w:lang w:val="en-US" w:eastAsia="zh-CN"/>
        </w:rPr>
        <w:t>非对称加密、哈希函数、Merkle 树、公私钥签名、PoW/PoS/PBFT 等主流共识机制，并探讨分布式系统的根本性难题。</w:t>
      </w:r>
    </w:p>
    <w:p w14:paraId="2C2F9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第 3–4 章完整剖析比特币与以太坊两大核心系统的架构、运行机制与技术治理，涵盖 UTXO 模型、Nakamoto 共识、EVM、Gas 定价、链重组等关键技术。</w:t>
      </w:r>
    </w:p>
    <w:p w14:paraId="6772BA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第 5–</w:t>
      </w:r>
      <w:r>
        <w:rPr>
          <w:rFonts w:hint="eastAsia" w:ascii="Times New Roman Regular" w:hAnsi="Times New Roman Regular" w:cs="Times New Roman Regular"/>
          <w:lang w:val="en-US" w:eastAsia="zh-CN"/>
        </w:rPr>
        <w:t>8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章以工程实践为导向，讲解智能合约开发、安全审计、钱包架构、账户抽象、DApp 三层架构、去中心化身份与存储、用户交互安全等应用层技术。</w:t>
      </w:r>
    </w:p>
    <w:p w14:paraId="36F453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第 </w:t>
      </w:r>
      <w:r>
        <w:rPr>
          <w:rFonts w:hint="eastAsia" w:ascii="Times New Roman Regular" w:hAnsi="Times New Roman Regular" w:cs="Times New Roman Regular"/>
          <w:lang w:val="en-US" w:eastAsia="zh-CN"/>
        </w:rPr>
        <w:t>9</w:t>
      </w:r>
      <w:r>
        <w:rPr>
          <w:rFonts w:hint="default" w:ascii="Times New Roman Regular" w:hAnsi="Times New Roman Regular" w:cs="Times New Roman Regular"/>
          <w:lang w:val="en-US" w:eastAsia="zh-CN"/>
        </w:rPr>
        <w:t>–1</w:t>
      </w:r>
      <w:r>
        <w:rPr>
          <w:rFonts w:hint="eastAsia" w:ascii="Times New Roman Regular" w:hAnsi="Times New Roman Regular" w:cs="Times New Roman Regular"/>
          <w:lang w:val="en-US" w:eastAsia="zh-CN"/>
        </w:rPr>
        <w:t>1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章深入分析 DeFi 协议设计、DAO 治理机制与 RWA（现实世界资产上链）连接机制，结合典型案例探讨金融制度创新与链上经济安全。</w:t>
      </w:r>
    </w:p>
    <w:p w14:paraId="249296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default" w:ascii="Times New Roman Regular" w:hAnsi="Times New Roman Regular" w:cs="Times New Roman Regular"/>
          <w:lang w:val="en-US" w:eastAsia="zh-CN"/>
        </w:rPr>
        <w:t>第 1</w:t>
      </w:r>
      <w:r>
        <w:rPr>
          <w:rFonts w:hint="eastAsia" w:ascii="Times New Roman Regular" w:hAnsi="Times New Roman Regular" w:cs="Times New Roman Regular"/>
          <w:lang w:val="en-US" w:eastAsia="zh-CN"/>
        </w:rPr>
        <w:t>2</w:t>
      </w:r>
      <w:r>
        <w:rPr>
          <w:rFonts w:hint="default" w:ascii="Times New Roman Regular" w:hAnsi="Times New Roman Regular" w:cs="Times New Roman Regular"/>
          <w:lang w:val="en-US" w:eastAsia="zh-CN"/>
        </w:rPr>
        <w:t>–1</w:t>
      </w:r>
      <w:r>
        <w:rPr>
          <w:rFonts w:hint="eastAsia" w:ascii="Times New Roman Regular" w:hAnsi="Times New Roman Regular" w:cs="Times New Roman Regular"/>
          <w:lang w:val="en-US" w:eastAsia="zh-CN"/>
        </w:rPr>
        <w:t>3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章聚焦零知识证明、隐私增强技术与跨链互操作方案，涵盖 zkSNARK/zkSTARK、匿名交易、Cosmos IBC、Polkadot XCM、模块化区块链等前沿方向。</w:t>
      </w:r>
    </w:p>
    <w:p w14:paraId="22B22B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  <w:rPr>
          <w:rFonts w:hint="default" w:ascii="Times New Roman Regular" w:hAnsi="Times New Roman Regular" w:cs="Times New Roman Regular"/>
          <w:lang w:val="en-US" w:eastAsia="zh-CN"/>
        </w:rPr>
      </w:pPr>
      <w:r>
        <w:rPr>
          <w:rFonts w:hint="eastAsia" w:ascii="Times New Roman Regular" w:hAnsi="Times New Roman Regular" w:cs="Times New Roman Regular"/>
          <w:lang w:val="en-US" w:eastAsia="zh-CN"/>
        </w:rPr>
        <w:t>该书</w:t>
      </w:r>
      <w:r>
        <w:rPr>
          <w:rFonts w:hint="default" w:ascii="Times New Roman Regular" w:hAnsi="Times New Roman Regular" w:cs="Times New Roman Regular"/>
          <w:lang w:val="en-US" w:eastAsia="zh-CN"/>
        </w:rPr>
        <w:t>特色与亮点</w:t>
      </w:r>
      <w:r>
        <w:rPr>
          <w:rFonts w:hint="eastAsia" w:ascii="Times New Roman Regular" w:hAnsi="Times New Roman Regular" w:cs="Times New Roman Regular"/>
          <w:lang w:val="en-US" w:eastAsia="zh-CN"/>
        </w:rPr>
        <w:t>，一是</w:t>
      </w:r>
      <w:r>
        <w:rPr>
          <w:rFonts w:hint="default" w:ascii="Times New Roman Regular" w:hAnsi="Times New Roman Regular" w:cs="Times New Roman Regular"/>
          <w:lang w:val="en-US" w:eastAsia="zh-CN"/>
        </w:rPr>
        <w:t>跨学科整合</w:t>
      </w:r>
      <w:r>
        <w:rPr>
          <w:rFonts w:hint="eastAsia" w:ascii="Times New Roman Regular" w:hAnsi="Times New Roman Regular" w:cs="Times New Roman Regular"/>
          <w:lang w:val="en-US" w:eastAsia="zh-CN"/>
        </w:rPr>
        <w:t>，</w:t>
      </w:r>
      <w:r>
        <w:rPr>
          <w:rFonts w:hint="default" w:ascii="Times New Roman Regular" w:hAnsi="Times New Roman Regular" w:cs="Times New Roman Regular"/>
          <w:lang w:val="en-US" w:eastAsia="zh-CN"/>
        </w:rPr>
        <w:t>融合</w:t>
      </w:r>
      <w:r>
        <w:rPr>
          <w:rFonts w:hint="eastAsia" w:ascii="Times New Roman Regular" w:hAnsi="Times New Roman Regular" w:cs="Times New Roman Regular"/>
          <w:lang w:val="en-US" w:eastAsia="zh-CN"/>
        </w:rPr>
        <w:t>了</w:t>
      </w:r>
      <w:r>
        <w:rPr>
          <w:rFonts w:hint="default" w:ascii="Times New Roman Regular" w:hAnsi="Times New Roman Regular" w:cs="Times New Roman Regular"/>
          <w:lang w:val="en-US" w:eastAsia="zh-CN"/>
        </w:rPr>
        <w:t>密码学、分布式系统、博弈论、金融工程、法律制度等多领域知识，帮助读者建立全景式理解</w:t>
      </w:r>
      <w:r>
        <w:rPr>
          <w:rFonts w:hint="eastAsia" w:ascii="Times New Roman Regular" w:hAnsi="Times New Roman Regular" w:cs="Times New Roman Regular"/>
          <w:lang w:val="en-US" w:eastAsia="zh-CN"/>
        </w:rPr>
        <w:t>；二是</w:t>
      </w:r>
      <w:r>
        <w:rPr>
          <w:rFonts w:hint="default" w:ascii="Times New Roman Regular" w:hAnsi="Times New Roman Regular" w:cs="Times New Roman Regular"/>
          <w:lang w:val="en-US" w:eastAsia="zh-CN"/>
        </w:rPr>
        <w:t>技术深度与可读性兼顾</w:t>
      </w:r>
      <w:r>
        <w:rPr>
          <w:rFonts w:hint="eastAsia" w:ascii="Times New Roman Regular" w:hAnsi="Times New Roman Regular" w:cs="Times New Roman Regular"/>
          <w:lang w:val="en-US" w:eastAsia="zh-CN"/>
        </w:rPr>
        <w:t>，</w:t>
      </w:r>
      <w:r>
        <w:rPr>
          <w:rFonts w:hint="default" w:ascii="Times New Roman Regular" w:hAnsi="Times New Roman Regular" w:cs="Times New Roman Regular"/>
          <w:lang w:val="en-US" w:eastAsia="zh-CN"/>
        </w:rPr>
        <w:t>既有代码与协议层面的细节解析，也有制度背景与案例分析，适合学术研究与工程实践双重需求</w:t>
      </w:r>
      <w:r>
        <w:rPr>
          <w:rFonts w:hint="eastAsia" w:ascii="Times New Roman Regular" w:hAnsi="Times New Roman Regular" w:cs="Times New Roman Regular"/>
          <w:lang w:val="en-US" w:eastAsia="zh-CN"/>
        </w:rPr>
        <w:t>；三是</w:t>
      </w:r>
      <w:r>
        <w:rPr>
          <w:rFonts w:hint="default" w:ascii="Times New Roman Regular" w:hAnsi="Times New Roman Regular" w:cs="Times New Roman Regular"/>
          <w:lang w:val="en-US" w:eastAsia="zh-CN"/>
        </w:rPr>
        <w:t>前沿与可持续更新</w:t>
      </w:r>
      <w:r>
        <w:rPr>
          <w:rFonts w:hint="eastAsia" w:ascii="Times New Roman Regular" w:hAnsi="Times New Roman Regular" w:cs="Times New Roman Regular"/>
          <w:lang w:val="en-US" w:eastAsia="zh-CN"/>
        </w:rPr>
        <w:t>，</w:t>
      </w:r>
      <w:r>
        <w:rPr>
          <w:rFonts w:hint="default" w:ascii="Times New Roman Regular" w:hAnsi="Times New Roman Regular" w:cs="Times New Roman Regular"/>
          <w:lang w:val="en-US" w:eastAsia="zh-CN"/>
        </w:rPr>
        <w:t>覆盖账户抽象、可编程法律、ZK Coprocessor、跨 Rollup 通信等最新发展方向，并以开源形式在 GitHub 持续维护更新。</w:t>
      </w:r>
    </w:p>
    <w:p w14:paraId="105D4F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textAlignment w:val="auto"/>
      </w:pPr>
      <w:r>
        <w:rPr>
          <w:rFonts w:hint="default" w:ascii="Times New Roman Regular" w:hAnsi="Times New Roman Regular" w:cs="Times New Roman Regular"/>
          <w:lang w:val="en-US" w:eastAsia="zh-CN"/>
        </w:rPr>
        <w:t xml:space="preserve">无论你是从事区块链研发、研究去中心化制度，还是希望系统掌握 </w:t>
      </w:r>
      <w:r>
        <w:rPr>
          <w:rFonts w:hint="eastAsia" w:ascii="Times New Roman Regular" w:hAnsi="Times New Roman Regular" w:cs="Times New Roman Regular"/>
          <w:lang w:val="en-US" w:eastAsia="zh-CN"/>
        </w:rPr>
        <w:t>Web 3</w:t>
      </w:r>
      <w:r>
        <w:rPr>
          <w:rFonts w:hint="default" w:ascii="Times New Roman Regular" w:hAnsi="Times New Roman Regular" w:cs="Times New Roman Regular"/>
          <w:lang w:val="en-US" w:eastAsia="zh-CN"/>
        </w:rPr>
        <w:t xml:space="preserve"> 技术与架构的全貌，这本书都将是你构建知识体系与前瞻视野的重要参考。</w:t>
      </w:r>
    </w:p>
    <w:p w14:paraId="7027A456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7E5339"/>
    <w:rsid w:val="CA7E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2025-09-01T10:51:00Z</dcterms:created>
  <dc:creator>高承实</dc:creator>
  <cp:lastModifiedBy>高承实</cp:lastModifiedBy>
  <dcterms:modified xsi:type="dcterms:W3CDTF">2025-09-01T10:52:03Z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95367712A77B25F24E0AB568BCBBEDEF_41</vt:lpwstr>
  </property>
</Properties>
</file>