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753AE" w14:textId="77777777" w:rsidR="00F02546" w:rsidRDefault="00F02546">
      <w:pPr>
        <w:rPr>
          <w:rFonts w:cstheme="minorHAnsi"/>
        </w:rPr>
      </w:pPr>
    </w:p>
    <w:p w14:paraId="1B3AB8F2" w14:textId="3FA577CB" w:rsidR="00664F7A" w:rsidRPr="00A92BEE" w:rsidRDefault="002F0537" w:rsidP="00A92BEE">
      <w:pPr>
        <w:pStyle w:val="CoverSubject"/>
        <w:rPr>
          <w:lang w:val="en-AU"/>
        </w:rPr>
      </w:pPr>
      <w:r w:rsidRPr="00A92BEE">
        <w:rPr>
          <w:lang w:val="en-AU"/>
        </w:rPr>
        <w:t>Revision and Signoff Sheet</w:t>
      </w:r>
    </w:p>
    <w:p w14:paraId="516B5A99" w14:textId="6C8FF175" w:rsidR="00664F7A" w:rsidRDefault="00664F7A" w:rsidP="00E73659">
      <w:pPr>
        <w:pStyle w:val="CoverHeading2"/>
        <w:rPr>
          <w:lang w:val="en-AU"/>
        </w:rPr>
      </w:pPr>
      <w:r w:rsidRPr="00E73659">
        <w:rPr>
          <w:lang w:val="en-AU"/>
        </w:rPr>
        <w:t>Version</w:t>
      </w:r>
      <w:r w:rsidR="00601E7A" w:rsidRPr="00E73659">
        <w:rPr>
          <w:lang w:val="en-AU"/>
        </w:rPr>
        <w:t xml:space="preserve"> Control</w:t>
      </w:r>
    </w:p>
    <w:tbl>
      <w:tblPr>
        <w:tblStyle w:val="TableGridMSDesignformat1"/>
        <w:tblW w:w="5000" w:type="pct"/>
        <w:tblLook w:val="0620" w:firstRow="1" w:lastRow="0" w:firstColumn="0" w:lastColumn="0" w:noHBand="1" w:noVBand="1"/>
      </w:tblPr>
      <w:tblGrid>
        <w:gridCol w:w="1140"/>
        <w:gridCol w:w="1839"/>
        <w:gridCol w:w="1489"/>
        <w:gridCol w:w="4558"/>
      </w:tblGrid>
      <w:tr w:rsidR="00F745F5" w:rsidRPr="00AE22A4" w14:paraId="1DD8561F" w14:textId="77777777" w:rsidTr="00496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1" w:type="pct"/>
          </w:tcPr>
          <w:p w14:paraId="3BDD9D08" w14:textId="77777777" w:rsidR="00F745F5" w:rsidRPr="00AE22A4" w:rsidRDefault="00F745F5" w:rsidP="0044450C">
            <w:pPr>
              <w:pStyle w:val="TableText"/>
              <w:rPr>
                <w:szCs w:val="16"/>
                <w:lang w:val="en-AU"/>
              </w:rPr>
            </w:pPr>
            <w:r w:rsidRPr="00AE22A4">
              <w:rPr>
                <w:szCs w:val="16"/>
                <w:lang w:val="en-AU"/>
              </w:rPr>
              <w:t>Date</w:t>
            </w:r>
          </w:p>
        </w:tc>
        <w:tc>
          <w:tcPr>
            <w:tcW w:w="1019" w:type="pct"/>
          </w:tcPr>
          <w:p w14:paraId="3FDE08A2" w14:textId="48289C27" w:rsidR="00F745F5" w:rsidRPr="00AE22A4" w:rsidRDefault="00B2293F" w:rsidP="0044450C">
            <w:pPr>
              <w:pStyle w:val="TableText"/>
              <w:rPr>
                <w:szCs w:val="16"/>
                <w:lang w:val="en-AU"/>
              </w:rPr>
            </w:pPr>
            <w:r>
              <w:rPr>
                <w:szCs w:val="16"/>
                <w:lang w:val="en-AU"/>
              </w:rPr>
              <w:t>A</w:t>
            </w:r>
            <w:proofErr w:type="spellStart"/>
            <w:r>
              <w:t>uthor</w:t>
            </w:r>
            <w:proofErr w:type="spellEnd"/>
          </w:p>
        </w:tc>
        <w:tc>
          <w:tcPr>
            <w:tcW w:w="825" w:type="pct"/>
          </w:tcPr>
          <w:p w14:paraId="43FE1428" w14:textId="4DEC82D3" w:rsidR="00F745F5" w:rsidRPr="00AE22A4" w:rsidRDefault="00F745F5" w:rsidP="0044450C">
            <w:pPr>
              <w:pStyle w:val="TableText"/>
              <w:rPr>
                <w:szCs w:val="16"/>
                <w:lang w:val="en-AU"/>
              </w:rPr>
            </w:pPr>
            <w:r w:rsidRPr="00AE22A4">
              <w:rPr>
                <w:szCs w:val="16"/>
                <w:lang w:val="en-AU"/>
              </w:rPr>
              <w:t>Version</w:t>
            </w:r>
          </w:p>
        </w:tc>
        <w:tc>
          <w:tcPr>
            <w:tcW w:w="2524" w:type="pct"/>
          </w:tcPr>
          <w:p w14:paraId="05580C31" w14:textId="4D47AEAB" w:rsidR="00F745F5" w:rsidRPr="00AE22A4" w:rsidRDefault="001218D9" w:rsidP="0044450C">
            <w:pPr>
              <w:pStyle w:val="TableText"/>
              <w:rPr>
                <w:szCs w:val="16"/>
                <w:lang w:val="en-AU"/>
              </w:rPr>
            </w:pPr>
            <w:r>
              <w:rPr>
                <w:szCs w:val="16"/>
                <w:lang w:val="en-AU"/>
              </w:rPr>
              <w:t>C</w:t>
            </w:r>
            <w:proofErr w:type="spellStart"/>
            <w:r>
              <w:t>hange</w:t>
            </w:r>
            <w:proofErr w:type="spellEnd"/>
            <w:r>
              <w:t xml:space="preserve"> Reference</w:t>
            </w:r>
          </w:p>
        </w:tc>
      </w:tr>
      <w:tr w:rsidR="00F745F5" w:rsidRPr="00AE22A4" w14:paraId="6053DC4F" w14:textId="77777777" w:rsidTr="00496F97">
        <w:tc>
          <w:tcPr>
            <w:tcW w:w="631" w:type="pct"/>
          </w:tcPr>
          <w:p w14:paraId="0F6C9E15" w14:textId="35D0D3BA" w:rsidR="00F745F5" w:rsidRPr="00AE22A4" w:rsidRDefault="00F745F5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  <w:r>
              <w:rPr>
                <w:rStyle w:val="StyleLatinSegoeUI10pt"/>
                <w:sz w:val="16"/>
                <w:szCs w:val="16"/>
                <w:lang w:val="en-AU"/>
              </w:rPr>
              <w:t>1</w:t>
            </w:r>
            <w:r>
              <w:rPr>
                <w:rStyle w:val="StyleLatinSegoeUI10pt"/>
                <w:sz w:val="16"/>
                <w:szCs w:val="16"/>
              </w:rPr>
              <w:t xml:space="preserve">2 </w:t>
            </w:r>
            <w:r w:rsidR="00F648AA">
              <w:rPr>
                <w:rStyle w:val="StyleLatinSegoeUI10pt"/>
                <w:sz w:val="16"/>
                <w:szCs w:val="16"/>
              </w:rPr>
              <w:t>DEC</w:t>
            </w:r>
            <w:r>
              <w:rPr>
                <w:rStyle w:val="StyleLatinSegoeUI10pt"/>
                <w:sz w:val="16"/>
                <w:szCs w:val="16"/>
              </w:rPr>
              <w:t xml:space="preserve"> 2020</w:t>
            </w:r>
          </w:p>
        </w:tc>
        <w:tc>
          <w:tcPr>
            <w:tcW w:w="1019" w:type="pct"/>
          </w:tcPr>
          <w:p w14:paraId="54F955A8" w14:textId="2F592DBC" w:rsidR="00F745F5" w:rsidRPr="00AE22A4" w:rsidRDefault="00F648AA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  <w:r>
              <w:rPr>
                <w:rStyle w:val="StyleLatinSegoeUI10pt"/>
                <w:sz w:val="16"/>
                <w:szCs w:val="16"/>
                <w:lang w:val="en-AU"/>
              </w:rPr>
              <w:t>Theo</w:t>
            </w:r>
          </w:p>
        </w:tc>
        <w:tc>
          <w:tcPr>
            <w:tcW w:w="825" w:type="pct"/>
          </w:tcPr>
          <w:p w14:paraId="7C57F98D" w14:textId="270CA3DF" w:rsidR="00F745F5" w:rsidRPr="00AE22A4" w:rsidRDefault="00F745F5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  <w:r>
              <w:rPr>
                <w:rStyle w:val="StyleLatinSegoeUI10pt"/>
                <w:sz w:val="16"/>
                <w:szCs w:val="16"/>
                <w:lang w:val="en-AU"/>
              </w:rPr>
              <w:t>0.1</w:t>
            </w:r>
          </w:p>
        </w:tc>
        <w:tc>
          <w:tcPr>
            <w:tcW w:w="2524" w:type="pct"/>
          </w:tcPr>
          <w:p w14:paraId="560D8929" w14:textId="6A44BF30" w:rsidR="00F745F5" w:rsidRPr="00AE22A4" w:rsidRDefault="001218D9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  <w:r>
              <w:rPr>
                <w:rStyle w:val="StyleLatinSegoeUI10pt"/>
                <w:sz w:val="16"/>
                <w:szCs w:val="16"/>
                <w:lang w:val="en-AU"/>
              </w:rPr>
              <w:t>Initial Draft</w:t>
            </w:r>
          </w:p>
        </w:tc>
      </w:tr>
      <w:tr w:rsidR="00F745F5" w:rsidRPr="00AE22A4" w14:paraId="1773F35E" w14:textId="77777777" w:rsidTr="00496F97">
        <w:tc>
          <w:tcPr>
            <w:tcW w:w="631" w:type="pct"/>
          </w:tcPr>
          <w:p w14:paraId="0C37AA8E" w14:textId="77777777" w:rsidR="00F745F5" w:rsidRPr="00AE22A4" w:rsidRDefault="00F745F5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</w:p>
        </w:tc>
        <w:tc>
          <w:tcPr>
            <w:tcW w:w="1019" w:type="pct"/>
          </w:tcPr>
          <w:p w14:paraId="4E96B39F" w14:textId="77777777" w:rsidR="00F745F5" w:rsidRPr="00AE22A4" w:rsidRDefault="00F745F5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</w:p>
        </w:tc>
        <w:tc>
          <w:tcPr>
            <w:tcW w:w="825" w:type="pct"/>
          </w:tcPr>
          <w:p w14:paraId="0675B0C9" w14:textId="77777777" w:rsidR="00F745F5" w:rsidRPr="00AE22A4" w:rsidRDefault="00F745F5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</w:p>
        </w:tc>
        <w:tc>
          <w:tcPr>
            <w:tcW w:w="2524" w:type="pct"/>
          </w:tcPr>
          <w:p w14:paraId="6C0BB036" w14:textId="77777777" w:rsidR="00F745F5" w:rsidRPr="00AE22A4" w:rsidRDefault="00F745F5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</w:p>
        </w:tc>
      </w:tr>
    </w:tbl>
    <w:p w14:paraId="22131FC7" w14:textId="77777777" w:rsidR="005041E2" w:rsidRPr="005041E2" w:rsidRDefault="005041E2" w:rsidP="005041E2"/>
    <w:p w14:paraId="5A5ED036" w14:textId="77777777" w:rsidR="0095622A" w:rsidRDefault="0095622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227267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FDE822" w14:textId="6DAEE49F" w:rsidR="00FD7CB5" w:rsidRDefault="00FD7CB5">
          <w:pPr>
            <w:pStyle w:val="TOCHeading"/>
            <w:rPr>
              <w:rFonts w:ascii="Segoe UI" w:eastAsiaTheme="minorEastAsia" w:hAnsi="Segoe UI" w:cstheme="minorBidi"/>
              <w:color w:val="008AC8"/>
              <w:sz w:val="36"/>
              <w:szCs w:val="22"/>
              <w:lang w:val="en-AU"/>
            </w:rPr>
          </w:pPr>
          <w:r w:rsidRPr="00703457">
            <w:rPr>
              <w:rFonts w:ascii="Segoe UI" w:eastAsiaTheme="minorEastAsia" w:hAnsi="Segoe UI" w:cstheme="minorBidi"/>
              <w:color w:val="008AC8"/>
              <w:sz w:val="36"/>
              <w:szCs w:val="22"/>
              <w:lang w:val="en-AU"/>
            </w:rPr>
            <w:t>Table of Contents</w:t>
          </w:r>
        </w:p>
        <w:p w14:paraId="69859A7A" w14:textId="77777777" w:rsidR="008805B1" w:rsidRPr="008805B1" w:rsidRDefault="008805B1" w:rsidP="008805B1"/>
        <w:p w14:paraId="6784067E" w14:textId="47D6F8DF" w:rsidR="004321B0" w:rsidRDefault="00FD7CB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1370" w:history="1">
            <w:r w:rsidR="004321B0" w:rsidRPr="00A17318">
              <w:rPr>
                <w:rStyle w:val="Hyperlink"/>
                <w:noProof/>
              </w:rPr>
              <w:t>1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Introduction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_Toc42241370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3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4EFA0EA0" w14:textId="2EAF3251" w:rsidR="004321B0" w:rsidRDefault="004D129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1" w:history="1">
            <w:r w:rsidR="004321B0" w:rsidRPr="00A17318">
              <w:rPr>
                <w:rStyle w:val="Hyperlink"/>
                <w:noProof/>
              </w:rPr>
              <w:t>1.1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Virtual networks &amp; Subnets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_Toc42241371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3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6A0FFDD1" w14:textId="7E4DE8DD" w:rsidR="004321B0" w:rsidRDefault="004D129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2" w:history="1">
            <w:r w:rsidR="004321B0" w:rsidRPr="00A17318">
              <w:rPr>
                <w:rStyle w:val="Hyperlink"/>
                <w:noProof/>
              </w:rPr>
              <w:t>1.2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Network Security Groups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_Toc42241372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4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02893823" w14:textId="1F0D6CA8" w:rsidR="004321B0" w:rsidRDefault="004D129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3" w:history="1">
            <w:r w:rsidR="004321B0" w:rsidRPr="00A17318">
              <w:rPr>
                <w:rStyle w:val="Hyperlink"/>
                <w:noProof/>
              </w:rPr>
              <w:t>1.2.1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HUB NSG Rules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_Toc42241373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4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653B37D5" w14:textId="646756C7" w:rsidR="004321B0" w:rsidRDefault="004D129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4" w:history="1">
            <w:r w:rsidR="004321B0" w:rsidRPr="00A17318">
              <w:rPr>
                <w:rStyle w:val="Hyperlink"/>
                <w:noProof/>
              </w:rPr>
              <w:t>1.2.2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Prod NSG Rules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_Toc42241374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5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2BD9CB29" w14:textId="70F0CA9A" w:rsidR="004321B0" w:rsidRDefault="004D129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5" w:history="1">
            <w:r w:rsidR="004321B0" w:rsidRPr="00A17318">
              <w:rPr>
                <w:rStyle w:val="Hyperlink"/>
                <w:noProof/>
              </w:rPr>
              <w:t>1.2.3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Pre-Prod NSG Rules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_Toc42241375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6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5D53BA23" w14:textId="647FE892" w:rsidR="004321B0" w:rsidRDefault="004D129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6" w:history="1">
            <w:r w:rsidR="004321B0" w:rsidRPr="00A17318">
              <w:rPr>
                <w:rStyle w:val="Hyperlink"/>
                <w:noProof/>
              </w:rPr>
              <w:t>1.2.4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Prod NSG Rules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_Toc42241376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7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7018AD2C" w14:textId="2579AB03" w:rsidR="004321B0" w:rsidRDefault="004D129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7" w:history="1">
            <w:r w:rsidR="004321B0" w:rsidRPr="00A17318">
              <w:rPr>
                <w:rStyle w:val="Hyperlink"/>
                <w:noProof/>
              </w:rPr>
              <w:t>1.2.5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Hub Subnets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_Toc42241377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8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7DB876BA" w14:textId="12322CD9" w:rsidR="004321B0" w:rsidRDefault="004D129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8" w:history="1">
            <w:r w:rsidR="004321B0" w:rsidRPr="00A17318">
              <w:rPr>
                <w:rStyle w:val="Hyperlink"/>
                <w:noProof/>
              </w:rPr>
              <w:t>1.2.6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Prod Subnets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_Toc42241378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8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28AFC69E" w14:textId="552E010A" w:rsidR="004321B0" w:rsidRDefault="004D129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9" w:history="1">
            <w:r w:rsidR="004321B0" w:rsidRPr="00A17318">
              <w:rPr>
                <w:rStyle w:val="Hyperlink"/>
                <w:noProof/>
              </w:rPr>
              <w:t>1.2.7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Pre-Prod Subnets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_Toc42241379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8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7A63576A" w14:textId="73E9C5A0" w:rsidR="004321B0" w:rsidRDefault="004D129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0" w:history="1">
            <w:r w:rsidR="004321B0" w:rsidRPr="00A17318">
              <w:rPr>
                <w:rStyle w:val="Hyperlink"/>
                <w:noProof/>
              </w:rPr>
              <w:t>1.2.8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Non-Prod Subnets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_Toc42241380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8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501D6A4E" w14:textId="2A01BAC1" w:rsidR="004321B0" w:rsidRDefault="004D129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1" w:history="1">
            <w:r w:rsidR="004321B0" w:rsidRPr="00A17318">
              <w:rPr>
                <w:rStyle w:val="Hyperlink"/>
                <w:noProof/>
              </w:rPr>
              <w:t>1.3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Virtual Network Gateway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_Toc42241381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9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1384024A" w14:textId="701989B6" w:rsidR="004321B0" w:rsidRDefault="004D129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2" w:history="1">
            <w:r w:rsidR="004321B0" w:rsidRPr="00A17318">
              <w:rPr>
                <w:rStyle w:val="Hyperlink"/>
                <w:noProof/>
              </w:rPr>
              <w:t>1.4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Express Route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_Toc42241382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9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4A587D17" w14:textId="17BF3E81" w:rsidR="004321B0" w:rsidRDefault="004D129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3" w:history="1">
            <w:r w:rsidR="004321B0" w:rsidRPr="00A17318">
              <w:rPr>
                <w:rStyle w:val="Hyperlink"/>
                <w:noProof/>
              </w:rPr>
              <w:t>1.5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Bastion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_Toc42241383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9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3FC3BBA3" w14:textId="2B0DD23F" w:rsidR="004321B0" w:rsidRDefault="004D129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4" w:history="1">
            <w:r w:rsidR="004321B0" w:rsidRPr="00A17318">
              <w:rPr>
                <w:rStyle w:val="Hyperlink"/>
                <w:noProof/>
              </w:rPr>
              <w:t>1.6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Application Gateway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_Toc42241384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9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530245B7" w14:textId="3E511A6E" w:rsidR="004321B0" w:rsidRDefault="004D129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5" w:history="1">
            <w:r w:rsidR="004321B0" w:rsidRPr="00A17318">
              <w:rPr>
                <w:rStyle w:val="Hyperlink"/>
                <w:noProof/>
              </w:rPr>
              <w:t>1.7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Azure Firewall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_Toc42241385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10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19394DBB" w14:textId="39B50AC9" w:rsidR="004321B0" w:rsidRDefault="004D129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6" w:history="1">
            <w:r w:rsidR="004321B0" w:rsidRPr="00A17318">
              <w:rPr>
                <w:rStyle w:val="Hyperlink"/>
                <w:noProof/>
              </w:rPr>
              <w:t>1.8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NAT Gateway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_Toc42241386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10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4667C704" w14:textId="037DFF01" w:rsidR="004321B0" w:rsidRDefault="004D129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7" w:history="1">
            <w:r w:rsidR="004321B0" w:rsidRPr="00A17318">
              <w:rPr>
                <w:rStyle w:val="Hyperlink"/>
                <w:noProof/>
              </w:rPr>
              <w:t>1.9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Other Services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_Toc42241387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10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164AB441" w14:textId="5E8676EA" w:rsidR="004321B0" w:rsidRDefault="004D129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8" w:history="1">
            <w:r w:rsidR="004321B0" w:rsidRPr="00A17318">
              <w:rPr>
                <w:rStyle w:val="Hyperlink"/>
                <w:noProof/>
              </w:rPr>
              <w:t>1.10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Naming Convention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_Toc42241388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10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2874C705" w14:textId="4AF1E63F" w:rsidR="00915633" w:rsidRPr="00915633" w:rsidRDefault="00FD7CB5">
          <w:pPr>
            <w:sectPr w:rsidR="00915633" w:rsidRPr="00915633" w:rsidSect="00A02D50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080A1F" w14:textId="2907DBFD" w:rsidR="00270118" w:rsidRPr="00AE22A4" w:rsidRDefault="00270118" w:rsidP="00270118">
      <w:pPr>
        <w:pStyle w:val="Heading1Numbered"/>
        <w:pageBreakBefore w:val="0"/>
        <w:numPr>
          <w:ilvl w:val="0"/>
          <w:numId w:val="6"/>
        </w:numPr>
        <w:tabs>
          <w:tab w:val="left" w:pos="1440"/>
        </w:tabs>
        <w:jc w:val="both"/>
        <w:rPr>
          <w:lang w:val="en-AU"/>
        </w:rPr>
      </w:pPr>
      <w:bookmarkStart w:id="0" w:name="_Toc8828534"/>
      <w:bookmarkStart w:id="1" w:name="_Toc42241370"/>
      <w:r w:rsidRPr="00AE22A4">
        <w:rPr>
          <w:lang w:val="en-AU"/>
        </w:rPr>
        <w:lastRenderedPageBreak/>
        <w:t>Introduction</w:t>
      </w:r>
      <w:bookmarkEnd w:id="0"/>
      <w:bookmarkEnd w:id="1"/>
    </w:p>
    <w:p w14:paraId="7FF8FE8B" w14:textId="678CE89D" w:rsidR="00225A52" w:rsidRDefault="002A7526">
      <w:pPr>
        <w:rPr>
          <w:rFonts w:cstheme="minorHAnsi"/>
        </w:rPr>
      </w:pPr>
      <w:r>
        <w:rPr>
          <w:rFonts w:cstheme="minorHAnsi"/>
        </w:rPr>
        <w:t>Th</w:t>
      </w:r>
      <w:r w:rsidR="00496F97">
        <w:rPr>
          <w:rFonts w:cstheme="minorHAnsi"/>
        </w:rPr>
        <w:t xml:space="preserve">e purpose of this document is </w:t>
      </w:r>
      <w:r w:rsidR="00517474">
        <w:rPr>
          <w:rFonts w:cstheme="minorHAnsi"/>
        </w:rPr>
        <w:t>to</w:t>
      </w:r>
      <w:r w:rsidR="00496F97">
        <w:rPr>
          <w:rFonts w:cstheme="minorHAnsi"/>
        </w:rPr>
        <w:t xml:space="preserve"> </w:t>
      </w:r>
      <w:r w:rsidR="006B4304">
        <w:rPr>
          <w:rFonts w:cstheme="minorHAnsi"/>
        </w:rPr>
        <w:t xml:space="preserve">cover </w:t>
      </w:r>
      <w:r>
        <w:rPr>
          <w:rFonts w:cstheme="minorHAnsi"/>
        </w:rPr>
        <w:t>parameter value</w:t>
      </w:r>
      <w:r w:rsidR="00FE1769">
        <w:rPr>
          <w:rFonts w:cstheme="minorHAnsi"/>
        </w:rPr>
        <w:t xml:space="preserve"> details that are </w:t>
      </w:r>
      <w:r w:rsidR="00E50BB7">
        <w:rPr>
          <w:rFonts w:cstheme="minorHAnsi"/>
        </w:rPr>
        <w:t>used</w:t>
      </w:r>
      <w:r w:rsidR="007C47BD">
        <w:rPr>
          <w:rFonts w:cstheme="minorHAnsi"/>
        </w:rPr>
        <w:t xml:space="preserve"> </w:t>
      </w:r>
      <w:r w:rsidR="0069126F">
        <w:rPr>
          <w:rFonts w:cstheme="minorHAnsi"/>
        </w:rPr>
        <w:t xml:space="preserve">for each of the components/services deployed using </w:t>
      </w:r>
      <w:r w:rsidR="009C2F74">
        <w:rPr>
          <w:rFonts w:cstheme="minorHAnsi"/>
        </w:rPr>
        <w:t xml:space="preserve">Azure Scaffold </w:t>
      </w:r>
      <w:r w:rsidR="0069126F">
        <w:rPr>
          <w:rFonts w:cstheme="minorHAnsi"/>
        </w:rPr>
        <w:t>Json template</w:t>
      </w:r>
      <w:r w:rsidR="009C2F74">
        <w:rPr>
          <w:rFonts w:cstheme="minorHAnsi"/>
        </w:rPr>
        <w:t xml:space="preserve"> available</w:t>
      </w:r>
      <w:r w:rsidR="00517474">
        <w:rPr>
          <w:rFonts w:cstheme="minorHAnsi"/>
        </w:rPr>
        <w:t xml:space="preserve"> on GitHub repo (</w:t>
      </w:r>
      <w:hyperlink r:id="rId17" w:history="1">
        <w:r w:rsidR="00517474">
          <w:rPr>
            <w:rStyle w:val="Hyperlink"/>
          </w:rPr>
          <w:t>https://github.com/rajanbhayana/AzureScaffoldingHubAndSpokeTemplate</w:t>
        </w:r>
      </w:hyperlink>
      <w:r w:rsidR="00517474">
        <w:rPr>
          <w:rFonts w:cstheme="minorHAnsi"/>
        </w:rPr>
        <w:t>)</w:t>
      </w:r>
    </w:p>
    <w:p w14:paraId="75B1D025" w14:textId="1127A4D9" w:rsidR="000057C9" w:rsidRPr="000734F8" w:rsidRDefault="000734F8" w:rsidP="00B843A4">
      <w:pPr>
        <w:pStyle w:val="Heading2Numbered"/>
        <w:numPr>
          <w:ilvl w:val="1"/>
          <w:numId w:val="6"/>
        </w:numPr>
        <w:tabs>
          <w:tab w:val="left" w:pos="1440"/>
        </w:tabs>
        <w:jc w:val="both"/>
        <w:rPr>
          <w:lang w:val="en-AU"/>
        </w:rPr>
      </w:pPr>
      <w:bookmarkStart w:id="2" w:name="_Toc42241371"/>
      <w:r>
        <w:rPr>
          <w:lang w:val="en-AU"/>
        </w:rPr>
        <w:t>V</w:t>
      </w:r>
      <w:r w:rsidR="00C652FB" w:rsidRPr="00C652FB">
        <w:rPr>
          <w:lang w:val="en-AU"/>
        </w:rPr>
        <w:t>irtual networks &amp; Subnets</w:t>
      </w:r>
      <w:bookmarkEnd w:id="2"/>
    </w:p>
    <w:p w14:paraId="1C82D00B" w14:textId="20DA6718" w:rsidR="00C652FB" w:rsidRDefault="00DC20D8" w:rsidP="00BF08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>The following table provides</w:t>
      </w:r>
      <w:r w:rsidR="005F2E93">
        <w:rPr>
          <w:rFonts w:eastAsia="Times New Roman" w:cstheme="minorHAnsi"/>
          <w:color w:val="24292E"/>
          <w:lang w:eastAsia="en-AU"/>
        </w:rPr>
        <w:t xml:space="preserve"> IP prefixes allocated </w:t>
      </w:r>
      <w:r w:rsidR="00C84C7A">
        <w:rPr>
          <w:rFonts w:eastAsia="Times New Roman" w:cstheme="minorHAnsi"/>
          <w:color w:val="24292E"/>
          <w:lang w:eastAsia="en-AU"/>
        </w:rPr>
        <w:t xml:space="preserve">for </w:t>
      </w:r>
      <w:proofErr w:type="spellStart"/>
      <w:r w:rsidR="00C84C7A">
        <w:rPr>
          <w:rFonts w:eastAsia="Times New Roman" w:cstheme="minorHAnsi"/>
          <w:color w:val="24292E"/>
          <w:lang w:eastAsia="en-AU"/>
        </w:rPr>
        <w:t>vNets</w:t>
      </w:r>
      <w:proofErr w:type="spellEnd"/>
      <w:r w:rsidR="00C84C7A">
        <w:rPr>
          <w:rFonts w:eastAsia="Times New Roman" w:cstheme="minorHAnsi"/>
          <w:color w:val="24292E"/>
          <w:lang w:eastAsia="en-AU"/>
        </w:rPr>
        <w:t xml:space="preserve"> and all subnets allocation </w:t>
      </w:r>
      <w:r w:rsidR="006110F6">
        <w:rPr>
          <w:rFonts w:eastAsia="Times New Roman" w:cstheme="minorHAnsi"/>
          <w:color w:val="24292E"/>
          <w:lang w:eastAsia="en-AU"/>
        </w:rPr>
        <w:t>to deployed</w:t>
      </w:r>
      <w:r w:rsidR="00C84C7A">
        <w:rPr>
          <w:rFonts w:eastAsia="Times New Roman" w:cstheme="minorHAnsi"/>
          <w:color w:val="24292E"/>
          <w:lang w:eastAsia="en-AU"/>
        </w:rPr>
        <w:t xml:space="preserve"> Azure Services</w:t>
      </w:r>
      <w:r w:rsidR="006110F6">
        <w:rPr>
          <w:rFonts w:eastAsia="Times New Roman" w:cstheme="minorHAnsi"/>
          <w:color w:val="24292E"/>
          <w:lang w:eastAsia="en-AU"/>
        </w:rPr>
        <w:t xml:space="preserve">, such as Bastion, App Gateway, Firewall, </w:t>
      </w:r>
      <w:r w:rsidR="00204DE9">
        <w:rPr>
          <w:rFonts w:eastAsia="Times New Roman" w:cstheme="minorHAnsi"/>
          <w:color w:val="24292E"/>
          <w:lang w:eastAsia="en-AU"/>
        </w:rPr>
        <w:t>multiple Tiers etc.</w:t>
      </w:r>
    </w:p>
    <w:tbl>
      <w:tblPr>
        <w:tblStyle w:val="GridTable1Light-Accent1"/>
        <w:tblW w:w="14029" w:type="dxa"/>
        <w:tblLayout w:type="fixed"/>
        <w:tblLook w:val="04A0" w:firstRow="1" w:lastRow="0" w:firstColumn="1" w:lastColumn="0" w:noHBand="0" w:noVBand="1"/>
      </w:tblPr>
      <w:tblGrid>
        <w:gridCol w:w="1069"/>
        <w:gridCol w:w="1194"/>
        <w:gridCol w:w="1134"/>
        <w:gridCol w:w="1134"/>
        <w:gridCol w:w="1363"/>
        <w:gridCol w:w="1150"/>
        <w:gridCol w:w="1173"/>
        <w:gridCol w:w="1134"/>
        <w:gridCol w:w="974"/>
        <w:gridCol w:w="1179"/>
        <w:gridCol w:w="1179"/>
        <w:gridCol w:w="1346"/>
      </w:tblGrid>
      <w:tr w:rsidR="008F1B36" w:rsidRPr="008F1B36" w14:paraId="436040E9" w14:textId="77777777" w:rsidTr="00762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hideMark/>
          </w:tcPr>
          <w:p w14:paraId="0A5C82D8" w14:textId="138B2BAC" w:rsidR="00C13A93" w:rsidRPr="00C13A93" w:rsidRDefault="008F1B36" w:rsidP="00C13A93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Azure </w:t>
            </w:r>
            <w:r w:rsidR="00C13A93"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Subs</w:t>
            </w:r>
          </w:p>
        </w:tc>
        <w:tc>
          <w:tcPr>
            <w:tcW w:w="1194" w:type="dxa"/>
            <w:hideMark/>
          </w:tcPr>
          <w:p w14:paraId="1A14602E" w14:textId="77777777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Address Space</w:t>
            </w:r>
          </w:p>
        </w:tc>
        <w:tc>
          <w:tcPr>
            <w:tcW w:w="1134" w:type="dxa"/>
            <w:hideMark/>
          </w:tcPr>
          <w:p w14:paraId="1ABA71AC" w14:textId="77777777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IP Range</w:t>
            </w:r>
          </w:p>
        </w:tc>
        <w:tc>
          <w:tcPr>
            <w:tcW w:w="1134" w:type="dxa"/>
            <w:hideMark/>
          </w:tcPr>
          <w:p w14:paraId="7DA7865B" w14:textId="77777777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Gateway Subnet</w:t>
            </w:r>
          </w:p>
        </w:tc>
        <w:tc>
          <w:tcPr>
            <w:tcW w:w="1363" w:type="dxa"/>
            <w:hideMark/>
          </w:tcPr>
          <w:p w14:paraId="1EDA5E13" w14:textId="5305662D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AzureBastion</w:t>
            </w:r>
            <w:proofErr w:type="spellEnd"/>
            <w:r w:rsidR="005616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Subnet</w:t>
            </w:r>
          </w:p>
        </w:tc>
        <w:tc>
          <w:tcPr>
            <w:tcW w:w="1150" w:type="dxa"/>
            <w:hideMark/>
          </w:tcPr>
          <w:p w14:paraId="3A57D30C" w14:textId="112DB626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Azure</w:t>
            </w:r>
            <w:r w:rsidR="005616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Firewall</w:t>
            </w:r>
          </w:p>
        </w:tc>
        <w:tc>
          <w:tcPr>
            <w:tcW w:w="1173" w:type="dxa"/>
            <w:hideMark/>
          </w:tcPr>
          <w:p w14:paraId="56484C86" w14:textId="77777777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Shared</w:t>
            </w:r>
          </w:p>
        </w:tc>
        <w:tc>
          <w:tcPr>
            <w:tcW w:w="1134" w:type="dxa"/>
            <w:hideMark/>
          </w:tcPr>
          <w:p w14:paraId="2EAC905D" w14:textId="2B6BAE60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Application</w:t>
            </w:r>
            <w:r w:rsidR="008F1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Gateway</w:t>
            </w:r>
          </w:p>
        </w:tc>
        <w:tc>
          <w:tcPr>
            <w:tcW w:w="974" w:type="dxa"/>
            <w:hideMark/>
          </w:tcPr>
          <w:p w14:paraId="2D2B17E7" w14:textId="77777777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Web Tier</w:t>
            </w:r>
          </w:p>
        </w:tc>
        <w:tc>
          <w:tcPr>
            <w:tcW w:w="1179" w:type="dxa"/>
            <w:hideMark/>
          </w:tcPr>
          <w:p w14:paraId="6940C3C5" w14:textId="77777777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App Tier</w:t>
            </w:r>
          </w:p>
        </w:tc>
        <w:tc>
          <w:tcPr>
            <w:tcW w:w="1179" w:type="dxa"/>
            <w:hideMark/>
          </w:tcPr>
          <w:p w14:paraId="74A34803" w14:textId="77777777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Data Tier</w:t>
            </w:r>
          </w:p>
        </w:tc>
        <w:tc>
          <w:tcPr>
            <w:tcW w:w="1346" w:type="dxa"/>
            <w:hideMark/>
          </w:tcPr>
          <w:p w14:paraId="370E8710" w14:textId="77777777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Free/ Available Prefixes</w:t>
            </w:r>
          </w:p>
        </w:tc>
      </w:tr>
      <w:tr w:rsidR="008F1B36" w:rsidRPr="008F1B36" w14:paraId="5EDB38EA" w14:textId="77777777" w:rsidTr="0076289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hideMark/>
          </w:tcPr>
          <w:p w14:paraId="5EA70B27" w14:textId="77777777" w:rsidR="00C13A93" w:rsidRPr="00C13A93" w:rsidRDefault="00C13A93" w:rsidP="00C13A93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HUB</w:t>
            </w:r>
          </w:p>
        </w:tc>
        <w:tc>
          <w:tcPr>
            <w:tcW w:w="1194" w:type="dxa"/>
            <w:hideMark/>
          </w:tcPr>
          <w:p w14:paraId="4963AF35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10.0.0.0/19</w:t>
            </w:r>
          </w:p>
        </w:tc>
        <w:tc>
          <w:tcPr>
            <w:tcW w:w="1134" w:type="dxa"/>
            <w:hideMark/>
          </w:tcPr>
          <w:p w14:paraId="10456E81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10.0.0.0 - 10.0.31.255</w:t>
            </w:r>
          </w:p>
        </w:tc>
        <w:tc>
          <w:tcPr>
            <w:tcW w:w="1134" w:type="dxa"/>
            <w:hideMark/>
          </w:tcPr>
          <w:p w14:paraId="52AD1411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10.0.0.0/26</w:t>
            </w:r>
          </w:p>
        </w:tc>
        <w:tc>
          <w:tcPr>
            <w:tcW w:w="1363" w:type="dxa"/>
            <w:hideMark/>
          </w:tcPr>
          <w:p w14:paraId="54E7BBC6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10.0.0.64/27</w:t>
            </w:r>
          </w:p>
        </w:tc>
        <w:tc>
          <w:tcPr>
            <w:tcW w:w="1150" w:type="dxa"/>
            <w:hideMark/>
          </w:tcPr>
          <w:p w14:paraId="591B6E79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10.0.6.0/23</w:t>
            </w:r>
          </w:p>
        </w:tc>
        <w:tc>
          <w:tcPr>
            <w:tcW w:w="1173" w:type="dxa"/>
            <w:hideMark/>
          </w:tcPr>
          <w:p w14:paraId="0C6A061B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10.0.1.0/24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10.0.2.0/23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10.0.4.0/23</w:t>
            </w:r>
          </w:p>
        </w:tc>
        <w:tc>
          <w:tcPr>
            <w:tcW w:w="1134" w:type="dxa"/>
            <w:hideMark/>
          </w:tcPr>
          <w:p w14:paraId="5A78EDBC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10.0.0.128/26</w:t>
            </w:r>
          </w:p>
        </w:tc>
        <w:tc>
          <w:tcPr>
            <w:tcW w:w="974" w:type="dxa"/>
            <w:hideMark/>
          </w:tcPr>
          <w:p w14:paraId="6C451A6A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179" w:type="dxa"/>
            <w:hideMark/>
          </w:tcPr>
          <w:p w14:paraId="32133B89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179" w:type="dxa"/>
            <w:hideMark/>
          </w:tcPr>
          <w:p w14:paraId="26DFC752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346" w:type="dxa"/>
            <w:hideMark/>
          </w:tcPr>
          <w:p w14:paraId="71EE5261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10.0.0.96/27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10.0.0.192/26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10.0.8.0/21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10.0.16.0/20</w:t>
            </w:r>
          </w:p>
        </w:tc>
      </w:tr>
      <w:tr w:rsidR="008F1B36" w:rsidRPr="008F1B36" w14:paraId="583AB398" w14:textId="77777777" w:rsidTr="0076289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hideMark/>
          </w:tcPr>
          <w:p w14:paraId="1B235595" w14:textId="77777777" w:rsidR="00C13A93" w:rsidRPr="00C13A93" w:rsidRDefault="00C13A93" w:rsidP="00C13A93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Production</w:t>
            </w:r>
          </w:p>
        </w:tc>
        <w:tc>
          <w:tcPr>
            <w:tcW w:w="1194" w:type="dxa"/>
            <w:hideMark/>
          </w:tcPr>
          <w:p w14:paraId="3596F02C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10.0.32.0/19</w:t>
            </w:r>
          </w:p>
        </w:tc>
        <w:tc>
          <w:tcPr>
            <w:tcW w:w="1134" w:type="dxa"/>
            <w:hideMark/>
          </w:tcPr>
          <w:p w14:paraId="7A88A6EA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10.0.32.0 - 10.0.63.255</w:t>
            </w:r>
          </w:p>
        </w:tc>
        <w:tc>
          <w:tcPr>
            <w:tcW w:w="1134" w:type="dxa"/>
            <w:hideMark/>
          </w:tcPr>
          <w:p w14:paraId="67786487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NA</w:t>
            </w:r>
          </w:p>
        </w:tc>
        <w:tc>
          <w:tcPr>
            <w:tcW w:w="1363" w:type="dxa"/>
            <w:hideMark/>
          </w:tcPr>
          <w:p w14:paraId="10B58343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10.0.32.0/26</w:t>
            </w:r>
          </w:p>
        </w:tc>
        <w:tc>
          <w:tcPr>
            <w:tcW w:w="1150" w:type="dxa"/>
            <w:hideMark/>
          </w:tcPr>
          <w:p w14:paraId="1E794A41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173" w:type="dxa"/>
            <w:hideMark/>
          </w:tcPr>
          <w:p w14:paraId="2E2259D5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134" w:type="dxa"/>
            <w:hideMark/>
          </w:tcPr>
          <w:p w14:paraId="76DD1F63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974" w:type="dxa"/>
            <w:hideMark/>
          </w:tcPr>
          <w:p w14:paraId="1C09FF18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10.0.34.0/23</w:t>
            </w:r>
          </w:p>
        </w:tc>
        <w:tc>
          <w:tcPr>
            <w:tcW w:w="1179" w:type="dxa"/>
            <w:hideMark/>
          </w:tcPr>
          <w:p w14:paraId="468C0560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10.0.36.0/23</w:t>
            </w:r>
          </w:p>
        </w:tc>
        <w:tc>
          <w:tcPr>
            <w:tcW w:w="1179" w:type="dxa"/>
            <w:hideMark/>
          </w:tcPr>
          <w:p w14:paraId="04B6FC8F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10.0.38.0/23</w:t>
            </w:r>
          </w:p>
        </w:tc>
        <w:tc>
          <w:tcPr>
            <w:tcW w:w="1346" w:type="dxa"/>
            <w:hideMark/>
          </w:tcPr>
          <w:p w14:paraId="7B03B4C4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10.0.32.64/26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10.0.32.128/25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10.0.33.0/24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10.0.40.0/21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10.0.48.0/20</w:t>
            </w:r>
          </w:p>
        </w:tc>
      </w:tr>
    </w:tbl>
    <w:p w14:paraId="68722E64" w14:textId="29184B50" w:rsidR="0076289B" w:rsidRDefault="0076289B" w:rsidP="0076289B">
      <w:pPr>
        <w:pStyle w:val="Caption"/>
        <w:jc w:val="center"/>
      </w:pPr>
      <w:r>
        <w:t xml:space="preserve">Table </w:t>
      </w:r>
      <w:fldSimple w:instr=" SEQ Table \* ARABIC ">
        <w:r w:rsidR="004321B0">
          <w:rPr>
            <w:noProof/>
          </w:rPr>
          <w:t>1</w:t>
        </w:r>
      </w:fldSimple>
      <w:r>
        <w:t xml:space="preserve"> Virtual Networks &amp; Subnets</w:t>
      </w:r>
    </w:p>
    <w:p w14:paraId="1F7CD230" w14:textId="331D0A14" w:rsidR="000E0AFF" w:rsidRDefault="000E0AFF" w:rsidP="000E0AFF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3" w:name="_Toc42241372"/>
      <w:r w:rsidRPr="00C652FB">
        <w:t>Network Security Groups</w:t>
      </w:r>
      <w:bookmarkEnd w:id="3"/>
    </w:p>
    <w:p w14:paraId="2EB7EC70" w14:textId="43F3F963" w:rsidR="002149F0" w:rsidRDefault="009F28FD" w:rsidP="002149F0">
      <w:pPr>
        <w:rPr>
          <w:lang w:val="en-US"/>
        </w:rPr>
      </w:pPr>
      <w:r>
        <w:rPr>
          <w:lang w:val="en-US"/>
        </w:rPr>
        <w:t xml:space="preserve">The following </w:t>
      </w:r>
      <w:r w:rsidR="002432E0">
        <w:rPr>
          <w:lang w:val="en-US"/>
        </w:rPr>
        <w:t xml:space="preserve">sample NSG rules will be </w:t>
      </w:r>
      <w:r w:rsidR="002149F0">
        <w:rPr>
          <w:lang w:val="en-US"/>
        </w:rPr>
        <w:t>created,</w:t>
      </w:r>
      <w:r w:rsidR="002432E0">
        <w:rPr>
          <w:lang w:val="en-US"/>
        </w:rPr>
        <w:t xml:space="preserve"> and these rules can be </w:t>
      </w:r>
      <w:r w:rsidR="002149F0">
        <w:rPr>
          <w:lang w:val="en-US"/>
        </w:rPr>
        <w:t>altered in the json template to meet specific technical requirements.</w:t>
      </w:r>
    </w:p>
    <w:p w14:paraId="3DAC1ED9" w14:textId="6414F376" w:rsidR="00B36993" w:rsidRPr="002149F0" w:rsidRDefault="00B36993" w:rsidP="002149F0">
      <w:pPr>
        <w:pStyle w:val="ListParagraph"/>
        <w:numPr>
          <w:ilvl w:val="0"/>
          <w:numId w:val="7"/>
        </w:numPr>
        <w:rPr>
          <w:lang w:val="en-US"/>
        </w:rPr>
      </w:pPr>
      <w:r w:rsidRPr="002149F0">
        <w:rPr>
          <w:lang w:val="en-US"/>
        </w:rPr>
        <w:t xml:space="preserve">Subnet to Subnet connectivity is </w:t>
      </w:r>
      <w:r w:rsidR="00625274" w:rsidRPr="002149F0">
        <w:rPr>
          <w:lang w:val="en-US"/>
        </w:rPr>
        <w:t>allowed</w:t>
      </w:r>
      <w:r w:rsidR="00FC7204" w:rsidRPr="002149F0">
        <w:rPr>
          <w:lang w:val="en-US"/>
        </w:rPr>
        <w:t xml:space="preserve"> through NSG rules</w:t>
      </w:r>
    </w:p>
    <w:p w14:paraId="5A10E0C3" w14:textId="4BC8FD1B" w:rsidR="003F564B" w:rsidRDefault="003F564B" w:rsidP="00B369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Traffic fro</w:t>
      </w:r>
      <w:r w:rsidR="00480395">
        <w:rPr>
          <w:lang w:val="en-US"/>
        </w:rPr>
        <w:t>m ‘</w:t>
      </w:r>
      <w:proofErr w:type="spellStart"/>
      <w:r w:rsidR="00480395">
        <w:rPr>
          <w:lang w:val="en-US"/>
        </w:rPr>
        <w:t>VirtualNetwork</w:t>
      </w:r>
      <w:proofErr w:type="spellEnd"/>
      <w:r w:rsidR="00480395">
        <w:rPr>
          <w:lang w:val="en-US"/>
        </w:rPr>
        <w:t>’ tag to ‘</w:t>
      </w:r>
      <w:r w:rsidR="00480395" w:rsidRPr="00480395">
        <w:rPr>
          <w:lang w:val="en-US"/>
        </w:rPr>
        <w:t>10.0.4.0/23</w:t>
      </w:r>
      <w:r w:rsidR="00480395">
        <w:rPr>
          <w:lang w:val="en-US"/>
        </w:rPr>
        <w:t xml:space="preserve">’ is allowed on Domain Controller </w:t>
      </w:r>
      <w:r w:rsidR="006507C8">
        <w:rPr>
          <w:lang w:val="en-US"/>
        </w:rPr>
        <w:t xml:space="preserve">specific </w:t>
      </w:r>
      <w:r w:rsidR="00480395">
        <w:rPr>
          <w:lang w:val="en-US"/>
        </w:rPr>
        <w:t>ports</w:t>
      </w:r>
      <w:r w:rsidR="006507C8">
        <w:rPr>
          <w:lang w:val="en-US"/>
        </w:rPr>
        <w:t xml:space="preserve"> with an assumption that ‘</w:t>
      </w:r>
      <w:r w:rsidR="006507C8" w:rsidRPr="006507C8">
        <w:rPr>
          <w:lang w:val="en-US"/>
        </w:rPr>
        <w:t>10.0.4.0/23</w:t>
      </w:r>
      <w:r w:rsidR="006507C8">
        <w:rPr>
          <w:lang w:val="en-US"/>
        </w:rPr>
        <w:t>’ will be hosting Active directory domain controllers.</w:t>
      </w:r>
    </w:p>
    <w:p w14:paraId="78A2CF2B" w14:textId="443EC8DA" w:rsidR="009F28FD" w:rsidRDefault="009F28FD" w:rsidP="00B369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Traffic from App Tier Subnet to Web Tier Subnet has been allowed</w:t>
      </w:r>
      <w:r w:rsidR="009C3E84">
        <w:rPr>
          <w:lang w:val="en-US"/>
        </w:rPr>
        <w:t>.</w:t>
      </w:r>
    </w:p>
    <w:p w14:paraId="37AC32F4" w14:textId="76EE82CC" w:rsidR="009C3E84" w:rsidRDefault="009C3E84" w:rsidP="00B369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Traffic from App Tier Subnet to Data Tier Subnet has been allowed.</w:t>
      </w:r>
    </w:p>
    <w:p w14:paraId="12982BB2" w14:textId="77777777" w:rsidR="000E0AFF" w:rsidRPr="000C78E3" w:rsidRDefault="000E0AFF" w:rsidP="000E0AFF">
      <w:pPr>
        <w:pStyle w:val="Heading3Numbered"/>
        <w:numPr>
          <w:ilvl w:val="2"/>
          <w:numId w:val="6"/>
        </w:numPr>
      </w:pPr>
      <w:bookmarkStart w:id="4" w:name="_Toc42241373"/>
      <w:r w:rsidRPr="000C78E3">
        <w:t>HUB NSG Rules</w:t>
      </w:r>
      <w:bookmarkEnd w:id="4"/>
    </w:p>
    <w:p w14:paraId="72D0FE3D" w14:textId="26888249" w:rsidR="000E0AFF" w:rsidRDefault="000E0AFF" w:rsidP="000E0AF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 xml:space="preserve">The following table covers NSG rules applied within Hub Subscription. NSG and Subnet association details are captured under </w:t>
      </w:r>
      <w:r>
        <w:rPr>
          <w:rFonts w:eastAsia="Times New Roman" w:cstheme="minorHAnsi"/>
          <w:color w:val="24292E"/>
          <w:lang w:eastAsia="en-AU"/>
        </w:rPr>
        <w:fldChar w:fldCharType="begin"/>
      </w:r>
      <w:r>
        <w:rPr>
          <w:rFonts w:eastAsia="Times New Roman" w:cstheme="minorHAnsi"/>
          <w:color w:val="24292E"/>
          <w:lang w:eastAsia="en-AU"/>
        </w:rPr>
        <w:instrText xml:space="preserve"> REF _Ref42100208 \h </w:instrText>
      </w:r>
      <w:r>
        <w:rPr>
          <w:rFonts w:eastAsia="Times New Roman" w:cstheme="minorHAnsi"/>
          <w:color w:val="24292E"/>
          <w:lang w:eastAsia="en-AU"/>
        </w:rPr>
      </w:r>
      <w:r>
        <w:rPr>
          <w:rFonts w:eastAsia="Times New Roman" w:cstheme="minorHAnsi"/>
          <w:color w:val="24292E"/>
          <w:lang w:eastAsia="en-AU"/>
        </w:rPr>
        <w:fldChar w:fldCharType="separate"/>
      </w:r>
      <w:r w:rsidR="004321B0">
        <w:t xml:space="preserve">Table </w:t>
      </w:r>
      <w:r w:rsidR="004321B0">
        <w:rPr>
          <w:noProof/>
        </w:rPr>
        <w:t>6</w:t>
      </w:r>
      <w:r w:rsidR="004321B0">
        <w:t xml:space="preserve"> Hub Subnets</w:t>
      </w:r>
      <w:r>
        <w:rPr>
          <w:rFonts w:eastAsia="Times New Roman" w:cstheme="minorHAnsi"/>
          <w:color w:val="24292E"/>
          <w:lang w:eastAsia="en-AU"/>
        </w:rPr>
        <w:fldChar w:fldCharType="end"/>
      </w:r>
      <w:r>
        <w:rPr>
          <w:rFonts w:eastAsia="Times New Roman" w:cstheme="minorHAnsi"/>
          <w:color w:val="24292E"/>
          <w:lang w:eastAsia="en-AU"/>
        </w:rPr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1"/>
        <w:gridCol w:w="1073"/>
        <w:gridCol w:w="1456"/>
        <w:gridCol w:w="629"/>
        <w:gridCol w:w="1360"/>
        <w:gridCol w:w="1626"/>
        <w:gridCol w:w="3664"/>
        <w:gridCol w:w="684"/>
        <w:gridCol w:w="583"/>
        <w:gridCol w:w="770"/>
        <w:gridCol w:w="1172"/>
      </w:tblGrid>
      <w:tr w:rsidR="000E0AFF" w:rsidRPr="00625B6C" w14:paraId="1230E309" w14:textId="77777777" w:rsidTr="009E4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56B65B4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proofErr w:type="spellStart"/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NSGName</w:t>
            </w:r>
            <w:proofErr w:type="spellEnd"/>
          </w:p>
        </w:tc>
        <w:tc>
          <w:tcPr>
            <w:tcW w:w="1086" w:type="dxa"/>
            <w:noWrap/>
            <w:hideMark/>
          </w:tcPr>
          <w:p w14:paraId="2CD97D9A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proofErr w:type="spellStart"/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ResourceGroup</w:t>
            </w:r>
            <w:proofErr w:type="spellEnd"/>
          </w:p>
        </w:tc>
        <w:tc>
          <w:tcPr>
            <w:tcW w:w="1437" w:type="dxa"/>
            <w:noWrap/>
            <w:hideMark/>
          </w:tcPr>
          <w:p w14:paraId="2EB4549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proofErr w:type="spellStart"/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RuleName</w:t>
            </w:r>
            <w:proofErr w:type="spellEnd"/>
          </w:p>
        </w:tc>
        <w:tc>
          <w:tcPr>
            <w:tcW w:w="622" w:type="dxa"/>
            <w:noWrap/>
            <w:hideMark/>
          </w:tcPr>
          <w:p w14:paraId="571ED271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Priority</w:t>
            </w:r>
          </w:p>
        </w:tc>
        <w:tc>
          <w:tcPr>
            <w:tcW w:w="1342" w:type="dxa"/>
            <w:noWrap/>
            <w:hideMark/>
          </w:tcPr>
          <w:p w14:paraId="547C16D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proofErr w:type="spellStart"/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SourceAddressPrefix</w:t>
            </w:r>
            <w:proofErr w:type="spellEnd"/>
          </w:p>
        </w:tc>
        <w:tc>
          <w:tcPr>
            <w:tcW w:w="1604" w:type="dxa"/>
            <w:noWrap/>
            <w:hideMark/>
          </w:tcPr>
          <w:p w14:paraId="3785DFA6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proofErr w:type="spellStart"/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DestinationAddressPrefix</w:t>
            </w:r>
            <w:proofErr w:type="spellEnd"/>
          </w:p>
        </w:tc>
        <w:tc>
          <w:tcPr>
            <w:tcW w:w="3610" w:type="dxa"/>
            <w:noWrap/>
            <w:hideMark/>
          </w:tcPr>
          <w:p w14:paraId="25E1A219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proofErr w:type="spellStart"/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DestinationPortRange</w:t>
            </w:r>
            <w:proofErr w:type="spellEnd"/>
          </w:p>
        </w:tc>
        <w:tc>
          <w:tcPr>
            <w:tcW w:w="677" w:type="dxa"/>
            <w:noWrap/>
            <w:hideMark/>
          </w:tcPr>
          <w:p w14:paraId="5C1454C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Protocol</w:t>
            </w:r>
          </w:p>
        </w:tc>
        <w:tc>
          <w:tcPr>
            <w:tcW w:w="577" w:type="dxa"/>
            <w:noWrap/>
            <w:hideMark/>
          </w:tcPr>
          <w:p w14:paraId="13060D66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Access</w:t>
            </w:r>
          </w:p>
        </w:tc>
        <w:tc>
          <w:tcPr>
            <w:tcW w:w="762" w:type="dxa"/>
            <w:noWrap/>
            <w:hideMark/>
          </w:tcPr>
          <w:p w14:paraId="6A3CBC1F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Direction</w:t>
            </w:r>
          </w:p>
        </w:tc>
        <w:tc>
          <w:tcPr>
            <w:tcW w:w="1157" w:type="dxa"/>
            <w:noWrap/>
            <w:hideMark/>
          </w:tcPr>
          <w:p w14:paraId="3709E8B3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proofErr w:type="spellStart"/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SourcePortRange</w:t>
            </w:r>
            <w:proofErr w:type="spellEnd"/>
          </w:p>
        </w:tc>
      </w:tr>
      <w:tr w:rsidR="000E0AFF" w:rsidRPr="00625B6C" w14:paraId="5B2CEBB8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1C4CA03A" w14:textId="530B6C14" w:rsidR="000E0AFF" w:rsidRPr="00625B6C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dbs-</w:t>
            </w:r>
            <w:r w:rsidR="000E0AFF"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hubshdnsg2</w:t>
            </w:r>
          </w:p>
        </w:tc>
        <w:tc>
          <w:tcPr>
            <w:tcW w:w="1086" w:type="dxa"/>
            <w:noWrap/>
            <w:hideMark/>
          </w:tcPr>
          <w:p w14:paraId="42ABA4D7" w14:textId="7F974BAB" w:rsidR="000E0AFF" w:rsidRPr="00625B6C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dbs-</w:t>
            </w:r>
            <w:r w:rsidR="000E0AFF"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hubrsg01</w:t>
            </w:r>
          </w:p>
        </w:tc>
        <w:tc>
          <w:tcPr>
            <w:tcW w:w="1437" w:type="dxa"/>
            <w:noWrap/>
            <w:hideMark/>
          </w:tcPr>
          <w:p w14:paraId="4DDFA8CB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proofErr w:type="spellStart"/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DenyOutbound</w:t>
            </w:r>
            <w:proofErr w:type="spellEnd"/>
          </w:p>
        </w:tc>
        <w:tc>
          <w:tcPr>
            <w:tcW w:w="622" w:type="dxa"/>
            <w:noWrap/>
            <w:hideMark/>
          </w:tcPr>
          <w:p w14:paraId="185B41A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4092</w:t>
            </w:r>
          </w:p>
        </w:tc>
        <w:tc>
          <w:tcPr>
            <w:tcW w:w="1342" w:type="dxa"/>
            <w:noWrap/>
            <w:hideMark/>
          </w:tcPr>
          <w:p w14:paraId="7FF339B9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10.0.0.0/16</w:t>
            </w:r>
          </w:p>
        </w:tc>
        <w:tc>
          <w:tcPr>
            <w:tcW w:w="1604" w:type="dxa"/>
            <w:noWrap/>
            <w:hideMark/>
          </w:tcPr>
          <w:p w14:paraId="30FA7108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10.0.0.0/16</w:t>
            </w:r>
          </w:p>
        </w:tc>
        <w:tc>
          <w:tcPr>
            <w:tcW w:w="3610" w:type="dxa"/>
            <w:noWrap/>
            <w:hideMark/>
          </w:tcPr>
          <w:p w14:paraId="12CF1F71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1-65535</w:t>
            </w:r>
          </w:p>
        </w:tc>
        <w:tc>
          <w:tcPr>
            <w:tcW w:w="677" w:type="dxa"/>
            <w:noWrap/>
            <w:hideMark/>
          </w:tcPr>
          <w:p w14:paraId="2EF5FC3B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577" w:type="dxa"/>
            <w:noWrap/>
            <w:hideMark/>
          </w:tcPr>
          <w:p w14:paraId="2DDA3688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Deny</w:t>
            </w:r>
          </w:p>
        </w:tc>
        <w:tc>
          <w:tcPr>
            <w:tcW w:w="762" w:type="dxa"/>
            <w:noWrap/>
            <w:hideMark/>
          </w:tcPr>
          <w:p w14:paraId="276AC3BE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Outbound</w:t>
            </w:r>
          </w:p>
        </w:tc>
        <w:tc>
          <w:tcPr>
            <w:tcW w:w="1157" w:type="dxa"/>
            <w:noWrap/>
            <w:hideMark/>
          </w:tcPr>
          <w:p w14:paraId="45E41CA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</w:tr>
      <w:tr w:rsidR="000E0AFF" w:rsidRPr="00625B6C" w14:paraId="68BB2F42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655BC7A2" w14:textId="08B9C886" w:rsidR="000E0AFF" w:rsidRPr="00625B6C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dbs-</w:t>
            </w:r>
            <w:r w:rsidR="000E0AFF"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hubshdnsg2</w:t>
            </w:r>
          </w:p>
        </w:tc>
        <w:tc>
          <w:tcPr>
            <w:tcW w:w="1086" w:type="dxa"/>
            <w:noWrap/>
            <w:hideMark/>
          </w:tcPr>
          <w:p w14:paraId="0D06913C" w14:textId="0F371470" w:rsidR="000E0AFF" w:rsidRPr="00625B6C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dbs-</w:t>
            </w:r>
            <w:r w:rsidR="000E0AFF"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hubrsg01</w:t>
            </w:r>
          </w:p>
        </w:tc>
        <w:tc>
          <w:tcPr>
            <w:tcW w:w="1437" w:type="dxa"/>
            <w:noWrap/>
            <w:hideMark/>
          </w:tcPr>
          <w:p w14:paraId="4FFE562E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proofErr w:type="spellStart"/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AllowSubnetOutbound</w:t>
            </w:r>
            <w:proofErr w:type="spellEnd"/>
          </w:p>
        </w:tc>
        <w:tc>
          <w:tcPr>
            <w:tcW w:w="622" w:type="dxa"/>
            <w:noWrap/>
            <w:hideMark/>
          </w:tcPr>
          <w:p w14:paraId="6B3D0311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4091</w:t>
            </w:r>
          </w:p>
        </w:tc>
        <w:tc>
          <w:tcPr>
            <w:tcW w:w="1342" w:type="dxa"/>
            <w:noWrap/>
            <w:hideMark/>
          </w:tcPr>
          <w:p w14:paraId="1EAB93A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10.0.1.0/24</w:t>
            </w:r>
          </w:p>
        </w:tc>
        <w:tc>
          <w:tcPr>
            <w:tcW w:w="1604" w:type="dxa"/>
            <w:noWrap/>
            <w:hideMark/>
          </w:tcPr>
          <w:p w14:paraId="374BED2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10.0.1.0/24</w:t>
            </w:r>
          </w:p>
        </w:tc>
        <w:tc>
          <w:tcPr>
            <w:tcW w:w="3610" w:type="dxa"/>
            <w:noWrap/>
            <w:hideMark/>
          </w:tcPr>
          <w:p w14:paraId="76D573D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677" w:type="dxa"/>
            <w:noWrap/>
            <w:hideMark/>
          </w:tcPr>
          <w:p w14:paraId="75CAD3C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577" w:type="dxa"/>
            <w:noWrap/>
            <w:hideMark/>
          </w:tcPr>
          <w:p w14:paraId="012C5CAF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</w:t>
            </w:r>
          </w:p>
        </w:tc>
        <w:tc>
          <w:tcPr>
            <w:tcW w:w="762" w:type="dxa"/>
            <w:noWrap/>
            <w:hideMark/>
          </w:tcPr>
          <w:p w14:paraId="1DEC46C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Outbound</w:t>
            </w:r>
          </w:p>
        </w:tc>
        <w:tc>
          <w:tcPr>
            <w:tcW w:w="1157" w:type="dxa"/>
            <w:noWrap/>
            <w:hideMark/>
          </w:tcPr>
          <w:p w14:paraId="0C63B8F4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</w:tr>
      <w:tr w:rsidR="000E0AFF" w:rsidRPr="00625B6C" w14:paraId="5AA0A5A9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7010EB86" w14:textId="5E6D2ED5" w:rsidR="000E0AFF" w:rsidRPr="00625B6C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dbs-</w:t>
            </w:r>
            <w:r w:rsidR="000E0AFF"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hubshdnsg2</w:t>
            </w:r>
          </w:p>
        </w:tc>
        <w:tc>
          <w:tcPr>
            <w:tcW w:w="1086" w:type="dxa"/>
            <w:noWrap/>
            <w:hideMark/>
          </w:tcPr>
          <w:p w14:paraId="54287574" w14:textId="31E0F286" w:rsidR="000E0AFF" w:rsidRPr="00625B6C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dbs-</w:t>
            </w:r>
            <w:r w:rsidR="000E0AFF"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hubrsg01</w:t>
            </w:r>
          </w:p>
        </w:tc>
        <w:tc>
          <w:tcPr>
            <w:tcW w:w="1437" w:type="dxa"/>
            <w:noWrap/>
            <w:hideMark/>
          </w:tcPr>
          <w:p w14:paraId="2F2ED40F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proofErr w:type="spellStart"/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AllowClientToDC</w:t>
            </w:r>
            <w:proofErr w:type="spellEnd"/>
          </w:p>
        </w:tc>
        <w:tc>
          <w:tcPr>
            <w:tcW w:w="622" w:type="dxa"/>
            <w:noWrap/>
            <w:hideMark/>
          </w:tcPr>
          <w:p w14:paraId="328A1306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3500</w:t>
            </w:r>
          </w:p>
        </w:tc>
        <w:tc>
          <w:tcPr>
            <w:tcW w:w="1342" w:type="dxa"/>
            <w:noWrap/>
            <w:hideMark/>
          </w:tcPr>
          <w:p w14:paraId="7608A34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proofErr w:type="spellStart"/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VirtualNetwork</w:t>
            </w:r>
            <w:proofErr w:type="spellEnd"/>
          </w:p>
        </w:tc>
        <w:tc>
          <w:tcPr>
            <w:tcW w:w="1604" w:type="dxa"/>
            <w:noWrap/>
            <w:hideMark/>
          </w:tcPr>
          <w:p w14:paraId="446C82F4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10.0.4.0/23</w:t>
            </w:r>
          </w:p>
        </w:tc>
        <w:tc>
          <w:tcPr>
            <w:tcW w:w="3610" w:type="dxa"/>
            <w:noWrap/>
            <w:hideMark/>
          </w:tcPr>
          <w:p w14:paraId="11E8B24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53,88,123,135,137,138,139,389,445,464,636,3268,3269,49152-65535</w:t>
            </w:r>
          </w:p>
        </w:tc>
        <w:tc>
          <w:tcPr>
            <w:tcW w:w="677" w:type="dxa"/>
            <w:noWrap/>
            <w:hideMark/>
          </w:tcPr>
          <w:p w14:paraId="270BBC90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577" w:type="dxa"/>
            <w:noWrap/>
            <w:hideMark/>
          </w:tcPr>
          <w:p w14:paraId="084D9C5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</w:t>
            </w:r>
          </w:p>
        </w:tc>
        <w:tc>
          <w:tcPr>
            <w:tcW w:w="762" w:type="dxa"/>
            <w:noWrap/>
            <w:hideMark/>
          </w:tcPr>
          <w:p w14:paraId="24732F50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Outbound</w:t>
            </w:r>
          </w:p>
        </w:tc>
        <w:tc>
          <w:tcPr>
            <w:tcW w:w="1157" w:type="dxa"/>
            <w:noWrap/>
            <w:hideMark/>
          </w:tcPr>
          <w:p w14:paraId="71EAE002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</w:tr>
      <w:tr w:rsidR="000E0AFF" w:rsidRPr="00625B6C" w14:paraId="59C5CF1F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600024D3" w14:textId="218E30B1" w:rsidR="000E0AFF" w:rsidRPr="00625B6C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dbs-</w:t>
            </w:r>
            <w:r w:rsidR="000E0AFF"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hubshdnsg3</w:t>
            </w:r>
          </w:p>
        </w:tc>
        <w:tc>
          <w:tcPr>
            <w:tcW w:w="1086" w:type="dxa"/>
            <w:noWrap/>
            <w:hideMark/>
          </w:tcPr>
          <w:p w14:paraId="0091AA18" w14:textId="6FDC8778" w:rsidR="000E0AFF" w:rsidRPr="00625B6C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dbs-</w:t>
            </w:r>
            <w:r w:rsidR="000E0AFF"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hubrsg01</w:t>
            </w:r>
          </w:p>
        </w:tc>
        <w:tc>
          <w:tcPr>
            <w:tcW w:w="1437" w:type="dxa"/>
            <w:noWrap/>
            <w:hideMark/>
          </w:tcPr>
          <w:p w14:paraId="6F36FC5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proofErr w:type="spellStart"/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DenyOutbound</w:t>
            </w:r>
            <w:proofErr w:type="spellEnd"/>
          </w:p>
        </w:tc>
        <w:tc>
          <w:tcPr>
            <w:tcW w:w="622" w:type="dxa"/>
            <w:noWrap/>
            <w:hideMark/>
          </w:tcPr>
          <w:p w14:paraId="2B7C449E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4092</w:t>
            </w:r>
          </w:p>
        </w:tc>
        <w:tc>
          <w:tcPr>
            <w:tcW w:w="1342" w:type="dxa"/>
            <w:noWrap/>
            <w:hideMark/>
          </w:tcPr>
          <w:p w14:paraId="596135B1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10.0.0.0/16</w:t>
            </w:r>
          </w:p>
        </w:tc>
        <w:tc>
          <w:tcPr>
            <w:tcW w:w="1604" w:type="dxa"/>
            <w:noWrap/>
            <w:hideMark/>
          </w:tcPr>
          <w:p w14:paraId="0155AE68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10.0.0.0/16</w:t>
            </w:r>
          </w:p>
        </w:tc>
        <w:tc>
          <w:tcPr>
            <w:tcW w:w="3610" w:type="dxa"/>
            <w:noWrap/>
            <w:hideMark/>
          </w:tcPr>
          <w:p w14:paraId="4F107CD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1-65535</w:t>
            </w:r>
          </w:p>
        </w:tc>
        <w:tc>
          <w:tcPr>
            <w:tcW w:w="677" w:type="dxa"/>
            <w:noWrap/>
            <w:hideMark/>
          </w:tcPr>
          <w:p w14:paraId="4692DCCA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577" w:type="dxa"/>
            <w:noWrap/>
            <w:hideMark/>
          </w:tcPr>
          <w:p w14:paraId="0B2D00A9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Deny</w:t>
            </w:r>
          </w:p>
        </w:tc>
        <w:tc>
          <w:tcPr>
            <w:tcW w:w="762" w:type="dxa"/>
            <w:noWrap/>
            <w:hideMark/>
          </w:tcPr>
          <w:p w14:paraId="587F0D9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Outbound</w:t>
            </w:r>
          </w:p>
        </w:tc>
        <w:tc>
          <w:tcPr>
            <w:tcW w:w="1157" w:type="dxa"/>
            <w:noWrap/>
            <w:hideMark/>
          </w:tcPr>
          <w:p w14:paraId="1D3A1F0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</w:tr>
      <w:tr w:rsidR="000E0AFF" w:rsidRPr="00625B6C" w14:paraId="2BA6CC00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14A7C835" w14:textId="66B42900" w:rsidR="000E0AFF" w:rsidRPr="00625B6C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dbs-</w:t>
            </w:r>
            <w:r w:rsidR="000E0AFF"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hubshdnsg3</w:t>
            </w:r>
          </w:p>
        </w:tc>
        <w:tc>
          <w:tcPr>
            <w:tcW w:w="1086" w:type="dxa"/>
            <w:noWrap/>
            <w:hideMark/>
          </w:tcPr>
          <w:p w14:paraId="03B85AF8" w14:textId="18B7D6E0" w:rsidR="000E0AFF" w:rsidRPr="00625B6C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dbs-</w:t>
            </w:r>
            <w:r w:rsidR="000E0AFF"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hubrsg01</w:t>
            </w:r>
          </w:p>
        </w:tc>
        <w:tc>
          <w:tcPr>
            <w:tcW w:w="1437" w:type="dxa"/>
            <w:noWrap/>
            <w:hideMark/>
          </w:tcPr>
          <w:p w14:paraId="52869B08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proofErr w:type="spellStart"/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AllowSubnetOutbound</w:t>
            </w:r>
            <w:proofErr w:type="spellEnd"/>
          </w:p>
        </w:tc>
        <w:tc>
          <w:tcPr>
            <w:tcW w:w="622" w:type="dxa"/>
            <w:noWrap/>
            <w:hideMark/>
          </w:tcPr>
          <w:p w14:paraId="10F671E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4091</w:t>
            </w:r>
          </w:p>
        </w:tc>
        <w:tc>
          <w:tcPr>
            <w:tcW w:w="1342" w:type="dxa"/>
            <w:noWrap/>
            <w:hideMark/>
          </w:tcPr>
          <w:p w14:paraId="597D59C7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10.0.2.0/23</w:t>
            </w:r>
          </w:p>
        </w:tc>
        <w:tc>
          <w:tcPr>
            <w:tcW w:w="1604" w:type="dxa"/>
            <w:noWrap/>
            <w:hideMark/>
          </w:tcPr>
          <w:p w14:paraId="38EA087A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10.0.2.0/23</w:t>
            </w:r>
          </w:p>
        </w:tc>
        <w:tc>
          <w:tcPr>
            <w:tcW w:w="3610" w:type="dxa"/>
            <w:noWrap/>
            <w:hideMark/>
          </w:tcPr>
          <w:p w14:paraId="0553FA5A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677" w:type="dxa"/>
            <w:noWrap/>
            <w:hideMark/>
          </w:tcPr>
          <w:p w14:paraId="01B813D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577" w:type="dxa"/>
            <w:noWrap/>
            <w:hideMark/>
          </w:tcPr>
          <w:p w14:paraId="0DDE8524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</w:t>
            </w:r>
          </w:p>
        </w:tc>
        <w:tc>
          <w:tcPr>
            <w:tcW w:w="762" w:type="dxa"/>
            <w:noWrap/>
            <w:hideMark/>
          </w:tcPr>
          <w:p w14:paraId="2CA65B9F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Outbound</w:t>
            </w:r>
          </w:p>
        </w:tc>
        <w:tc>
          <w:tcPr>
            <w:tcW w:w="1157" w:type="dxa"/>
            <w:noWrap/>
            <w:hideMark/>
          </w:tcPr>
          <w:p w14:paraId="0515AD52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</w:tr>
      <w:tr w:rsidR="000E0AFF" w:rsidRPr="00625B6C" w14:paraId="5796A757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38ECF218" w14:textId="2890C705" w:rsidR="000E0AFF" w:rsidRPr="00625B6C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dbs-</w:t>
            </w:r>
            <w:r w:rsidR="000E0AFF"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hubshdnsg3</w:t>
            </w:r>
          </w:p>
        </w:tc>
        <w:tc>
          <w:tcPr>
            <w:tcW w:w="1086" w:type="dxa"/>
            <w:noWrap/>
            <w:hideMark/>
          </w:tcPr>
          <w:p w14:paraId="7510513E" w14:textId="250884E2" w:rsidR="000E0AFF" w:rsidRPr="00625B6C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dbs-</w:t>
            </w:r>
            <w:r w:rsidR="000E0AFF"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hubrsg01</w:t>
            </w:r>
          </w:p>
        </w:tc>
        <w:tc>
          <w:tcPr>
            <w:tcW w:w="1437" w:type="dxa"/>
            <w:noWrap/>
            <w:hideMark/>
          </w:tcPr>
          <w:p w14:paraId="0E099F27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proofErr w:type="spellStart"/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AllowClientToDC</w:t>
            </w:r>
            <w:proofErr w:type="spellEnd"/>
          </w:p>
        </w:tc>
        <w:tc>
          <w:tcPr>
            <w:tcW w:w="622" w:type="dxa"/>
            <w:noWrap/>
            <w:hideMark/>
          </w:tcPr>
          <w:p w14:paraId="222B56B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3500</w:t>
            </w:r>
          </w:p>
        </w:tc>
        <w:tc>
          <w:tcPr>
            <w:tcW w:w="1342" w:type="dxa"/>
            <w:noWrap/>
            <w:hideMark/>
          </w:tcPr>
          <w:p w14:paraId="73AB53A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proofErr w:type="spellStart"/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VirtualNetwork</w:t>
            </w:r>
            <w:proofErr w:type="spellEnd"/>
          </w:p>
        </w:tc>
        <w:tc>
          <w:tcPr>
            <w:tcW w:w="1604" w:type="dxa"/>
            <w:noWrap/>
            <w:hideMark/>
          </w:tcPr>
          <w:p w14:paraId="0EB4C99F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10.0.4.0/23</w:t>
            </w:r>
          </w:p>
        </w:tc>
        <w:tc>
          <w:tcPr>
            <w:tcW w:w="3610" w:type="dxa"/>
            <w:noWrap/>
            <w:hideMark/>
          </w:tcPr>
          <w:p w14:paraId="48A782C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53,88,123,135,137,138,139,389,445,464,636,3268,3269,49152-65535</w:t>
            </w:r>
          </w:p>
        </w:tc>
        <w:tc>
          <w:tcPr>
            <w:tcW w:w="677" w:type="dxa"/>
            <w:noWrap/>
            <w:hideMark/>
          </w:tcPr>
          <w:p w14:paraId="5D51A220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577" w:type="dxa"/>
            <w:noWrap/>
            <w:hideMark/>
          </w:tcPr>
          <w:p w14:paraId="1FC5938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</w:t>
            </w:r>
          </w:p>
        </w:tc>
        <w:tc>
          <w:tcPr>
            <w:tcW w:w="762" w:type="dxa"/>
            <w:noWrap/>
            <w:hideMark/>
          </w:tcPr>
          <w:p w14:paraId="79BA273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Outbound</w:t>
            </w:r>
          </w:p>
        </w:tc>
        <w:tc>
          <w:tcPr>
            <w:tcW w:w="1157" w:type="dxa"/>
            <w:noWrap/>
            <w:hideMark/>
          </w:tcPr>
          <w:p w14:paraId="75805701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</w:tr>
      <w:tr w:rsidR="000E0AFF" w:rsidRPr="00625B6C" w14:paraId="6421D121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499E96B0" w14:textId="418E6435" w:rsidR="000E0AFF" w:rsidRPr="00625B6C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dbs-</w:t>
            </w:r>
            <w:r w:rsidR="000E0AFF"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hubshdnsg4</w:t>
            </w:r>
          </w:p>
        </w:tc>
        <w:tc>
          <w:tcPr>
            <w:tcW w:w="1086" w:type="dxa"/>
            <w:noWrap/>
            <w:hideMark/>
          </w:tcPr>
          <w:p w14:paraId="6407AEDC" w14:textId="3DD09CD6" w:rsidR="000E0AFF" w:rsidRPr="00625B6C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dbs-</w:t>
            </w:r>
            <w:r w:rsidR="000E0AFF"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hubrsg01</w:t>
            </w:r>
          </w:p>
        </w:tc>
        <w:tc>
          <w:tcPr>
            <w:tcW w:w="1437" w:type="dxa"/>
            <w:noWrap/>
            <w:hideMark/>
          </w:tcPr>
          <w:p w14:paraId="15CC0E5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proofErr w:type="spellStart"/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DenyOutbound</w:t>
            </w:r>
            <w:proofErr w:type="spellEnd"/>
          </w:p>
        </w:tc>
        <w:tc>
          <w:tcPr>
            <w:tcW w:w="622" w:type="dxa"/>
            <w:noWrap/>
            <w:hideMark/>
          </w:tcPr>
          <w:p w14:paraId="504F8A21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4092</w:t>
            </w:r>
          </w:p>
        </w:tc>
        <w:tc>
          <w:tcPr>
            <w:tcW w:w="1342" w:type="dxa"/>
            <w:noWrap/>
            <w:hideMark/>
          </w:tcPr>
          <w:p w14:paraId="1673025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10.0.0.0/16</w:t>
            </w:r>
          </w:p>
        </w:tc>
        <w:tc>
          <w:tcPr>
            <w:tcW w:w="1604" w:type="dxa"/>
            <w:noWrap/>
            <w:hideMark/>
          </w:tcPr>
          <w:p w14:paraId="552E4C40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10.0.0.0/16</w:t>
            </w:r>
          </w:p>
        </w:tc>
        <w:tc>
          <w:tcPr>
            <w:tcW w:w="3610" w:type="dxa"/>
            <w:noWrap/>
            <w:hideMark/>
          </w:tcPr>
          <w:p w14:paraId="6C30225E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1-65535</w:t>
            </w:r>
          </w:p>
        </w:tc>
        <w:tc>
          <w:tcPr>
            <w:tcW w:w="677" w:type="dxa"/>
            <w:noWrap/>
            <w:hideMark/>
          </w:tcPr>
          <w:p w14:paraId="0DA3584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577" w:type="dxa"/>
            <w:noWrap/>
            <w:hideMark/>
          </w:tcPr>
          <w:p w14:paraId="4E7F4808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Deny</w:t>
            </w:r>
          </w:p>
        </w:tc>
        <w:tc>
          <w:tcPr>
            <w:tcW w:w="762" w:type="dxa"/>
            <w:noWrap/>
            <w:hideMark/>
          </w:tcPr>
          <w:p w14:paraId="03FB2E61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Outbound</w:t>
            </w:r>
          </w:p>
        </w:tc>
        <w:tc>
          <w:tcPr>
            <w:tcW w:w="1157" w:type="dxa"/>
            <w:noWrap/>
            <w:hideMark/>
          </w:tcPr>
          <w:p w14:paraId="562F000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</w:tr>
      <w:tr w:rsidR="000E0AFF" w:rsidRPr="00625B6C" w14:paraId="079D3F90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0060DA1A" w14:textId="16ABB107" w:rsidR="000E0AFF" w:rsidRPr="00625B6C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dbs-</w:t>
            </w:r>
            <w:r w:rsidR="000E0AFF"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hubshdnsg4</w:t>
            </w:r>
          </w:p>
        </w:tc>
        <w:tc>
          <w:tcPr>
            <w:tcW w:w="1086" w:type="dxa"/>
            <w:noWrap/>
            <w:hideMark/>
          </w:tcPr>
          <w:p w14:paraId="1E9BB545" w14:textId="165AD240" w:rsidR="000E0AFF" w:rsidRPr="00625B6C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dbs-</w:t>
            </w:r>
            <w:r w:rsidR="000E0AFF"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hubrsg01</w:t>
            </w:r>
          </w:p>
        </w:tc>
        <w:tc>
          <w:tcPr>
            <w:tcW w:w="1437" w:type="dxa"/>
            <w:noWrap/>
            <w:hideMark/>
          </w:tcPr>
          <w:p w14:paraId="5685D6C8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proofErr w:type="spellStart"/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AllowSubnetOutbound</w:t>
            </w:r>
            <w:proofErr w:type="spellEnd"/>
          </w:p>
        </w:tc>
        <w:tc>
          <w:tcPr>
            <w:tcW w:w="622" w:type="dxa"/>
            <w:noWrap/>
            <w:hideMark/>
          </w:tcPr>
          <w:p w14:paraId="678DA027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4091</w:t>
            </w:r>
          </w:p>
        </w:tc>
        <w:tc>
          <w:tcPr>
            <w:tcW w:w="1342" w:type="dxa"/>
            <w:noWrap/>
            <w:hideMark/>
          </w:tcPr>
          <w:p w14:paraId="3F45EEC8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10.0.4.0/23</w:t>
            </w:r>
          </w:p>
        </w:tc>
        <w:tc>
          <w:tcPr>
            <w:tcW w:w="1604" w:type="dxa"/>
            <w:noWrap/>
            <w:hideMark/>
          </w:tcPr>
          <w:p w14:paraId="78E636B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10.0.4.0/23</w:t>
            </w:r>
          </w:p>
        </w:tc>
        <w:tc>
          <w:tcPr>
            <w:tcW w:w="3610" w:type="dxa"/>
            <w:noWrap/>
            <w:hideMark/>
          </w:tcPr>
          <w:p w14:paraId="32CEC076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677" w:type="dxa"/>
            <w:noWrap/>
            <w:hideMark/>
          </w:tcPr>
          <w:p w14:paraId="40BA3394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577" w:type="dxa"/>
            <w:noWrap/>
            <w:hideMark/>
          </w:tcPr>
          <w:p w14:paraId="42597DE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</w:t>
            </w:r>
          </w:p>
        </w:tc>
        <w:tc>
          <w:tcPr>
            <w:tcW w:w="762" w:type="dxa"/>
            <w:noWrap/>
            <w:hideMark/>
          </w:tcPr>
          <w:p w14:paraId="7E3F9ED1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Outbound</w:t>
            </w:r>
          </w:p>
        </w:tc>
        <w:tc>
          <w:tcPr>
            <w:tcW w:w="1157" w:type="dxa"/>
            <w:noWrap/>
            <w:hideMark/>
          </w:tcPr>
          <w:p w14:paraId="69BCB5F4" w14:textId="77777777" w:rsidR="000E0AFF" w:rsidRPr="00625B6C" w:rsidRDefault="000E0AFF" w:rsidP="0044450C">
            <w:pPr>
              <w:keepNext/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</w:tr>
    </w:tbl>
    <w:p w14:paraId="369C3CB2" w14:textId="4F615503" w:rsidR="000E0AFF" w:rsidRDefault="000E0AFF" w:rsidP="000E0AFF">
      <w:pPr>
        <w:pStyle w:val="Caption"/>
        <w:rPr>
          <w:rFonts w:eastAsia="Times New Roman" w:cstheme="minorHAnsi"/>
          <w:color w:val="24292E"/>
          <w:lang w:eastAsia="en-AU"/>
        </w:rPr>
      </w:pPr>
      <w:r>
        <w:t xml:space="preserve">Table </w:t>
      </w:r>
      <w:fldSimple w:instr=" SEQ Table \* ARABIC ">
        <w:r w:rsidR="004321B0">
          <w:rPr>
            <w:noProof/>
          </w:rPr>
          <w:t>2</w:t>
        </w:r>
      </w:fldSimple>
      <w:r>
        <w:t xml:space="preserve"> HUB NSG Rules</w:t>
      </w:r>
    </w:p>
    <w:p w14:paraId="22D15A26" w14:textId="77777777" w:rsidR="000E0AFF" w:rsidRPr="000C78E3" w:rsidRDefault="000E0AFF" w:rsidP="000E0AFF">
      <w:pPr>
        <w:pStyle w:val="Heading3Numbered"/>
        <w:numPr>
          <w:ilvl w:val="2"/>
          <w:numId w:val="6"/>
        </w:numPr>
      </w:pPr>
      <w:bookmarkStart w:id="5" w:name="_Toc42241374"/>
      <w:r>
        <w:lastRenderedPageBreak/>
        <w:t>Prod</w:t>
      </w:r>
      <w:r w:rsidRPr="000C78E3">
        <w:t xml:space="preserve"> NSG Rules</w:t>
      </w:r>
      <w:bookmarkEnd w:id="5"/>
    </w:p>
    <w:p w14:paraId="547C2358" w14:textId="5AFE6813" w:rsidR="000E0AFF" w:rsidRDefault="000E0AFF" w:rsidP="000E0AF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 xml:space="preserve">The following table covers NSG rules applied within Prod Subscription. NSG and Subnet association details are captured under </w:t>
      </w:r>
      <w:r>
        <w:rPr>
          <w:rFonts w:eastAsia="Times New Roman" w:cstheme="minorHAnsi"/>
          <w:color w:val="24292E"/>
          <w:lang w:eastAsia="en-AU"/>
        </w:rPr>
        <w:fldChar w:fldCharType="begin"/>
      </w:r>
      <w:r>
        <w:rPr>
          <w:rFonts w:eastAsia="Times New Roman" w:cstheme="minorHAnsi"/>
          <w:color w:val="24292E"/>
          <w:lang w:eastAsia="en-AU"/>
        </w:rPr>
        <w:instrText xml:space="preserve"> REF _Ref42100254 \h </w:instrText>
      </w:r>
      <w:r>
        <w:rPr>
          <w:rFonts w:eastAsia="Times New Roman" w:cstheme="minorHAnsi"/>
          <w:color w:val="24292E"/>
          <w:lang w:eastAsia="en-AU"/>
        </w:rPr>
      </w:r>
      <w:r>
        <w:rPr>
          <w:rFonts w:eastAsia="Times New Roman" w:cstheme="minorHAnsi"/>
          <w:color w:val="24292E"/>
          <w:lang w:eastAsia="en-AU"/>
        </w:rPr>
        <w:fldChar w:fldCharType="separate"/>
      </w:r>
      <w:r w:rsidR="004321B0">
        <w:t xml:space="preserve">Table </w:t>
      </w:r>
      <w:r w:rsidR="004321B0">
        <w:rPr>
          <w:noProof/>
        </w:rPr>
        <w:t>7</w:t>
      </w:r>
      <w:r w:rsidR="004321B0">
        <w:t xml:space="preserve"> Prod </w:t>
      </w:r>
      <w:proofErr w:type="spellStart"/>
      <w:r w:rsidR="004321B0">
        <w:t>Subnets</w:t>
      </w:r>
      <w:r>
        <w:rPr>
          <w:rFonts w:eastAsia="Times New Roman" w:cstheme="minorHAnsi"/>
          <w:color w:val="24292E"/>
          <w:lang w:eastAsia="en-AU"/>
        </w:rPr>
        <w:fldChar w:fldCharType="end"/>
      </w:r>
      <w:r>
        <w:rPr>
          <w:rFonts w:eastAsia="Times New Roman" w:cstheme="minorHAnsi"/>
          <w:color w:val="24292E"/>
          <w:lang w:eastAsia="en-AU"/>
        </w:rPr>
        <w:t>.</w:t>
      </w:r>
      <w:r>
        <w:rPr>
          <w:rFonts w:eastAsia="Times New Roman" w:cstheme="minorHAnsi"/>
          <w:color w:val="24292E"/>
          <w:lang w:eastAsia="en-AU"/>
        </w:rPr>
        <w:fldChar w:fldCharType="begin"/>
      </w:r>
      <w:r>
        <w:rPr>
          <w:rFonts w:eastAsia="Times New Roman" w:cstheme="minorHAnsi"/>
          <w:color w:val="24292E"/>
          <w:lang w:eastAsia="en-AU"/>
        </w:rPr>
        <w:instrText xml:space="preserve"> REF _Ref42100208 \h </w:instrText>
      </w:r>
      <w:r>
        <w:rPr>
          <w:rFonts w:eastAsia="Times New Roman" w:cstheme="minorHAnsi"/>
          <w:color w:val="24292E"/>
          <w:lang w:eastAsia="en-AU"/>
        </w:rPr>
      </w:r>
      <w:r>
        <w:rPr>
          <w:rFonts w:eastAsia="Times New Roman" w:cstheme="minorHAnsi"/>
          <w:color w:val="24292E"/>
          <w:lang w:eastAsia="en-AU"/>
        </w:rPr>
        <w:fldChar w:fldCharType="separate"/>
      </w:r>
      <w:r w:rsidR="004321B0">
        <w:t>Table</w:t>
      </w:r>
      <w:proofErr w:type="spellEnd"/>
      <w:r w:rsidR="004321B0">
        <w:t xml:space="preserve"> </w:t>
      </w:r>
      <w:r w:rsidR="004321B0">
        <w:rPr>
          <w:noProof/>
        </w:rPr>
        <w:t>6</w:t>
      </w:r>
      <w:r w:rsidR="004321B0">
        <w:t xml:space="preserve"> Hub Subnets</w:t>
      </w:r>
      <w:r>
        <w:rPr>
          <w:rFonts w:eastAsia="Times New Roman" w:cstheme="minorHAnsi"/>
          <w:color w:val="24292E"/>
          <w:lang w:eastAsia="en-AU"/>
        </w:rPr>
        <w:fldChar w:fldCharType="end"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92"/>
        <w:gridCol w:w="1071"/>
        <w:gridCol w:w="1509"/>
        <w:gridCol w:w="628"/>
        <w:gridCol w:w="1358"/>
        <w:gridCol w:w="1624"/>
        <w:gridCol w:w="3660"/>
        <w:gridCol w:w="684"/>
        <w:gridCol w:w="582"/>
        <w:gridCol w:w="769"/>
        <w:gridCol w:w="1171"/>
      </w:tblGrid>
      <w:tr w:rsidR="000E0AFF" w:rsidRPr="003D64D7" w14:paraId="4F7543B4" w14:textId="77777777" w:rsidTr="009E4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3964C20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NSGName</w:t>
            </w:r>
            <w:proofErr w:type="spellEnd"/>
          </w:p>
        </w:tc>
        <w:tc>
          <w:tcPr>
            <w:tcW w:w="1053" w:type="dxa"/>
            <w:noWrap/>
            <w:hideMark/>
          </w:tcPr>
          <w:p w14:paraId="697394C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ResourceGroup</w:t>
            </w:r>
            <w:proofErr w:type="spellEnd"/>
          </w:p>
        </w:tc>
        <w:tc>
          <w:tcPr>
            <w:tcW w:w="1481" w:type="dxa"/>
            <w:noWrap/>
            <w:hideMark/>
          </w:tcPr>
          <w:p w14:paraId="122060A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RuleName</w:t>
            </w:r>
            <w:proofErr w:type="spellEnd"/>
          </w:p>
        </w:tc>
        <w:tc>
          <w:tcPr>
            <w:tcW w:w="619" w:type="dxa"/>
            <w:noWrap/>
            <w:hideMark/>
          </w:tcPr>
          <w:p w14:paraId="7F28BAE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Priority</w:t>
            </w:r>
          </w:p>
        </w:tc>
        <w:tc>
          <w:tcPr>
            <w:tcW w:w="1334" w:type="dxa"/>
            <w:noWrap/>
            <w:hideMark/>
          </w:tcPr>
          <w:p w14:paraId="5896769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SourceAddressPrefix</w:t>
            </w:r>
            <w:proofErr w:type="spellEnd"/>
          </w:p>
        </w:tc>
        <w:tc>
          <w:tcPr>
            <w:tcW w:w="1593" w:type="dxa"/>
            <w:noWrap/>
            <w:hideMark/>
          </w:tcPr>
          <w:p w14:paraId="1F50A73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DestinationAddressPrefix</w:t>
            </w:r>
            <w:proofErr w:type="spellEnd"/>
          </w:p>
        </w:tc>
        <w:tc>
          <w:tcPr>
            <w:tcW w:w="3585" w:type="dxa"/>
            <w:noWrap/>
            <w:hideMark/>
          </w:tcPr>
          <w:p w14:paraId="742BEEC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DestinationPortRange</w:t>
            </w:r>
            <w:proofErr w:type="spellEnd"/>
          </w:p>
        </w:tc>
        <w:tc>
          <w:tcPr>
            <w:tcW w:w="674" w:type="dxa"/>
            <w:noWrap/>
            <w:hideMark/>
          </w:tcPr>
          <w:p w14:paraId="5475180C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Protocol</w:t>
            </w:r>
          </w:p>
        </w:tc>
        <w:tc>
          <w:tcPr>
            <w:tcW w:w="574" w:type="dxa"/>
            <w:noWrap/>
            <w:hideMark/>
          </w:tcPr>
          <w:p w14:paraId="2B285BA7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Access</w:t>
            </w:r>
          </w:p>
        </w:tc>
        <w:tc>
          <w:tcPr>
            <w:tcW w:w="757" w:type="dxa"/>
            <w:noWrap/>
            <w:hideMark/>
          </w:tcPr>
          <w:p w14:paraId="4650E09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Direction</w:t>
            </w:r>
          </w:p>
        </w:tc>
        <w:tc>
          <w:tcPr>
            <w:tcW w:w="1150" w:type="dxa"/>
            <w:noWrap/>
            <w:hideMark/>
          </w:tcPr>
          <w:p w14:paraId="27C519A3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SourcePortRange</w:t>
            </w:r>
            <w:proofErr w:type="spellEnd"/>
          </w:p>
        </w:tc>
      </w:tr>
      <w:tr w:rsidR="000E0AFF" w:rsidRPr="003D64D7" w14:paraId="17883467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462DCCD5" w14:textId="0C149889" w:rsidR="000E0AFF" w:rsidRPr="003D64D7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hubshdnsg2</w:t>
            </w:r>
          </w:p>
        </w:tc>
        <w:tc>
          <w:tcPr>
            <w:tcW w:w="1053" w:type="dxa"/>
            <w:noWrap/>
            <w:hideMark/>
          </w:tcPr>
          <w:p w14:paraId="6617D00F" w14:textId="7E1D003E" w:rsidR="000E0AFF" w:rsidRPr="003D64D7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prdrsg01</w:t>
            </w:r>
          </w:p>
        </w:tc>
        <w:tc>
          <w:tcPr>
            <w:tcW w:w="1481" w:type="dxa"/>
            <w:noWrap/>
            <w:hideMark/>
          </w:tcPr>
          <w:p w14:paraId="3A95B0A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DenyOutbound</w:t>
            </w:r>
            <w:proofErr w:type="spellEnd"/>
          </w:p>
        </w:tc>
        <w:tc>
          <w:tcPr>
            <w:tcW w:w="619" w:type="dxa"/>
            <w:noWrap/>
            <w:hideMark/>
          </w:tcPr>
          <w:p w14:paraId="1BA600E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4092</w:t>
            </w:r>
          </w:p>
        </w:tc>
        <w:tc>
          <w:tcPr>
            <w:tcW w:w="1334" w:type="dxa"/>
            <w:noWrap/>
            <w:hideMark/>
          </w:tcPr>
          <w:p w14:paraId="4A7CA343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1593" w:type="dxa"/>
            <w:noWrap/>
            <w:hideMark/>
          </w:tcPr>
          <w:p w14:paraId="2A900DEB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3585" w:type="dxa"/>
            <w:noWrap/>
            <w:hideMark/>
          </w:tcPr>
          <w:p w14:paraId="7372BC45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1-65535</w:t>
            </w:r>
          </w:p>
        </w:tc>
        <w:tc>
          <w:tcPr>
            <w:tcW w:w="674" w:type="dxa"/>
            <w:noWrap/>
            <w:hideMark/>
          </w:tcPr>
          <w:p w14:paraId="13ADA35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07603F9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</w:t>
            </w:r>
          </w:p>
        </w:tc>
        <w:tc>
          <w:tcPr>
            <w:tcW w:w="757" w:type="dxa"/>
            <w:noWrap/>
            <w:hideMark/>
          </w:tcPr>
          <w:p w14:paraId="127518F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314AA427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3193EBBF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5F4F0ACA" w14:textId="30784282" w:rsidR="000E0AFF" w:rsidRPr="003D64D7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hubshdnsg2</w:t>
            </w:r>
          </w:p>
        </w:tc>
        <w:tc>
          <w:tcPr>
            <w:tcW w:w="1053" w:type="dxa"/>
            <w:noWrap/>
            <w:hideMark/>
          </w:tcPr>
          <w:p w14:paraId="765DCA23" w14:textId="5300257B" w:rsidR="000E0AFF" w:rsidRPr="003D64D7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prdrsg01</w:t>
            </w:r>
          </w:p>
        </w:tc>
        <w:tc>
          <w:tcPr>
            <w:tcW w:w="1481" w:type="dxa"/>
            <w:noWrap/>
            <w:hideMark/>
          </w:tcPr>
          <w:p w14:paraId="072089F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AllowSubnetOutbound</w:t>
            </w:r>
            <w:proofErr w:type="spellEnd"/>
          </w:p>
        </w:tc>
        <w:tc>
          <w:tcPr>
            <w:tcW w:w="619" w:type="dxa"/>
            <w:noWrap/>
            <w:hideMark/>
          </w:tcPr>
          <w:p w14:paraId="065A90B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4091</w:t>
            </w:r>
          </w:p>
        </w:tc>
        <w:tc>
          <w:tcPr>
            <w:tcW w:w="1334" w:type="dxa"/>
            <w:noWrap/>
            <w:hideMark/>
          </w:tcPr>
          <w:p w14:paraId="5B6DB1B6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10.0.34.0/23</w:t>
            </w:r>
          </w:p>
        </w:tc>
        <w:tc>
          <w:tcPr>
            <w:tcW w:w="1593" w:type="dxa"/>
            <w:noWrap/>
            <w:hideMark/>
          </w:tcPr>
          <w:p w14:paraId="1A47840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10.0.34.0/23</w:t>
            </w:r>
          </w:p>
        </w:tc>
        <w:tc>
          <w:tcPr>
            <w:tcW w:w="3585" w:type="dxa"/>
            <w:noWrap/>
            <w:hideMark/>
          </w:tcPr>
          <w:p w14:paraId="44A11CD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4" w:type="dxa"/>
            <w:noWrap/>
            <w:hideMark/>
          </w:tcPr>
          <w:p w14:paraId="73DC608F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687142D6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57" w:type="dxa"/>
            <w:noWrap/>
            <w:hideMark/>
          </w:tcPr>
          <w:p w14:paraId="5C1DF35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040E3F0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1B516B4D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12C7C4D3" w14:textId="7FAF8C67" w:rsidR="000E0AFF" w:rsidRPr="003D64D7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hubshdnsg2</w:t>
            </w:r>
          </w:p>
        </w:tc>
        <w:tc>
          <w:tcPr>
            <w:tcW w:w="1053" w:type="dxa"/>
            <w:noWrap/>
            <w:hideMark/>
          </w:tcPr>
          <w:p w14:paraId="14D67C3E" w14:textId="7C1B44D1" w:rsidR="000E0AFF" w:rsidRPr="003D64D7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prdrsg01</w:t>
            </w:r>
          </w:p>
        </w:tc>
        <w:tc>
          <w:tcPr>
            <w:tcW w:w="1481" w:type="dxa"/>
            <w:noWrap/>
            <w:hideMark/>
          </w:tcPr>
          <w:p w14:paraId="036902BC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AllowWebToAppSubnet</w:t>
            </w:r>
            <w:proofErr w:type="spellEnd"/>
          </w:p>
        </w:tc>
        <w:tc>
          <w:tcPr>
            <w:tcW w:w="619" w:type="dxa"/>
            <w:noWrap/>
            <w:hideMark/>
          </w:tcPr>
          <w:p w14:paraId="6E9AA037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4090</w:t>
            </w:r>
          </w:p>
        </w:tc>
        <w:tc>
          <w:tcPr>
            <w:tcW w:w="1334" w:type="dxa"/>
            <w:noWrap/>
            <w:hideMark/>
          </w:tcPr>
          <w:p w14:paraId="3D01477B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10.0.34.0/23</w:t>
            </w:r>
          </w:p>
        </w:tc>
        <w:tc>
          <w:tcPr>
            <w:tcW w:w="1593" w:type="dxa"/>
            <w:noWrap/>
            <w:hideMark/>
          </w:tcPr>
          <w:p w14:paraId="752009E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10.0.36.0/23</w:t>
            </w:r>
          </w:p>
        </w:tc>
        <w:tc>
          <w:tcPr>
            <w:tcW w:w="3585" w:type="dxa"/>
            <w:noWrap/>
            <w:hideMark/>
          </w:tcPr>
          <w:p w14:paraId="6929DDE7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4" w:type="dxa"/>
            <w:noWrap/>
            <w:hideMark/>
          </w:tcPr>
          <w:p w14:paraId="0632DD3C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685DF30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57" w:type="dxa"/>
            <w:noWrap/>
            <w:hideMark/>
          </w:tcPr>
          <w:p w14:paraId="77404DA5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78EF9C70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408DDA56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1D8E3122" w14:textId="5EBCFD3F" w:rsidR="000E0AFF" w:rsidRPr="003D64D7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hubshdnsg2</w:t>
            </w:r>
          </w:p>
        </w:tc>
        <w:tc>
          <w:tcPr>
            <w:tcW w:w="1053" w:type="dxa"/>
            <w:noWrap/>
            <w:hideMark/>
          </w:tcPr>
          <w:p w14:paraId="72FF95C1" w14:textId="6EF8C643" w:rsidR="000E0AFF" w:rsidRPr="003D64D7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prdrsg01</w:t>
            </w:r>
          </w:p>
        </w:tc>
        <w:tc>
          <w:tcPr>
            <w:tcW w:w="1481" w:type="dxa"/>
            <w:noWrap/>
            <w:hideMark/>
          </w:tcPr>
          <w:p w14:paraId="5220F3F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AllowClientToDC</w:t>
            </w:r>
            <w:proofErr w:type="spellEnd"/>
          </w:p>
        </w:tc>
        <w:tc>
          <w:tcPr>
            <w:tcW w:w="619" w:type="dxa"/>
            <w:noWrap/>
            <w:hideMark/>
          </w:tcPr>
          <w:p w14:paraId="553D19E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3500</w:t>
            </w:r>
          </w:p>
        </w:tc>
        <w:tc>
          <w:tcPr>
            <w:tcW w:w="1334" w:type="dxa"/>
            <w:noWrap/>
            <w:hideMark/>
          </w:tcPr>
          <w:p w14:paraId="2416DF4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VirtualNetwork</w:t>
            </w:r>
            <w:proofErr w:type="spellEnd"/>
          </w:p>
        </w:tc>
        <w:tc>
          <w:tcPr>
            <w:tcW w:w="1593" w:type="dxa"/>
            <w:noWrap/>
            <w:hideMark/>
          </w:tcPr>
          <w:p w14:paraId="1C814B8A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10.0.4.0/23</w:t>
            </w:r>
          </w:p>
        </w:tc>
        <w:tc>
          <w:tcPr>
            <w:tcW w:w="3585" w:type="dxa"/>
            <w:noWrap/>
            <w:hideMark/>
          </w:tcPr>
          <w:p w14:paraId="273BBA50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53,88,123,135,137,138,139,389,445,464,636,3268,3269,49152-65535</w:t>
            </w:r>
          </w:p>
        </w:tc>
        <w:tc>
          <w:tcPr>
            <w:tcW w:w="674" w:type="dxa"/>
            <w:noWrap/>
            <w:hideMark/>
          </w:tcPr>
          <w:p w14:paraId="396745FC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49F4B3DB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57" w:type="dxa"/>
            <w:noWrap/>
            <w:hideMark/>
          </w:tcPr>
          <w:p w14:paraId="4BA4B43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08A1C1A0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6149A5AB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1CFDEC76" w14:textId="63D11A6A" w:rsidR="000E0AFF" w:rsidRPr="003D64D7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prdappnsg3</w:t>
            </w:r>
          </w:p>
        </w:tc>
        <w:tc>
          <w:tcPr>
            <w:tcW w:w="1053" w:type="dxa"/>
            <w:noWrap/>
            <w:hideMark/>
          </w:tcPr>
          <w:p w14:paraId="54652ED4" w14:textId="62D6C432" w:rsidR="000E0AFF" w:rsidRPr="003D64D7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prdrsg01</w:t>
            </w:r>
          </w:p>
        </w:tc>
        <w:tc>
          <w:tcPr>
            <w:tcW w:w="1481" w:type="dxa"/>
            <w:noWrap/>
            <w:hideMark/>
          </w:tcPr>
          <w:p w14:paraId="48C24B30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DenyOutbound</w:t>
            </w:r>
            <w:proofErr w:type="spellEnd"/>
          </w:p>
        </w:tc>
        <w:tc>
          <w:tcPr>
            <w:tcW w:w="619" w:type="dxa"/>
            <w:noWrap/>
            <w:hideMark/>
          </w:tcPr>
          <w:p w14:paraId="60CB57E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4092</w:t>
            </w:r>
          </w:p>
        </w:tc>
        <w:tc>
          <w:tcPr>
            <w:tcW w:w="1334" w:type="dxa"/>
            <w:noWrap/>
            <w:hideMark/>
          </w:tcPr>
          <w:p w14:paraId="73F87FE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1593" w:type="dxa"/>
            <w:noWrap/>
            <w:hideMark/>
          </w:tcPr>
          <w:p w14:paraId="1F5091B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3585" w:type="dxa"/>
            <w:noWrap/>
            <w:hideMark/>
          </w:tcPr>
          <w:p w14:paraId="70F32BF6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1-65535</w:t>
            </w:r>
          </w:p>
        </w:tc>
        <w:tc>
          <w:tcPr>
            <w:tcW w:w="674" w:type="dxa"/>
            <w:noWrap/>
            <w:hideMark/>
          </w:tcPr>
          <w:p w14:paraId="3BEA80B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2E57D7C0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</w:t>
            </w:r>
          </w:p>
        </w:tc>
        <w:tc>
          <w:tcPr>
            <w:tcW w:w="757" w:type="dxa"/>
            <w:noWrap/>
            <w:hideMark/>
          </w:tcPr>
          <w:p w14:paraId="7AFCA53B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495BC963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6CD8FB73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61656EA1" w14:textId="5BA9B5F9" w:rsidR="000E0AFF" w:rsidRPr="003D64D7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prdappnsg3</w:t>
            </w:r>
          </w:p>
        </w:tc>
        <w:tc>
          <w:tcPr>
            <w:tcW w:w="1053" w:type="dxa"/>
            <w:noWrap/>
            <w:hideMark/>
          </w:tcPr>
          <w:p w14:paraId="0B520AB5" w14:textId="3FE00C94" w:rsidR="000E0AFF" w:rsidRPr="003D64D7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prdrsg01</w:t>
            </w:r>
          </w:p>
        </w:tc>
        <w:tc>
          <w:tcPr>
            <w:tcW w:w="1481" w:type="dxa"/>
            <w:noWrap/>
            <w:hideMark/>
          </w:tcPr>
          <w:p w14:paraId="65716AAA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AllowSubnetOutbound</w:t>
            </w:r>
            <w:proofErr w:type="spellEnd"/>
          </w:p>
        </w:tc>
        <w:tc>
          <w:tcPr>
            <w:tcW w:w="619" w:type="dxa"/>
            <w:noWrap/>
            <w:hideMark/>
          </w:tcPr>
          <w:p w14:paraId="4B15DC57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4091</w:t>
            </w:r>
          </w:p>
        </w:tc>
        <w:tc>
          <w:tcPr>
            <w:tcW w:w="1334" w:type="dxa"/>
            <w:noWrap/>
            <w:hideMark/>
          </w:tcPr>
          <w:p w14:paraId="20B2D49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10.0.36.0/23</w:t>
            </w:r>
          </w:p>
        </w:tc>
        <w:tc>
          <w:tcPr>
            <w:tcW w:w="1593" w:type="dxa"/>
            <w:noWrap/>
            <w:hideMark/>
          </w:tcPr>
          <w:p w14:paraId="0793712B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10.0.36.0/23</w:t>
            </w:r>
          </w:p>
        </w:tc>
        <w:tc>
          <w:tcPr>
            <w:tcW w:w="3585" w:type="dxa"/>
            <w:noWrap/>
            <w:hideMark/>
          </w:tcPr>
          <w:p w14:paraId="3E6921D6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4" w:type="dxa"/>
            <w:noWrap/>
            <w:hideMark/>
          </w:tcPr>
          <w:p w14:paraId="6243F6D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6460953A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57" w:type="dxa"/>
            <w:noWrap/>
            <w:hideMark/>
          </w:tcPr>
          <w:p w14:paraId="6849C216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70A7B50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1C4BDF52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5B335B3E" w14:textId="2DBB6256" w:rsidR="000E0AFF" w:rsidRPr="003D64D7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prdappnsg3</w:t>
            </w:r>
          </w:p>
        </w:tc>
        <w:tc>
          <w:tcPr>
            <w:tcW w:w="1053" w:type="dxa"/>
            <w:noWrap/>
            <w:hideMark/>
          </w:tcPr>
          <w:p w14:paraId="5C404C16" w14:textId="1FC9D6A5" w:rsidR="000E0AFF" w:rsidRPr="003D64D7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prdrsg01</w:t>
            </w:r>
          </w:p>
        </w:tc>
        <w:tc>
          <w:tcPr>
            <w:tcW w:w="1481" w:type="dxa"/>
            <w:noWrap/>
            <w:hideMark/>
          </w:tcPr>
          <w:p w14:paraId="29B3DDC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AllowAppToDataSubnet</w:t>
            </w:r>
            <w:proofErr w:type="spellEnd"/>
          </w:p>
        </w:tc>
        <w:tc>
          <w:tcPr>
            <w:tcW w:w="619" w:type="dxa"/>
            <w:noWrap/>
            <w:hideMark/>
          </w:tcPr>
          <w:p w14:paraId="745009CF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4090</w:t>
            </w:r>
          </w:p>
        </w:tc>
        <w:tc>
          <w:tcPr>
            <w:tcW w:w="1334" w:type="dxa"/>
            <w:noWrap/>
            <w:hideMark/>
          </w:tcPr>
          <w:p w14:paraId="3D954754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10.0.36.0/23</w:t>
            </w:r>
          </w:p>
        </w:tc>
        <w:tc>
          <w:tcPr>
            <w:tcW w:w="1593" w:type="dxa"/>
            <w:noWrap/>
            <w:hideMark/>
          </w:tcPr>
          <w:p w14:paraId="22DE488B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10.0.38.0/23</w:t>
            </w:r>
          </w:p>
        </w:tc>
        <w:tc>
          <w:tcPr>
            <w:tcW w:w="3585" w:type="dxa"/>
            <w:noWrap/>
            <w:hideMark/>
          </w:tcPr>
          <w:p w14:paraId="4491CCF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4" w:type="dxa"/>
            <w:noWrap/>
            <w:hideMark/>
          </w:tcPr>
          <w:p w14:paraId="28712315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175BA01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57" w:type="dxa"/>
            <w:noWrap/>
            <w:hideMark/>
          </w:tcPr>
          <w:p w14:paraId="311871EF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11D7BBCA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6471CF21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25C30357" w14:textId="295A4E09" w:rsidR="000E0AFF" w:rsidRPr="003D64D7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prdappnsg3</w:t>
            </w:r>
          </w:p>
        </w:tc>
        <w:tc>
          <w:tcPr>
            <w:tcW w:w="1053" w:type="dxa"/>
            <w:noWrap/>
            <w:hideMark/>
          </w:tcPr>
          <w:p w14:paraId="4563DD13" w14:textId="5CFE8EBC" w:rsidR="000E0AFF" w:rsidRPr="003D64D7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prdrsg01</w:t>
            </w:r>
          </w:p>
        </w:tc>
        <w:tc>
          <w:tcPr>
            <w:tcW w:w="1481" w:type="dxa"/>
            <w:noWrap/>
            <w:hideMark/>
          </w:tcPr>
          <w:p w14:paraId="2324EBC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AllowClientToDC</w:t>
            </w:r>
            <w:proofErr w:type="spellEnd"/>
          </w:p>
        </w:tc>
        <w:tc>
          <w:tcPr>
            <w:tcW w:w="619" w:type="dxa"/>
            <w:noWrap/>
            <w:hideMark/>
          </w:tcPr>
          <w:p w14:paraId="5A76353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3500</w:t>
            </w:r>
          </w:p>
        </w:tc>
        <w:tc>
          <w:tcPr>
            <w:tcW w:w="1334" w:type="dxa"/>
            <w:noWrap/>
            <w:hideMark/>
          </w:tcPr>
          <w:p w14:paraId="03E5605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VirtualNetwork</w:t>
            </w:r>
            <w:proofErr w:type="spellEnd"/>
          </w:p>
        </w:tc>
        <w:tc>
          <w:tcPr>
            <w:tcW w:w="1593" w:type="dxa"/>
            <w:noWrap/>
            <w:hideMark/>
          </w:tcPr>
          <w:p w14:paraId="11ADDB20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10.0.4.0/23</w:t>
            </w:r>
          </w:p>
        </w:tc>
        <w:tc>
          <w:tcPr>
            <w:tcW w:w="3585" w:type="dxa"/>
            <w:noWrap/>
            <w:hideMark/>
          </w:tcPr>
          <w:p w14:paraId="55BC153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53,88,123,135,137,138,139,389,445,464,636,3268,3269,49152-65535</w:t>
            </w:r>
          </w:p>
        </w:tc>
        <w:tc>
          <w:tcPr>
            <w:tcW w:w="674" w:type="dxa"/>
            <w:noWrap/>
            <w:hideMark/>
          </w:tcPr>
          <w:p w14:paraId="2B86E0D5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706C1CE6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57" w:type="dxa"/>
            <w:noWrap/>
            <w:hideMark/>
          </w:tcPr>
          <w:p w14:paraId="7E9D955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7E78340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6748C0AE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7D24214A" w14:textId="7739FDBC" w:rsidR="000E0AFF" w:rsidRPr="003D64D7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prddtansg4</w:t>
            </w:r>
          </w:p>
        </w:tc>
        <w:tc>
          <w:tcPr>
            <w:tcW w:w="1053" w:type="dxa"/>
            <w:noWrap/>
            <w:hideMark/>
          </w:tcPr>
          <w:p w14:paraId="6E1E2132" w14:textId="4238E07D" w:rsidR="000E0AFF" w:rsidRPr="003D64D7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prdrsg01</w:t>
            </w:r>
          </w:p>
        </w:tc>
        <w:tc>
          <w:tcPr>
            <w:tcW w:w="1481" w:type="dxa"/>
            <w:noWrap/>
            <w:hideMark/>
          </w:tcPr>
          <w:p w14:paraId="14EC6B2F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DenyOutbound</w:t>
            </w:r>
            <w:proofErr w:type="spellEnd"/>
          </w:p>
        </w:tc>
        <w:tc>
          <w:tcPr>
            <w:tcW w:w="619" w:type="dxa"/>
            <w:noWrap/>
            <w:hideMark/>
          </w:tcPr>
          <w:p w14:paraId="4CD8B2D4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4092</w:t>
            </w:r>
          </w:p>
        </w:tc>
        <w:tc>
          <w:tcPr>
            <w:tcW w:w="1334" w:type="dxa"/>
            <w:noWrap/>
            <w:hideMark/>
          </w:tcPr>
          <w:p w14:paraId="3051572B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1593" w:type="dxa"/>
            <w:noWrap/>
            <w:hideMark/>
          </w:tcPr>
          <w:p w14:paraId="3B89D28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3585" w:type="dxa"/>
            <w:noWrap/>
            <w:hideMark/>
          </w:tcPr>
          <w:p w14:paraId="315E70F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1-65535</w:t>
            </w:r>
          </w:p>
        </w:tc>
        <w:tc>
          <w:tcPr>
            <w:tcW w:w="674" w:type="dxa"/>
            <w:noWrap/>
            <w:hideMark/>
          </w:tcPr>
          <w:p w14:paraId="0F1F969C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49E195F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</w:t>
            </w:r>
          </w:p>
        </w:tc>
        <w:tc>
          <w:tcPr>
            <w:tcW w:w="757" w:type="dxa"/>
            <w:noWrap/>
            <w:hideMark/>
          </w:tcPr>
          <w:p w14:paraId="6E4326E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21377323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4FE43B37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6D14D18A" w14:textId="4316FA04" w:rsidR="000E0AFF" w:rsidRPr="003D64D7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lastRenderedPageBreak/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prddtansg4</w:t>
            </w:r>
          </w:p>
        </w:tc>
        <w:tc>
          <w:tcPr>
            <w:tcW w:w="1053" w:type="dxa"/>
            <w:noWrap/>
            <w:hideMark/>
          </w:tcPr>
          <w:p w14:paraId="52B77E69" w14:textId="165E8ECB" w:rsidR="000E0AFF" w:rsidRPr="003D64D7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prdrsg01</w:t>
            </w:r>
          </w:p>
        </w:tc>
        <w:tc>
          <w:tcPr>
            <w:tcW w:w="1481" w:type="dxa"/>
            <w:noWrap/>
            <w:hideMark/>
          </w:tcPr>
          <w:p w14:paraId="647975E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AllowSubnetOutbound</w:t>
            </w:r>
            <w:proofErr w:type="spellEnd"/>
          </w:p>
        </w:tc>
        <w:tc>
          <w:tcPr>
            <w:tcW w:w="619" w:type="dxa"/>
            <w:noWrap/>
            <w:hideMark/>
          </w:tcPr>
          <w:p w14:paraId="22AD377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4091</w:t>
            </w:r>
          </w:p>
        </w:tc>
        <w:tc>
          <w:tcPr>
            <w:tcW w:w="1334" w:type="dxa"/>
            <w:noWrap/>
            <w:hideMark/>
          </w:tcPr>
          <w:p w14:paraId="6A35EFE7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10.0.38.0/23</w:t>
            </w:r>
          </w:p>
        </w:tc>
        <w:tc>
          <w:tcPr>
            <w:tcW w:w="1593" w:type="dxa"/>
            <w:noWrap/>
            <w:hideMark/>
          </w:tcPr>
          <w:p w14:paraId="32414DA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10.0.38.0/23</w:t>
            </w:r>
          </w:p>
        </w:tc>
        <w:tc>
          <w:tcPr>
            <w:tcW w:w="3585" w:type="dxa"/>
            <w:noWrap/>
            <w:hideMark/>
          </w:tcPr>
          <w:p w14:paraId="0E4DE11C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4" w:type="dxa"/>
            <w:noWrap/>
            <w:hideMark/>
          </w:tcPr>
          <w:p w14:paraId="5CC19AE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0A61794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57" w:type="dxa"/>
            <w:noWrap/>
            <w:hideMark/>
          </w:tcPr>
          <w:p w14:paraId="5877347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7024D3F4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68BD40BC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01C08553" w14:textId="336426BF" w:rsidR="000E0AFF" w:rsidRPr="003D64D7" w:rsidRDefault="00F648AA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prddtansg4</w:t>
            </w:r>
          </w:p>
        </w:tc>
        <w:tc>
          <w:tcPr>
            <w:tcW w:w="1053" w:type="dxa"/>
            <w:noWrap/>
            <w:hideMark/>
          </w:tcPr>
          <w:p w14:paraId="51C77A8C" w14:textId="45E32133" w:rsidR="000E0AFF" w:rsidRPr="003D64D7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0E0AFF"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prdrsg01</w:t>
            </w:r>
          </w:p>
        </w:tc>
        <w:tc>
          <w:tcPr>
            <w:tcW w:w="1481" w:type="dxa"/>
            <w:noWrap/>
            <w:hideMark/>
          </w:tcPr>
          <w:p w14:paraId="6CB52BF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AllowClientToDC</w:t>
            </w:r>
            <w:proofErr w:type="spellEnd"/>
          </w:p>
        </w:tc>
        <w:tc>
          <w:tcPr>
            <w:tcW w:w="619" w:type="dxa"/>
            <w:noWrap/>
            <w:hideMark/>
          </w:tcPr>
          <w:p w14:paraId="7D63C0A5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3500</w:t>
            </w:r>
          </w:p>
        </w:tc>
        <w:tc>
          <w:tcPr>
            <w:tcW w:w="1334" w:type="dxa"/>
            <w:noWrap/>
            <w:hideMark/>
          </w:tcPr>
          <w:p w14:paraId="76E2832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VirtualNetwork</w:t>
            </w:r>
            <w:proofErr w:type="spellEnd"/>
          </w:p>
        </w:tc>
        <w:tc>
          <w:tcPr>
            <w:tcW w:w="1593" w:type="dxa"/>
            <w:noWrap/>
            <w:hideMark/>
          </w:tcPr>
          <w:p w14:paraId="6ACD9FAB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10.0.4.0/23</w:t>
            </w:r>
          </w:p>
        </w:tc>
        <w:tc>
          <w:tcPr>
            <w:tcW w:w="3585" w:type="dxa"/>
            <w:noWrap/>
            <w:hideMark/>
          </w:tcPr>
          <w:p w14:paraId="6D7347BF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53,88,123,135,137,138,139,389,445,464,636,3268,3269,49152-65535</w:t>
            </w:r>
          </w:p>
        </w:tc>
        <w:tc>
          <w:tcPr>
            <w:tcW w:w="674" w:type="dxa"/>
            <w:noWrap/>
            <w:hideMark/>
          </w:tcPr>
          <w:p w14:paraId="7A94687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2A79783A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57" w:type="dxa"/>
            <w:noWrap/>
            <w:hideMark/>
          </w:tcPr>
          <w:p w14:paraId="1106037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2EBECCA2" w14:textId="77777777" w:rsidR="000E0AFF" w:rsidRPr="003D64D7" w:rsidRDefault="000E0AFF" w:rsidP="0044450C">
            <w:pPr>
              <w:keepNext/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</w:tbl>
    <w:p w14:paraId="3F695CFD" w14:textId="58E8BE2D" w:rsidR="000E0AFF" w:rsidRDefault="000E0AFF" w:rsidP="000E0AFF">
      <w:pPr>
        <w:pStyle w:val="Caption"/>
        <w:rPr>
          <w:rFonts w:eastAsia="Times New Roman" w:cstheme="minorHAnsi"/>
          <w:color w:val="24292E"/>
          <w:lang w:eastAsia="en-AU"/>
        </w:rPr>
      </w:pPr>
      <w:r>
        <w:t xml:space="preserve">Table </w:t>
      </w:r>
      <w:fldSimple w:instr=" SEQ Table \* ARABIC ">
        <w:r w:rsidR="004321B0">
          <w:rPr>
            <w:noProof/>
          </w:rPr>
          <w:t>3</w:t>
        </w:r>
      </w:fldSimple>
      <w:r>
        <w:t xml:space="preserve"> Prod NSG Rules</w:t>
      </w:r>
    </w:p>
    <w:p w14:paraId="42C32145" w14:textId="0F017A12" w:rsidR="000E0AFF" w:rsidRDefault="000E0AFF" w:rsidP="00B20E71">
      <w:pPr>
        <w:sectPr w:rsidR="000E0AFF" w:rsidSect="00D7329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CE2CFDC" w14:textId="77777777" w:rsidR="00AA2569" w:rsidRPr="00BF082D" w:rsidRDefault="00122C36" w:rsidP="00BF082D">
      <w:pPr>
        <w:pStyle w:val="Heading3Numbered"/>
        <w:numPr>
          <w:ilvl w:val="2"/>
          <w:numId w:val="6"/>
        </w:numPr>
      </w:pPr>
      <w:bookmarkStart w:id="6" w:name="_Ref42100123"/>
      <w:bookmarkStart w:id="7" w:name="_Ref42100152"/>
      <w:bookmarkStart w:id="8" w:name="_Ref42100178"/>
      <w:bookmarkStart w:id="9" w:name="_Toc42241377"/>
      <w:r w:rsidRPr="00BF082D">
        <w:lastRenderedPageBreak/>
        <w:t>Hub Subnets</w:t>
      </w:r>
      <w:bookmarkEnd w:id="6"/>
      <w:bookmarkEnd w:id="7"/>
      <w:bookmarkEnd w:id="8"/>
      <w:bookmarkEnd w:id="9"/>
    </w:p>
    <w:p w14:paraId="724E471A" w14:textId="112B2238" w:rsidR="00122C36" w:rsidRPr="00AA2569" w:rsidRDefault="00883DD1" w:rsidP="00AA25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en-AU"/>
        </w:rPr>
      </w:pPr>
      <w:r w:rsidRPr="00AA2569">
        <w:rPr>
          <w:rFonts w:eastAsia="Times New Roman" w:cstheme="minorHAnsi"/>
          <w:color w:val="24292E"/>
          <w:lang w:eastAsia="en-AU"/>
        </w:rPr>
        <w:t xml:space="preserve">The following table </w:t>
      </w:r>
      <w:r w:rsidR="00F376F9" w:rsidRPr="00AA2569">
        <w:rPr>
          <w:rFonts w:eastAsia="Times New Roman" w:cstheme="minorHAnsi"/>
          <w:color w:val="24292E"/>
          <w:lang w:eastAsia="en-AU"/>
        </w:rPr>
        <w:t>provide</w:t>
      </w:r>
      <w:r w:rsidR="00407BF8">
        <w:rPr>
          <w:rFonts w:eastAsia="Times New Roman" w:cstheme="minorHAnsi"/>
          <w:color w:val="24292E"/>
          <w:lang w:eastAsia="en-AU"/>
        </w:rPr>
        <w:t xml:space="preserve"> details of</w:t>
      </w:r>
      <w:r w:rsidR="00F376F9" w:rsidRPr="00AA2569">
        <w:rPr>
          <w:rFonts w:eastAsia="Times New Roman" w:cstheme="minorHAnsi"/>
          <w:color w:val="24292E"/>
          <w:lang w:eastAsia="en-AU"/>
        </w:rPr>
        <w:t xml:space="preserve"> </w:t>
      </w:r>
      <w:r w:rsidR="00A54246" w:rsidRPr="00AA2569">
        <w:rPr>
          <w:rFonts w:eastAsia="Times New Roman" w:cstheme="minorHAnsi"/>
          <w:color w:val="24292E"/>
          <w:lang w:eastAsia="en-AU"/>
        </w:rPr>
        <w:t>Subnets, NSG, UDR and NAT</w:t>
      </w:r>
      <w:r w:rsidR="00664F7A" w:rsidRPr="00AA2569">
        <w:rPr>
          <w:rFonts w:eastAsia="Times New Roman" w:cstheme="minorHAnsi"/>
          <w:color w:val="24292E"/>
          <w:lang w:eastAsia="en-AU"/>
        </w:rPr>
        <w:t xml:space="preserve"> </w:t>
      </w:r>
      <w:r w:rsidR="00A54246" w:rsidRPr="00AA2569">
        <w:rPr>
          <w:rFonts w:eastAsia="Times New Roman" w:cstheme="minorHAnsi"/>
          <w:color w:val="24292E"/>
          <w:lang w:eastAsia="en-AU"/>
        </w:rPr>
        <w:t xml:space="preserve">Gateway association and mapping </w:t>
      </w:r>
      <w:r w:rsidR="00664F7A" w:rsidRPr="00AA2569">
        <w:rPr>
          <w:rFonts w:eastAsia="Times New Roman" w:cstheme="minorHAnsi"/>
          <w:color w:val="24292E"/>
          <w:lang w:eastAsia="en-AU"/>
        </w:rPr>
        <w:t>for</w:t>
      </w:r>
      <w:r w:rsidR="00A54246" w:rsidRPr="00AA2569">
        <w:rPr>
          <w:rFonts w:eastAsia="Times New Roman" w:cstheme="minorHAnsi"/>
          <w:color w:val="24292E"/>
          <w:lang w:eastAsia="en-AU"/>
        </w:rPr>
        <w:t xml:space="preserve"> Hub Subscription.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69"/>
        <w:gridCol w:w="1243"/>
        <w:gridCol w:w="1941"/>
        <w:gridCol w:w="1158"/>
        <w:gridCol w:w="1238"/>
      </w:tblGrid>
      <w:tr w:rsidR="00122C36" w:rsidRPr="0076289B" w14:paraId="5CB3C1AE" w14:textId="77777777" w:rsidTr="0040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40A5D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SubnetName</w:t>
            </w:r>
            <w:proofErr w:type="spellEnd"/>
          </w:p>
        </w:tc>
        <w:tc>
          <w:tcPr>
            <w:tcW w:w="0" w:type="auto"/>
            <w:hideMark/>
          </w:tcPr>
          <w:p w14:paraId="5E4E73F1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Prefixes</w:t>
            </w:r>
          </w:p>
        </w:tc>
        <w:tc>
          <w:tcPr>
            <w:tcW w:w="0" w:type="auto"/>
            <w:hideMark/>
          </w:tcPr>
          <w:p w14:paraId="14C11C3D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NetworkSecurityGroup</w:t>
            </w:r>
            <w:proofErr w:type="spellEnd"/>
          </w:p>
        </w:tc>
        <w:tc>
          <w:tcPr>
            <w:tcW w:w="0" w:type="auto"/>
            <w:hideMark/>
          </w:tcPr>
          <w:p w14:paraId="11B5673D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UDRName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77463D8A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NatGateway</w:t>
            </w:r>
            <w:proofErr w:type="spellEnd"/>
          </w:p>
        </w:tc>
      </w:tr>
      <w:tr w:rsidR="00122C36" w:rsidRPr="0076289B" w14:paraId="09BCB723" w14:textId="77777777" w:rsidTr="00407BF8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A1570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GatewaySubnet</w:t>
            </w:r>
            <w:proofErr w:type="spellEnd"/>
          </w:p>
        </w:tc>
        <w:tc>
          <w:tcPr>
            <w:tcW w:w="0" w:type="auto"/>
            <w:hideMark/>
          </w:tcPr>
          <w:p w14:paraId="3EB552BD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10.0.0.0/26</w:t>
            </w:r>
          </w:p>
        </w:tc>
        <w:tc>
          <w:tcPr>
            <w:tcW w:w="0" w:type="auto"/>
            <w:noWrap/>
            <w:hideMark/>
          </w:tcPr>
          <w:p w14:paraId="22CE722F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65C83598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4CBD002E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</w:p>
        </w:tc>
      </w:tr>
      <w:tr w:rsidR="00122C36" w:rsidRPr="0076289B" w14:paraId="49C9DE0F" w14:textId="77777777" w:rsidTr="00407BF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A65B3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AzureBastionSubnet</w:t>
            </w:r>
            <w:proofErr w:type="spellEnd"/>
          </w:p>
        </w:tc>
        <w:tc>
          <w:tcPr>
            <w:tcW w:w="0" w:type="auto"/>
            <w:hideMark/>
          </w:tcPr>
          <w:p w14:paraId="1AAC4F68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10.0.0.64/27</w:t>
            </w:r>
          </w:p>
        </w:tc>
        <w:tc>
          <w:tcPr>
            <w:tcW w:w="0" w:type="auto"/>
            <w:hideMark/>
          </w:tcPr>
          <w:p w14:paraId="4E5209CD" w14:textId="27775367" w:rsidR="00122C36" w:rsidRPr="0076289B" w:rsidRDefault="00F648AA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22C36"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hubbasnsg1</w:t>
            </w:r>
          </w:p>
        </w:tc>
        <w:tc>
          <w:tcPr>
            <w:tcW w:w="0" w:type="auto"/>
            <w:noWrap/>
            <w:hideMark/>
          </w:tcPr>
          <w:p w14:paraId="349DB51E" w14:textId="279AD7A0" w:rsidR="00122C36" w:rsidRPr="0076289B" w:rsidRDefault="00F648AA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22C36"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hubudr1</w:t>
            </w:r>
          </w:p>
        </w:tc>
        <w:tc>
          <w:tcPr>
            <w:tcW w:w="0" w:type="auto"/>
            <w:noWrap/>
            <w:hideMark/>
          </w:tcPr>
          <w:p w14:paraId="213A0476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</w:p>
        </w:tc>
      </w:tr>
      <w:tr w:rsidR="00122C36" w:rsidRPr="0076289B" w14:paraId="2F6B63EF" w14:textId="77777777" w:rsidTr="00407BF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8D252" w14:textId="40BC70B4" w:rsidR="00122C36" w:rsidRPr="0076289B" w:rsidRDefault="00F648AA" w:rsidP="00122C3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22C36"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hubshdsnt2</w:t>
            </w:r>
          </w:p>
        </w:tc>
        <w:tc>
          <w:tcPr>
            <w:tcW w:w="0" w:type="auto"/>
            <w:hideMark/>
          </w:tcPr>
          <w:p w14:paraId="4A896AB5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10.0.1.0/24</w:t>
            </w:r>
          </w:p>
        </w:tc>
        <w:tc>
          <w:tcPr>
            <w:tcW w:w="0" w:type="auto"/>
            <w:hideMark/>
          </w:tcPr>
          <w:p w14:paraId="0F94EFD7" w14:textId="66C7E5FB" w:rsidR="00122C36" w:rsidRPr="0076289B" w:rsidRDefault="00F648AA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22C36"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hubshdnsg2</w:t>
            </w:r>
          </w:p>
        </w:tc>
        <w:tc>
          <w:tcPr>
            <w:tcW w:w="0" w:type="auto"/>
            <w:noWrap/>
            <w:hideMark/>
          </w:tcPr>
          <w:p w14:paraId="0B13B0D7" w14:textId="1DBA2CB7" w:rsidR="00122C36" w:rsidRPr="0076289B" w:rsidRDefault="00F648AA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22C36"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hubudr2</w:t>
            </w:r>
          </w:p>
        </w:tc>
        <w:tc>
          <w:tcPr>
            <w:tcW w:w="0" w:type="auto"/>
            <w:noWrap/>
            <w:hideMark/>
          </w:tcPr>
          <w:p w14:paraId="0D73D2D1" w14:textId="0B8B91BB" w:rsidR="00122C36" w:rsidRPr="0076289B" w:rsidRDefault="00F648AA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22C36"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hubnat01</w:t>
            </w:r>
          </w:p>
        </w:tc>
      </w:tr>
      <w:tr w:rsidR="00122C36" w:rsidRPr="0076289B" w14:paraId="6722E4C3" w14:textId="77777777" w:rsidTr="00407BF8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590A8" w14:textId="4E4498B6" w:rsidR="00122C36" w:rsidRPr="0076289B" w:rsidRDefault="00F648AA" w:rsidP="00122C3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22C36"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hubshdsnt3</w:t>
            </w:r>
          </w:p>
        </w:tc>
        <w:tc>
          <w:tcPr>
            <w:tcW w:w="0" w:type="auto"/>
            <w:hideMark/>
          </w:tcPr>
          <w:p w14:paraId="12EB45CA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10.0.2.0/23</w:t>
            </w:r>
          </w:p>
        </w:tc>
        <w:tc>
          <w:tcPr>
            <w:tcW w:w="0" w:type="auto"/>
            <w:hideMark/>
          </w:tcPr>
          <w:p w14:paraId="2E79B7BA" w14:textId="6FCDC884" w:rsidR="00122C36" w:rsidRPr="0076289B" w:rsidRDefault="00F648AA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22C36"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hubshdnsg3</w:t>
            </w:r>
          </w:p>
        </w:tc>
        <w:tc>
          <w:tcPr>
            <w:tcW w:w="0" w:type="auto"/>
            <w:noWrap/>
            <w:hideMark/>
          </w:tcPr>
          <w:p w14:paraId="72C390CE" w14:textId="3D9E260B" w:rsidR="00122C36" w:rsidRPr="0076289B" w:rsidRDefault="00F648AA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22C36"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hubudr3</w:t>
            </w:r>
          </w:p>
        </w:tc>
        <w:tc>
          <w:tcPr>
            <w:tcW w:w="0" w:type="auto"/>
            <w:noWrap/>
            <w:hideMark/>
          </w:tcPr>
          <w:p w14:paraId="53971C3B" w14:textId="10DB9B11" w:rsidR="00122C36" w:rsidRPr="0076289B" w:rsidRDefault="00F648AA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22C36"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hubnat01</w:t>
            </w:r>
          </w:p>
        </w:tc>
      </w:tr>
      <w:tr w:rsidR="00122C36" w:rsidRPr="0076289B" w14:paraId="7D984329" w14:textId="77777777" w:rsidTr="00407BF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F0B2B" w14:textId="387A9098" w:rsidR="00122C36" w:rsidRPr="0076289B" w:rsidRDefault="00F648AA" w:rsidP="00122C3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22C36"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hubshdsnt4</w:t>
            </w:r>
          </w:p>
        </w:tc>
        <w:tc>
          <w:tcPr>
            <w:tcW w:w="0" w:type="auto"/>
            <w:hideMark/>
          </w:tcPr>
          <w:p w14:paraId="164C53E7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10.0.4.0/23</w:t>
            </w:r>
          </w:p>
        </w:tc>
        <w:tc>
          <w:tcPr>
            <w:tcW w:w="0" w:type="auto"/>
            <w:hideMark/>
          </w:tcPr>
          <w:p w14:paraId="66A85974" w14:textId="070F8B80" w:rsidR="00122C36" w:rsidRPr="0076289B" w:rsidRDefault="00F648AA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22C36"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hubshdnsg4</w:t>
            </w:r>
          </w:p>
        </w:tc>
        <w:tc>
          <w:tcPr>
            <w:tcW w:w="0" w:type="auto"/>
            <w:noWrap/>
            <w:hideMark/>
          </w:tcPr>
          <w:p w14:paraId="214AC13C" w14:textId="6DFCC617" w:rsidR="00122C36" w:rsidRPr="0076289B" w:rsidRDefault="00F648AA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22C36"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hubudr4</w:t>
            </w:r>
          </w:p>
        </w:tc>
        <w:tc>
          <w:tcPr>
            <w:tcW w:w="0" w:type="auto"/>
            <w:noWrap/>
            <w:hideMark/>
          </w:tcPr>
          <w:p w14:paraId="4BE3CF65" w14:textId="114EC67F" w:rsidR="00122C36" w:rsidRPr="0076289B" w:rsidRDefault="00F648AA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22C36"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hubnat01</w:t>
            </w:r>
          </w:p>
        </w:tc>
      </w:tr>
      <w:tr w:rsidR="00122C36" w:rsidRPr="0076289B" w14:paraId="647CD918" w14:textId="77777777" w:rsidTr="00407BF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56432" w14:textId="26BC4375" w:rsidR="00122C36" w:rsidRPr="0076289B" w:rsidRDefault="00F648AA" w:rsidP="00122C3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22C36"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hubagwsnt5</w:t>
            </w:r>
          </w:p>
        </w:tc>
        <w:tc>
          <w:tcPr>
            <w:tcW w:w="0" w:type="auto"/>
            <w:hideMark/>
          </w:tcPr>
          <w:p w14:paraId="47F1A602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10.0.0.128/26</w:t>
            </w:r>
          </w:p>
        </w:tc>
        <w:tc>
          <w:tcPr>
            <w:tcW w:w="0" w:type="auto"/>
            <w:hideMark/>
          </w:tcPr>
          <w:p w14:paraId="55404F66" w14:textId="5742CCD4" w:rsidR="00122C36" w:rsidRPr="0076289B" w:rsidRDefault="00F648AA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22C36"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hubagwnsg5</w:t>
            </w:r>
          </w:p>
        </w:tc>
        <w:tc>
          <w:tcPr>
            <w:tcW w:w="0" w:type="auto"/>
            <w:noWrap/>
            <w:hideMark/>
          </w:tcPr>
          <w:p w14:paraId="403697FD" w14:textId="21E2555D" w:rsidR="00122C36" w:rsidRPr="0076289B" w:rsidRDefault="00F648AA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22C36"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hubudr5</w:t>
            </w:r>
          </w:p>
        </w:tc>
        <w:tc>
          <w:tcPr>
            <w:tcW w:w="0" w:type="auto"/>
            <w:noWrap/>
            <w:hideMark/>
          </w:tcPr>
          <w:p w14:paraId="09718EB8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</w:p>
        </w:tc>
      </w:tr>
      <w:tr w:rsidR="00122C36" w:rsidRPr="0076289B" w14:paraId="78A42B9C" w14:textId="77777777" w:rsidTr="00407BF8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16D06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AzureFirewallSubnet</w:t>
            </w:r>
            <w:proofErr w:type="spellEnd"/>
          </w:p>
        </w:tc>
        <w:tc>
          <w:tcPr>
            <w:tcW w:w="0" w:type="auto"/>
            <w:hideMark/>
          </w:tcPr>
          <w:p w14:paraId="5FE049F5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10.0.6.0/24</w:t>
            </w:r>
          </w:p>
        </w:tc>
        <w:tc>
          <w:tcPr>
            <w:tcW w:w="0" w:type="auto"/>
            <w:hideMark/>
          </w:tcPr>
          <w:p w14:paraId="7F4EE7F0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6963AA6D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F8E140E" w14:textId="77777777" w:rsidR="00122C36" w:rsidRPr="0076289B" w:rsidRDefault="00122C36" w:rsidP="0076289B">
            <w:pPr>
              <w:keepNext/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</w:p>
        </w:tc>
      </w:tr>
    </w:tbl>
    <w:p w14:paraId="7102F1D8" w14:textId="4B59C72D" w:rsidR="00122C36" w:rsidRDefault="0076289B" w:rsidP="00407BF8">
      <w:pPr>
        <w:pStyle w:val="Caption"/>
        <w:rPr>
          <w:rFonts w:eastAsia="Times New Roman" w:cstheme="minorHAnsi"/>
          <w:color w:val="24292E"/>
          <w:lang w:eastAsia="en-AU"/>
        </w:rPr>
      </w:pPr>
      <w:bookmarkStart w:id="10" w:name="_Ref42100208"/>
      <w:r>
        <w:t xml:space="preserve">Table </w:t>
      </w:r>
      <w:fldSimple w:instr=" SEQ Table \* ARABIC ">
        <w:r w:rsidR="004321B0">
          <w:rPr>
            <w:noProof/>
          </w:rPr>
          <w:t>6</w:t>
        </w:r>
      </w:fldSimple>
      <w:r>
        <w:t xml:space="preserve"> Hub Subnets</w:t>
      </w:r>
      <w:bookmarkEnd w:id="10"/>
    </w:p>
    <w:p w14:paraId="5B5CC523" w14:textId="618E3C84" w:rsidR="00AA2569" w:rsidRPr="00BF082D" w:rsidRDefault="00AA2569" w:rsidP="00BF082D">
      <w:pPr>
        <w:pStyle w:val="Heading3Numbered"/>
        <w:numPr>
          <w:ilvl w:val="2"/>
          <w:numId w:val="6"/>
        </w:numPr>
      </w:pPr>
      <w:bookmarkStart w:id="11" w:name="_Toc42241378"/>
      <w:r w:rsidRPr="00BF082D">
        <w:t>Prod Subnets</w:t>
      </w:r>
      <w:bookmarkEnd w:id="11"/>
    </w:p>
    <w:p w14:paraId="08670B77" w14:textId="3DFDDC1B" w:rsidR="003826E4" w:rsidRPr="00AA2569" w:rsidRDefault="00F376F9" w:rsidP="00AA25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en-AU"/>
        </w:rPr>
      </w:pPr>
      <w:r w:rsidRPr="00AA2569">
        <w:rPr>
          <w:rFonts w:eastAsia="Times New Roman" w:cstheme="minorHAnsi"/>
          <w:color w:val="24292E"/>
          <w:lang w:eastAsia="en-AU"/>
        </w:rPr>
        <w:t>The following</w:t>
      </w:r>
      <w:r w:rsidR="00664F7A" w:rsidRPr="00AA2569">
        <w:rPr>
          <w:rFonts w:eastAsia="Times New Roman" w:cstheme="minorHAnsi"/>
          <w:color w:val="24292E"/>
          <w:lang w:eastAsia="en-AU"/>
        </w:rPr>
        <w:t xml:space="preserve"> table provide</w:t>
      </w:r>
      <w:r w:rsidR="00407BF8">
        <w:rPr>
          <w:rFonts w:eastAsia="Times New Roman" w:cstheme="minorHAnsi"/>
          <w:color w:val="24292E"/>
          <w:lang w:eastAsia="en-AU"/>
        </w:rPr>
        <w:t xml:space="preserve"> details of</w:t>
      </w:r>
      <w:r w:rsidR="00664F7A" w:rsidRPr="00AA2569">
        <w:rPr>
          <w:rFonts w:eastAsia="Times New Roman" w:cstheme="minorHAnsi"/>
          <w:color w:val="24292E"/>
          <w:lang w:eastAsia="en-AU"/>
        </w:rPr>
        <w:t xml:space="preserve"> Subnets, NSG, UDR and NAT Gateway association and mapping for Prod subscription.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38"/>
        <w:gridCol w:w="1152"/>
        <w:gridCol w:w="1941"/>
        <w:gridCol w:w="1126"/>
        <w:gridCol w:w="1207"/>
      </w:tblGrid>
      <w:tr w:rsidR="003826E4" w:rsidRPr="00F376F9" w14:paraId="4BE1F54A" w14:textId="77777777" w:rsidTr="0040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DC725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SubnetName</w:t>
            </w:r>
            <w:proofErr w:type="spellEnd"/>
          </w:p>
        </w:tc>
        <w:tc>
          <w:tcPr>
            <w:tcW w:w="0" w:type="auto"/>
            <w:hideMark/>
          </w:tcPr>
          <w:p w14:paraId="6A3D8E69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Prefixes</w:t>
            </w:r>
          </w:p>
        </w:tc>
        <w:tc>
          <w:tcPr>
            <w:tcW w:w="0" w:type="auto"/>
            <w:hideMark/>
          </w:tcPr>
          <w:p w14:paraId="73B4515A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NetworkSecurityGroup</w:t>
            </w:r>
            <w:proofErr w:type="spellEnd"/>
          </w:p>
        </w:tc>
        <w:tc>
          <w:tcPr>
            <w:tcW w:w="0" w:type="auto"/>
            <w:hideMark/>
          </w:tcPr>
          <w:p w14:paraId="4FDB5955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UDRName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2CFEF3F6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NatGateway</w:t>
            </w:r>
            <w:proofErr w:type="spellEnd"/>
          </w:p>
        </w:tc>
      </w:tr>
      <w:tr w:rsidR="003826E4" w:rsidRPr="00F376F9" w14:paraId="1A3A7DD9" w14:textId="77777777" w:rsidTr="00407BF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BF851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AzureBastionSubnet</w:t>
            </w:r>
            <w:proofErr w:type="spellEnd"/>
          </w:p>
        </w:tc>
        <w:tc>
          <w:tcPr>
            <w:tcW w:w="0" w:type="auto"/>
            <w:hideMark/>
          </w:tcPr>
          <w:p w14:paraId="32C20C80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10.0.32.0/26</w:t>
            </w:r>
          </w:p>
        </w:tc>
        <w:tc>
          <w:tcPr>
            <w:tcW w:w="0" w:type="auto"/>
            <w:hideMark/>
          </w:tcPr>
          <w:p w14:paraId="29C01E35" w14:textId="06F8A9AE" w:rsidR="003826E4" w:rsidRPr="00F376F9" w:rsidRDefault="00F648AA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3826E4"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prdbasnsg01</w:t>
            </w:r>
          </w:p>
        </w:tc>
        <w:tc>
          <w:tcPr>
            <w:tcW w:w="0" w:type="auto"/>
            <w:noWrap/>
            <w:hideMark/>
          </w:tcPr>
          <w:p w14:paraId="4DE689D0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041DFFC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 </w:t>
            </w:r>
          </w:p>
        </w:tc>
      </w:tr>
      <w:tr w:rsidR="003826E4" w:rsidRPr="00F376F9" w14:paraId="1B870E60" w14:textId="77777777" w:rsidTr="00407BF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AA341" w14:textId="5D0D99D6" w:rsidR="003826E4" w:rsidRPr="00F376F9" w:rsidRDefault="00F648AA" w:rsidP="003826E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3826E4"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prdwebsnt2</w:t>
            </w:r>
          </w:p>
        </w:tc>
        <w:tc>
          <w:tcPr>
            <w:tcW w:w="0" w:type="auto"/>
            <w:hideMark/>
          </w:tcPr>
          <w:p w14:paraId="3A55E202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10.0.34.0/23</w:t>
            </w:r>
          </w:p>
        </w:tc>
        <w:tc>
          <w:tcPr>
            <w:tcW w:w="0" w:type="auto"/>
            <w:hideMark/>
          </w:tcPr>
          <w:p w14:paraId="798EA8C9" w14:textId="68D998A7" w:rsidR="003826E4" w:rsidRPr="00F376F9" w:rsidRDefault="00F648AA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3826E4"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prdwebnsg2</w:t>
            </w:r>
          </w:p>
        </w:tc>
        <w:tc>
          <w:tcPr>
            <w:tcW w:w="0" w:type="auto"/>
            <w:noWrap/>
            <w:hideMark/>
          </w:tcPr>
          <w:p w14:paraId="445E59F6" w14:textId="79EAA599" w:rsidR="003826E4" w:rsidRPr="00F376F9" w:rsidRDefault="00F648AA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3826E4"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prdudr2</w:t>
            </w:r>
          </w:p>
        </w:tc>
        <w:tc>
          <w:tcPr>
            <w:tcW w:w="0" w:type="auto"/>
            <w:noWrap/>
            <w:hideMark/>
          </w:tcPr>
          <w:p w14:paraId="72AE15CB" w14:textId="5C671748" w:rsidR="003826E4" w:rsidRPr="00F376F9" w:rsidRDefault="00F648AA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3826E4"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prdnat01</w:t>
            </w:r>
          </w:p>
        </w:tc>
      </w:tr>
      <w:tr w:rsidR="003826E4" w:rsidRPr="00F376F9" w14:paraId="74BA17FA" w14:textId="77777777" w:rsidTr="00407BF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F35A5" w14:textId="4A59C69B" w:rsidR="003826E4" w:rsidRPr="00F376F9" w:rsidRDefault="00F648AA" w:rsidP="003826E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3826E4"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prdappsnt3</w:t>
            </w:r>
          </w:p>
        </w:tc>
        <w:tc>
          <w:tcPr>
            <w:tcW w:w="0" w:type="auto"/>
            <w:hideMark/>
          </w:tcPr>
          <w:p w14:paraId="3EF9BA55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10.0.36.0/23</w:t>
            </w:r>
          </w:p>
        </w:tc>
        <w:tc>
          <w:tcPr>
            <w:tcW w:w="0" w:type="auto"/>
            <w:hideMark/>
          </w:tcPr>
          <w:p w14:paraId="73E80BED" w14:textId="33E17CB4" w:rsidR="003826E4" w:rsidRPr="00F376F9" w:rsidRDefault="00F648AA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3826E4"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prdappnsg3</w:t>
            </w:r>
          </w:p>
        </w:tc>
        <w:tc>
          <w:tcPr>
            <w:tcW w:w="0" w:type="auto"/>
            <w:noWrap/>
            <w:hideMark/>
          </w:tcPr>
          <w:p w14:paraId="036C1900" w14:textId="16AFD790" w:rsidR="003826E4" w:rsidRPr="00F376F9" w:rsidRDefault="00F648AA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3826E4"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prdudr3</w:t>
            </w:r>
          </w:p>
        </w:tc>
        <w:tc>
          <w:tcPr>
            <w:tcW w:w="0" w:type="auto"/>
            <w:noWrap/>
            <w:hideMark/>
          </w:tcPr>
          <w:p w14:paraId="6507BBBC" w14:textId="18722B5E" w:rsidR="003826E4" w:rsidRPr="00F376F9" w:rsidRDefault="00F648AA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3826E4"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prdnat01</w:t>
            </w:r>
          </w:p>
        </w:tc>
      </w:tr>
      <w:tr w:rsidR="003826E4" w:rsidRPr="00F376F9" w14:paraId="7B8F74C6" w14:textId="77777777" w:rsidTr="00407BF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6B541" w14:textId="7F9F8234" w:rsidR="003826E4" w:rsidRPr="00F376F9" w:rsidRDefault="00F648AA" w:rsidP="003826E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3826E4"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prddtasnt4</w:t>
            </w:r>
          </w:p>
        </w:tc>
        <w:tc>
          <w:tcPr>
            <w:tcW w:w="0" w:type="auto"/>
            <w:hideMark/>
          </w:tcPr>
          <w:p w14:paraId="27D43397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10.0.38.0/23</w:t>
            </w:r>
          </w:p>
        </w:tc>
        <w:tc>
          <w:tcPr>
            <w:tcW w:w="0" w:type="auto"/>
            <w:hideMark/>
          </w:tcPr>
          <w:p w14:paraId="035F721C" w14:textId="7F2AA21D" w:rsidR="003826E4" w:rsidRPr="00F376F9" w:rsidRDefault="00F648AA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3826E4"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prddtansg4</w:t>
            </w:r>
          </w:p>
        </w:tc>
        <w:tc>
          <w:tcPr>
            <w:tcW w:w="0" w:type="auto"/>
            <w:noWrap/>
            <w:hideMark/>
          </w:tcPr>
          <w:p w14:paraId="6FD09FBA" w14:textId="3442E6DA" w:rsidR="003826E4" w:rsidRPr="00F376F9" w:rsidRDefault="00F648AA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3826E4"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prdudr4</w:t>
            </w:r>
          </w:p>
        </w:tc>
        <w:tc>
          <w:tcPr>
            <w:tcW w:w="0" w:type="auto"/>
            <w:noWrap/>
            <w:hideMark/>
          </w:tcPr>
          <w:p w14:paraId="318CA47F" w14:textId="42BE3109" w:rsidR="003826E4" w:rsidRPr="00F376F9" w:rsidRDefault="00F648AA" w:rsidP="00F376F9">
            <w:pPr>
              <w:keepNext/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3826E4"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prdnat01</w:t>
            </w:r>
          </w:p>
        </w:tc>
      </w:tr>
    </w:tbl>
    <w:p w14:paraId="5DCF43ED" w14:textId="4294BF63" w:rsidR="003826E4" w:rsidRDefault="00F376F9" w:rsidP="00407BF8">
      <w:pPr>
        <w:pStyle w:val="Caption"/>
        <w:rPr>
          <w:rFonts w:eastAsia="Times New Roman" w:cstheme="minorHAnsi"/>
          <w:color w:val="24292E"/>
          <w:lang w:eastAsia="en-AU"/>
        </w:rPr>
      </w:pPr>
      <w:bookmarkStart w:id="12" w:name="_Ref42100254"/>
      <w:r>
        <w:t xml:space="preserve">Table </w:t>
      </w:r>
      <w:fldSimple w:instr=" SEQ Table \* ARABIC ">
        <w:r w:rsidR="004321B0">
          <w:rPr>
            <w:noProof/>
          </w:rPr>
          <w:t>7</w:t>
        </w:r>
      </w:fldSimple>
      <w:r>
        <w:t xml:space="preserve"> Prod Subnets</w:t>
      </w:r>
      <w:bookmarkEnd w:id="12"/>
    </w:p>
    <w:p w14:paraId="7ABB395A" w14:textId="70D6B787" w:rsidR="004D40E9" w:rsidRPr="004D40E9" w:rsidRDefault="00C652FB" w:rsidP="004D40E9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13" w:name="_Toc42241381"/>
      <w:r w:rsidRPr="00C652FB">
        <w:t>Virtual Network Gateway</w:t>
      </w:r>
      <w:bookmarkEnd w:id="13"/>
    </w:p>
    <w:p w14:paraId="6173EFC4" w14:textId="2F75E16C" w:rsidR="00C652FB" w:rsidRDefault="003B4947" w:rsidP="00810C9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>The following table provide</w:t>
      </w:r>
      <w:r w:rsidR="00CA6DFB">
        <w:rPr>
          <w:rFonts w:eastAsia="Times New Roman" w:cstheme="minorHAnsi"/>
          <w:color w:val="24292E"/>
          <w:lang w:eastAsia="en-AU"/>
        </w:rPr>
        <w:t xml:space="preserve"> details of</w:t>
      </w:r>
      <w:r>
        <w:rPr>
          <w:rFonts w:eastAsia="Times New Roman" w:cstheme="minorHAnsi"/>
          <w:color w:val="24292E"/>
          <w:lang w:eastAsia="en-AU"/>
        </w:rPr>
        <w:t xml:space="preserve"> parameter for </w:t>
      </w:r>
      <w:proofErr w:type="spellStart"/>
      <w:r>
        <w:rPr>
          <w:rFonts w:eastAsia="Times New Roman" w:cstheme="minorHAnsi"/>
          <w:color w:val="24292E"/>
          <w:lang w:eastAsia="en-AU"/>
        </w:rPr>
        <w:t>vNet</w:t>
      </w:r>
      <w:proofErr w:type="spellEnd"/>
      <w:r>
        <w:rPr>
          <w:rFonts w:eastAsia="Times New Roman" w:cstheme="minorHAnsi"/>
          <w:color w:val="24292E"/>
          <w:lang w:eastAsia="en-AU"/>
        </w:rPr>
        <w:t xml:space="preserve"> Gateway deployed in </w:t>
      </w:r>
      <w:r w:rsidR="00380B3D">
        <w:rPr>
          <w:rFonts w:eastAsia="Times New Roman" w:cstheme="minorHAnsi"/>
          <w:color w:val="24292E"/>
          <w:lang w:eastAsia="en-AU"/>
        </w:rPr>
        <w:t xml:space="preserve">the </w:t>
      </w:r>
      <w:r>
        <w:rPr>
          <w:rFonts w:eastAsia="Times New Roman" w:cstheme="minorHAnsi"/>
          <w:color w:val="24292E"/>
          <w:lang w:eastAsia="en-AU"/>
        </w:rPr>
        <w:t>Hub Subscription</w:t>
      </w:r>
      <w:r w:rsidR="00CA6FAE">
        <w:rPr>
          <w:rFonts w:eastAsia="Times New Roman" w:cstheme="minorHAnsi"/>
          <w:color w:val="24292E"/>
          <w:lang w:eastAsia="en-AU"/>
        </w:rPr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171"/>
        <w:gridCol w:w="1497"/>
        <w:gridCol w:w="1214"/>
        <w:gridCol w:w="1560"/>
        <w:gridCol w:w="1323"/>
        <w:gridCol w:w="2251"/>
      </w:tblGrid>
      <w:tr w:rsidR="003B4947" w:rsidRPr="003B4947" w14:paraId="3ECC434D" w14:textId="77777777" w:rsidTr="00C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C7A54" w14:textId="77777777" w:rsidR="003B4947" w:rsidRPr="003B4947" w:rsidRDefault="003B4947" w:rsidP="003B494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name</w:t>
            </w:r>
          </w:p>
        </w:tc>
        <w:tc>
          <w:tcPr>
            <w:tcW w:w="0" w:type="auto"/>
            <w:hideMark/>
          </w:tcPr>
          <w:p w14:paraId="514DB8C3" w14:textId="77777777" w:rsidR="003B4947" w:rsidRPr="003B4947" w:rsidRDefault="003B4947" w:rsidP="003B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sku</w:t>
            </w:r>
            <w:proofErr w:type="spellEnd"/>
          </w:p>
        </w:tc>
        <w:tc>
          <w:tcPr>
            <w:tcW w:w="0" w:type="auto"/>
            <w:hideMark/>
          </w:tcPr>
          <w:p w14:paraId="2DB5FF49" w14:textId="77777777" w:rsidR="003B4947" w:rsidRPr="003B4947" w:rsidRDefault="003B4947" w:rsidP="003B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gatewayType</w:t>
            </w:r>
            <w:proofErr w:type="spellEnd"/>
          </w:p>
        </w:tc>
        <w:tc>
          <w:tcPr>
            <w:tcW w:w="0" w:type="auto"/>
            <w:hideMark/>
          </w:tcPr>
          <w:p w14:paraId="3A0F6352" w14:textId="77777777" w:rsidR="003B4947" w:rsidRPr="003B4947" w:rsidRDefault="003B4947" w:rsidP="003B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publicIpAddressId</w:t>
            </w:r>
            <w:proofErr w:type="spellEnd"/>
          </w:p>
        </w:tc>
        <w:tc>
          <w:tcPr>
            <w:tcW w:w="0" w:type="auto"/>
            <w:hideMark/>
          </w:tcPr>
          <w:p w14:paraId="7B62056C" w14:textId="77777777" w:rsidR="003B4947" w:rsidRPr="003B4947" w:rsidRDefault="003B4947" w:rsidP="003B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subnetId</w:t>
            </w:r>
            <w:proofErr w:type="spellEnd"/>
          </w:p>
        </w:tc>
        <w:tc>
          <w:tcPr>
            <w:tcW w:w="0" w:type="auto"/>
            <w:hideMark/>
          </w:tcPr>
          <w:p w14:paraId="7A76E8C2" w14:textId="77777777" w:rsidR="003B4947" w:rsidRPr="003B4947" w:rsidRDefault="003B4947" w:rsidP="003B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privateIPAllocationMethod</w:t>
            </w:r>
            <w:proofErr w:type="spellEnd"/>
          </w:p>
        </w:tc>
      </w:tr>
      <w:tr w:rsidR="003B4947" w:rsidRPr="003B4947" w14:paraId="45A94FD3" w14:textId="77777777" w:rsidTr="00CA6DF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EBF4F" w14:textId="16AE13FC" w:rsidR="003B4947" w:rsidRPr="003B4947" w:rsidRDefault="00F648AA" w:rsidP="003B494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dbs-</w:t>
            </w:r>
            <w:r w:rsidR="003B4947"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hubvgw01</w:t>
            </w:r>
          </w:p>
        </w:tc>
        <w:tc>
          <w:tcPr>
            <w:tcW w:w="0" w:type="auto"/>
            <w:hideMark/>
          </w:tcPr>
          <w:p w14:paraId="2B3E077A" w14:textId="77777777" w:rsidR="003B4947" w:rsidRPr="003B4947" w:rsidRDefault="003B4947" w:rsidP="003B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HighPerformance</w:t>
            </w:r>
            <w:proofErr w:type="spellEnd"/>
          </w:p>
        </w:tc>
        <w:tc>
          <w:tcPr>
            <w:tcW w:w="0" w:type="auto"/>
            <w:noWrap/>
            <w:hideMark/>
          </w:tcPr>
          <w:p w14:paraId="05B19BA1" w14:textId="77777777" w:rsidR="003B4947" w:rsidRPr="003B4947" w:rsidRDefault="003B4947" w:rsidP="003B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ExpressRoute</w:t>
            </w:r>
          </w:p>
        </w:tc>
        <w:tc>
          <w:tcPr>
            <w:tcW w:w="0" w:type="auto"/>
            <w:noWrap/>
            <w:hideMark/>
          </w:tcPr>
          <w:p w14:paraId="09AC2DD5" w14:textId="796AA1BA" w:rsidR="003B4947" w:rsidRPr="003B4947" w:rsidRDefault="00F648AA" w:rsidP="003B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dbs-</w:t>
            </w:r>
            <w:r w:rsidR="003B4947"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hubvgwpip01</w:t>
            </w:r>
          </w:p>
        </w:tc>
        <w:tc>
          <w:tcPr>
            <w:tcW w:w="0" w:type="auto"/>
            <w:noWrap/>
            <w:hideMark/>
          </w:tcPr>
          <w:p w14:paraId="2D66FCA7" w14:textId="37E95BB6" w:rsidR="003B4947" w:rsidRPr="003B4947" w:rsidRDefault="00F648AA" w:rsidP="003B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dbs-</w:t>
            </w:r>
            <w:r w:rsidR="003B4947"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hubvnet01</w:t>
            </w:r>
          </w:p>
        </w:tc>
        <w:tc>
          <w:tcPr>
            <w:tcW w:w="0" w:type="auto"/>
            <w:noWrap/>
            <w:hideMark/>
          </w:tcPr>
          <w:p w14:paraId="62F755F4" w14:textId="77777777" w:rsidR="003B4947" w:rsidRPr="003B4947" w:rsidRDefault="003B4947" w:rsidP="00CA6D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Dynamic</w:t>
            </w:r>
          </w:p>
        </w:tc>
      </w:tr>
    </w:tbl>
    <w:p w14:paraId="5777D182" w14:textId="6986FD8A" w:rsidR="003B4947" w:rsidRDefault="00CA6DFB" w:rsidP="00CA6DFB">
      <w:pPr>
        <w:pStyle w:val="Caption"/>
        <w:rPr>
          <w:rFonts w:eastAsia="Times New Roman" w:cstheme="minorHAnsi"/>
          <w:color w:val="24292E"/>
          <w:lang w:eastAsia="en-AU"/>
        </w:rPr>
      </w:pPr>
      <w:r>
        <w:t xml:space="preserve">Table </w:t>
      </w:r>
      <w:fldSimple w:instr=" SEQ Table \* ARABIC ">
        <w:r w:rsidR="004321B0">
          <w:rPr>
            <w:noProof/>
          </w:rPr>
          <w:t>10</w:t>
        </w:r>
      </w:fldSimple>
      <w:r>
        <w:t xml:space="preserve"> </w:t>
      </w:r>
      <w:proofErr w:type="spellStart"/>
      <w:r>
        <w:t>vNet</w:t>
      </w:r>
      <w:proofErr w:type="spellEnd"/>
      <w:r>
        <w:t xml:space="preserve"> Gateway</w:t>
      </w:r>
    </w:p>
    <w:p w14:paraId="5E871403" w14:textId="7545FEEC" w:rsidR="00CA6FAE" w:rsidRPr="004D40E9" w:rsidRDefault="00CA6FAE" w:rsidP="00CA6FAE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14" w:name="_Toc42241382"/>
      <w:r>
        <w:t>Express Route</w:t>
      </w:r>
      <w:bookmarkEnd w:id="14"/>
    </w:p>
    <w:p w14:paraId="7F17AC33" w14:textId="33B5321B" w:rsidR="00CA6FAE" w:rsidRDefault="00CA6FAE" w:rsidP="00CA6FA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 xml:space="preserve">The following table provide details of parameter for Express Route deployed in </w:t>
      </w:r>
      <w:r w:rsidR="00380B3D">
        <w:rPr>
          <w:rFonts w:eastAsia="Times New Roman" w:cstheme="minorHAnsi"/>
          <w:color w:val="24292E"/>
          <w:lang w:eastAsia="en-AU"/>
        </w:rPr>
        <w:t xml:space="preserve">the </w:t>
      </w:r>
      <w:r>
        <w:rPr>
          <w:rFonts w:eastAsia="Times New Roman" w:cstheme="minorHAnsi"/>
          <w:color w:val="24292E"/>
          <w:lang w:eastAsia="en-AU"/>
        </w:rPr>
        <w:t>Hub Subscription.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94"/>
        <w:gridCol w:w="1093"/>
        <w:gridCol w:w="974"/>
        <w:gridCol w:w="1556"/>
        <w:gridCol w:w="1223"/>
        <w:gridCol w:w="1369"/>
        <w:gridCol w:w="769"/>
        <w:gridCol w:w="1038"/>
      </w:tblGrid>
      <w:tr w:rsidR="00CA6FAE" w:rsidRPr="00CA6FAE" w14:paraId="46920E85" w14:textId="77777777" w:rsidTr="00CA6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hideMark/>
          </w:tcPr>
          <w:p w14:paraId="3DD83361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Subscription</w:t>
            </w:r>
          </w:p>
        </w:tc>
        <w:tc>
          <w:tcPr>
            <w:tcW w:w="1087" w:type="dxa"/>
            <w:hideMark/>
          </w:tcPr>
          <w:p w14:paraId="2A37F7A4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ResourceType</w:t>
            </w:r>
            <w:proofErr w:type="spellEnd"/>
          </w:p>
        </w:tc>
        <w:tc>
          <w:tcPr>
            <w:tcW w:w="1018" w:type="dxa"/>
            <w:hideMark/>
          </w:tcPr>
          <w:p w14:paraId="7360BAD0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circuitName</w:t>
            </w:r>
            <w:proofErr w:type="spellEnd"/>
          </w:p>
        </w:tc>
        <w:tc>
          <w:tcPr>
            <w:tcW w:w="1547" w:type="dxa"/>
            <w:hideMark/>
          </w:tcPr>
          <w:p w14:paraId="60EBA796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serviceProviderName</w:t>
            </w:r>
            <w:proofErr w:type="spellEnd"/>
          </w:p>
        </w:tc>
        <w:tc>
          <w:tcPr>
            <w:tcW w:w="1216" w:type="dxa"/>
            <w:hideMark/>
          </w:tcPr>
          <w:p w14:paraId="4B89003B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peeringLocation</w:t>
            </w:r>
            <w:proofErr w:type="spellEnd"/>
          </w:p>
        </w:tc>
        <w:tc>
          <w:tcPr>
            <w:tcW w:w="1361" w:type="dxa"/>
            <w:hideMark/>
          </w:tcPr>
          <w:p w14:paraId="61DAAFFF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bandwidthInMbps</w:t>
            </w:r>
            <w:proofErr w:type="spellEnd"/>
          </w:p>
        </w:tc>
        <w:tc>
          <w:tcPr>
            <w:tcW w:w="765" w:type="dxa"/>
            <w:hideMark/>
          </w:tcPr>
          <w:p w14:paraId="1D9EBE4D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sku_tier</w:t>
            </w:r>
            <w:proofErr w:type="spellEnd"/>
          </w:p>
        </w:tc>
        <w:tc>
          <w:tcPr>
            <w:tcW w:w="1033" w:type="dxa"/>
            <w:hideMark/>
          </w:tcPr>
          <w:p w14:paraId="6DF762B1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sku_family</w:t>
            </w:r>
            <w:proofErr w:type="spellEnd"/>
          </w:p>
        </w:tc>
      </w:tr>
      <w:tr w:rsidR="00CA6FAE" w:rsidRPr="00CA6FAE" w14:paraId="66F8C3CF" w14:textId="77777777" w:rsidTr="00CA6FA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hideMark/>
          </w:tcPr>
          <w:p w14:paraId="6C43E5A5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</w:t>
            </w:r>
          </w:p>
        </w:tc>
        <w:tc>
          <w:tcPr>
            <w:tcW w:w="1087" w:type="dxa"/>
            <w:hideMark/>
          </w:tcPr>
          <w:p w14:paraId="03CDE946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ExpressRoute</w:t>
            </w:r>
          </w:p>
        </w:tc>
        <w:tc>
          <w:tcPr>
            <w:tcW w:w="1018" w:type="dxa"/>
            <w:hideMark/>
          </w:tcPr>
          <w:p w14:paraId="6510C315" w14:textId="7E4AFB41" w:rsidR="00CA6FAE" w:rsidRPr="00CA6FAE" w:rsidRDefault="00F648AA" w:rsidP="00CA6FA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CA6FAE"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hubexr01</w:t>
            </w:r>
          </w:p>
        </w:tc>
        <w:tc>
          <w:tcPr>
            <w:tcW w:w="1547" w:type="dxa"/>
            <w:hideMark/>
          </w:tcPr>
          <w:p w14:paraId="4F18F856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Equinix</w:t>
            </w:r>
          </w:p>
        </w:tc>
        <w:tc>
          <w:tcPr>
            <w:tcW w:w="1216" w:type="dxa"/>
            <w:noWrap/>
            <w:hideMark/>
          </w:tcPr>
          <w:p w14:paraId="0BFBD0D0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Sydney</w:t>
            </w:r>
          </w:p>
        </w:tc>
        <w:tc>
          <w:tcPr>
            <w:tcW w:w="1361" w:type="dxa"/>
            <w:noWrap/>
            <w:hideMark/>
          </w:tcPr>
          <w:p w14:paraId="56867FAC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50</w:t>
            </w:r>
          </w:p>
        </w:tc>
        <w:tc>
          <w:tcPr>
            <w:tcW w:w="765" w:type="dxa"/>
            <w:noWrap/>
            <w:hideMark/>
          </w:tcPr>
          <w:p w14:paraId="00DCC799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Standard</w:t>
            </w:r>
          </w:p>
        </w:tc>
        <w:tc>
          <w:tcPr>
            <w:tcW w:w="1033" w:type="dxa"/>
            <w:noWrap/>
            <w:hideMark/>
          </w:tcPr>
          <w:p w14:paraId="30E1F174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MeteredData</w:t>
            </w:r>
            <w:proofErr w:type="spellEnd"/>
          </w:p>
        </w:tc>
      </w:tr>
    </w:tbl>
    <w:p w14:paraId="7E2E0587" w14:textId="77777777" w:rsidR="00CA6FAE" w:rsidRDefault="00CA6FAE" w:rsidP="000C78E3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</w:p>
    <w:p w14:paraId="7D5D5D96" w14:textId="4253151D" w:rsidR="001B4242" w:rsidRPr="000C78E3" w:rsidRDefault="001B4242" w:rsidP="001B4242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15" w:name="_Toc42241383"/>
      <w:r>
        <w:lastRenderedPageBreak/>
        <w:t>Bastion</w:t>
      </w:r>
      <w:bookmarkEnd w:id="15"/>
    </w:p>
    <w:p w14:paraId="28631183" w14:textId="1CFD937E" w:rsidR="003D64D7" w:rsidRDefault="001375E8" w:rsidP="00B14E8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>The following table provide parameter details for Bastion service</w:t>
      </w:r>
      <w:r w:rsidR="001B4242">
        <w:rPr>
          <w:rFonts w:eastAsia="Times New Roman" w:cstheme="minorHAnsi"/>
          <w:color w:val="24292E"/>
          <w:lang w:eastAsia="en-AU"/>
        </w:rPr>
        <w:t xml:space="preserve"> for all environments.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147"/>
        <w:gridCol w:w="1265"/>
        <w:gridCol w:w="1563"/>
        <w:gridCol w:w="1701"/>
        <w:gridCol w:w="1860"/>
      </w:tblGrid>
      <w:tr w:rsidR="001375E8" w:rsidRPr="001375E8" w14:paraId="0779E673" w14:textId="77777777" w:rsidTr="00954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B0AD1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Subscription</w:t>
            </w:r>
          </w:p>
        </w:tc>
        <w:tc>
          <w:tcPr>
            <w:tcW w:w="0" w:type="auto"/>
            <w:hideMark/>
          </w:tcPr>
          <w:p w14:paraId="7EBAC3DF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ResourceType</w:t>
            </w:r>
            <w:proofErr w:type="spellEnd"/>
          </w:p>
        </w:tc>
        <w:tc>
          <w:tcPr>
            <w:tcW w:w="0" w:type="auto"/>
            <w:hideMark/>
          </w:tcPr>
          <w:p w14:paraId="2BBDEECA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bastionHostName</w:t>
            </w:r>
            <w:proofErr w:type="spellEnd"/>
          </w:p>
        </w:tc>
        <w:tc>
          <w:tcPr>
            <w:tcW w:w="0" w:type="auto"/>
            <w:hideMark/>
          </w:tcPr>
          <w:p w14:paraId="307E8437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subnetId</w:t>
            </w:r>
            <w:proofErr w:type="spellEnd"/>
          </w:p>
        </w:tc>
        <w:tc>
          <w:tcPr>
            <w:tcW w:w="0" w:type="auto"/>
            <w:hideMark/>
          </w:tcPr>
          <w:p w14:paraId="00A2FABD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publicIpAddressName</w:t>
            </w:r>
            <w:proofErr w:type="spellEnd"/>
          </w:p>
        </w:tc>
      </w:tr>
      <w:tr w:rsidR="001375E8" w:rsidRPr="001375E8" w14:paraId="27ACDB8F" w14:textId="77777777" w:rsidTr="009548C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A8FAF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</w:t>
            </w:r>
          </w:p>
        </w:tc>
        <w:tc>
          <w:tcPr>
            <w:tcW w:w="0" w:type="auto"/>
            <w:hideMark/>
          </w:tcPr>
          <w:p w14:paraId="60B723F9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bastion</w:t>
            </w:r>
          </w:p>
        </w:tc>
        <w:tc>
          <w:tcPr>
            <w:tcW w:w="0" w:type="auto"/>
            <w:hideMark/>
          </w:tcPr>
          <w:p w14:paraId="20CDCC14" w14:textId="456349CF" w:rsidR="001375E8" w:rsidRPr="001375E8" w:rsidRDefault="00F648AA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375E8"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hubbtn01</w:t>
            </w:r>
          </w:p>
        </w:tc>
        <w:tc>
          <w:tcPr>
            <w:tcW w:w="0" w:type="auto"/>
            <w:hideMark/>
          </w:tcPr>
          <w:p w14:paraId="121AD5F0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AzureBastionSubnet</w:t>
            </w:r>
            <w:proofErr w:type="spellEnd"/>
          </w:p>
        </w:tc>
        <w:tc>
          <w:tcPr>
            <w:tcW w:w="0" w:type="auto"/>
            <w:noWrap/>
            <w:hideMark/>
          </w:tcPr>
          <w:p w14:paraId="2A8E1448" w14:textId="3E16AC9B" w:rsidR="001375E8" w:rsidRPr="001375E8" w:rsidRDefault="00F648AA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375E8"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hubbtnpip01</w:t>
            </w:r>
          </w:p>
        </w:tc>
      </w:tr>
      <w:tr w:rsidR="001375E8" w:rsidRPr="001375E8" w14:paraId="34FF2D03" w14:textId="77777777" w:rsidTr="009548C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6FC8C7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Production</w:t>
            </w:r>
          </w:p>
        </w:tc>
        <w:tc>
          <w:tcPr>
            <w:tcW w:w="0" w:type="auto"/>
            <w:hideMark/>
          </w:tcPr>
          <w:p w14:paraId="34764D3D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bastion</w:t>
            </w:r>
          </w:p>
        </w:tc>
        <w:tc>
          <w:tcPr>
            <w:tcW w:w="0" w:type="auto"/>
            <w:hideMark/>
          </w:tcPr>
          <w:p w14:paraId="743B4681" w14:textId="1FE3D687" w:rsidR="001375E8" w:rsidRPr="001375E8" w:rsidRDefault="00F648AA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375E8"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prdbtn01</w:t>
            </w:r>
          </w:p>
        </w:tc>
        <w:tc>
          <w:tcPr>
            <w:tcW w:w="0" w:type="auto"/>
            <w:noWrap/>
            <w:hideMark/>
          </w:tcPr>
          <w:p w14:paraId="210CC517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AzureBastionSubnet</w:t>
            </w:r>
            <w:proofErr w:type="spellEnd"/>
          </w:p>
        </w:tc>
        <w:tc>
          <w:tcPr>
            <w:tcW w:w="0" w:type="auto"/>
            <w:noWrap/>
            <w:hideMark/>
          </w:tcPr>
          <w:p w14:paraId="01F1D183" w14:textId="42DED565" w:rsidR="001375E8" w:rsidRPr="001375E8" w:rsidRDefault="00F648AA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375E8"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prdbtnpip01</w:t>
            </w:r>
          </w:p>
        </w:tc>
      </w:tr>
      <w:tr w:rsidR="001375E8" w:rsidRPr="001375E8" w14:paraId="0CB94A2B" w14:textId="77777777" w:rsidTr="009548C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6E9C31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PreProd</w:t>
            </w:r>
            <w:proofErr w:type="spellEnd"/>
          </w:p>
        </w:tc>
        <w:tc>
          <w:tcPr>
            <w:tcW w:w="0" w:type="auto"/>
            <w:hideMark/>
          </w:tcPr>
          <w:p w14:paraId="7A6AD4F2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bastion</w:t>
            </w:r>
          </w:p>
        </w:tc>
        <w:tc>
          <w:tcPr>
            <w:tcW w:w="0" w:type="auto"/>
            <w:hideMark/>
          </w:tcPr>
          <w:p w14:paraId="52EE5A83" w14:textId="0818938C" w:rsidR="001375E8" w:rsidRPr="001375E8" w:rsidRDefault="00F648AA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375E8"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ppdbtn01</w:t>
            </w:r>
          </w:p>
        </w:tc>
        <w:tc>
          <w:tcPr>
            <w:tcW w:w="0" w:type="auto"/>
            <w:noWrap/>
            <w:hideMark/>
          </w:tcPr>
          <w:p w14:paraId="1D132EDB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AzureBastionSubnet</w:t>
            </w:r>
            <w:proofErr w:type="spellEnd"/>
          </w:p>
        </w:tc>
        <w:tc>
          <w:tcPr>
            <w:tcW w:w="0" w:type="auto"/>
            <w:noWrap/>
            <w:hideMark/>
          </w:tcPr>
          <w:p w14:paraId="03F9442E" w14:textId="215E688A" w:rsidR="001375E8" w:rsidRPr="001375E8" w:rsidRDefault="00F648AA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375E8"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ppdbtnpip01</w:t>
            </w:r>
          </w:p>
        </w:tc>
      </w:tr>
      <w:tr w:rsidR="001375E8" w:rsidRPr="001375E8" w14:paraId="3F02C78E" w14:textId="77777777" w:rsidTr="009548C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5F029A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NonProd</w:t>
            </w:r>
            <w:proofErr w:type="spellEnd"/>
          </w:p>
        </w:tc>
        <w:tc>
          <w:tcPr>
            <w:tcW w:w="0" w:type="auto"/>
            <w:hideMark/>
          </w:tcPr>
          <w:p w14:paraId="46F3A383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bastion</w:t>
            </w:r>
          </w:p>
        </w:tc>
        <w:tc>
          <w:tcPr>
            <w:tcW w:w="0" w:type="auto"/>
            <w:hideMark/>
          </w:tcPr>
          <w:p w14:paraId="519234D6" w14:textId="6B32B914" w:rsidR="001375E8" w:rsidRPr="001375E8" w:rsidRDefault="00F648AA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375E8"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npdbtn01</w:t>
            </w:r>
          </w:p>
        </w:tc>
        <w:tc>
          <w:tcPr>
            <w:tcW w:w="0" w:type="auto"/>
            <w:noWrap/>
            <w:hideMark/>
          </w:tcPr>
          <w:p w14:paraId="7101E04A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proofErr w:type="spellStart"/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AzureBastionSubnet</w:t>
            </w:r>
            <w:proofErr w:type="spellEnd"/>
          </w:p>
        </w:tc>
        <w:tc>
          <w:tcPr>
            <w:tcW w:w="0" w:type="auto"/>
            <w:noWrap/>
            <w:hideMark/>
          </w:tcPr>
          <w:p w14:paraId="70065BF5" w14:textId="73563B2B" w:rsidR="001375E8" w:rsidRPr="001375E8" w:rsidRDefault="00F648AA" w:rsidP="001B4242">
            <w:pPr>
              <w:keepNext/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dbs-</w:t>
            </w:r>
            <w:r w:rsidR="001375E8"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npdbtnpip01</w:t>
            </w:r>
          </w:p>
        </w:tc>
      </w:tr>
    </w:tbl>
    <w:p w14:paraId="2EE416D4" w14:textId="1E482A46" w:rsidR="001375E8" w:rsidRDefault="001B4242" w:rsidP="001B4242">
      <w:pPr>
        <w:pStyle w:val="Caption"/>
        <w:rPr>
          <w:rFonts w:eastAsia="Times New Roman" w:cstheme="minorHAnsi"/>
          <w:color w:val="24292E"/>
          <w:lang w:eastAsia="en-AU"/>
        </w:rPr>
      </w:pPr>
      <w:r>
        <w:t xml:space="preserve">Table </w:t>
      </w:r>
      <w:fldSimple w:instr=" SEQ Table \* ARABIC ">
        <w:r w:rsidR="004321B0">
          <w:rPr>
            <w:noProof/>
          </w:rPr>
          <w:t>11</w:t>
        </w:r>
      </w:fldSimple>
      <w:r>
        <w:t xml:space="preserve"> Azure Bastion Service</w:t>
      </w:r>
    </w:p>
    <w:p w14:paraId="4B4B91A4" w14:textId="2D1F1420" w:rsidR="003D64D7" w:rsidRDefault="003D64D7" w:rsidP="00B14E8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</w:p>
    <w:p w14:paraId="4151CDA3" w14:textId="4F935973" w:rsidR="00E662F6" w:rsidRPr="000C78E3" w:rsidRDefault="00E662F6" w:rsidP="00E662F6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16" w:name="_Toc42241384"/>
      <w:r>
        <w:t>Application Gateway</w:t>
      </w:r>
      <w:bookmarkEnd w:id="16"/>
    </w:p>
    <w:p w14:paraId="19871F31" w14:textId="29AE305B" w:rsidR="00E662F6" w:rsidRDefault="00E662F6" w:rsidP="00B14E8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 xml:space="preserve">The following table provide parameter details for Application Gateway service </w:t>
      </w:r>
      <w:r w:rsidR="00380B3D">
        <w:rPr>
          <w:rFonts w:eastAsia="Times New Roman" w:cstheme="minorHAnsi"/>
          <w:color w:val="24292E"/>
          <w:lang w:eastAsia="en-AU"/>
        </w:rPr>
        <w:t>which</w:t>
      </w:r>
      <w:r w:rsidR="00791458">
        <w:rPr>
          <w:rFonts w:eastAsia="Times New Roman" w:cstheme="minorHAnsi"/>
          <w:color w:val="24292E"/>
          <w:lang w:eastAsia="en-AU"/>
        </w:rPr>
        <w:t xml:space="preserve"> will </w:t>
      </w:r>
      <w:r w:rsidR="00380B3D">
        <w:rPr>
          <w:rFonts w:eastAsia="Times New Roman" w:cstheme="minorHAnsi"/>
          <w:color w:val="24292E"/>
          <w:lang w:eastAsia="en-AU"/>
        </w:rPr>
        <w:t>be provisioned</w:t>
      </w:r>
      <w:r w:rsidR="00791458">
        <w:rPr>
          <w:rFonts w:eastAsia="Times New Roman" w:cstheme="minorHAnsi"/>
          <w:color w:val="24292E"/>
          <w:lang w:eastAsia="en-AU"/>
        </w:rPr>
        <w:t xml:space="preserve"> </w:t>
      </w:r>
      <w:r w:rsidR="00F61405">
        <w:rPr>
          <w:rFonts w:eastAsia="Times New Roman" w:cstheme="minorHAnsi"/>
          <w:color w:val="24292E"/>
          <w:lang w:eastAsia="en-AU"/>
        </w:rPr>
        <w:t>in</w:t>
      </w:r>
      <w:r w:rsidR="003952AA">
        <w:rPr>
          <w:rFonts w:eastAsia="Times New Roman" w:cstheme="minorHAnsi"/>
          <w:color w:val="24292E"/>
          <w:lang w:eastAsia="en-AU"/>
        </w:rPr>
        <w:t xml:space="preserve"> the</w:t>
      </w:r>
      <w:r w:rsidR="00791458">
        <w:rPr>
          <w:rFonts w:eastAsia="Times New Roman" w:cstheme="minorHAnsi"/>
          <w:color w:val="24292E"/>
          <w:lang w:eastAsia="en-AU"/>
        </w:rPr>
        <w:t xml:space="preserve"> Hub subscription.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486"/>
        <w:gridCol w:w="1352"/>
        <w:gridCol w:w="806"/>
        <w:gridCol w:w="686"/>
        <w:gridCol w:w="1251"/>
        <w:gridCol w:w="691"/>
        <w:gridCol w:w="949"/>
        <w:gridCol w:w="1151"/>
        <w:gridCol w:w="1644"/>
      </w:tblGrid>
      <w:tr w:rsidR="00FB190A" w:rsidRPr="00E662F6" w14:paraId="50320345" w14:textId="77777777" w:rsidTr="00FB1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14:paraId="5DED6A82" w14:textId="6087A399" w:rsidR="00E662F6" w:rsidRPr="00E662F6" w:rsidRDefault="00E662F6" w:rsidP="00E662F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Subs</w:t>
            </w:r>
          </w:p>
        </w:tc>
        <w:tc>
          <w:tcPr>
            <w:tcW w:w="734" w:type="pct"/>
            <w:hideMark/>
          </w:tcPr>
          <w:p w14:paraId="781BF70F" w14:textId="16220A94" w:rsidR="00E662F6" w:rsidRPr="00E662F6" w:rsidRDefault="00E662F6" w:rsidP="00E6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Resource</w:t>
            </w:r>
            <w:r w:rsidR="00FB190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Type</w:t>
            </w:r>
          </w:p>
        </w:tc>
        <w:tc>
          <w:tcPr>
            <w:tcW w:w="552" w:type="pct"/>
            <w:hideMark/>
          </w:tcPr>
          <w:p w14:paraId="63E1E1A0" w14:textId="77777777" w:rsidR="00E662F6" w:rsidRPr="00E662F6" w:rsidRDefault="00E662F6" w:rsidP="00E6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name</w:t>
            </w:r>
          </w:p>
        </w:tc>
        <w:tc>
          <w:tcPr>
            <w:tcW w:w="375" w:type="pct"/>
            <w:hideMark/>
          </w:tcPr>
          <w:p w14:paraId="6B99959B" w14:textId="77777777" w:rsidR="00E662F6" w:rsidRPr="00E662F6" w:rsidRDefault="00E662F6" w:rsidP="00E6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sku</w:t>
            </w:r>
            <w:proofErr w:type="spellEnd"/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name</w:t>
            </w:r>
          </w:p>
        </w:tc>
        <w:tc>
          <w:tcPr>
            <w:tcW w:w="679" w:type="pct"/>
            <w:hideMark/>
          </w:tcPr>
          <w:p w14:paraId="61C45F07" w14:textId="77777777" w:rsidR="00E662F6" w:rsidRPr="00E662F6" w:rsidRDefault="00E662F6" w:rsidP="00E6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publicIpAddressId</w:t>
            </w:r>
            <w:proofErr w:type="spellEnd"/>
          </w:p>
        </w:tc>
        <w:tc>
          <w:tcPr>
            <w:tcW w:w="378" w:type="pct"/>
            <w:hideMark/>
          </w:tcPr>
          <w:p w14:paraId="457E7512" w14:textId="77777777" w:rsidR="00E662F6" w:rsidRPr="00E662F6" w:rsidRDefault="00E662F6" w:rsidP="00E6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capacity</w:t>
            </w:r>
          </w:p>
        </w:tc>
        <w:tc>
          <w:tcPr>
            <w:tcW w:w="517" w:type="pct"/>
            <w:hideMark/>
          </w:tcPr>
          <w:p w14:paraId="1F5E121A" w14:textId="77777777" w:rsidR="00E662F6" w:rsidRPr="00E662F6" w:rsidRDefault="00E662F6" w:rsidP="00E6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AGWafPol01</w:t>
            </w:r>
          </w:p>
        </w:tc>
        <w:tc>
          <w:tcPr>
            <w:tcW w:w="607" w:type="pct"/>
            <w:hideMark/>
          </w:tcPr>
          <w:p w14:paraId="76E92BC2" w14:textId="77777777" w:rsidR="00E662F6" w:rsidRPr="00E662F6" w:rsidRDefault="00E662F6" w:rsidP="00E6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subnet</w:t>
            </w:r>
          </w:p>
        </w:tc>
        <w:tc>
          <w:tcPr>
            <w:tcW w:w="890" w:type="pct"/>
            <w:hideMark/>
          </w:tcPr>
          <w:p w14:paraId="6A40BA25" w14:textId="77777777" w:rsidR="00E662F6" w:rsidRPr="00E662F6" w:rsidRDefault="00E662F6" w:rsidP="00E6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FrontendIPConfiguration</w:t>
            </w:r>
            <w:proofErr w:type="spellEnd"/>
          </w:p>
        </w:tc>
      </w:tr>
      <w:tr w:rsidR="00FB190A" w:rsidRPr="00E662F6" w14:paraId="36AA8487" w14:textId="77777777" w:rsidTr="00FB19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14:paraId="2523C385" w14:textId="77777777" w:rsidR="00E662F6" w:rsidRPr="00E662F6" w:rsidRDefault="00E662F6" w:rsidP="00E662F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HUB</w:t>
            </w:r>
          </w:p>
        </w:tc>
        <w:tc>
          <w:tcPr>
            <w:tcW w:w="734" w:type="pct"/>
            <w:hideMark/>
          </w:tcPr>
          <w:p w14:paraId="681093B0" w14:textId="77777777" w:rsidR="00E662F6" w:rsidRPr="00E662F6" w:rsidRDefault="00E662F6" w:rsidP="00E6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ApplicationGateway</w:t>
            </w:r>
            <w:proofErr w:type="spellEnd"/>
          </w:p>
        </w:tc>
        <w:tc>
          <w:tcPr>
            <w:tcW w:w="552" w:type="pct"/>
            <w:hideMark/>
          </w:tcPr>
          <w:p w14:paraId="5EFEC6FD" w14:textId="0D719C94" w:rsidR="00E662F6" w:rsidRPr="00E662F6" w:rsidRDefault="00F648AA" w:rsidP="00E6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dbs-</w:t>
            </w:r>
            <w:r w:rsidR="00E662F6"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hubagw01</w:t>
            </w:r>
          </w:p>
        </w:tc>
        <w:tc>
          <w:tcPr>
            <w:tcW w:w="375" w:type="pct"/>
            <w:hideMark/>
          </w:tcPr>
          <w:p w14:paraId="6F24C202" w14:textId="77777777" w:rsidR="00E662F6" w:rsidRPr="00E662F6" w:rsidRDefault="00E662F6" w:rsidP="00E6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WAF_v2</w:t>
            </w:r>
          </w:p>
        </w:tc>
        <w:tc>
          <w:tcPr>
            <w:tcW w:w="679" w:type="pct"/>
            <w:noWrap/>
            <w:hideMark/>
          </w:tcPr>
          <w:p w14:paraId="08CE9EFA" w14:textId="766D765B" w:rsidR="00E662F6" w:rsidRPr="00E662F6" w:rsidRDefault="00F648AA" w:rsidP="00E6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dbs-</w:t>
            </w:r>
            <w:r w:rsidR="00E662F6"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hubagwpip01</w:t>
            </w:r>
          </w:p>
        </w:tc>
        <w:tc>
          <w:tcPr>
            <w:tcW w:w="378" w:type="pct"/>
            <w:noWrap/>
            <w:hideMark/>
          </w:tcPr>
          <w:p w14:paraId="79B5904B" w14:textId="77777777" w:rsidR="00E662F6" w:rsidRPr="00E662F6" w:rsidRDefault="00E662F6" w:rsidP="00E6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517" w:type="pct"/>
            <w:noWrap/>
            <w:hideMark/>
          </w:tcPr>
          <w:p w14:paraId="456D8548" w14:textId="77777777" w:rsidR="00E662F6" w:rsidRPr="00E662F6" w:rsidRDefault="00E662F6" w:rsidP="00E6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WafPol01</w:t>
            </w:r>
          </w:p>
        </w:tc>
        <w:tc>
          <w:tcPr>
            <w:tcW w:w="607" w:type="pct"/>
            <w:noWrap/>
            <w:hideMark/>
          </w:tcPr>
          <w:p w14:paraId="159EF4B3" w14:textId="3DC39BFD" w:rsidR="00E662F6" w:rsidRPr="00E662F6" w:rsidRDefault="00F648AA" w:rsidP="00E6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dbs-</w:t>
            </w:r>
            <w:r w:rsidR="00E662F6"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hubagwsnt5</w:t>
            </w:r>
          </w:p>
        </w:tc>
        <w:tc>
          <w:tcPr>
            <w:tcW w:w="890" w:type="pct"/>
            <w:noWrap/>
            <w:hideMark/>
          </w:tcPr>
          <w:p w14:paraId="0E1E2CD4" w14:textId="0F73E540" w:rsidR="00E662F6" w:rsidRPr="00E662F6" w:rsidRDefault="00F648AA" w:rsidP="00E6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dbs-</w:t>
            </w:r>
            <w:r w:rsidR="00E662F6"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hubagwpip01</w:t>
            </w:r>
          </w:p>
        </w:tc>
      </w:tr>
    </w:tbl>
    <w:p w14:paraId="7E18EEC8" w14:textId="77777777" w:rsidR="00E662F6" w:rsidRDefault="00E662F6" w:rsidP="00B14E8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</w:p>
    <w:p w14:paraId="62DC9BAB" w14:textId="6B7BDDEF" w:rsidR="00F61405" w:rsidRDefault="00F61405" w:rsidP="00F61405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17" w:name="_Toc42241385"/>
      <w:r>
        <w:t>Azure Firewall</w:t>
      </w:r>
      <w:bookmarkEnd w:id="17"/>
    </w:p>
    <w:p w14:paraId="2060F868" w14:textId="74944F8A" w:rsidR="00F61405" w:rsidRPr="00F61405" w:rsidRDefault="00F61405" w:rsidP="00F61405">
      <w:pPr>
        <w:pStyle w:val="TOC1"/>
        <w:shd w:val="clear" w:color="auto" w:fill="FFFFFF"/>
        <w:spacing w:before="60" w:afterAutospacing="1" w:line="240" w:lineRule="auto"/>
        <w:rPr>
          <w:rFonts w:eastAsia="Times New Roman" w:cstheme="minorHAnsi"/>
          <w:color w:val="24292E"/>
          <w:lang w:eastAsia="en-AU"/>
        </w:rPr>
      </w:pPr>
      <w:r w:rsidRPr="00F61405">
        <w:rPr>
          <w:rFonts w:eastAsia="Times New Roman" w:cstheme="minorHAnsi"/>
          <w:color w:val="24292E"/>
          <w:lang w:eastAsia="en-AU"/>
        </w:rPr>
        <w:t xml:space="preserve">The following table provide parameter details for </w:t>
      </w:r>
      <w:r w:rsidR="003952AA">
        <w:rPr>
          <w:rFonts w:eastAsia="Times New Roman" w:cstheme="minorHAnsi"/>
          <w:color w:val="24292E"/>
          <w:lang w:eastAsia="en-AU"/>
        </w:rPr>
        <w:t>Azure Firewall</w:t>
      </w:r>
      <w:r w:rsidRPr="00F61405">
        <w:rPr>
          <w:rFonts w:eastAsia="Times New Roman" w:cstheme="minorHAnsi"/>
          <w:color w:val="24292E"/>
          <w:lang w:eastAsia="en-AU"/>
        </w:rPr>
        <w:t xml:space="preserve"> service </w:t>
      </w:r>
      <w:r w:rsidR="00380B3D">
        <w:rPr>
          <w:rFonts w:eastAsia="Times New Roman" w:cstheme="minorHAnsi"/>
          <w:color w:val="24292E"/>
          <w:lang w:eastAsia="en-AU"/>
        </w:rPr>
        <w:t>which</w:t>
      </w:r>
      <w:r w:rsidRPr="00F61405">
        <w:rPr>
          <w:rFonts w:eastAsia="Times New Roman" w:cstheme="minorHAnsi"/>
          <w:color w:val="24292E"/>
          <w:lang w:eastAsia="en-AU"/>
        </w:rPr>
        <w:t xml:space="preserve"> will </w:t>
      </w:r>
      <w:r w:rsidR="00380B3D">
        <w:rPr>
          <w:rFonts w:eastAsia="Times New Roman" w:cstheme="minorHAnsi"/>
          <w:color w:val="24292E"/>
          <w:lang w:eastAsia="en-AU"/>
        </w:rPr>
        <w:t>be provisioned</w:t>
      </w:r>
      <w:r w:rsidRPr="00F61405">
        <w:rPr>
          <w:rFonts w:eastAsia="Times New Roman" w:cstheme="minorHAnsi"/>
          <w:color w:val="24292E"/>
          <w:lang w:eastAsia="en-AU"/>
        </w:rPr>
        <w:t xml:space="preserve"> </w:t>
      </w:r>
      <w:r w:rsidR="003952AA">
        <w:rPr>
          <w:rFonts w:eastAsia="Times New Roman" w:cstheme="minorHAnsi"/>
          <w:color w:val="24292E"/>
          <w:lang w:eastAsia="en-AU"/>
        </w:rPr>
        <w:t>in the</w:t>
      </w:r>
      <w:r w:rsidRPr="00F61405">
        <w:rPr>
          <w:rFonts w:eastAsia="Times New Roman" w:cstheme="minorHAnsi"/>
          <w:color w:val="24292E"/>
          <w:lang w:eastAsia="en-AU"/>
        </w:rPr>
        <w:t xml:space="preserve"> Hub subscription.</w:t>
      </w:r>
    </w:p>
    <w:tbl>
      <w:tblPr>
        <w:tblStyle w:val="GridTable1Light-Accent1"/>
        <w:tblW w:w="8680" w:type="dxa"/>
        <w:tblLook w:val="04A0" w:firstRow="1" w:lastRow="0" w:firstColumn="1" w:lastColumn="0" w:noHBand="0" w:noVBand="1"/>
      </w:tblPr>
      <w:tblGrid>
        <w:gridCol w:w="1600"/>
        <w:gridCol w:w="1380"/>
        <w:gridCol w:w="1940"/>
        <w:gridCol w:w="2000"/>
        <w:gridCol w:w="1760"/>
      </w:tblGrid>
      <w:tr w:rsidR="00F61405" w:rsidRPr="00F61405" w14:paraId="32BC0412" w14:textId="77777777" w:rsidTr="00F61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14:paraId="6285156B" w14:textId="77777777" w:rsidR="00F61405" w:rsidRPr="00F61405" w:rsidRDefault="00F61405" w:rsidP="00F6140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Subscription</w:t>
            </w:r>
          </w:p>
        </w:tc>
        <w:tc>
          <w:tcPr>
            <w:tcW w:w="1380" w:type="dxa"/>
            <w:hideMark/>
          </w:tcPr>
          <w:p w14:paraId="26938343" w14:textId="77777777" w:rsidR="00F61405" w:rsidRPr="00F61405" w:rsidRDefault="00F61405" w:rsidP="00F61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ResourceType</w:t>
            </w:r>
            <w:proofErr w:type="spellEnd"/>
          </w:p>
        </w:tc>
        <w:tc>
          <w:tcPr>
            <w:tcW w:w="1940" w:type="dxa"/>
            <w:hideMark/>
          </w:tcPr>
          <w:p w14:paraId="041F6F92" w14:textId="77777777" w:rsidR="00F61405" w:rsidRPr="00F61405" w:rsidRDefault="00F61405" w:rsidP="00F61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name</w:t>
            </w:r>
          </w:p>
        </w:tc>
        <w:tc>
          <w:tcPr>
            <w:tcW w:w="2000" w:type="dxa"/>
            <w:hideMark/>
          </w:tcPr>
          <w:p w14:paraId="4507D96E" w14:textId="77777777" w:rsidR="00F61405" w:rsidRPr="00F61405" w:rsidRDefault="00F61405" w:rsidP="00F61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subnet</w:t>
            </w:r>
          </w:p>
        </w:tc>
        <w:tc>
          <w:tcPr>
            <w:tcW w:w="1760" w:type="dxa"/>
            <w:hideMark/>
          </w:tcPr>
          <w:p w14:paraId="592D1CF0" w14:textId="77777777" w:rsidR="00F61405" w:rsidRPr="00F61405" w:rsidRDefault="00F61405" w:rsidP="00F61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publicIpAddressId</w:t>
            </w:r>
            <w:proofErr w:type="spellEnd"/>
          </w:p>
        </w:tc>
      </w:tr>
      <w:tr w:rsidR="00F61405" w:rsidRPr="00F61405" w14:paraId="1B524CA7" w14:textId="77777777" w:rsidTr="00F6140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14:paraId="71F4FB0E" w14:textId="77777777" w:rsidR="00F61405" w:rsidRPr="00F61405" w:rsidRDefault="00F61405" w:rsidP="00F6140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HUB</w:t>
            </w:r>
          </w:p>
        </w:tc>
        <w:tc>
          <w:tcPr>
            <w:tcW w:w="1380" w:type="dxa"/>
            <w:hideMark/>
          </w:tcPr>
          <w:p w14:paraId="5E504417" w14:textId="77777777" w:rsidR="00F61405" w:rsidRPr="00F61405" w:rsidRDefault="00F61405" w:rsidP="00F6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AzureFirewall</w:t>
            </w:r>
            <w:proofErr w:type="spellEnd"/>
          </w:p>
        </w:tc>
        <w:tc>
          <w:tcPr>
            <w:tcW w:w="1940" w:type="dxa"/>
            <w:hideMark/>
          </w:tcPr>
          <w:p w14:paraId="485117DF" w14:textId="4CD4D12F" w:rsidR="00F61405" w:rsidRPr="00F61405" w:rsidRDefault="00F648AA" w:rsidP="00F6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dbs-</w:t>
            </w:r>
            <w:r w:rsidR="00F61405"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hubfwl01</w:t>
            </w:r>
          </w:p>
        </w:tc>
        <w:tc>
          <w:tcPr>
            <w:tcW w:w="2000" w:type="dxa"/>
            <w:hideMark/>
          </w:tcPr>
          <w:p w14:paraId="6A0DA6F7" w14:textId="77777777" w:rsidR="00F61405" w:rsidRPr="00F61405" w:rsidRDefault="00F61405" w:rsidP="00F6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AzureFirewallSubnet</w:t>
            </w:r>
            <w:proofErr w:type="spellEnd"/>
          </w:p>
        </w:tc>
        <w:tc>
          <w:tcPr>
            <w:tcW w:w="1760" w:type="dxa"/>
            <w:noWrap/>
            <w:hideMark/>
          </w:tcPr>
          <w:p w14:paraId="28CB5395" w14:textId="4602CB8B" w:rsidR="00F61405" w:rsidRPr="00F61405" w:rsidRDefault="00F648AA" w:rsidP="00CA6FA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dbs-</w:t>
            </w:r>
            <w:r w:rsidR="00F61405"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hubfwlpip01</w:t>
            </w:r>
          </w:p>
        </w:tc>
      </w:tr>
    </w:tbl>
    <w:p w14:paraId="4F8C2C08" w14:textId="697CCD98" w:rsidR="00F61405" w:rsidRPr="00F61405" w:rsidRDefault="00CA6FAE" w:rsidP="00CA6FAE">
      <w:pPr>
        <w:pStyle w:val="Caption"/>
        <w:rPr>
          <w:lang w:val="en-US"/>
        </w:rPr>
      </w:pPr>
      <w:r>
        <w:t xml:space="preserve">Table </w:t>
      </w:r>
      <w:fldSimple w:instr=" SEQ Table \* ARABIC ">
        <w:r w:rsidR="004321B0">
          <w:rPr>
            <w:noProof/>
          </w:rPr>
          <w:t>12</w:t>
        </w:r>
      </w:fldSimple>
      <w:r>
        <w:t xml:space="preserve"> Azure Firewall</w:t>
      </w:r>
    </w:p>
    <w:p w14:paraId="089A5389" w14:textId="6230DD79" w:rsidR="003F4DD7" w:rsidRDefault="003F4DD7" w:rsidP="003F4DD7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18" w:name="_Toc42241386"/>
      <w:r>
        <w:t>NAT Gateway</w:t>
      </w:r>
      <w:bookmarkEnd w:id="18"/>
    </w:p>
    <w:p w14:paraId="23837102" w14:textId="633A4E37" w:rsidR="003F4DD7" w:rsidRPr="00F61405" w:rsidRDefault="003F4DD7" w:rsidP="003F4DD7">
      <w:pPr>
        <w:pStyle w:val="TOC1"/>
        <w:shd w:val="clear" w:color="auto" w:fill="FFFFFF"/>
        <w:spacing w:before="60" w:afterAutospacing="1" w:line="240" w:lineRule="auto"/>
        <w:rPr>
          <w:rFonts w:eastAsia="Times New Roman" w:cstheme="minorHAnsi"/>
          <w:color w:val="24292E"/>
          <w:lang w:eastAsia="en-AU"/>
        </w:rPr>
      </w:pPr>
      <w:r w:rsidRPr="00F61405">
        <w:rPr>
          <w:rFonts w:eastAsia="Times New Roman" w:cstheme="minorHAnsi"/>
          <w:color w:val="24292E"/>
          <w:lang w:eastAsia="en-AU"/>
        </w:rPr>
        <w:t xml:space="preserve">The following table provide parameter details for </w:t>
      </w:r>
      <w:r>
        <w:rPr>
          <w:rFonts w:eastAsia="Times New Roman" w:cstheme="minorHAnsi"/>
          <w:color w:val="24292E"/>
          <w:lang w:eastAsia="en-AU"/>
        </w:rPr>
        <w:t>NAT Gateway</w:t>
      </w:r>
      <w:r w:rsidRPr="00F61405">
        <w:rPr>
          <w:rFonts w:eastAsia="Times New Roman" w:cstheme="minorHAnsi"/>
          <w:color w:val="24292E"/>
          <w:lang w:eastAsia="en-AU"/>
        </w:rPr>
        <w:t xml:space="preserve"> service </w:t>
      </w:r>
      <w:r w:rsidR="00380B3D">
        <w:rPr>
          <w:rFonts w:eastAsia="Times New Roman" w:cstheme="minorHAnsi"/>
          <w:color w:val="24292E"/>
          <w:lang w:eastAsia="en-AU"/>
        </w:rPr>
        <w:t>which</w:t>
      </w:r>
      <w:r w:rsidRPr="00F61405">
        <w:rPr>
          <w:rFonts w:eastAsia="Times New Roman" w:cstheme="minorHAnsi"/>
          <w:color w:val="24292E"/>
          <w:lang w:eastAsia="en-AU"/>
        </w:rPr>
        <w:t xml:space="preserve"> will </w:t>
      </w:r>
      <w:r w:rsidR="00380B3D">
        <w:rPr>
          <w:rFonts w:eastAsia="Times New Roman" w:cstheme="minorHAnsi"/>
          <w:color w:val="24292E"/>
          <w:lang w:eastAsia="en-AU"/>
        </w:rPr>
        <w:t>be deployed</w:t>
      </w:r>
      <w:r w:rsidRPr="00F61405">
        <w:rPr>
          <w:rFonts w:eastAsia="Times New Roman" w:cstheme="minorHAnsi"/>
          <w:color w:val="24292E"/>
          <w:lang w:eastAsia="en-AU"/>
        </w:rPr>
        <w:t xml:space="preserve"> </w:t>
      </w:r>
      <w:r>
        <w:rPr>
          <w:rFonts w:eastAsia="Times New Roman" w:cstheme="minorHAnsi"/>
          <w:color w:val="24292E"/>
          <w:lang w:eastAsia="en-AU"/>
        </w:rPr>
        <w:t>in the</w:t>
      </w:r>
      <w:r w:rsidRPr="00F61405">
        <w:rPr>
          <w:rFonts w:eastAsia="Times New Roman" w:cstheme="minorHAnsi"/>
          <w:color w:val="24292E"/>
          <w:lang w:eastAsia="en-AU"/>
        </w:rPr>
        <w:t xml:space="preserve"> Hub subscription.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1735"/>
        <w:gridCol w:w="1920"/>
        <w:gridCol w:w="2510"/>
        <w:gridCol w:w="2851"/>
      </w:tblGrid>
      <w:tr w:rsidR="00CE27F2" w:rsidRPr="00CE27F2" w14:paraId="7D8B0BA6" w14:textId="77777777" w:rsidTr="003F4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  <w:hideMark/>
          </w:tcPr>
          <w:p w14:paraId="20817C1C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Subscription</w:t>
            </w:r>
          </w:p>
        </w:tc>
        <w:tc>
          <w:tcPr>
            <w:tcW w:w="1065" w:type="pct"/>
            <w:hideMark/>
          </w:tcPr>
          <w:p w14:paraId="2282F698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CE27F2">
              <w:rPr>
                <w:rFonts w:eastAsia="Times New Roman" w:cstheme="minorHAnsi"/>
                <w:color w:val="24292E"/>
                <w:lang w:eastAsia="en-AU"/>
              </w:rPr>
              <w:t>ResourceType</w:t>
            </w:r>
            <w:proofErr w:type="spellEnd"/>
          </w:p>
        </w:tc>
        <w:tc>
          <w:tcPr>
            <w:tcW w:w="1392" w:type="pct"/>
            <w:hideMark/>
          </w:tcPr>
          <w:p w14:paraId="49ACE793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CE27F2">
              <w:rPr>
                <w:rFonts w:eastAsia="Times New Roman" w:cstheme="minorHAnsi"/>
                <w:color w:val="24292E"/>
                <w:lang w:eastAsia="en-AU"/>
              </w:rPr>
              <w:t>NATGatewayName</w:t>
            </w:r>
            <w:proofErr w:type="spellEnd"/>
          </w:p>
        </w:tc>
        <w:tc>
          <w:tcPr>
            <w:tcW w:w="1581" w:type="pct"/>
            <w:hideMark/>
          </w:tcPr>
          <w:p w14:paraId="093CD383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CE27F2">
              <w:rPr>
                <w:rFonts w:eastAsia="Times New Roman" w:cstheme="minorHAnsi"/>
                <w:color w:val="24292E"/>
                <w:lang w:eastAsia="en-AU"/>
              </w:rPr>
              <w:t>publicIpAddressName</w:t>
            </w:r>
            <w:proofErr w:type="spellEnd"/>
          </w:p>
        </w:tc>
      </w:tr>
      <w:tr w:rsidR="00CE27F2" w:rsidRPr="00CE27F2" w14:paraId="7C7971A9" w14:textId="77777777" w:rsidTr="003F4DD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  <w:hideMark/>
          </w:tcPr>
          <w:p w14:paraId="5A4ACEF2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HUB</w:t>
            </w:r>
          </w:p>
        </w:tc>
        <w:tc>
          <w:tcPr>
            <w:tcW w:w="1065" w:type="pct"/>
            <w:hideMark/>
          </w:tcPr>
          <w:p w14:paraId="02F20CA2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Nat Gateway</w:t>
            </w:r>
          </w:p>
        </w:tc>
        <w:tc>
          <w:tcPr>
            <w:tcW w:w="1392" w:type="pct"/>
            <w:hideMark/>
          </w:tcPr>
          <w:p w14:paraId="6D98BD24" w14:textId="70A52BA8" w:rsidR="00CE27F2" w:rsidRPr="00CE27F2" w:rsidRDefault="00F648AA" w:rsidP="00CE27F2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dbs-</w:t>
            </w:r>
            <w:r w:rsidR="00CE27F2" w:rsidRPr="00CE27F2">
              <w:rPr>
                <w:rFonts w:eastAsia="Times New Roman" w:cstheme="minorHAnsi"/>
                <w:color w:val="24292E"/>
                <w:lang w:eastAsia="en-AU"/>
              </w:rPr>
              <w:t>hubnat01</w:t>
            </w:r>
          </w:p>
        </w:tc>
        <w:tc>
          <w:tcPr>
            <w:tcW w:w="1581" w:type="pct"/>
            <w:noWrap/>
            <w:hideMark/>
          </w:tcPr>
          <w:p w14:paraId="179CFBED" w14:textId="184F7FB9" w:rsidR="00CE27F2" w:rsidRPr="00CE27F2" w:rsidRDefault="00F648AA" w:rsidP="00CE27F2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dbs-</w:t>
            </w:r>
            <w:r w:rsidR="00CE27F2" w:rsidRPr="00CE27F2">
              <w:rPr>
                <w:rFonts w:eastAsia="Times New Roman" w:cstheme="minorHAnsi"/>
                <w:color w:val="24292E"/>
                <w:lang w:eastAsia="en-AU"/>
              </w:rPr>
              <w:t>hubnatpip04</w:t>
            </w:r>
          </w:p>
        </w:tc>
      </w:tr>
      <w:tr w:rsidR="00CE27F2" w:rsidRPr="00CE27F2" w14:paraId="2A35F977" w14:textId="77777777" w:rsidTr="003F4DD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  <w:noWrap/>
            <w:hideMark/>
          </w:tcPr>
          <w:p w14:paraId="5A0A53EF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Production</w:t>
            </w:r>
          </w:p>
        </w:tc>
        <w:tc>
          <w:tcPr>
            <w:tcW w:w="1065" w:type="pct"/>
            <w:hideMark/>
          </w:tcPr>
          <w:p w14:paraId="5942D542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Nat Gateway</w:t>
            </w:r>
          </w:p>
        </w:tc>
        <w:tc>
          <w:tcPr>
            <w:tcW w:w="1392" w:type="pct"/>
            <w:hideMark/>
          </w:tcPr>
          <w:p w14:paraId="1AA82212" w14:textId="00A1A309" w:rsidR="00CE27F2" w:rsidRPr="00CE27F2" w:rsidRDefault="00F648AA" w:rsidP="00CE27F2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dbs-</w:t>
            </w:r>
            <w:r w:rsidR="00CE27F2" w:rsidRPr="00CE27F2">
              <w:rPr>
                <w:rFonts w:eastAsia="Times New Roman" w:cstheme="minorHAnsi"/>
                <w:color w:val="24292E"/>
                <w:lang w:eastAsia="en-AU"/>
              </w:rPr>
              <w:t>prdnat01</w:t>
            </w:r>
          </w:p>
        </w:tc>
        <w:tc>
          <w:tcPr>
            <w:tcW w:w="1581" w:type="pct"/>
            <w:noWrap/>
            <w:hideMark/>
          </w:tcPr>
          <w:p w14:paraId="3F2FDCCA" w14:textId="76152A84" w:rsidR="00CE27F2" w:rsidRPr="00CE27F2" w:rsidRDefault="00F648AA" w:rsidP="00CE27F2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dbs-</w:t>
            </w:r>
            <w:r w:rsidR="00CE27F2" w:rsidRPr="00CE27F2">
              <w:rPr>
                <w:rFonts w:eastAsia="Times New Roman" w:cstheme="minorHAnsi"/>
                <w:color w:val="24292E"/>
                <w:lang w:eastAsia="en-AU"/>
              </w:rPr>
              <w:t>prdnatpip02</w:t>
            </w:r>
          </w:p>
        </w:tc>
      </w:tr>
    </w:tbl>
    <w:p w14:paraId="3E01215E" w14:textId="05A7CACD" w:rsidR="00CE27F2" w:rsidRDefault="003F4DD7" w:rsidP="003F4DD7">
      <w:pPr>
        <w:pStyle w:val="Caption"/>
        <w:rPr>
          <w:rFonts w:eastAsia="Times New Roman" w:cstheme="minorHAnsi"/>
          <w:color w:val="24292E"/>
          <w:lang w:eastAsia="en-AU"/>
        </w:rPr>
      </w:pPr>
      <w:r>
        <w:t xml:space="preserve">Table </w:t>
      </w:r>
      <w:fldSimple w:instr=" SEQ Table \* ARABIC ">
        <w:r w:rsidR="004321B0">
          <w:rPr>
            <w:noProof/>
          </w:rPr>
          <w:t>13</w:t>
        </w:r>
      </w:fldSimple>
      <w:r>
        <w:t xml:space="preserve"> NAT Gateway</w:t>
      </w:r>
    </w:p>
    <w:p w14:paraId="04B4FE51" w14:textId="3D41740B" w:rsidR="0020492E" w:rsidRDefault="0020492E" w:rsidP="0020492E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19" w:name="_Toc42241387"/>
      <w:r>
        <w:lastRenderedPageBreak/>
        <w:t>Other Services</w:t>
      </w:r>
      <w:bookmarkEnd w:id="19"/>
    </w:p>
    <w:p w14:paraId="130DA08B" w14:textId="262152B4" w:rsidR="00097167" w:rsidRPr="00097167" w:rsidRDefault="003603D6" w:rsidP="00097167">
      <w:pPr>
        <w:rPr>
          <w:lang w:val="en-US"/>
        </w:rPr>
      </w:pPr>
      <w:r>
        <w:rPr>
          <w:lang w:val="en-US"/>
        </w:rPr>
        <w:t>The following table provides parameter details for Log Analytics and Azure Backup Vault services</w:t>
      </w:r>
      <w:r w:rsidR="00380B3D">
        <w:rPr>
          <w:lang w:val="en-US"/>
        </w:rPr>
        <w:t>.</w:t>
      </w:r>
    </w:p>
    <w:tbl>
      <w:tblPr>
        <w:tblStyle w:val="GridTable1Light-Accent1"/>
        <w:tblW w:w="3419" w:type="pct"/>
        <w:tblLook w:val="04A0" w:firstRow="1" w:lastRow="0" w:firstColumn="1" w:lastColumn="0" w:noHBand="0" w:noVBand="1"/>
      </w:tblPr>
      <w:tblGrid>
        <w:gridCol w:w="1735"/>
        <w:gridCol w:w="2229"/>
        <w:gridCol w:w="2201"/>
      </w:tblGrid>
      <w:tr w:rsidR="0020492E" w:rsidRPr="00CE27F2" w14:paraId="36A7E0C5" w14:textId="77777777" w:rsidTr="00360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hideMark/>
          </w:tcPr>
          <w:p w14:paraId="280985FC" w14:textId="77777777" w:rsidR="0020492E" w:rsidRPr="00CE27F2" w:rsidRDefault="0020492E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Subscription</w:t>
            </w:r>
          </w:p>
        </w:tc>
        <w:tc>
          <w:tcPr>
            <w:tcW w:w="1808" w:type="pct"/>
            <w:hideMark/>
          </w:tcPr>
          <w:p w14:paraId="1065E480" w14:textId="77777777" w:rsidR="0020492E" w:rsidRPr="00CE27F2" w:rsidRDefault="0020492E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CE27F2">
              <w:rPr>
                <w:rFonts w:eastAsia="Times New Roman" w:cstheme="minorHAnsi"/>
                <w:color w:val="24292E"/>
                <w:lang w:eastAsia="en-AU"/>
              </w:rPr>
              <w:t>ResourceType</w:t>
            </w:r>
            <w:proofErr w:type="spellEnd"/>
          </w:p>
        </w:tc>
        <w:tc>
          <w:tcPr>
            <w:tcW w:w="1785" w:type="pct"/>
            <w:hideMark/>
          </w:tcPr>
          <w:p w14:paraId="2FFBAEB6" w14:textId="5AD7351F" w:rsidR="0020492E" w:rsidRPr="00CE27F2" w:rsidRDefault="0084152B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Name</w:t>
            </w:r>
          </w:p>
        </w:tc>
      </w:tr>
      <w:tr w:rsidR="0020492E" w:rsidRPr="00CE27F2" w14:paraId="0CCDBB60" w14:textId="77777777" w:rsidTr="0084152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hideMark/>
          </w:tcPr>
          <w:p w14:paraId="6166B5D0" w14:textId="77777777" w:rsidR="0020492E" w:rsidRPr="00CE27F2" w:rsidRDefault="0020492E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HUB</w:t>
            </w:r>
          </w:p>
        </w:tc>
        <w:tc>
          <w:tcPr>
            <w:tcW w:w="1808" w:type="pct"/>
          </w:tcPr>
          <w:p w14:paraId="3C59DB02" w14:textId="093E1CA2" w:rsidR="0020492E" w:rsidRPr="00CE27F2" w:rsidRDefault="0020492E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Log Analytics</w:t>
            </w:r>
          </w:p>
        </w:tc>
        <w:tc>
          <w:tcPr>
            <w:tcW w:w="1785" w:type="pct"/>
          </w:tcPr>
          <w:p w14:paraId="5E33AB86" w14:textId="62CB6569" w:rsidR="0020492E" w:rsidRPr="00CE27F2" w:rsidRDefault="00F648AA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dbs-</w:t>
            </w:r>
            <w:r w:rsidR="00097167" w:rsidRPr="00097167">
              <w:rPr>
                <w:rFonts w:eastAsia="Times New Roman" w:cstheme="minorHAnsi"/>
                <w:color w:val="24292E"/>
                <w:lang w:eastAsia="en-AU"/>
              </w:rPr>
              <w:t>hubla01</w:t>
            </w:r>
          </w:p>
        </w:tc>
      </w:tr>
      <w:tr w:rsidR="0020492E" w:rsidRPr="00CE27F2" w14:paraId="7480AA8B" w14:textId="77777777" w:rsidTr="0084152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noWrap/>
          </w:tcPr>
          <w:p w14:paraId="66DD065A" w14:textId="1732BDF0" w:rsidR="0020492E" w:rsidRPr="00CE27F2" w:rsidRDefault="0020492E" w:rsidP="0020492E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HUB</w:t>
            </w:r>
          </w:p>
        </w:tc>
        <w:tc>
          <w:tcPr>
            <w:tcW w:w="1808" w:type="pct"/>
          </w:tcPr>
          <w:p w14:paraId="4849988B" w14:textId="5BCFE48E" w:rsidR="0020492E" w:rsidRPr="00CE27F2" w:rsidRDefault="0084152B" w:rsidP="0020492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Azure Backup Vault</w:t>
            </w:r>
          </w:p>
        </w:tc>
        <w:tc>
          <w:tcPr>
            <w:tcW w:w="1785" w:type="pct"/>
          </w:tcPr>
          <w:p w14:paraId="4A6DE1EA" w14:textId="4D798F3B" w:rsidR="0020492E" w:rsidRPr="00CE27F2" w:rsidRDefault="00F648AA" w:rsidP="0020492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dbs-</w:t>
            </w:r>
            <w:r w:rsidR="00880805">
              <w:rPr>
                <w:rFonts w:eastAsia="Times New Roman" w:cstheme="minorHAnsi"/>
                <w:color w:val="24292E"/>
                <w:lang w:eastAsia="en-AU"/>
              </w:rPr>
              <w:t>hub</w:t>
            </w:r>
            <w:r w:rsidR="00880805" w:rsidRPr="008D47E0">
              <w:rPr>
                <w:rFonts w:eastAsia="Times New Roman" w:cstheme="minorHAnsi"/>
                <w:color w:val="24292E"/>
                <w:lang w:eastAsia="en-AU"/>
              </w:rPr>
              <w:t>vault01</w:t>
            </w:r>
          </w:p>
        </w:tc>
      </w:tr>
      <w:tr w:rsidR="0020492E" w:rsidRPr="00CE27F2" w14:paraId="1B826FA6" w14:textId="77777777" w:rsidTr="0084152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noWrap/>
          </w:tcPr>
          <w:p w14:paraId="7FB43C97" w14:textId="76020067" w:rsidR="0020492E" w:rsidRPr="00CE27F2" w:rsidRDefault="0020492E" w:rsidP="0020492E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Production</w:t>
            </w:r>
          </w:p>
        </w:tc>
        <w:tc>
          <w:tcPr>
            <w:tcW w:w="1808" w:type="pct"/>
          </w:tcPr>
          <w:p w14:paraId="40856DA8" w14:textId="4373ECC3" w:rsidR="0020492E" w:rsidRPr="00CE27F2" w:rsidRDefault="0084152B" w:rsidP="0020492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Azure Backup Vault</w:t>
            </w:r>
          </w:p>
        </w:tc>
        <w:tc>
          <w:tcPr>
            <w:tcW w:w="1785" w:type="pct"/>
          </w:tcPr>
          <w:p w14:paraId="59CCA929" w14:textId="6D237008" w:rsidR="0020492E" w:rsidRPr="00CE27F2" w:rsidRDefault="00F648AA" w:rsidP="0020492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dbs-</w:t>
            </w:r>
            <w:r w:rsidR="008D47E0" w:rsidRPr="008D47E0">
              <w:rPr>
                <w:rFonts w:eastAsia="Times New Roman" w:cstheme="minorHAnsi"/>
                <w:color w:val="24292E"/>
                <w:lang w:eastAsia="en-AU"/>
              </w:rPr>
              <w:t>prdvault01</w:t>
            </w:r>
          </w:p>
        </w:tc>
      </w:tr>
    </w:tbl>
    <w:p w14:paraId="31A43C95" w14:textId="77777777" w:rsidR="0020492E" w:rsidRDefault="0020492E" w:rsidP="00B14E8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</w:p>
    <w:p w14:paraId="6B77E05E" w14:textId="76F7AF16" w:rsidR="00647974" w:rsidRDefault="006B7EFB" w:rsidP="00647974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20" w:name="_Toc42241388"/>
      <w:r>
        <w:t>Naming Convention</w:t>
      </w:r>
      <w:bookmarkEnd w:id="20"/>
    </w:p>
    <w:p w14:paraId="269FEC35" w14:textId="6AA1B9EF" w:rsidR="00647974" w:rsidRPr="00647974" w:rsidRDefault="00047821" w:rsidP="00647974">
      <w:pPr>
        <w:rPr>
          <w:lang w:val="en-US"/>
        </w:rPr>
      </w:pPr>
      <w:r>
        <w:rPr>
          <w:lang w:val="en-US"/>
        </w:rPr>
        <w:t xml:space="preserve">The following table covers </w:t>
      </w:r>
      <w:r w:rsidR="002042B9">
        <w:rPr>
          <w:lang w:val="en-US"/>
        </w:rPr>
        <w:t>Naming Co</w:t>
      </w:r>
      <w:r>
        <w:rPr>
          <w:lang w:val="en-US"/>
        </w:rPr>
        <w:t xml:space="preserve">des used in the </w:t>
      </w:r>
      <w:r w:rsidR="00C63C3F">
        <w:rPr>
          <w:lang w:val="en-US"/>
        </w:rPr>
        <w:t xml:space="preserve">Azure Scaffold </w:t>
      </w:r>
      <w:r>
        <w:rPr>
          <w:lang w:val="en-US"/>
        </w:rPr>
        <w:t xml:space="preserve">templates </w:t>
      </w:r>
      <w:r w:rsidR="00161C41">
        <w:rPr>
          <w:lang w:val="en-US"/>
        </w:rPr>
        <w:t>for naming convention purpose.</w:t>
      </w:r>
    </w:p>
    <w:p w14:paraId="2FB7AAFD" w14:textId="01DFF91C" w:rsidR="003D64D7" w:rsidRDefault="002042B9" w:rsidP="00B14E8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 xml:space="preserve">Location Code – </w:t>
      </w:r>
      <w:proofErr w:type="spellStart"/>
      <w:r w:rsidR="00F648AA">
        <w:rPr>
          <w:rFonts w:eastAsia="Times New Roman" w:cstheme="minorHAnsi"/>
          <w:color w:val="24292E"/>
          <w:lang w:eastAsia="en-AU"/>
        </w:rPr>
        <w:t>Dbs</w:t>
      </w:r>
      <w:proofErr w:type="spellEnd"/>
    </w:p>
    <w:p w14:paraId="4FC7D80A" w14:textId="00FF6646" w:rsidR="002042B9" w:rsidRDefault="00161C41" w:rsidP="00B14E8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 xml:space="preserve">Naming Convention – </w:t>
      </w:r>
      <w:r w:rsidR="002042B9">
        <w:rPr>
          <w:rFonts w:eastAsia="Times New Roman" w:cstheme="minorHAnsi"/>
          <w:color w:val="24292E"/>
          <w:lang w:eastAsia="en-AU"/>
        </w:rPr>
        <w:t>&lt;</w:t>
      </w:r>
      <w:proofErr w:type="spellStart"/>
      <w:r w:rsidR="002042B9">
        <w:rPr>
          <w:rFonts w:eastAsia="Times New Roman" w:cstheme="minorHAnsi"/>
          <w:color w:val="24292E"/>
          <w:lang w:eastAsia="en-AU"/>
        </w:rPr>
        <w:t>LocationCode</w:t>
      </w:r>
      <w:proofErr w:type="spellEnd"/>
      <w:r w:rsidR="002042B9">
        <w:rPr>
          <w:rFonts w:eastAsia="Times New Roman" w:cstheme="minorHAnsi"/>
          <w:color w:val="24292E"/>
          <w:lang w:eastAsia="en-AU"/>
        </w:rPr>
        <w:t>&gt;&lt;</w:t>
      </w:r>
      <w:proofErr w:type="spellStart"/>
      <w:r w:rsidR="00690CDE">
        <w:rPr>
          <w:rFonts w:eastAsia="Times New Roman" w:cstheme="minorHAnsi"/>
          <w:color w:val="24292E"/>
          <w:lang w:eastAsia="en-AU"/>
        </w:rPr>
        <w:t>SubscriptionCode</w:t>
      </w:r>
      <w:proofErr w:type="spellEnd"/>
      <w:r w:rsidR="002042B9">
        <w:rPr>
          <w:rFonts w:eastAsia="Times New Roman" w:cstheme="minorHAnsi"/>
          <w:color w:val="24292E"/>
          <w:lang w:eastAsia="en-AU"/>
        </w:rPr>
        <w:t>&gt;</w:t>
      </w:r>
      <w:r w:rsidR="00690CDE">
        <w:rPr>
          <w:rFonts w:eastAsia="Times New Roman" w:cstheme="minorHAnsi"/>
          <w:color w:val="24292E"/>
          <w:lang w:eastAsia="en-AU"/>
        </w:rPr>
        <w:t>&lt;</w:t>
      </w:r>
      <w:proofErr w:type="spellStart"/>
      <w:r w:rsidR="00690CDE">
        <w:rPr>
          <w:rFonts w:eastAsia="Times New Roman" w:cstheme="minorHAnsi"/>
          <w:color w:val="24292E"/>
          <w:lang w:eastAsia="en-AU"/>
        </w:rPr>
        <w:t>ServiceCode</w:t>
      </w:r>
      <w:proofErr w:type="spellEnd"/>
      <w:r w:rsidR="00690CDE">
        <w:rPr>
          <w:rFonts w:eastAsia="Times New Roman" w:cstheme="minorHAnsi"/>
          <w:color w:val="24292E"/>
          <w:lang w:eastAsia="en-AU"/>
        </w:rPr>
        <w:t>&gt;&lt;Numbers</w:t>
      </w:r>
      <w:proofErr w:type="gramStart"/>
      <w:r w:rsidR="00690CDE">
        <w:rPr>
          <w:rFonts w:eastAsia="Times New Roman" w:cstheme="minorHAnsi"/>
          <w:color w:val="24292E"/>
          <w:lang w:eastAsia="en-AU"/>
        </w:rPr>
        <w:t xml:space="preserve"> ..</w:t>
      </w:r>
      <w:proofErr w:type="gramEnd"/>
      <w:r w:rsidR="00690CDE">
        <w:rPr>
          <w:rFonts w:eastAsia="Times New Roman" w:cstheme="minorHAnsi"/>
          <w:color w:val="24292E"/>
          <w:lang w:eastAsia="en-AU"/>
        </w:rPr>
        <w:t>0..1&gt;</w:t>
      </w:r>
    </w:p>
    <w:p w14:paraId="3F40EE4B" w14:textId="7739DCFE" w:rsidR="00690CDE" w:rsidRDefault="00161C41" w:rsidP="00B14E8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 xml:space="preserve">For </w:t>
      </w:r>
      <w:r w:rsidR="00690CDE">
        <w:rPr>
          <w:rFonts w:eastAsia="Times New Roman" w:cstheme="minorHAnsi"/>
          <w:color w:val="24292E"/>
          <w:lang w:eastAsia="en-AU"/>
        </w:rPr>
        <w:t xml:space="preserve">e.g. Hub NAT Gateway Name </w:t>
      </w:r>
      <w:r w:rsidR="00E7782C">
        <w:rPr>
          <w:rFonts w:eastAsia="Times New Roman" w:cstheme="minorHAnsi"/>
          <w:color w:val="24292E"/>
          <w:lang w:eastAsia="en-AU"/>
        </w:rPr>
        <w:t>–</w:t>
      </w:r>
      <w:r w:rsidR="00690CDE">
        <w:rPr>
          <w:rFonts w:eastAsia="Times New Roman" w:cstheme="minorHAnsi"/>
          <w:color w:val="24292E"/>
          <w:lang w:eastAsia="en-AU"/>
        </w:rPr>
        <w:t xml:space="preserve"> </w:t>
      </w:r>
      <w:r w:rsidR="00E7782C">
        <w:rPr>
          <w:rFonts w:eastAsia="Times New Roman" w:cstheme="minorHAnsi"/>
          <w:color w:val="24292E"/>
          <w:lang w:eastAsia="en-AU"/>
        </w:rPr>
        <w:t>‘</w:t>
      </w:r>
      <w:r w:rsidR="00F648AA">
        <w:rPr>
          <w:rFonts w:eastAsia="Times New Roman" w:cstheme="minorHAnsi"/>
          <w:color w:val="24292E"/>
          <w:lang w:eastAsia="en-AU"/>
        </w:rPr>
        <w:t>Dbs-</w:t>
      </w:r>
      <w:r w:rsidR="00E7782C">
        <w:rPr>
          <w:rFonts w:eastAsia="Times New Roman" w:cstheme="minorHAnsi"/>
          <w:color w:val="24292E"/>
          <w:lang w:eastAsia="en-AU"/>
        </w:rPr>
        <w:t>hubnat01’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17"/>
        <w:gridCol w:w="1419"/>
      </w:tblGrid>
      <w:tr w:rsidR="00647974" w:rsidRPr="00647974" w14:paraId="0F30CC9F" w14:textId="77777777" w:rsidTr="0020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7170485A" w14:textId="2E43C28A" w:rsidR="00647974" w:rsidRPr="00647974" w:rsidRDefault="00E7782C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>
              <w:rPr>
                <w:rFonts w:eastAsia="Times New Roman" w:cstheme="minorHAnsi"/>
                <w:color w:val="24292E"/>
                <w:lang w:eastAsia="en-AU"/>
              </w:rPr>
              <w:t>Service</w:t>
            </w:r>
            <w:r w:rsidR="00647974" w:rsidRPr="00647974">
              <w:rPr>
                <w:rFonts w:eastAsia="Times New Roman" w:cstheme="minorHAnsi"/>
                <w:color w:val="24292E"/>
                <w:lang w:eastAsia="en-AU"/>
              </w:rPr>
              <w:t>Name</w:t>
            </w:r>
            <w:proofErr w:type="spellEnd"/>
          </w:p>
        </w:tc>
        <w:tc>
          <w:tcPr>
            <w:tcW w:w="1419" w:type="dxa"/>
            <w:hideMark/>
          </w:tcPr>
          <w:p w14:paraId="7B949BFA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Code</w:t>
            </w:r>
          </w:p>
        </w:tc>
      </w:tr>
      <w:tr w:rsidR="00647974" w:rsidRPr="00647974" w14:paraId="4C49C573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5E269A8B" w14:textId="67E01296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HUB</w:t>
            </w:r>
            <w:r w:rsidR="00E7782C">
              <w:rPr>
                <w:rFonts w:eastAsia="Times New Roman" w:cstheme="minorHAnsi"/>
                <w:color w:val="24292E"/>
                <w:lang w:eastAsia="en-AU"/>
              </w:rPr>
              <w:t xml:space="preserve"> Sub</w:t>
            </w:r>
          </w:p>
        </w:tc>
        <w:tc>
          <w:tcPr>
            <w:tcW w:w="1419" w:type="dxa"/>
            <w:noWrap/>
            <w:hideMark/>
          </w:tcPr>
          <w:p w14:paraId="0A03BBD6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hub</w:t>
            </w:r>
          </w:p>
        </w:tc>
      </w:tr>
      <w:tr w:rsidR="00647974" w:rsidRPr="00647974" w14:paraId="09218F55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4528BC45" w14:textId="3E9AA3D0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Production</w:t>
            </w:r>
            <w:r w:rsidR="00E7782C">
              <w:rPr>
                <w:rFonts w:eastAsia="Times New Roman" w:cstheme="minorHAnsi"/>
                <w:color w:val="24292E"/>
                <w:lang w:eastAsia="en-AU"/>
              </w:rPr>
              <w:t xml:space="preserve"> Sub</w:t>
            </w:r>
          </w:p>
        </w:tc>
        <w:tc>
          <w:tcPr>
            <w:tcW w:w="1419" w:type="dxa"/>
            <w:noWrap/>
            <w:hideMark/>
          </w:tcPr>
          <w:p w14:paraId="46CB87B2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prd</w:t>
            </w:r>
            <w:proofErr w:type="spellEnd"/>
          </w:p>
        </w:tc>
      </w:tr>
      <w:tr w:rsidR="00647974" w:rsidRPr="00647974" w14:paraId="572FC53D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67847749" w14:textId="0BB6BE14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PreProd</w:t>
            </w:r>
            <w:proofErr w:type="spellEnd"/>
            <w:r w:rsidR="00E7782C">
              <w:rPr>
                <w:rFonts w:eastAsia="Times New Roman" w:cstheme="minorHAnsi"/>
                <w:color w:val="24292E"/>
                <w:lang w:eastAsia="en-AU"/>
              </w:rPr>
              <w:t xml:space="preserve"> Sub</w:t>
            </w:r>
          </w:p>
        </w:tc>
        <w:tc>
          <w:tcPr>
            <w:tcW w:w="1419" w:type="dxa"/>
            <w:noWrap/>
            <w:hideMark/>
          </w:tcPr>
          <w:p w14:paraId="5FE10954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ppd</w:t>
            </w:r>
            <w:proofErr w:type="spellEnd"/>
          </w:p>
        </w:tc>
      </w:tr>
      <w:tr w:rsidR="00647974" w:rsidRPr="00647974" w14:paraId="48FE495D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5EAE9A50" w14:textId="73B63354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NonProd</w:t>
            </w:r>
            <w:proofErr w:type="spellEnd"/>
            <w:r w:rsidR="00E7782C">
              <w:rPr>
                <w:rFonts w:eastAsia="Times New Roman" w:cstheme="minorHAnsi"/>
                <w:color w:val="24292E"/>
                <w:lang w:eastAsia="en-AU"/>
              </w:rPr>
              <w:t xml:space="preserve"> Sub</w:t>
            </w:r>
          </w:p>
        </w:tc>
        <w:tc>
          <w:tcPr>
            <w:tcW w:w="1419" w:type="dxa"/>
            <w:noWrap/>
            <w:hideMark/>
          </w:tcPr>
          <w:p w14:paraId="6B62D124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npd</w:t>
            </w:r>
            <w:proofErr w:type="spellEnd"/>
          </w:p>
        </w:tc>
      </w:tr>
      <w:tr w:rsidR="00647974" w:rsidRPr="00647974" w14:paraId="1C4BCEE1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5E515537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VirtualNetwork</w:t>
            </w:r>
            <w:proofErr w:type="spellEnd"/>
          </w:p>
        </w:tc>
        <w:tc>
          <w:tcPr>
            <w:tcW w:w="1419" w:type="dxa"/>
            <w:noWrap/>
            <w:hideMark/>
          </w:tcPr>
          <w:p w14:paraId="713F166A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vnet</w:t>
            </w:r>
            <w:proofErr w:type="spellEnd"/>
          </w:p>
        </w:tc>
      </w:tr>
      <w:tr w:rsidR="00647974" w:rsidRPr="00647974" w14:paraId="468CA8C9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234C56A5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NSG</w:t>
            </w:r>
          </w:p>
        </w:tc>
        <w:tc>
          <w:tcPr>
            <w:tcW w:w="1419" w:type="dxa"/>
            <w:noWrap/>
            <w:hideMark/>
          </w:tcPr>
          <w:p w14:paraId="42A4C7AA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nsg</w:t>
            </w:r>
            <w:proofErr w:type="spellEnd"/>
          </w:p>
        </w:tc>
      </w:tr>
      <w:tr w:rsidR="00647974" w:rsidRPr="00647974" w14:paraId="3779782A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1D3413AB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UDR</w:t>
            </w:r>
          </w:p>
        </w:tc>
        <w:tc>
          <w:tcPr>
            <w:tcW w:w="1419" w:type="dxa"/>
            <w:noWrap/>
            <w:hideMark/>
          </w:tcPr>
          <w:p w14:paraId="71E34921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udr</w:t>
            </w:r>
            <w:proofErr w:type="spellEnd"/>
          </w:p>
        </w:tc>
      </w:tr>
      <w:tr w:rsidR="00647974" w:rsidRPr="00647974" w14:paraId="04EDEA32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4A03C2CB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ResourceGroup</w:t>
            </w:r>
            <w:proofErr w:type="spellEnd"/>
          </w:p>
        </w:tc>
        <w:tc>
          <w:tcPr>
            <w:tcW w:w="1419" w:type="dxa"/>
            <w:noWrap/>
            <w:hideMark/>
          </w:tcPr>
          <w:p w14:paraId="0D54AFEE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rsg</w:t>
            </w:r>
            <w:proofErr w:type="spellEnd"/>
          </w:p>
        </w:tc>
      </w:tr>
      <w:tr w:rsidR="00647974" w:rsidRPr="00647974" w14:paraId="000A3E0B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363E4480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AzureBastionSubnet</w:t>
            </w:r>
            <w:proofErr w:type="spellEnd"/>
          </w:p>
        </w:tc>
        <w:tc>
          <w:tcPr>
            <w:tcW w:w="1419" w:type="dxa"/>
            <w:noWrap/>
            <w:hideMark/>
          </w:tcPr>
          <w:p w14:paraId="0DD6AF28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bas</w:t>
            </w:r>
          </w:p>
        </w:tc>
      </w:tr>
      <w:tr w:rsidR="00647974" w:rsidRPr="00647974" w14:paraId="22370F6C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23FADB6E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perimeter</w:t>
            </w:r>
          </w:p>
        </w:tc>
        <w:tc>
          <w:tcPr>
            <w:tcW w:w="1419" w:type="dxa"/>
            <w:noWrap/>
            <w:hideMark/>
          </w:tcPr>
          <w:p w14:paraId="69C0BD9D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prm</w:t>
            </w:r>
            <w:proofErr w:type="spellEnd"/>
          </w:p>
        </w:tc>
      </w:tr>
      <w:tr w:rsidR="00647974" w:rsidRPr="00647974" w14:paraId="18A69BFC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35575E7A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shared</w:t>
            </w:r>
          </w:p>
        </w:tc>
        <w:tc>
          <w:tcPr>
            <w:tcW w:w="1419" w:type="dxa"/>
            <w:noWrap/>
            <w:hideMark/>
          </w:tcPr>
          <w:p w14:paraId="73D049A8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shd</w:t>
            </w:r>
            <w:proofErr w:type="spellEnd"/>
          </w:p>
        </w:tc>
      </w:tr>
      <w:tr w:rsidR="00647974" w:rsidRPr="00647974" w14:paraId="4D255E55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4ABAC007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web</w:t>
            </w:r>
          </w:p>
        </w:tc>
        <w:tc>
          <w:tcPr>
            <w:tcW w:w="1419" w:type="dxa"/>
            <w:noWrap/>
            <w:hideMark/>
          </w:tcPr>
          <w:p w14:paraId="7965B032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web</w:t>
            </w:r>
          </w:p>
        </w:tc>
      </w:tr>
      <w:tr w:rsidR="00647974" w:rsidRPr="00647974" w14:paraId="221731F0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2DA0B993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app</w:t>
            </w:r>
          </w:p>
        </w:tc>
        <w:tc>
          <w:tcPr>
            <w:tcW w:w="1419" w:type="dxa"/>
            <w:noWrap/>
            <w:hideMark/>
          </w:tcPr>
          <w:p w14:paraId="09FBF5F3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app</w:t>
            </w:r>
          </w:p>
        </w:tc>
      </w:tr>
      <w:tr w:rsidR="00647974" w:rsidRPr="00647974" w14:paraId="420AD15A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6EE382AD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data</w:t>
            </w:r>
          </w:p>
        </w:tc>
        <w:tc>
          <w:tcPr>
            <w:tcW w:w="1419" w:type="dxa"/>
            <w:noWrap/>
            <w:hideMark/>
          </w:tcPr>
          <w:p w14:paraId="2919136C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dta</w:t>
            </w:r>
            <w:proofErr w:type="spellEnd"/>
          </w:p>
        </w:tc>
      </w:tr>
      <w:tr w:rsidR="00647974" w:rsidRPr="00647974" w14:paraId="276350D7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340E4F99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ApplicationGateway</w:t>
            </w:r>
            <w:proofErr w:type="spellEnd"/>
          </w:p>
        </w:tc>
        <w:tc>
          <w:tcPr>
            <w:tcW w:w="1419" w:type="dxa"/>
            <w:noWrap/>
            <w:hideMark/>
          </w:tcPr>
          <w:p w14:paraId="24107B9F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agw</w:t>
            </w:r>
            <w:proofErr w:type="spellEnd"/>
          </w:p>
        </w:tc>
      </w:tr>
      <w:tr w:rsidR="00647974" w:rsidRPr="00647974" w14:paraId="40972AC6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282105EC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Subnet</w:t>
            </w:r>
          </w:p>
        </w:tc>
        <w:tc>
          <w:tcPr>
            <w:tcW w:w="1419" w:type="dxa"/>
            <w:noWrap/>
            <w:hideMark/>
          </w:tcPr>
          <w:p w14:paraId="15ED02F5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snt</w:t>
            </w:r>
            <w:proofErr w:type="spellEnd"/>
          </w:p>
        </w:tc>
      </w:tr>
      <w:tr w:rsidR="00647974" w:rsidRPr="00647974" w14:paraId="180C5B0A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0250C97F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bookmarkStart w:id="21" w:name="_GoBack"/>
            <w:r w:rsidRPr="00647974">
              <w:rPr>
                <w:rFonts w:eastAsia="Times New Roman" w:cstheme="minorHAnsi"/>
                <w:color w:val="24292E"/>
                <w:lang w:eastAsia="en-AU"/>
              </w:rPr>
              <w:t>Dev</w:t>
            </w:r>
            <w:bookmarkEnd w:id="21"/>
            <w:r w:rsidRPr="00647974">
              <w:rPr>
                <w:rFonts w:eastAsia="Times New Roman" w:cstheme="minorHAnsi"/>
                <w:color w:val="24292E"/>
                <w:lang w:eastAsia="en-AU"/>
              </w:rPr>
              <w:t>elopment</w:t>
            </w:r>
          </w:p>
        </w:tc>
        <w:tc>
          <w:tcPr>
            <w:tcW w:w="1419" w:type="dxa"/>
            <w:noWrap/>
            <w:hideMark/>
          </w:tcPr>
          <w:p w14:paraId="704EBF43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dev</w:t>
            </w:r>
          </w:p>
        </w:tc>
      </w:tr>
      <w:tr w:rsidR="00647974" w:rsidRPr="00647974" w14:paraId="4FA6FB8E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2D0D5631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Test/UAT</w:t>
            </w:r>
          </w:p>
        </w:tc>
        <w:tc>
          <w:tcPr>
            <w:tcW w:w="1419" w:type="dxa"/>
            <w:noWrap/>
            <w:hideMark/>
          </w:tcPr>
          <w:p w14:paraId="73B05B2E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tst</w:t>
            </w:r>
            <w:proofErr w:type="spellEnd"/>
          </w:p>
        </w:tc>
      </w:tr>
      <w:tr w:rsidR="00647974" w:rsidRPr="00647974" w14:paraId="138B2DBF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540D5C90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Sandbox</w:t>
            </w:r>
          </w:p>
        </w:tc>
        <w:tc>
          <w:tcPr>
            <w:tcW w:w="1419" w:type="dxa"/>
            <w:noWrap/>
            <w:hideMark/>
          </w:tcPr>
          <w:p w14:paraId="1FA4E252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sdx</w:t>
            </w:r>
            <w:proofErr w:type="spellEnd"/>
          </w:p>
        </w:tc>
      </w:tr>
      <w:tr w:rsidR="00647974" w:rsidRPr="00647974" w14:paraId="1C8BCCC3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5D66B693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vNetGateway</w:t>
            </w:r>
            <w:proofErr w:type="spellEnd"/>
          </w:p>
        </w:tc>
        <w:tc>
          <w:tcPr>
            <w:tcW w:w="1419" w:type="dxa"/>
            <w:noWrap/>
            <w:hideMark/>
          </w:tcPr>
          <w:p w14:paraId="48771C77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vgw</w:t>
            </w:r>
            <w:proofErr w:type="spellEnd"/>
          </w:p>
        </w:tc>
      </w:tr>
      <w:tr w:rsidR="00647974" w:rsidRPr="00647974" w14:paraId="19F4BC3A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3A3B0BEA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PublicIPAddress</w:t>
            </w:r>
            <w:proofErr w:type="spellEnd"/>
          </w:p>
        </w:tc>
        <w:tc>
          <w:tcPr>
            <w:tcW w:w="1419" w:type="dxa"/>
            <w:noWrap/>
            <w:hideMark/>
          </w:tcPr>
          <w:p w14:paraId="0644D6E5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pip</w:t>
            </w:r>
          </w:p>
        </w:tc>
      </w:tr>
      <w:tr w:rsidR="00647974" w:rsidRPr="00647974" w14:paraId="6B58AF80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5CE5B6EA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lastRenderedPageBreak/>
              <w:t>ExpressRoute</w:t>
            </w:r>
          </w:p>
        </w:tc>
        <w:tc>
          <w:tcPr>
            <w:tcW w:w="1419" w:type="dxa"/>
            <w:noWrap/>
            <w:hideMark/>
          </w:tcPr>
          <w:p w14:paraId="73A71189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exr</w:t>
            </w:r>
            <w:proofErr w:type="spellEnd"/>
          </w:p>
        </w:tc>
      </w:tr>
      <w:tr w:rsidR="00647974" w:rsidRPr="00647974" w14:paraId="34D03002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5FF1ADF6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bastion</w:t>
            </w:r>
          </w:p>
        </w:tc>
        <w:tc>
          <w:tcPr>
            <w:tcW w:w="1419" w:type="dxa"/>
            <w:noWrap/>
            <w:hideMark/>
          </w:tcPr>
          <w:p w14:paraId="55ABA470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btn</w:t>
            </w:r>
            <w:proofErr w:type="spellEnd"/>
          </w:p>
        </w:tc>
      </w:tr>
      <w:tr w:rsidR="00647974" w:rsidRPr="00647974" w14:paraId="2F2D8299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31CE95F8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AzureFirewall</w:t>
            </w:r>
            <w:proofErr w:type="spellEnd"/>
          </w:p>
        </w:tc>
        <w:tc>
          <w:tcPr>
            <w:tcW w:w="1419" w:type="dxa"/>
            <w:noWrap/>
            <w:hideMark/>
          </w:tcPr>
          <w:p w14:paraId="5D5C0B61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fwl</w:t>
            </w:r>
            <w:proofErr w:type="spellEnd"/>
          </w:p>
        </w:tc>
      </w:tr>
      <w:tr w:rsidR="00647974" w:rsidRPr="00647974" w14:paraId="148BBE12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7FF7F2CE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NAT Gateway</w:t>
            </w:r>
          </w:p>
        </w:tc>
        <w:tc>
          <w:tcPr>
            <w:tcW w:w="1419" w:type="dxa"/>
            <w:noWrap/>
            <w:hideMark/>
          </w:tcPr>
          <w:p w14:paraId="662AD71F" w14:textId="77777777" w:rsidR="00647974" w:rsidRPr="00647974" w:rsidRDefault="00647974" w:rsidP="00047821">
            <w:pPr>
              <w:keepNext/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proofErr w:type="spellStart"/>
            <w:r w:rsidRPr="00647974">
              <w:rPr>
                <w:rFonts w:eastAsia="Times New Roman" w:cstheme="minorHAnsi"/>
                <w:color w:val="24292E"/>
                <w:lang w:eastAsia="en-AU"/>
              </w:rPr>
              <w:t>nat</w:t>
            </w:r>
            <w:proofErr w:type="spellEnd"/>
          </w:p>
        </w:tc>
      </w:tr>
    </w:tbl>
    <w:p w14:paraId="1CB80675" w14:textId="143B9D2C" w:rsidR="00B14E80" w:rsidRDefault="00047821" w:rsidP="00047821">
      <w:pPr>
        <w:pStyle w:val="Caption"/>
        <w:rPr>
          <w:rFonts w:eastAsia="Times New Roman" w:cstheme="minorHAnsi"/>
          <w:color w:val="24292E"/>
          <w:lang w:eastAsia="en-AU"/>
        </w:rPr>
        <w:sectPr w:rsidR="00B14E80" w:rsidSect="00B20E7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Table </w:t>
      </w:r>
      <w:fldSimple w:instr=" SEQ Table \* ARABIC ">
        <w:r w:rsidR="004321B0">
          <w:rPr>
            <w:noProof/>
          </w:rPr>
          <w:t>14</w:t>
        </w:r>
      </w:fldSimple>
      <w:r>
        <w:t xml:space="preserve"> Service Codes and Naming Conventions</w:t>
      </w:r>
    </w:p>
    <w:p w14:paraId="37C20DC4" w14:textId="47141532" w:rsidR="00E35008" w:rsidRDefault="00E35008" w:rsidP="008F1B3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</w:p>
    <w:p w14:paraId="687E0969" w14:textId="77777777" w:rsidR="003D64D7" w:rsidRDefault="003D64D7" w:rsidP="008F1B3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</w:p>
    <w:p w14:paraId="6EA1479C" w14:textId="77777777" w:rsidR="00C652FB" w:rsidRPr="0048310D" w:rsidRDefault="00C652FB" w:rsidP="0048310D">
      <w:pPr>
        <w:rPr>
          <w:rFonts w:cstheme="minorHAnsi"/>
        </w:rPr>
      </w:pPr>
    </w:p>
    <w:p w14:paraId="25351AD8" w14:textId="77777777" w:rsidR="00225A52" w:rsidRPr="0048310D" w:rsidRDefault="00225A52">
      <w:pPr>
        <w:rPr>
          <w:rFonts w:cstheme="minorHAnsi"/>
        </w:rPr>
      </w:pPr>
    </w:p>
    <w:sectPr w:rsidR="00225A52" w:rsidRPr="0048310D" w:rsidSect="008F1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27BC9" w14:textId="77777777" w:rsidR="004D1299" w:rsidRDefault="004D1299" w:rsidP="00F73ADB">
      <w:pPr>
        <w:spacing w:after="0" w:line="240" w:lineRule="auto"/>
      </w:pPr>
      <w:r>
        <w:separator/>
      </w:r>
    </w:p>
  </w:endnote>
  <w:endnote w:type="continuationSeparator" w:id="0">
    <w:p w14:paraId="398544C7" w14:textId="77777777" w:rsidR="004D1299" w:rsidRDefault="004D1299" w:rsidP="00F73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286D4" w14:textId="77777777" w:rsidR="00C26BD1" w:rsidRDefault="00C26B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ACC1B" w14:textId="77777777" w:rsidR="00C26BD1" w:rsidRDefault="00C26B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31F29" w14:textId="77777777" w:rsidR="00C26BD1" w:rsidRDefault="00C26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1A330" w14:textId="77777777" w:rsidR="004D1299" w:rsidRDefault="004D1299" w:rsidP="00F73ADB">
      <w:pPr>
        <w:spacing w:after="0" w:line="240" w:lineRule="auto"/>
      </w:pPr>
      <w:r>
        <w:separator/>
      </w:r>
    </w:p>
  </w:footnote>
  <w:footnote w:type="continuationSeparator" w:id="0">
    <w:p w14:paraId="725D45F7" w14:textId="77777777" w:rsidR="004D1299" w:rsidRDefault="004D1299" w:rsidP="00F73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C22A0" w14:textId="77777777" w:rsidR="00C26BD1" w:rsidRDefault="00C26B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5FBA7" w14:textId="77777777" w:rsidR="00C26BD1" w:rsidRDefault="00C26B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11D84" w14:textId="77777777" w:rsidR="00C26BD1" w:rsidRDefault="00C26B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4455"/>
    <w:multiLevelType w:val="hybridMultilevel"/>
    <w:tmpl w:val="537EA068"/>
    <w:lvl w:ilvl="0" w:tplc="D0FE4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3C5C8F"/>
    <w:multiLevelType w:val="multilevel"/>
    <w:tmpl w:val="F87E9D06"/>
    <w:lvl w:ilvl="0">
      <w:start w:val="1"/>
      <w:numFmt w:val="decimal"/>
      <w:lvlRestart w:val="0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Restart w:val="2"/>
      <w:lvlText w:val="%1.%2.%6"/>
      <w:lvlJc w:val="left"/>
      <w:pPr>
        <w:tabs>
          <w:tab w:val="num" w:pos="4680"/>
        </w:tabs>
        <w:ind w:left="27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7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" w15:restartNumberingAfterBreak="0">
    <w:nsid w:val="1DED4A68"/>
    <w:multiLevelType w:val="hybridMultilevel"/>
    <w:tmpl w:val="A1FE29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17E6E"/>
    <w:multiLevelType w:val="hybridMultilevel"/>
    <w:tmpl w:val="8BF8345E"/>
    <w:lvl w:ilvl="0" w:tplc="A400FB5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75970"/>
    <w:multiLevelType w:val="hybridMultilevel"/>
    <w:tmpl w:val="F0B4E9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A3B46"/>
    <w:multiLevelType w:val="multilevel"/>
    <w:tmpl w:val="7130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1"/>
    <w:lvlOverride w:ilvl="0">
      <w:lvl w:ilvl="0">
        <w:start w:val="1"/>
        <w:numFmt w:val="decimal"/>
        <w:lvlRestart w:val="0"/>
        <w:lvlText w:val="%1"/>
        <w:lvlJc w:val="left"/>
        <w:pPr>
          <w:ind w:left="936" w:hanging="936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6" w:hanging="936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936" w:hanging="936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none"/>
        <w:lvlText w:val=""/>
        <w:lvlJc w:val="left"/>
        <w:pPr>
          <w:ind w:left="1224" w:hanging="1224"/>
        </w:pPr>
        <w:rPr>
          <w:rFonts w:hint="default"/>
        </w:rPr>
      </w:lvl>
    </w:lvlOverride>
    <w:lvlOverride w:ilvl="5">
      <w:lvl w:ilvl="5">
        <w:start w:val="1"/>
        <w:numFmt w:val="decimal"/>
        <w:lvlRestart w:val="2"/>
        <w:lvlText w:val="%1.%2.%6"/>
        <w:lvlJc w:val="left"/>
        <w:pPr>
          <w:tabs>
            <w:tab w:val="num" w:pos="46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7"/>
        <w:lvlJc w:val="left"/>
        <w:pPr>
          <w:tabs>
            <w:tab w:val="num" w:pos="5400"/>
          </w:tabs>
          <w:ind w:left="3240" w:hanging="32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1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0"/>
          </w:tabs>
          <w:ind w:left="4320" w:hanging="1440"/>
        </w:pPr>
        <w:rPr>
          <w:rFonts w:hint="default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52"/>
    <w:rsid w:val="000057C9"/>
    <w:rsid w:val="000335B5"/>
    <w:rsid w:val="0004173D"/>
    <w:rsid w:val="00047821"/>
    <w:rsid w:val="000619B6"/>
    <w:rsid w:val="000734F8"/>
    <w:rsid w:val="0009484E"/>
    <w:rsid w:val="00096FA7"/>
    <w:rsid w:val="00097167"/>
    <w:rsid w:val="000B70C6"/>
    <w:rsid w:val="000C78E3"/>
    <w:rsid w:val="000D169C"/>
    <w:rsid w:val="000E0AFF"/>
    <w:rsid w:val="000F3ABB"/>
    <w:rsid w:val="00112968"/>
    <w:rsid w:val="001164BC"/>
    <w:rsid w:val="001218D9"/>
    <w:rsid w:val="00122C36"/>
    <w:rsid w:val="001375E8"/>
    <w:rsid w:val="001549CC"/>
    <w:rsid w:val="00161C41"/>
    <w:rsid w:val="001B4242"/>
    <w:rsid w:val="001E3A4C"/>
    <w:rsid w:val="002042B9"/>
    <w:rsid w:val="0020492E"/>
    <w:rsid w:val="00204DE9"/>
    <w:rsid w:val="002149F0"/>
    <w:rsid w:val="00225A52"/>
    <w:rsid w:val="002432E0"/>
    <w:rsid w:val="00261097"/>
    <w:rsid w:val="00270118"/>
    <w:rsid w:val="0027432B"/>
    <w:rsid w:val="002A7526"/>
    <w:rsid w:val="002E6304"/>
    <w:rsid w:val="002F0537"/>
    <w:rsid w:val="0030146F"/>
    <w:rsid w:val="00320904"/>
    <w:rsid w:val="00327A35"/>
    <w:rsid w:val="00336859"/>
    <w:rsid w:val="003477C9"/>
    <w:rsid w:val="003603D6"/>
    <w:rsid w:val="003617C0"/>
    <w:rsid w:val="00380B3D"/>
    <w:rsid w:val="003826E4"/>
    <w:rsid w:val="003952AA"/>
    <w:rsid w:val="003B4947"/>
    <w:rsid w:val="003C6BA8"/>
    <w:rsid w:val="003D64D7"/>
    <w:rsid w:val="003F4DD7"/>
    <w:rsid w:val="003F564B"/>
    <w:rsid w:val="004038D6"/>
    <w:rsid w:val="004063C3"/>
    <w:rsid w:val="00407BF8"/>
    <w:rsid w:val="004233A7"/>
    <w:rsid w:val="004321B0"/>
    <w:rsid w:val="0043398B"/>
    <w:rsid w:val="00472D90"/>
    <w:rsid w:val="00480395"/>
    <w:rsid w:val="0048310D"/>
    <w:rsid w:val="00496F97"/>
    <w:rsid w:val="00497D7B"/>
    <w:rsid w:val="004D1299"/>
    <w:rsid w:val="004D40E9"/>
    <w:rsid w:val="005041E2"/>
    <w:rsid w:val="00517474"/>
    <w:rsid w:val="0051750A"/>
    <w:rsid w:val="00523CDB"/>
    <w:rsid w:val="0056165B"/>
    <w:rsid w:val="00580377"/>
    <w:rsid w:val="005930F7"/>
    <w:rsid w:val="005E33E0"/>
    <w:rsid w:val="005F2E93"/>
    <w:rsid w:val="00601E7A"/>
    <w:rsid w:val="00606381"/>
    <w:rsid w:val="006110F6"/>
    <w:rsid w:val="00623F92"/>
    <w:rsid w:val="00625274"/>
    <w:rsid w:val="00625B6C"/>
    <w:rsid w:val="00647974"/>
    <w:rsid w:val="006507C8"/>
    <w:rsid w:val="00664F7A"/>
    <w:rsid w:val="00666343"/>
    <w:rsid w:val="00690CDE"/>
    <w:rsid w:val="0069126F"/>
    <w:rsid w:val="006B4304"/>
    <w:rsid w:val="006B55E9"/>
    <w:rsid w:val="006B5741"/>
    <w:rsid w:val="006B7EFB"/>
    <w:rsid w:val="006E351B"/>
    <w:rsid w:val="00703457"/>
    <w:rsid w:val="007241FF"/>
    <w:rsid w:val="0076289B"/>
    <w:rsid w:val="00791458"/>
    <w:rsid w:val="00791D54"/>
    <w:rsid w:val="007C47BD"/>
    <w:rsid w:val="007D30CF"/>
    <w:rsid w:val="00810C9F"/>
    <w:rsid w:val="00816D18"/>
    <w:rsid w:val="0084152B"/>
    <w:rsid w:val="008805B1"/>
    <w:rsid w:val="00880805"/>
    <w:rsid w:val="00881332"/>
    <w:rsid w:val="00883DD1"/>
    <w:rsid w:val="00885FB2"/>
    <w:rsid w:val="008D47E0"/>
    <w:rsid w:val="008E1A6B"/>
    <w:rsid w:val="008F1B36"/>
    <w:rsid w:val="008F2279"/>
    <w:rsid w:val="009128FB"/>
    <w:rsid w:val="00915633"/>
    <w:rsid w:val="00934AE2"/>
    <w:rsid w:val="009548CD"/>
    <w:rsid w:val="0095622A"/>
    <w:rsid w:val="0096140B"/>
    <w:rsid w:val="00987493"/>
    <w:rsid w:val="009A6E30"/>
    <w:rsid w:val="009C2A7E"/>
    <w:rsid w:val="009C2F74"/>
    <w:rsid w:val="009C3E84"/>
    <w:rsid w:val="009E4D42"/>
    <w:rsid w:val="009F28FD"/>
    <w:rsid w:val="00A02D50"/>
    <w:rsid w:val="00A03617"/>
    <w:rsid w:val="00A277FD"/>
    <w:rsid w:val="00A31B7A"/>
    <w:rsid w:val="00A50A05"/>
    <w:rsid w:val="00A54246"/>
    <w:rsid w:val="00A672C6"/>
    <w:rsid w:val="00A7557D"/>
    <w:rsid w:val="00A92BEE"/>
    <w:rsid w:val="00AA1500"/>
    <w:rsid w:val="00AA2569"/>
    <w:rsid w:val="00AC2DD4"/>
    <w:rsid w:val="00AC6625"/>
    <w:rsid w:val="00AF3499"/>
    <w:rsid w:val="00B14E80"/>
    <w:rsid w:val="00B20E71"/>
    <w:rsid w:val="00B2293F"/>
    <w:rsid w:val="00B24DBA"/>
    <w:rsid w:val="00B30E05"/>
    <w:rsid w:val="00B36993"/>
    <w:rsid w:val="00B623A3"/>
    <w:rsid w:val="00B74511"/>
    <w:rsid w:val="00BA0E2F"/>
    <w:rsid w:val="00BB21F7"/>
    <w:rsid w:val="00BF082D"/>
    <w:rsid w:val="00C13A93"/>
    <w:rsid w:val="00C26BD1"/>
    <w:rsid w:val="00C30EE1"/>
    <w:rsid w:val="00C53292"/>
    <w:rsid w:val="00C63C3F"/>
    <w:rsid w:val="00C652FB"/>
    <w:rsid w:val="00C84C7A"/>
    <w:rsid w:val="00CA6DFB"/>
    <w:rsid w:val="00CA6FAE"/>
    <w:rsid w:val="00CA7593"/>
    <w:rsid w:val="00CC5588"/>
    <w:rsid w:val="00CE27F2"/>
    <w:rsid w:val="00D0730D"/>
    <w:rsid w:val="00D522B8"/>
    <w:rsid w:val="00D55866"/>
    <w:rsid w:val="00D73295"/>
    <w:rsid w:val="00DC20D8"/>
    <w:rsid w:val="00DE5D6C"/>
    <w:rsid w:val="00E13FBE"/>
    <w:rsid w:val="00E35008"/>
    <w:rsid w:val="00E50595"/>
    <w:rsid w:val="00E50BB7"/>
    <w:rsid w:val="00E53F76"/>
    <w:rsid w:val="00E60117"/>
    <w:rsid w:val="00E662F6"/>
    <w:rsid w:val="00E73659"/>
    <w:rsid w:val="00E7782C"/>
    <w:rsid w:val="00E84B8F"/>
    <w:rsid w:val="00EB028D"/>
    <w:rsid w:val="00F02546"/>
    <w:rsid w:val="00F376F9"/>
    <w:rsid w:val="00F433A0"/>
    <w:rsid w:val="00F61405"/>
    <w:rsid w:val="00F648AA"/>
    <w:rsid w:val="00F73ADB"/>
    <w:rsid w:val="00F745F5"/>
    <w:rsid w:val="00F96C9B"/>
    <w:rsid w:val="00FB190A"/>
    <w:rsid w:val="00FB29EE"/>
    <w:rsid w:val="00FC7204"/>
    <w:rsid w:val="00FD7CB5"/>
    <w:rsid w:val="00FE1769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1A9B7"/>
  <w15:chartTrackingRefBased/>
  <w15:docId w15:val="{ADF601F3-E973-4603-8505-44EE8D95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1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A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5A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A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A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A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A5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B4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628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76289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64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verHeading2">
    <w:name w:val="Cover Heading 2"/>
    <w:basedOn w:val="Normal"/>
    <w:uiPriority w:val="99"/>
    <w:rsid w:val="00E73659"/>
    <w:pPr>
      <w:spacing w:before="360" w:after="120" w:line="276" w:lineRule="auto"/>
      <w:ind w:left="-357"/>
    </w:pPr>
    <w:rPr>
      <w:rFonts w:ascii="Segoe UI" w:eastAsiaTheme="minorEastAsia" w:hAnsi="Segoe UI"/>
      <w:bCs/>
      <w:color w:val="008AC8"/>
      <w:sz w:val="28"/>
      <w:szCs w:val="28"/>
      <w:lang w:val="en-US"/>
    </w:rPr>
  </w:style>
  <w:style w:type="paragraph" w:customStyle="1" w:styleId="CoverSubject">
    <w:name w:val="Cover Subject"/>
    <w:basedOn w:val="Normal"/>
    <w:uiPriority w:val="99"/>
    <w:rsid w:val="00A92BEE"/>
    <w:pPr>
      <w:spacing w:before="120" w:after="600" w:line="276" w:lineRule="auto"/>
      <w:ind w:left="-720"/>
    </w:pPr>
    <w:rPr>
      <w:rFonts w:ascii="Segoe UI" w:eastAsiaTheme="minorEastAsia" w:hAnsi="Segoe UI"/>
      <w:color w:val="008AC8"/>
      <w:sz w:val="3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7CB5"/>
    <w:pPr>
      <w:outlineLvl w:val="9"/>
    </w:pPr>
    <w:rPr>
      <w:lang w:val="en-US"/>
    </w:rPr>
  </w:style>
  <w:style w:type="paragraph" w:customStyle="1" w:styleId="Heading1Numbered">
    <w:name w:val="Heading 1 (Numbered)"/>
    <w:basedOn w:val="Normal"/>
    <w:next w:val="Normal"/>
    <w:uiPriority w:val="99"/>
    <w:qFormat/>
    <w:rsid w:val="00885FB2"/>
    <w:pPr>
      <w:keepNext/>
      <w:keepLines/>
      <w:pageBreakBefore/>
      <w:spacing w:before="360" w:after="360" w:line="600" w:lineRule="exact"/>
      <w:ind w:left="936" w:hanging="936"/>
      <w:outlineLvl w:val="0"/>
    </w:pPr>
    <w:rPr>
      <w:rFonts w:ascii="Segoe UI" w:hAnsi="Segoe UI"/>
      <w:color w:val="008AC8"/>
      <w:spacing w:val="10"/>
      <w:sz w:val="36"/>
      <w:szCs w:val="48"/>
      <w:lang w:val="en-US"/>
    </w:rPr>
  </w:style>
  <w:style w:type="paragraph" w:customStyle="1" w:styleId="Heading2Numbered">
    <w:name w:val="Heading 2 (Numbered)"/>
    <w:basedOn w:val="Normal"/>
    <w:next w:val="Normal"/>
    <w:uiPriority w:val="14"/>
    <w:qFormat/>
    <w:rsid w:val="00270118"/>
    <w:pPr>
      <w:keepNext/>
      <w:keepLines/>
      <w:spacing w:before="360" w:after="240" w:line="240" w:lineRule="auto"/>
      <w:ind w:left="936" w:hanging="936"/>
      <w:outlineLvl w:val="1"/>
    </w:pPr>
    <w:rPr>
      <w:rFonts w:ascii="Segoe UI" w:hAnsi="Segoe UI"/>
      <w:color w:val="008AC8"/>
      <w:sz w:val="32"/>
      <w:szCs w:val="36"/>
      <w:lang w:val="en-US"/>
    </w:rPr>
  </w:style>
  <w:style w:type="paragraph" w:customStyle="1" w:styleId="Heading3Numbered">
    <w:name w:val="Heading 3 (Numbered)"/>
    <w:basedOn w:val="Normal"/>
    <w:next w:val="Normal"/>
    <w:link w:val="Heading3NumberedChar"/>
    <w:uiPriority w:val="14"/>
    <w:qFormat/>
    <w:rsid w:val="00270118"/>
    <w:pPr>
      <w:keepNext/>
      <w:keepLines/>
      <w:spacing w:before="240" w:after="240" w:line="240" w:lineRule="auto"/>
      <w:ind w:left="936" w:hanging="936"/>
      <w:outlineLvl w:val="2"/>
    </w:pPr>
    <w:rPr>
      <w:rFonts w:ascii="Segoe UI" w:hAnsi="Segoe UI"/>
      <w:color w:val="008AC8"/>
      <w:sz w:val="28"/>
      <w:szCs w:val="28"/>
      <w:lang w:val="en-US"/>
    </w:rPr>
  </w:style>
  <w:style w:type="paragraph" w:customStyle="1" w:styleId="Heading4Numbered">
    <w:name w:val="Heading 4 (Numbered)"/>
    <w:basedOn w:val="Normal"/>
    <w:next w:val="Normal"/>
    <w:unhideWhenUsed/>
    <w:rsid w:val="00270118"/>
    <w:pPr>
      <w:keepNext/>
      <w:keepLines/>
      <w:spacing w:before="240" w:after="240" w:line="240" w:lineRule="auto"/>
      <w:ind w:left="936" w:hanging="936"/>
      <w:outlineLvl w:val="3"/>
    </w:pPr>
    <w:rPr>
      <w:rFonts w:ascii="Segoe UI" w:hAnsi="Segoe UI"/>
      <w:color w:val="008AC8"/>
      <w:sz w:val="24"/>
      <w:lang w:val="en-US"/>
    </w:rPr>
  </w:style>
  <w:style w:type="paragraph" w:customStyle="1" w:styleId="NumHeading3">
    <w:name w:val="Num Heading 3"/>
    <w:basedOn w:val="Heading3"/>
    <w:next w:val="Normal"/>
    <w:rsid w:val="00270118"/>
    <w:pPr>
      <w:keepNext w:val="0"/>
      <w:keepLines w:val="0"/>
      <w:widowControl w:val="0"/>
      <w:tabs>
        <w:tab w:val="num" w:pos="360"/>
      </w:tabs>
      <w:spacing w:before="120" w:after="60" w:line="240" w:lineRule="auto"/>
      <w:outlineLvl w:val="9"/>
    </w:pPr>
    <w:rPr>
      <w:rFonts w:ascii="Segoe UI" w:eastAsia="Segoe Semibold" w:hAnsi="Segoe UI" w:cs="Segoe Semibold"/>
      <w:color w:val="333333"/>
      <w:sz w:val="16"/>
      <w:szCs w:val="26"/>
      <w:lang w:val="en-US" w:eastAsia="en-AU"/>
    </w:rPr>
  </w:style>
  <w:style w:type="paragraph" w:customStyle="1" w:styleId="NumHeading4">
    <w:name w:val="Num Heading 4"/>
    <w:basedOn w:val="Heading4"/>
    <w:next w:val="Normal"/>
    <w:rsid w:val="00270118"/>
    <w:pPr>
      <w:keepNext w:val="0"/>
      <w:keepLines w:val="0"/>
      <w:widowControl w:val="0"/>
      <w:tabs>
        <w:tab w:val="num" w:pos="360"/>
      </w:tabs>
      <w:spacing w:before="120" w:after="60" w:line="240" w:lineRule="auto"/>
      <w:outlineLvl w:val="9"/>
    </w:pPr>
    <w:rPr>
      <w:rFonts w:ascii="Segoe UI" w:eastAsia="Segoe Semibold" w:hAnsi="Segoe UI" w:cs="Segoe Semibold"/>
      <w:i w:val="0"/>
      <w:color w:val="333333"/>
      <w:sz w:val="16"/>
      <w:szCs w:val="24"/>
      <w:lang w:val="en-US"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1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1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701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0118"/>
    <w:rPr>
      <w:color w:val="0563C1" w:themeColor="hyperlink"/>
      <w:u w:val="single"/>
    </w:rPr>
  </w:style>
  <w:style w:type="character" w:customStyle="1" w:styleId="StyleLatinSegoeUI10pt">
    <w:name w:val="Style (Latin) Segoe UI 10 pt"/>
    <w:basedOn w:val="DefaultParagraphFont"/>
    <w:semiHidden/>
    <w:rsid w:val="00F745F5"/>
    <w:rPr>
      <w:rFonts w:ascii="Segoe UI" w:hAnsi="Segoe UI"/>
      <w:sz w:val="20"/>
    </w:rPr>
  </w:style>
  <w:style w:type="table" w:customStyle="1" w:styleId="TableGridMSDesignformat1">
    <w:name w:val="Table Grid (MS Design format)1"/>
    <w:basedOn w:val="TableNormal"/>
    <w:next w:val="TableGrid"/>
    <w:rsid w:val="00F745F5"/>
    <w:pPr>
      <w:spacing w:after="0" w:line="240" w:lineRule="auto"/>
    </w:pPr>
    <w:rPr>
      <w:rFonts w:ascii="Segoe UI" w:eastAsiaTheme="minorEastAsia" w:hAnsi="Segoe UI"/>
      <w:sz w:val="16"/>
      <w:lang w:val="en-US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Segoe" w:hAnsi="Segoe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paragraph" w:customStyle="1" w:styleId="TableText">
    <w:name w:val="Table Text"/>
    <w:basedOn w:val="Normal"/>
    <w:uiPriority w:val="99"/>
    <w:qFormat/>
    <w:rsid w:val="00F745F5"/>
    <w:pPr>
      <w:spacing w:before="120" w:after="120" w:line="240" w:lineRule="auto"/>
    </w:pPr>
    <w:rPr>
      <w:rFonts w:ascii="Segoe UI" w:eastAsiaTheme="minorEastAsia" w:hAnsi="Segoe UI"/>
      <w:sz w:val="16"/>
      <w:lang w:val="en-US"/>
    </w:rPr>
  </w:style>
  <w:style w:type="table" w:customStyle="1" w:styleId="TableGridMSDesignformat2">
    <w:name w:val="Table Grid (MS Design format)2"/>
    <w:basedOn w:val="TableNormal"/>
    <w:next w:val="TableGrid"/>
    <w:rsid w:val="00A277FD"/>
    <w:pPr>
      <w:spacing w:after="0" w:line="240" w:lineRule="auto"/>
    </w:pPr>
    <w:rPr>
      <w:rFonts w:ascii="Segoe UI" w:eastAsiaTheme="minorEastAsia" w:hAnsi="Segoe UI"/>
      <w:sz w:val="16"/>
      <w:lang w:val="en-US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Segoe" w:hAnsi="Segoe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805B1"/>
    <w:pPr>
      <w:spacing w:after="100"/>
      <w:ind w:left="220"/>
    </w:pPr>
  </w:style>
  <w:style w:type="character" w:customStyle="1" w:styleId="Heading3NumberedChar">
    <w:name w:val="Heading 3 (Numbered) Char"/>
    <w:basedOn w:val="DefaultParagraphFont"/>
    <w:link w:val="Heading3Numbered"/>
    <w:uiPriority w:val="14"/>
    <w:rsid w:val="00BF082D"/>
    <w:rPr>
      <w:rFonts w:ascii="Segoe UI" w:hAnsi="Segoe UI"/>
      <w:color w:val="008AC8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F082D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3477C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77C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6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BD1"/>
  </w:style>
  <w:style w:type="paragraph" w:styleId="Footer">
    <w:name w:val="footer"/>
    <w:basedOn w:val="Normal"/>
    <w:link w:val="FooterChar"/>
    <w:uiPriority w:val="99"/>
    <w:unhideWhenUsed/>
    <w:rsid w:val="00C26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rajanbhayana/AzureScaffoldingHubAndSpokeTemplate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3EC23F36B8244C8929C757CCDEAF3A" ma:contentTypeVersion="12" ma:contentTypeDescription="Create a new document." ma:contentTypeScope="" ma:versionID="9f422d8788f430e1cf72c4d925fa4c78">
  <xsd:schema xmlns:xsd="http://www.w3.org/2001/XMLSchema" xmlns:xs="http://www.w3.org/2001/XMLSchema" xmlns:p="http://schemas.microsoft.com/office/2006/metadata/properties" xmlns:ns1="http://schemas.microsoft.com/sharepoint/v3" xmlns:ns3="b8bdf726-28a7-4bd7-978f-f09399e13359" targetNamespace="http://schemas.microsoft.com/office/2006/metadata/properties" ma:root="true" ma:fieldsID="a58adf73f33d5ba94179c35edf79f8cc" ns1:_="" ns3:_="">
    <xsd:import namespace="http://schemas.microsoft.com/sharepoint/v3"/>
    <xsd:import namespace="b8bdf726-28a7-4bd7-978f-f09399e133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df726-28a7-4bd7-978f-f09399e13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72B9C-F7B5-4E01-9130-D63ECA50A7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4051EB5-2B25-4C52-BD59-61D6995D3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bdf726-28a7-4bd7-978f-f09399e13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D213C-950A-4B0B-B3B9-7FF6DBF3C1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8CD129-2626-43D5-96B6-943E4BC85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Theodosis Theodosiou</cp:lastModifiedBy>
  <cp:revision>5</cp:revision>
  <dcterms:created xsi:type="dcterms:W3CDTF">2020-06-04T23:23:00Z</dcterms:created>
  <dcterms:modified xsi:type="dcterms:W3CDTF">2020-12-09T07:56:00Z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2020-04-07T00:57:13.8922761Z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14d88bcf-3a78-4d94-858f-819e164b29da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  <property fmtid="{D5CDD505-2E9C-101B-9397-08002B2CF9AE}" pid="9" name="ContentTypeId">
    <vt:lpwstr>0x010100B43EC23F36B8244C8929C757CCDEAF3A</vt:lpwstr>
  </property>
</Properties>
</file>