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8B5D" w14:textId="77777777" w:rsidR="00676EF4" w:rsidRPr="00676EF4" w:rsidRDefault="00676EF4" w:rsidP="00676EF4">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676EF4">
        <w:rPr>
          <w:rFonts w:ascii="Times New Roman" w:eastAsia="Times New Roman" w:hAnsi="Times New Roman" w:cs="Times New Roman"/>
          <w:b/>
          <w:bCs/>
          <w:kern w:val="0"/>
          <w14:ligatures w14:val="none"/>
        </w:rPr>
        <w:t>Introduction</w:t>
      </w:r>
    </w:p>
    <w:p w14:paraId="1ECC6147" w14:textId="77777777" w:rsidR="00676EF4" w:rsidRPr="00676EF4" w:rsidRDefault="00676EF4" w:rsidP="00676EF4">
      <w:pPr>
        <w:spacing w:before="100" w:beforeAutospacing="1" w:after="100" w:afterAutospacing="1" w:line="480" w:lineRule="auto"/>
        <w:rPr>
          <w:rFonts w:ascii="Times New Roman" w:eastAsia="Times New Roman" w:hAnsi="Times New Roman" w:cs="Times New Roman"/>
          <w:kern w:val="0"/>
          <w14:ligatures w14:val="none"/>
        </w:rPr>
      </w:pPr>
      <w:r w:rsidRPr="00676EF4">
        <w:rPr>
          <w:rFonts w:ascii="Times New Roman" w:eastAsia="Times New Roman" w:hAnsi="Times New Roman" w:cs="Times New Roman"/>
          <w:kern w:val="0"/>
          <w14:ligatures w14:val="none"/>
        </w:rPr>
        <w:t>Solving maze pathfinding problems has long been a subject of interest, both for humans and intelligent agents. This paper explores the fundamental distinctions between the human approach and the machine approach, particularly the intelligent agent's perspective, in solving mazes. While both approaches share the common objective of reaching a treasure within the maze, they employ vastly different methodologies and cognitive processes to achieve this goal. In this paper, we analyze and compare the two approaches, shedding light on the unique aspects of each.</w:t>
      </w:r>
    </w:p>
    <w:p w14:paraId="09CD64BC" w14:textId="77777777" w:rsidR="00676EF4" w:rsidRPr="00676EF4" w:rsidRDefault="00676EF4" w:rsidP="00676EF4">
      <w:pPr>
        <w:pStyle w:val="Heading2"/>
        <w:spacing w:line="480" w:lineRule="auto"/>
        <w:rPr>
          <w:sz w:val="24"/>
          <w:szCs w:val="24"/>
        </w:rPr>
      </w:pPr>
      <w:r w:rsidRPr="00676EF4">
        <w:rPr>
          <w:sz w:val="24"/>
          <w:szCs w:val="24"/>
        </w:rPr>
        <w:t>Human Approach to Solving the Maze</w:t>
      </w:r>
    </w:p>
    <w:p w14:paraId="279E3712" w14:textId="77777777" w:rsidR="00676EF4" w:rsidRPr="00676EF4" w:rsidRDefault="00676EF4" w:rsidP="00676EF4">
      <w:pPr>
        <w:pStyle w:val="NormalWeb"/>
        <w:spacing w:line="480" w:lineRule="auto"/>
      </w:pPr>
      <w:r w:rsidRPr="00676EF4">
        <w:t>When humans tackle a maze, they typically follow a series of steps that involve perceptual, cognitive, and physical aspects:</w:t>
      </w:r>
    </w:p>
    <w:p w14:paraId="7BB37EE8" w14:textId="77777777" w:rsidR="00676EF4" w:rsidRPr="00676EF4" w:rsidRDefault="00676EF4" w:rsidP="00676EF4">
      <w:pPr>
        <w:pStyle w:val="NormalWeb"/>
        <w:numPr>
          <w:ilvl w:val="0"/>
          <w:numId w:val="1"/>
        </w:numPr>
        <w:spacing w:line="480" w:lineRule="auto"/>
      </w:pPr>
      <w:r w:rsidRPr="00676EF4">
        <w:rPr>
          <w:rStyle w:val="Strong"/>
        </w:rPr>
        <w:t>Observe the Maze</w:t>
      </w:r>
      <w:r w:rsidRPr="00676EF4">
        <w:t>: Humans start by visually observing the maze, identifying its layout, obstacles, and the location of the goal (often symbolized as the treasure).</w:t>
      </w:r>
    </w:p>
    <w:p w14:paraId="30189486" w14:textId="77777777" w:rsidR="00676EF4" w:rsidRPr="00676EF4" w:rsidRDefault="00676EF4" w:rsidP="00676EF4">
      <w:pPr>
        <w:pStyle w:val="NormalWeb"/>
        <w:numPr>
          <w:ilvl w:val="0"/>
          <w:numId w:val="1"/>
        </w:numPr>
        <w:spacing w:line="480" w:lineRule="auto"/>
      </w:pPr>
      <w:r w:rsidRPr="00676EF4">
        <w:rPr>
          <w:rStyle w:val="Strong"/>
        </w:rPr>
        <w:t>Plan a Route</w:t>
      </w:r>
      <w:r w:rsidRPr="00676EF4">
        <w:t>: The human mind engages in mental planning, envisioning a route from their current position to the goal. This planning stage includes evaluating potential pathways, making directional decisions, and navigating around obstacles.</w:t>
      </w:r>
    </w:p>
    <w:p w14:paraId="3A06B777" w14:textId="77777777" w:rsidR="00676EF4" w:rsidRPr="00676EF4" w:rsidRDefault="00676EF4" w:rsidP="00676EF4">
      <w:pPr>
        <w:pStyle w:val="NormalWeb"/>
        <w:numPr>
          <w:ilvl w:val="0"/>
          <w:numId w:val="1"/>
        </w:numPr>
        <w:spacing w:line="480" w:lineRule="auto"/>
      </w:pPr>
      <w:r w:rsidRPr="00676EF4">
        <w:rPr>
          <w:rStyle w:val="Strong"/>
        </w:rPr>
        <w:lastRenderedPageBreak/>
        <w:t>Execute Actions</w:t>
      </w:r>
      <w:r w:rsidRPr="00676EF4">
        <w:t>: Following the mental plan, humans physically navigate through the maze. They must remain flexible and make real-time adjustments based on their observations and the evolving maze environment.</w:t>
      </w:r>
    </w:p>
    <w:p w14:paraId="2EB92174" w14:textId="77777777" w:rsidR="00676EF4" w:rsidRPr="00676EF4" w:rsidRDefault="00676EF4" w:rsidP="00676EF4">
      <w:pPr>
        <w:pStyle w:val="NormalWeb"/>
        <w:numPr>
          <w:ilvl w:val="0"/>
          <w:numId w:val="1"/>
        </w:numPr>
        <w:spacing w:line="480" w:lineRule="auto"/>
      </w:pPr>
      <w:r w:rsidRPr="00676EF4">
        <w:rPr>
          <w:rStyle w:val="Strong"/>
        </w:rPr>
        <w:t>Learn and Adapt</w:t>
      </w:r>
      <w:r w:rsidRPr="00676EF4">
        <w:t>: Humans possess the capacity to learn from their experiences. If they encounter dead ends, incorrect choices, or more efficient paths, they adapt their strategy accordingly.</w:t>
      </w:r>
    </w:p>
    <w:p w14:paraId="0F453516" w14:textId="77777777" w:rsidR="00676EF4" w:rsidRPr="00676EF4" w:rsidRDefault="00676EF4" w:rsidP="00676EF4">
      <w:pPr>
        <w:pStyle w:val="NormalWeb"/>
        <w:spacing w:line="480" w:lineRule="auto"/>
      </w:pPr>
      <w:r w:rsidRPr="00676EF4">
        <w:t>These steps collectively form the human approach to maze-solving (Newell et al., 1958).</w:t>
      </w:r>
    </w:p>
    <w:p w14:paraId="5F6FC444" w14:textId="77777777" w:rsidR="00676EF4" w:rsidRPr="00676EF4" w:rsidRDefault="00676EF4" w:rsidP="00676EF4">
      <w:pPr>
        <w:pStyle w:val="Heading2"/>
        <w:spacing w:line="480" w:lineRule="auto"/>
        <w:rPr>
          <w:sz w:val="24"/>
          <w:szCs w:val="24"/>
        </w:rPr>
      </w:pPr>
      <w:r w:rsidRPr="00676EF4">
        <w:rPr>
          <w:sz w:val="24"/>
          <w:szCs w:val="24"/>
        </w:rPr>
        <w:t>Machine Approach (Intelligent Agent) to Solving the Maze</w:t>
      </w:r>
    </w:p>
    <w:p w14:paraId="5DC945CF" w14:textId="77777777" w:rsidR="00676EF4" w:rsidRPr="00676EF4" w:rsidRDefault="00676EF4" w:rsidP="00676EF4">
      <w:pPr>
        <w:pStyle w:val="NormalWeb"/>
        <w:spacing w:line="480" w:lineRule="auto"/>
      </w:pPr>
      <w:r w:rsidRPr="00676EF4">
        <w:t>The machine approach, represented here by the intelligent agent, takes an entirely different route to solving the maze. The key steps involved in this approach are as follows:</w:t>
      </w:r>
    </w:p>
    <w:p w14:paraId="0D87FFA0" w14:textId="77777777" w:rsidR="00676EF4" w:rsidRPr="00676EF4" w:rsidRDefault="00676EF4" w:rsidP="00676EF4">
      <w:pPr>
        <w:pStyle w:val="NormalWeb"/>
        <w:numPr>
          <w:ilvl w:val="0"/>
          <w:numId w:val="2"/>
        </w:numPr>
        <w:spacing w:line="480" w:lineRule="auto"/>
      </w:pPr>
      <w:r w:rsidRPr="00676EF4">
        <w:rPr>
          <w:rStyle w:val="Strong"/>
        </w:rPr>
        <w:t>Initialization</w:t>
      </w:r>
      <w:r w:rsidRPr="00676EF4">
        <w:t>: The intelligent agent begins with an initial set of knowledge about the maze, the environment, and the available actions.</w:t>
      </w:r>
    </w:p>
    <w:p w14:paraId="35666668" w14:textId="77777777" w:rsidR="00676EF4" w:rsidRPr="00676EF4" w:rsidRDefault="00676EF4" w:rsidP="00676EF4">
      <w:pPr>
        <w:pStyle w:val="NormalWeb"/>
        <w:numPr>
          <w:ilvl w:val="0"/>
          <w:numId w:val="2"/>
        </w:numPr>
        <w:spacing w:line="480" w:lineRule="auto"/>
      </w:pPr>
      <w:r w:rsidRPr="00676EF4">
        <w:rPr>
          <w:rStyle w:val="Strong"/>
        </w:rPr>
        <w:t>Exploration vs. Exploitation</w:t>
      </w:r>
      <w:r w:rsidRPr="00676EF4">
        <w:t>: The intelligent agent faces a perpetual trade-off between exploration and exploitation. It must choose actions that maximize rewards, carefully balancing the exploration of new actions and the selection of actions that are known to yield higher immediate rewards.</w:t>
      </w:r>
    </w:p>
    <w:p w14:paraId="34736FFC" w14:textId="77777777" w:rsidR="00676EF4" w:rsidRPr="00676EF4" w:rsidRDefault="00676EF4" w:rsidP="00676EF4">
      <w:pPr>
        <w:pStyle w:val="NormalWeb"/>
        <w:numPr>
          <w:ilvl w:val="0"/>
          <w:numId w:val="2"/>
        </w:numPr>
        <w:spacing w:line="480" w:lineRule="auto"/>
      </w:pPr>
      <w:r w:rsidRPr="00676EF4">
        <w:rPr>
          <w:rStyle w:val="Strong"/>
        </w:rPr>
        <w:lastRenderedPageBreak/>
        <w:t>Environment Interaction</w:t>
      </w:r>
      <w:r w:rsidRPr="00676EF4">
        <w:t>: The agent interacts with the maze environment by taking actions based on its current state and the chosen exploration-exploitation strategy.</w:t>
      </w:r>
    </w:p>
    <w:p w14:paraId="4B9BE5F8" w14:textId="77777777" w:rsidR="00676EF4" w:rsidRPr="00676EF4" w:rsidRDefault="00676EF4" w:rsidP="00676EF4">
      <w:pPr>
        <w:pStyle w:val="NormalWeb"/>
        <w:numPr>
          <w:ilvl w:val="0"/>
          <w:numId w:val="2"/>
        </w:numPr>
        <w:spacing w:line="480" w:lineRule="auto"/>
      </w:pPr>
      <w:r w:rsidRPr="00676EF4">
        <w:rPr>
          <w:rStyle w:val="Strong"/>
        </w:rPr>
        <w:t>Learning</w:t>
      </w:r>
      <w:r w:rsidRPr="00676EF4">
        <w:t>: Learning is at the core of the intelligent agent's approach. It continually updates its knowledge based on interactions with the environment, discerning which actions are more likely to lead to the goal and which should be avoided.</w:t>
      </w:r>
    </w:p>
    <w:p w14:paraId="36D2499D" w14:textId="77777777" w:rsidR="00676EF4" w:rsidRPr="00676EF4" w:rsidRDefault="00676EF4" w:rsidP="00676EF4">
      <w:pPr>
        <w:pStyle w:val="NormalWeb"/>
        <w:numPr>
          <w:ilvl w:val="0"/>
          <w:numId w:val="2"/>
        </w:numPr>
        <w:spacing w:line="480" w:lineRule="auto"/>
      </w:pPr>
      <w:r w:rsidRPr="00676EF4">
        <w:rPr>
          <w:rStyle w:val="Strong"/>
        </w:rPr>
        <w:t>Planning</w:t>
      </w:r>
      <w:r w:rsidRPr="00676EF4">
        <w:t>: Armed with its acquired knowledge, the intelligent agent strategically plans its actions to maximize the expected cumulative reward, ultimately steering itself toward the treasure.</w:t>
      </w:r>
    </w:p>
    <w:p w14:paraId="3C5EE2CD" w14:textId="77777777" w:rsidR="00676EF4" w:rsidRPr="00676EF4" w:rsidRDefault="00676EF4" w:rsidP="00676EF4">
      <w:pPr>
        <w:pStyle w:val="NormalWeb"/>
        <w:spacing w:line="480" w:lineRule="auto"/>
      </w:pPr>
      <w:r w:rsidRPr="00676EF4">
        <w:t xml:space="preserve">While both human and machine approaches share the </w:t>
      </w:r>
      <w:proofErr w:type="gramStart"/>
      <w:r w:rsidRPr="00676EF4">
        <w:t>ultimate goal</w:t>
      </w:r>
      <w:proofErr w:type="gramEnd"/>
      <w:r w:rsidRPr="00676EF4">
        <w:t xml:space="preserve"> of reaching the treasure and the necessity of adaptation based on environmental feedback, they diverge significantly in their underlying processes (</w:t>
      </w:r>
      <w:proofErr w:type="spellStart"/>
      <w:r w:rsidRPr="00676EF4">
        <w:t>Grzelczak</w:t>
      </w:r>
      <w:proofErr w:type="spellEnd"/>
      <w:r w:rsidRPr="00676EF4">
        <w:t xml:space="preserve"> &amp; </w:t>
      </w:r>
      <w:proofErr w:type="spellStart"/>
      <w:r w:rsidRPr="00676EF4">
        <w:t>Duch</w:t>
      </w:r>
      <w:proofErr w:type="spellEnd"/>
      <w:r w:rsidRPr="00676EF4">
        <w:t>, 2021).</w:t>
      </w:r>
    </w:p>
    <w:p w14:paraId="2BA17389" w14:textId="77777777" w:rsidR="00676EF4" w:rsidRPr="00676EF4" w:rsidRDefault="00676EF4" w:rsidP="00676EF4">
      <w:pPr>
        <w:pStyle w:val="Heading3"/>
        <w:spacing w:line="480" w:lineRule="auto"/>
        <w:rPr>
          <w:rFonts w:ascii="Times New Roman" w:hAnsi="Times New Roman" w:cs="Times New Roman"/>
        </w:rPr>
      </w:pPr>
      <w:r w:rsidRPr="00676EF4">
        <w:rPr>
          <w:rFonts w:ascii="Times New Roman" w:hAnsi="Times New Roman" w:cs="Times New Roman"/>
        </w:rPr>
        <w:t>Similarities and Differences</w:t>
      </w:r>
    </w:p>
    <w:p w14:paraId="6BDA16A0" w14:textId="77777777" w:rsidR="00676EF4" w:rsidRPr="00676EF4" w:rsidRDefault="00676EF4" w:rsidP="00676EF4">
      <w:pPr>
        <w:pStyle w:val="NormalWeb"/>
        <w:spacing w:line="480" w:lineRule="auto"/>
      </w:pPr>
      <w:r w:rsidRPr="00676EF4">
        <w:t xml:space="preserve">There are clear similarities between the human and machine approaches. Both recognize the importance of reaching the treasure and the need to adapt based on real-time feedback. However, the differences are profound. Humans predominantly rely on visual perception and cognitive reasoning, while the intelligent agent depends on data-driven learning through interactions with the environment. While the agent's decisions are rooted in probabilistic reasoning, humans </w:t>
      </w:r>
      <w:r w:rsidRPr="00676EF4">
        <w:lastRenderedPageBreak/>
        <w:t>employ a combination of sensory input and cognitive reasoning. Notably, the agent employs exploration strategies to gather data, a technique not commonly seen in human problem-solving (</w:t>
      </w:r>
      <w:proofErr w:type="spellStart"/>
      <w:r w:rsidRPr="00676EF4">
        <w:t>Gaydashenko</w:t>
      </w:r>
      <w:proofErr w:type="spellEnd"/>
      <w:r w:rsidRPr="00676EF4">
        <w:t xml:space="preserve"> et al., 2018).</w:t>
      </w:r>
    </w:p>
    <w:p w14:paraId="28A2D962" w14:textId="77777777" w:rsidR="00676EF4" w:rsidRPr="00676EF4" w:rsidRDefault="00676EF4" w:rsidP="00676EF4">
      <w:pPr>
        <w:pStyle w:val="Heading2"/>
        <w:spacing w:line="480" w:lineRule="auto"/>
        <w:rPr>
          <w:sz w:val="24"/>
          <w:szCs w:val="24"/>
        </w:rPr>
      </w:pPr>
      <w:r w:rsidRPr="00676EF4">
        <w:rPr>
          <w:sz w:val="24"/>
          <w:szCs w:val="24"/>
        </w:rPr>
        <w:t>Assessing the Purpose of the Intelligent Agent in Pathfinding</w:t>
      </w:r>
    </w:p>
    <w:p w14:paraId="0A7A559A" w14:textId="77777777" w:rsidR="00676EF4" w:rsidRPr="00676EF4" w:rsidRDefault="00676EF4" w:rsidP="00676EF4">
      <w:pPr>
        <w:pStyle w:val="Heading3"/>
        <w:spacing w:line="480" w:lineRule="auto"/>
        <w:rPr>
          <w:rFonts w:ascii="Times New Roman" w:hAnsi="Times New Roman" w:cs="Times New Roman"/>
        </w:rPr>
      </w:pPr>
      <w:r w:rsidRPr="00676EF4">
        <w:rPr>
          <w:rFonts w:ascii="Times New Roman" w:hAnsi="Times New Roman" w:cs="Times New Roman"/>
        </w:rPr>
        <w:t>Exploration vs. Exploitation</w:t>
      </w:r>
    </w:p>
    <w:p w14:paraId="1232B5FC" w14:textId="77777777" w:rsidR="00676EF4" w:rsidRPr="00676EF4" w:rsidRDefault="00676EF4" w:rsidP="00676EF4">
      <w:pPr>
        <w:pStyle w:val="NormalWeb"/>
        <w:spacing w:line="480" w:lineRule="auto"/>
      </w:pPr>
      <w:r w:rsidRPr="00676EF4">
        <w:t>Exploration, characterized by the agent's willingness to try new actions to gain information about the environment, stands in contrast to exploitation, which involves selecting actions expected to yield the highest immediate rewards. In the context of pathfinding, exploration is crucial initially, as it enables the agent to build an understanding of the maze. However, as the agent accumulates knowledge, the balance shifts towards exploitation to maximize efficiency.</w:t>
      </w:r>
    </w:p>
    <w:p w14:paraId="3E7C5180" w14:textId="77777777" w:rsidR="00676EF4" w:rsidRPr="00676EF4" w:rsidRDefault="00676EF4" w:rsidP="00676EF4">
      <w:pPr>
        <w:pStyle w:val="Heading3"/>
        <w:spacing w:line="480" w:lineRule="auto"/>
        <w:rPr>
          <w:rFonts w:ascii="Times New Roman" w:hAnsi="Times New Roman" w:cs="Times New Roman"/>
        </w:rPr>
      </w:pPr>
      <w:r w:rsidRPr="00676EF4">
        <w:rPr>
          <w:rFonts w:ascii="Times New Roman" w:hAnsi="Times New Roman" w:cs="Times New Roman"/>
        </w:rPr>
        <w:t>Ideal Proportion of Exploration and Exploitation</w:t>
      </w:r>
    </w:p>
    <w:p w14:paraId="424F63E2" w14:textId="77777777" w:rsidR="00676EF4" w:rsidRPr="00676EF4" w:rsidRDefault="00676EF4" w:rsidP="00676EF4">
      <w:pPr>
        <w:pStyle w:val="NormalWeb"/>
        <w:spacing w:line="480" w:lineRule="auto"/>
      </w:pPr>
      <w:r w:rsidRPr="00676EF4">
        <w:t>The ideal proportion of exploration and exploitation varies with the stage of learning. Initially, a higher emphasis on exploration is necessary to comprehend the maze. As knowledge accumulates, the agent gradually transitions towards greater exploitation. This proportion is not fixed and dynamically changes during the training process, often employing techniques like epsilon-greedy strategies to balance exploration and exploitation effectively.</w:t>
      </w:r>
    </w:p>
    <w:p w14:paraId="7AB79A68" w14:textId="77777777" w:rsidR="00676EF4" w:rsidRPr="00676EF4" w:rsidRDefault="00676EF4" w:rsidP="00676EF4">
      <w:pPr>
        <w:pStyle w:val="Heading3"/>
        <w:spacing w:line="480" w:lineRule="auto"/>
        <w:rPr>
          <w:rFonts w:ascii="Times New Roman" w:hAnsi="Times New Roman" w:cs="Times New Roman"/>
        </w:rPr>
      </w:pPr>
      <w:r w:rsidRPr="00676EF4">
        <w:rPr>
          <w:rFonts w:ascii="Times New Roman" w:hAnsi="Times New Roman" w:cs="Times New Roman"/>
        </w:rPr>
        <w:lastRenderedPageBreak/>
        <w:t>Reinforcement Learning in Pathfinding</w:t>
      </w:r>
    </w:p>
    <w:p w14:paraId="70AB88A8" w14:textId="77777777" w:rsidR="00676EF4" w:rsidRPr="00676EF4" w:rsidRDefault="00676EF4" w:rsidP="00676EF4">
      <w:pPr>
        <w:pStyle w:val="NormalWeb"/>
        <w:spacing w:line="480" w:lineRule="auto"/>
      </w:pPr>
      <w:r w:rsidRPr="00676EF4">
        <w:t>Reinforcement learning plays a pivotal role in determining the agent's path to the goal. The agent receives rewards, either positive or negative, based on its actions. By associating actions with rewards, it learns which actions lead to favorable outcomes. Over time, the agent's policy, which maps states to actions, converges to an optimal policy that maximizes cumulative rewards, effectively guiding it to the goal (</w:t>
      </w:r>
      <w:proofErr w:type="spellStart"/>
      <w:r w:rsidRPr="00676EF4">
        <w:t>Grzelczak</w:t>
      </w:r>
      <w:proofErr w:type="spellEnd"/>
      <w:r w:rsidRPr="00676EF4">
        <w:t xml:space="preserve"> &amp; </w:t>
      </w:r>
      <w:proofErr w:type="spellStart"/>
      <w:r w:rsidRPr="00676EF4">
        <w:t>Duch</w:t>
      </w:r>
      <w:proofErr w:type="spellEnd"/>
      <w:r w:rsidRPr="00676EF4">
        <w:t>, 2021).</w:t>
      </w:r>
    </w:p>
    <w:p w14:paraId="7FA67F0D" w14:textId="77777777" w:rsidR="00676EF4" w:rsidRPr="00676EF4" w:rsidRDefault="00676EF4" w:rsidP="00676EF4">
      <w:pPr>
        <w:pStyle w:val="Heading2"/>
        <w:spacing w:line="480" w:lineRule="auto"/>
        <w:rPr>
          <w:sz w:val="24"/>
          <w:szCs w:val="24"/>
        </w:rPr>
      </w:pPr>
      <w:r w:rsidRPr="00676EF4">
        <w:rPr>
          <w:sz w:val="24"/>
          <w:szCs w:val="24"/>
        </w:rPr>
        <w:t>Evaluating the Use of Algorithms to Solve Complex Problems</w:t>
      </w:r>
    </w:p>
    <w:p w14:paraId="316516D3" w14:textId="77777777" w:rsidR="00676EF4" w:rsidRPr="00676EF4" w:rsidRDefault="00676EF4" w:rsidP="00676EF4">
      <w:pPr>
        <w:pStyle w:val="Heading3"/>
        <w:spacing w:line="480" w:lineRule="auto"/>
        <w:rPr>
          <w:rFonts w:ascii="Times New Roman" w:hAnsi="Times New Roman" w:cs="Times New Roman"/>
        </w:rPr>
      </w:pPr>
      <w:r w:rsidRPr="00676EF4">
        <w:rPr>
          <w:rFonts w:ascii="Times New Roman" w:hAnsi="Times New Roman" w:cs="Times New Roman"/>
        </w:rPr>
        <w:t>Implementing Deep Q-Learning with Neural Networks</w:t>
      </w:r>
    </w:p>
    <w:p w14:paraId="0E29754C" w14:textId="77777777" w:rsidR="00676EF4" w:rsidRPr="00676EF4" w:rsidRDefault="00676EF4" w:rsidP="00676EF4">
      <w:pPr>
        <w:pStyle w:val="NormalWeb"/>
        <w:spacing w:line="480" w:lineRule="auto"/>
      </w:pPr>
      <w:r w:rsidRPr="00676EF4">
        <w:t>In this project, we employ deep Q-learning in conjunction with neural networks to tackle the maze pathfinding problem. The implementation comprises the following components:</w:t>
      </w:r>
    </w:p>
    <w:p w14:paraId="67859383" w14:textId="77777777" w:rsidR="00676EF4" w:rsidRPr="00676EF4" w:rsidRDefault="00676EF4" w:rsidP="00676EF4">
      <w:pPr>
        <w:pStyle w:val="NormalWeb"/>
        <w:numPr>
          <w:ilvl w:val="0"/>
          <w:numId w:val="3"/>
        </w:numPr>
        <w:spacing w:line="480" w:lineRule="auto"/>
      </w:pPr>
      <w:r w:rsidRPr="00676EF4">
        <w:rPr>
          <w:rStyle w:val="Strong"/>
          <w:rFonts w:eastAsiaTheme="majorEastAsia"/>
        </w:rPr>
        <w:t>Q-Learning</w:t>
      </w:r>
      <w:r w:rsidRPr="00676EF4">
        <w:t>: The agent employs Q-learning to learn the action-value function, which estimates the expected cumulative rewards associated with specific actions in particular states. This function is crucial for making informed decisions.</w:t>
      </w:r>
    </w:p>
    <w:p w14:paraId="0A78FD8E" w14:textId="77777777" w:rsidR="00676EF4" w:rsidRPr="00676EF4" w:rsidRDefault="00676EF4" w:rsidP="00676EF4">
      <w:pPr>
        <w:pStyle w:val="NormalWeb"/>
        <w:numPr>
          <w:ilvl w:val="0"/>
          <w:numId w:val="3"/>
        </w:numPr>
        <w:spacing w:line="480" w:lineRule="auto"/>
      </w:pPr>
      <w:r w:rsidRPr="00676EF4">
        <w:rPr>
          <w:rStyle w:val="Strong"/>
          <w:rFonts w:eastAsiaTheme="majorEastAsia"/>
        </w:rPr>
        <w:t>Neural Networks</w:t>
      </w:r>
      <w:r w:rsidRPr="00676EF4">
        <w:t>: To approximate the action-value function, a neural network is employed. It takes the current environment state as input and generates Q-values for each available action.</w:t>
      </w:r>
    </w:p>
    <w:p w14:paraId="5EA3F8D1" w14:textId="77777777" w:rsidR="00676EF4" w:rsidRPr="00676EF4" w:rsidRDefault="00676EF4" w:rsidP="00676EF4">
      <w:pPr>
        <w:pStyle w:val="NormalWeb"/>
        <w:numPr>
          <w:ilvl w:val="0"/>
          <w:numId w:val="3"/>
        </w:numPr>
        <w:spacing w:line="480" w:lineRule="auto"/>
      </w:pPr>
      <w:r w:rsidRPr="00676EF4">
        <w:rPr>
          <w:rStyle w:val="Strong"/>
          <w:rFonts w:eastAsiaTheme="majorEastAsia"/>
        </w:rPr>
        <w:lastRenderedPageBreak/>
        <w:t>Experience Replay</w:t>
      </w:r>
      <w:r w:rsidRPr="00676EF4">
        <w:t>: Experience replay is integrated to store and randomly sample past experiences. This strategy stabilizes and enhances the learning process by mitigating issues related to correlated data in sequential tasks.</w:t>
      </w:r>
    </w:p>
    <w:p w14:paraId="538D47A9" w14:textId="77777777" w:rsidR="00676EF4" w:rsidRPr="00676EF4" w:rsidRDefault="00676EF4" w:rsidP="00676EF4">
      <w:pPr>
        <w:pStyle w:val="NormalWeb"/>
        <w:numPr>
          <w:ilvl w:val="0"/>
          <w:numId w:val="3"/>
        </w:numPr>
        <w:spacing w:line="480" w:lineRule="auto"/>
      </w:pPr>
      <w:r w:rsidRPr="00676EF4">
        <w:rPr>
          <w:rStyle w:val="Strong"/>
          <w:rFonts w:eastAsiaTheme="majorEastAsia"/>
        </w:rPr>
        <w:t>Training</w:t>
      </w:r>
      <w:r w:rsidRPr="00676EF4">
        <w:t>: The agent iteratively updates the weights of the neural network to minimize the discrepancy between predicted Q-values and target Q-values, computed using the Bellman equation.</w:t>
      </w:r>
    </w:p>
    <w:p w14:paraId="6E030126" w14:textId="77777777" w:rsidR="00676EF4" w:rsidRPr="00676EF4" w:rsidRDefault="00676EF4" w:rsidP="00676EF4">
      <w:pPr>
        <w:pStyle w:val="NormalWeb"/>
        <w:numPr>
          <w:ilvl w:val="0"/>
          <w:numId w:val="3"/>
        </w:numPr>
        <w:spacing w:line="480" w:lineRule="auto"/>
      </w:pPr>
      <w:r w:rsidRPr="00676EF4">
        <w:rPr>
          <w:rStyle w:val="Strong"/>
          <w:rFonts w:eastAsiaTheme="majorEastAsia"/>
        </w:rPr>
        <w:t>Exploration Strategy</w:t>
      </w:r>
      <w:r w:rsidRPr="00676EF4">
        <w:t>: An epsilon-greedy exploration strategy is deployed to achieve a balanced approach between exploration and exploitation.</w:t>
      </w:r>
    </w:p>
    <w:p w14:paraId="044FF815" w14:textId="77777777" w:rsidR="00676EF4" w:rsidRPr="00676EF4" w:rsidRDefault="00676EF4" w:rsidP="00676EF4">
      <w:pPr>
        <w:pStyle w:val="NormalWeb"/>
        <w:spacing w:line="480" w:lineRule="auto"/>
      </w:pPr>
      <w:r w:rsidRPr="00676EF4">
        <w:t>This combination of Q-learning and neural networks empowers the agent to learn and adapt to the maze environment, ultimately discovering an optimal path to the treasure (</w:t>
      </w:r>
      <w:proofErr w:type="spellStart"/>
      <w:r w:rsidRPr="00676EF4">
        <w:t>Grzelczak</w:t>
      </w:r>
      <w:proofErr w:type="spellEnd"/>
      <w:r w:rsidRPr="00676EF4">
        <w:t xml:space="preserve"> &amp; </w:t>
      </w:r>
      <w:proofErr w:type="spellStart"/>
      <w:r w:rsidRPr="00676EF4">
        <w:t>Duch</w:t>
      </w:r>
      <w:proofErr w:type="spellEnd"/>
      <w:r w:rsidRPr="00676EF4">
        <w:t>, 2021).</w:t>
      </w:r>
    </w:p>
    <w:p w14:paraId="0AECF90D" w14:textId="77777777" w:rsidR="00676EF4" w:rsidRPr="00676EF4" w:rsidRDefault="00676EF4" w:rsidP="00676EF4">
      <w:pPr>
        <w:pStyle w:val="Heading2"/>
        <w:spacing w:line="480" w:lineRule="auto"/>
        <w:rPr>
          <w:sz w:val="24"/>
          <w:szCs w:val="24"/>
        </w:rPr>
      </w:pPr>
      <w:r w:rsidRPr="00676EF4">
        <w:rPr>
          <w:sz w:val="24"/>
          <w:szCs w:val="24"/>
        </w:rPr>
        <w:t>Conclusion</w:t>
      </w:r>
    </w:p>
    <w:p w14:paraId="401B1CC6" w14:textId="77777777" w:rsidR="00676EF4" w:rsidRPr="00676EF4" w:rsidRDefault="00676EF4" w:rsidP="00676EF4">
      <w:pPr>
        <w:pStyle w:val="NormalWeb"/>
        <w:spacing w:line="480" w:lineRule="auto"/>
      </w:pPr>
      <w:r w:rsidRPr="00676EF4">
        <w:t xml:space="preserve">In conclusion, the intelligent agent's approach to solving the maze pathfinding problem underscores the significance of reinforcement learning and neural networks in addressing complex tasks. It differs significantly from the human approach but effectively achieves the goal of reaching the treasure through a meticulous balance of exploration and exploitation. The design of this approach leverages algorithms and techniques that facilitate learning and adaptation in a </w:t>
      </w:r>
      <w:r w:rsidRPr="00676EF4">
        <w:lastRenderedPageBreak/>
        <w:t xml:space="preserve">data-driven manner, elucidating both the disparities and commonalities between human and machine problem-solving approaches (Newell et al., 1958; </w:t>
      </w:r>
      <w:proofErr w:type="spellStart"/>
      <w:r w:rsidRPr="00676EF4">
        <w:t>Grzelczak</w:t>
      </w:r>
      <w:proofErr w:type="spellEnd"/>
      <w:r w:rsidRPr="00676EF4">
        <w:t xml:space="preserve"> &amp; </w:t>
      </w:r>
      <w:proofErr w:type="spellStart"/>
      <w:r w:rsidRPr="00676EF4">
        <w:t>Duch</w:t>
      </w:r>
      <w:proofErr w:type="spellEnd"/>
      <w:r w:rsidRPr="00676EF4">
        <w:t>, 2021).</w:t>
      </w:r>
    </w:p>
    <w:p w14:paraId="2A754980" w14:textId="3016390D" w:rsidR="0065292C" w:rsidRPr="00676EF4" w:rsidRDefault="0065292C" w:rsidP="00676EF4">
      <w:pPr>
        <w:spacing w:line="480" w:lineRule="auto"/>
        <w:rPr>
          <w:rFonts w:ascii="Times New Roman" w:hAnsi="Times New Roman" w:cs="Times New Roman"/>
        </w:rPr>
      </w:pPr>
    </w:p>
    <w:p w14:paraId="6AE5956C" w14:textId="77777777" w:rsidR="00676EF4" w:rsidRPr="00676EF4" w:rsidRDefault="00676EF4" w:rsidP="00676EF4">
      <w:pPr>
        <w:spacing w:line="480" w:lineRule="auto"/>
        <w:rPr>
          <w:rFonts w:ascii="Times New Roman" w:hAnsi="Times New Roman" w:cs="Times New Roman"/>
        </w:rPr>
      </w:pPr>
    </w:p>
    <w:p w14:paraId="5EF24D18" w14:textId="77777777" w:rsidR="00676EF4" w:rsidRPr="00676EF4" w:rsidRDefault="00676EF4" w:rsidP="00676EF4">
      <w:pPr>
        <w:spacing w:line="480" w:lineRule="auto"/>
        <w:rPr>
          <w:rFonts w:ascii="Times New Roman" w:hAnsi="Times New Roman" w:cs="Times New Roman"/>
        </w:rPr>
      </w:pPr>
    </w:p>
    <w:p w14:paraId="42E2C156" w14:textId="77777777" w:rsidR="00676EF4" w:rsidRPr="00676EF4" w:rsidRDefault="00676EF4" w:rsidP="00676EF4">
      <w:pPr>
        <w:spacing w:line="480" w:lineRule="auto"/>
        <w:rPr>
          <w:rFonts w:ascii="Times New Roman" w:hAnsi="Times New Roman" w:cs="Times New Roman"/>
        </w:rPr>
      </w:pPr>
    </w:p>
    <w:p w14:paraId="32657923" w14:textId="77777777" w:rsidR="00676EF4" w:rsidRPr="00676EF4" w:rsidRDefault="00676EF4" w:rsidP="00676EF4">
      <w:pPr>
        <w:spacing w:line="480" w:lineRule="auto"/>
        <w:rPr>
          <w:rFonts w:ascii="Times New Roman" w:hAnsi="Times New Roman" w:cs="Times New Roman"/>
        </w:rPr>
      </w:pPr>
    </w:p>
    <w:p w14:paraId="652A2C15" w14:textId="4DE6BD2E" w:rsidR="00676EF4" w:rsidRPr="00676EF4" w:rsidRDefault="00676EF4" w:rsidP="00676EF4">
      <w:pPr>
        <w:spacing w:line="480" w:lineRule="auto"/>
        <w:rPr>
          <w:rFonts w:ascii="Times New Roman" w:hAnsi="Times New Roman" w:cs="Times New Roman"/>
        </w:rPr>
      </w:pPr>
      <w:r w:rsidRPr="00676EF4">
        <w:rPr>
          <w:rFonts w:ascii="Times New Roman" w:hAnsi="Times New Roman" w:cs="Times New Roman"/>
        </w:rPr>
        <w:t xml:space="preserve">References: </w:t>
      </w:r>
    </w:p>
    <w:p w14:paraId="1DEA104D" w14:textId="77777777" w:rsidR="00676EF4" w:rsidRPr="00676EF4" w:rsidRDefault="00676EF4" w:rsidP="00676EF4">
      <w:pPr>
        <w:spacing w:line="480" w:lineRule="auto"/>
        <w:rPr>
          <w:rFonts w:ascii="Times New Roman" w:hAnsi="Times New Roman" w:cs="Times New Roman"/>
        </w:rPr>
      </w:pPr>
    </w:p>
    <w:p w14:paraId="37801850" w14:textId="1E24BF8D" w:rsidR="00676EF4" w:rsidRPr="00676EF4" w:rsidRDefault="00676EF4" w:rsidP="00676EF4">
      <w:pPr>
        <w:spacing w:line="480" w:lineRule="auto"/>
        <w:ind w:left="720" w:hanging="720"/>
        <w:rPr>
          <w:rFonts w:ascii="Times New Roman" w:hAnsi="Times New Roman" w:cs="Times New Roman"/>
        </w:rPr>
      </w:pPr>
      <w:r w:rsidRPr="00676EF4">
        <w:rPr>
          <w:rFonts w:ascii="Times New Roman" w:hAnsi="Times New Roman" w:cs="Times New Roman"/>
        </w:rPr>
        <w:t xml:space="preserve"> </w:t>
      </w:r>
      <w:proofErr w:type="spellStart"/>
      <w:r w:rsidRPr="00676EF4">
        <w:rPr>
          <w:rFonts w:ascii="Times New Roman" w:hAnsi="Times New Roman" w:cs="Times New Roman"/>
        </w:rPr>
        <w:t>Gaydashenko</w:t>
      </w:r>
      <w:proofErr w:type="spellEnd"/>
      <w:r w:rsidRPr="00676EF4">
        <w:rPr>
          <w:rFonts w:ascii="Times New Roman" w:hAnsi="Times New Roman" w:cs="Times New Roman"/>
        </w:rPr>
        <w:t xml:space="preserve">, A., </w:t>
      </w:r>
      <w:proofErr w:type="spellStart"/>
      <w:r w:rsidRPr="00676EF4">
        <w:rPr>
          <w:rFonts w:ascii="Times New Roman" w:hAnsi="Times New Roman" w:cs="Times New Roman"/>
        </w:rPr>
        <w:t>Kudenko</w:t>
      </w:r>
      <w:proofErr w:type="spellEnd"/>
      <w:r w:rsidRPr="00676EF4">
        <w:rPr>
          <w:rFonts w:ascii="Times New Roman" w:hAnsi="Times New Roman" w:cs="Times New Roman"/>
        </w:rPr>
        <w:t xml:space="preserve">, D., &amp; </w:t>
      </w:r>
      <w:proofErr w:type="spellStart"/>
      <w:r w:rsidRPr="00676EF4">
        <w:rPr>
          <w:rFonts w:ascii="Times New Roman" w:hAnsi="Times New Roman" w:cs="Times New Roman"/>
        </w:rPr>
        <w:t>Shpilman</w:t>
      </w:r>
      <w:proofErr w:type="spellEnd"/>
      <w:r w:rsidRPr="00676EF4">
        <w:rPr>
          <w:rFonts w:ascii="Times New Roman" w:hAnsi="Times New Roman" w:cs="Times New Roman"/>
        </w:rPr>
        <w:t xml:space="preserve">, A. (2018). A comparative evaluation of machine learning methods for robot navigation through human crowds. *IEEE International Conference on Machine Learning and Applications*. </w:t>
      </w:r>
      <w:hyperlink r:id="rId7" w:history="1">
        <w:r w:rsidRPr="00676EF4">
          <w:rPr>
            <w:rStyle w:val="Hyperlink"/>
            <w:rFonts w:ascii="Times New Roman" w:hAnsi="Times New Roman" w:cs="Times New Roman"/>
          </w:rPr>
          <w:t>https://doi.org/10.1109/icmla.2018.00089</w:t>
        </w:r>
      </w:hyperlink>
      <w:r w:rsidRPr="00676EF4">
        <w:rPr>
          <w:rFonts w:ascii="Times New Roman" w:hAnsi="Times New Roman" w:cs="Times New Roman"/>
        </w:rPr>
        <w:t xml:space="preserve"> </w:t>
      </w:r>
    </w:p>
    <w:p w14:paraId="483193B2" w14:textId="77777777" w:rsidR="00676EF4" w:rsidRPr="00676EF4" w:rsidRDefault="00676EF4" w:rsidP="00676EF4">
      <w:pPr>
        <w:spacing w:line="480" w:lineRule="auto"/>
        <w:rPr>
          <w:rFonts w:ascii="Times New Roman" w:hAnsi="Times New Roman" w:cs="Times New Roman"/>
        </w:rPr>
      </w:pPr>
    </w:p>
    <w:p w14:paraId="30FBFD50" w14:textId="75DD7B7F" w:rsidR="00676EF4" w:rsidRPr="00676EF4" w:rsidRDefault="00676EF4" w:rsidP="00676EF4">
      <w:pPr>
        <w:spacing w:line="480" w:lineRule="auto"/>
        <w:ind w:left="720" w:hanging="720"/>
        <w:rPr>
          <w:rFonts w:ascii="Times New Roman" w:hAnsi="Times New Roman" w:cs="Times New Roman"/>
        </w:rPr>
      </w:pPr>
      <w:proofErr w:type="spellStart"/>
      <w:r w:rsidRPr="00676EF4">
        <w:rPr>
          <w:rFonts w:ascii="Times New Roman" w:hAnsi="Times New Roman" w:cs="Times New Roman"/>
        </w:rPr>
        <w:t>Grzelczak</w:t>
      </w:r>
      <w:proofErr w:type="spellEnd"/>
      <w:r w:rsidRPr="00676EF4">
        <w:rPr>
          <w:rFonts w:ascii="Times New Roman" w:hAnsi="Times New Roman" w:cs="Times New Roman"/>
        </w:rPr>
        <w:t xml:space="preserve">, M. and </w:t>
      </w:r>
      <w:proofErr w:type="spellStart"/>
      <w:r w:rsidRPr="00676EF4">
        <w:rPr>
          <w:rFonts w:ascii="Times New Roman" w:hAnsi="Times New Roman" w:cs="Times New Roman"/>
        </w:rPr>
        <w:t>Duch</w:t>
      </w:r>
      <w:proofErr w:type="spellEnd"/>
      <w:r w:rsidRPr="00676EF4">
        <w:rPr>
          <w:rFonts w:ascii="Times New Roman" w:hAnsi="Times New Roman" w:cs="Times New Roman"/>
        </w:rPr>
        <w:t xml:space="preserve">, P. (2021). Deep reinforcement learning algorithms for path planning domain in grid-like environment. *Applied Sciences, 11*(23), 11335. </w:t>
      </w:r>
      <w:hyperlink r:id="rId8" w:history="1">
        <w:r w:rsidRPr="00676EF4">
          <w:rPr>
            <w:rStyle w:val="Hyperlink"/>
            <w:rFonts w:ascii="Times New Roman" w:hAnsi="Times New Roman" w:cs="Times New Roman"/>
          </w:rPr>
          <w:t>https://doi.org/10.3390/app112311335</w:t>
        </w:r>
      </w:hyperlink>
      <w:r w:rsidRPr="00676EF4">
        <w:rPr>
          <w:rFonts w:ascii="Times New Roman" w:hAnsi="Times New Roman" w:cs="Times New Roman"/>
        </w:rPr>
        <w:t xml:space="preserve"> </w:t>
      </w:r>
    </w:p>
    <w:p w14:paraId="4E31C43F" w14:textId="77777777" w:rsidR="00676EF4" w:rsidRPr="00676EF4" w:rsidRDefault="00676EF4" w:rsidP="00676EF4">
      <w:pPr>
        <w:spacing w:line="480" w:lineRule="auto"/>
        <w:rPr>
          <w:rFonts w:ascii="Times New Roman" w:hAnsi="Times New Roman" w:cs="Times New Roman"/>
        </w:rPr>
      </w:pPr>
    </w:p>
    <w:p w14:paraId="3B628975" w14:textId="40AB7650" w:rsidR="00676EF4" w:rsidRPr="00676EF4" w:rsidRDefault="00676EF4" w:rsidP="00676EF4">
      <w:pPr>
        <w:spacing w:line="480" w:lineRule="auto"/>
        <w:ind w:left="720" w:hanging="720"/>
        <w:rPr>
          <w:rFonts w:ascii="Times New Roman" w:hAnsi="Times New Roman" w:cs="Times New Roman"/>
        </w:rPr>
      </w:pPr>
      <w:r w:rsidRPr="00676EF4">
        <w:rPr>
          <w:rFonts w:ascii="Times New Roman" w:hAnsi="Times New Roman" w:cs="Times New Roman"/>
        </w:rPr>
        <w:lastRenderedPageBreak/>
        <w:t xml:space="preserve">Newell, A., Shaw, J., &amp; Simon, H. (1958). Elements of a theory of human problem solving. *Psychological Review, 65*(3), 151-166. </w:t>
      </w:r>
      <w:hyperlink r:id="rId9" w:history="1">
        <w:r w:rsidRPr="00676EF4">
          <w:rPr>
            <w:rStyle w:val="Hyperlink"/>
            <w:rFonts w:ascii="Times New Roman" w:hAnsi="Times New Roman" w:cs="Times New Roman"/>
          </w:rPr>
          <w:t>https://doi.org/10.1037/h0048495</w:t>
        </w:r>
      </w:hyperlink>
      <w:r w:rsidRPr="00676EF4">
        <w:rPr>
          <w:rFonts w:ascii="Times New Roman" w:hAnsi="Times New Roman" w:cs="Times New Roman"/>
        </w:rPr>
        <w:t xml:space="preserve"> </w:t>
      </w:r>
    </w:p>
    <w:sectPr w:rsidR="00676EF4" w:rsidRPr="00676E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D7FB" w14:textId="77777777" w:rsidR="00DA3610" w:rsidRDefault="00DA3610" w:rsidP="00676EF4">
      <w:r>
        <w:separator/>
      </w:r>
    </w:p>
  </w:endnote>
  <w:endnote w:type="continuationSeparator" w:id="0">
    <w:p w14:paraId="4652D15F" w14:textId="77777777" w:rsidR="00DA3610" w:rsidRDefault="00DA3610" w:rsidP="0067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B1B7" w14:textId="77777777" w:rsidR="00676EF4" w:rsidRDefault="0067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73FA" w14:textId="77777777" w:rsidR="00676EF4" w:rsidRDefault="00676E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EC72" w14:textId="77777777" w:rsidR="00676EF4" w:rsidRDefault="00676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FA97" w14:textId="77777777" w:rsidR="00DA3610" w:rsidRDefault="00DA3610" w:rsidP="00676EF4">
      <w:r>
        <w:separator/>
      </w:r>
    </w:p>
  </w:footnote>
  <w:footnote w:type="continuationSeparator" w:id="0">
    <w:p w14:paraId="22D1BAEE" w14:textId="77777777" w:rsidR="00DA3610" w:rsidRDefault="00DA3610" w:rsidP="00676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A45D" w14:textId="77777777" w:rsidR="00676EF4" w:rsidRDefault="00676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6779" w14:textId="77777777" w:rsidR="00676EF4" w:rsidRPr="0014318E" w:rsidRDefault="00676EF4" w:rsidP="00676EF4">
    <w:pPr>
      <w:pStyle w:val="Header"/>
      <w:spacing w:line="480" w:lineRule="auto"/>
      <w:ind w:left="-115"/>
      <w:rPr>
        <w:rFonts w:ascii="Times New Roman" w:hAnsi="Times New Roman" w:cs="Times New Roman"/>
      </w:rPr>
    </w:pPr>
    <w:r w:rsidRPr="0014318E">
      <w:rPr>
        <w:rFonts w:ascii="Times New Roman" w:hAnsi="Times New Roman" w:cs="Times New Roman"/>
      </w:rPr>
      <w:t>Teddy Wyatt</w:t>
    </w:r>
  </w:p>
  <w:p w14:paraId="2AB9593C" w14:textId="77777777" w:rsidR="00676EF4" w:rsidRPr="0014318E" w:rsidRDefault="00676EF4" w:rsidP="00676EF4">
    <w:pPr>
      <w:pStyle w:val="Header"/>
      <w:spacing w:line="480" w:lineRule="auto"/>
      <w:ind w:left="-115"/>
      <w:rPr>
        <w:rFonts w:ascii="Times New Roman" w:hAnsi="Times New Roman" w:cs="Times New Roman"/>
      </w:rPr>
    </w:pPr>
    <w:r w:rsidRPr="0014318E">
      <w:rPr>
        <w:rFonts w:ascii="Times New Roman" w:hAnsi="Times New Roman" w:cs="Times New Roman"/>
      </w:rPr>
      <w:t xml:space="preserve">CS </w:t>
    </w:r>
    <w:r>
      <w:rPr>
        <w:rFonts w:ascii="Times New Roman" w:hAnsi="Times New Roman" w:cs="Times New Roman"/>
      </w:rPr>
      <w:t>370</w:t>
    </w:r>
    <w:r w:rsidRPr="0014318E">
      <w:rPr>
        <w:rFonts w:ascii="Times New Roman" w:hAnsi="Times New Roman" w:cs="Times New Roman"/>
      </w:rPr>
      <w:t xml:space="preserve">: </w:t>
    </w:r>
    <w:r>
      <w:rPr>
        <w:rFonts w:ascii="Times New Roman" w:hAnsi="Times New Roman" w:cs="Times New Roman"/>
      </w:rPr>
      <w:t>Current/Emerging Trends in CS</w:t>
    </w:r>
  </w:p>
  <w:p w14:paraId="23A12931" w14:textId="77777777" w:rsidR="00676EF4" w:rsidRPr="0014318E" w:rsidRDefault="00676EF4" w:rsidP="00676EF4">
    <w:pPr>
      <w:pStyle w:val="Header"/>
      <w:spacing w:line="480" w:lineRule="auto"/>
      <w:ind w:left="-115"/>
      <w:rPr>
        <w:rFonts w:ascii="Times New Roman" w:hAnsi="Times New Roman" w:cs="Times New Roman"/>
      </w:rPr>
    </w:pPr>
    <w:r w:rsidRPr="0014318E">
      <w:rPr>
        <w:rFonts w:ascii="Times New Roman" w:hAnsi="Times New Roman" w:cs="Times New Roman"/>
      </w:rPr>
      <w:t>Southern New Hampshire University</w:t>
    </w:r>
  </w:p>
  <w:p w14:paraId="78B600D5" w14:textId="54356957" w:rsidR="00676EF4" w:rsidRDefault="00676EF4" w:rsidP="00676EF4">
    <w:pPr>
      <w:pStyle w:val="Header"/>
      <w:spacing w:line="480" w:lineRule="auto"/>
      <w:ind w:left="-115"/>
      <w:rPr>
        <w:rFonts w:ascii="Times New Roman" w:hAnsi="Times New Roman" w:cs="Times New Roman"/>
      </w:rPr>
    </w:pPr>
    <w:r>
      <w:rPr>
        <w:rFonts w:ascii="Times New Roman" w:hAnsi="Times New Roman" w:cs="Times New Roman"/>
      </w:rPr>
      <w:t>Dec</w:t>
    </w:r>
    <w:r w:rsidRPr="0014318E">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0</w:t>
    </w:r>
    <w:r w:rsidRPr="0014318E">
      <w:rPr>
        <w:rFonts w:ascii="Times New Roman" w:hAnsi="Times New Roman" w:cs="Times New Roman"/>
      </w:rPr>
      <w:t>, 2023</w:t>
    </w:r>
  </w:p>
  <w:p w14:paraId="44BC94D9" w14:textId="11A734F5" w:rsidR="00676EF4" w:rsidRPr="00676EF4" w:rsidRDefault="00676EF4" w:rsidP="00676EF4">
    <w:pPr>
      <w:spacing w:before="100" w:beforeAutospacing="1" w:after="100" w:afterAutospacing="1" w:line="480" w:lineRule="auto"/>
      <w:outlineLvl w:val="0"/>
      <w:rPr>
        <w:rFonts w:ascii="Times New Roman" w:eastAsia="Times New Roman" w:hAnsi="Times New Roman" w:cs="Times New Roman"/>
        <w:b/>
        <w:bCs/>
        <w:kern w:val="36"/>
        <w14:ligatures w14:val="none"/>
      </w:rPr>
    </w:pPr>
    <w:r w:rsidRPr="00676EF4">
      <w:rPr>
        <w:rFonts w:ascii="Times New Roman" w:eastAsia="Times New Roman" w:hAnsi="Times New Roman" w:cs="Times New Roman"/>
        <w:b/>
        <w:bCs/>
        <w:kern w:val="36"/>
        <w14:ligatures w14:val="none"/>
      </w:rPr>
      <w:t>Analyzing Differences Between Human and Machine Approaches to Problem Solving</w:t>
    </w:r>
  </w:p>
  <w:p w14:paraId="20D027F0" w14:textId="77777777" w:rsidR="00676EF4" w:rsidRDefault="00676EF4" w:rsidP="00676E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42E9" w14:textId="77777777" w:rsidR="00676EF4" w:rsidRDefault="00676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B60"/>
    <w:multiLevelType w:val="multilevel"/>
    <w:tmpl w:val="755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018CE"/>
    <w:multiLevelType w:val="multilevel"/>
    <w:tmpl w:val="9EAA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A727A"/>
    <w:multiLevelType w:val="multilevel"/>
    <w:tmpl w:val="F7AC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573641">
    <w:abstractNumId w:val="1"/>
  </w:num>
  <w:num w:numId="2" w16cid:durableId="544832635">
    <w:abstractNumId w:val="2"/>
  </w:num>
  <w:num w:numId="3" w16cid:durableId="13109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F4"/>
    <w:rsid w:val="004D1CFE"/>
    <w:rsid w:val="0065292C"/>
    <w:rsid w:val="00667BDE"/>
    <w:rsid w:val="00676EF4"/>
    <w:rsid w:val="00DA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CEBD1"/>
  <w15:chartTrackingRefBased/>
  <w15:docId w15:val="{7A444DC2-BE60-A445-AE25-E5B2635D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EF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6EF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76E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EF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6EF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76EF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6EF4"/>
    <w:rPr>
      <w:b/>
      <w:bCs/>
    </w:rPr>
  </w:style>
  <w:style w:type="character" w:customStyle="1" w:styleId="Heading3Char">
    <w:name w:val="Heading 3 Char"/>
    <w:basedOn w:val="DefaultParagraphFont"/>
    <w:link w:val="Heading3"/>
    <w:uiPriority w:val="9"/>
    <w:semiHidden/>
    <w:rsid w:val="00676EF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76EF4"/>
    <w:rPr>
      <w:color w:val="0563C1" w:themeColor="hyperlink"/>
      <w:u w:val="single"/>
    </w:rPr>
  </w:style>
  <w:style w:type="character" w:styleId="UnresolvedMention">
    <w:name w:val="Unresolved Mention"/>
    <w:basedOn w:val="DefaultParagraphFont"/>
    <w:uiPriority w:val="99"/>
    <w:semiHidden/>
    <w:unhideWhenUsed/>
    <w:rsid w:val="00676EF4"/>
    <w:rPr>
      <w:color w:val="605E5C"/>
      <w:shd w:val="clear" w:color="auto" w:fill="E1DFDD"/>
    </w:rPr>
  </w:style>
  <w:style w:type="paragraph" w:styleId="Header">
    <w:name w:val="header"/>
    <w:basedOn w:val="Normal"/>
    <w:link w:val="HeaderChar"/>
    <w:uiPriority w:val="99"/>
    <w:unhideWhenUsed/>
    <w:rsid w:val="00676EF4"/>
    <w:pPr>
      <w:tabs>
        <w:tab w:val="center" w:pos="4680"/>
        <w:tab w:val="right" w:pos="9360"/>
      </w:tabs>
    </w:pPr>
  </w:style>
  <w:style w:type="character" w:customStyle="1" w:styleId="HeaderChar">
    <w:name w:val="Header Char"/>
    <w:basedOn w:val="DefaultParagraphFont"/>
    <w:link w:val="Header"/>
    <w:uiPriority w:val="99"/>
    <w:rsid w:val="00676EF4"/>
  </w:style>
  <w:style w:type="paragraph" w:styleId="Footer">
    <w:name w:val="footer"/>
    <w:basedOn w:val="Normal"/>
    <w:link w:val="FooterChar"/>
    <w:uiPriority w:val="99"/>
    <w:unhideWhenUsed/>
    <w:rsid w:val="00676EF4"/>
    <w:pPr>
      <w:tabs>
        <w:tab w:val="center" w:pos="4680"/>
        <w:tab w:val="right" w:pos="9360"/>
      </w:tabs>
    </w:pPr>
  </w:style>
  <w:style w:type="character" w:customStyle="1" w:styleId="FooterChar">
    <w:name w:val="Footer Char"/>
    <w:basedOn w:val="DefaultParagraphFont"/>
    <w:link w:val="Footer"/>
    <w:uiPriority w:val="99"/>
    <w:rsid w:val="00676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2659">
      <w:bodyDiv w:val="1"/>
      <w:marLeft w:val="0"/>
      <w:marRight w:val="0"/>
      <w:marTop w:val="0"/>
      <w:marBottom w:val="0"/>
      <w:divBdr>
        <w:top w:val="none" w:sz="0" w:space="0" w:color="auto"/>
        <w:left w:val="none" w:sz="0" w:space="0" w:color="auto"/>
        <w:bottom w:val="none" w:sz="0" w:space="0" w:color="auto"/>
        <w:right w:val="none" w:sz="0" w:space="0" w:color="auto"/>
      </w:divBdr>
    </w:div>
    <w:div w:id="300236289">
      <w:bodyDiv w:val="1"/>
      <w:marLeft w:val="0"/>
      <w:marRight w:val="0"/>
      <w:marTop w:val="0"/>
      <w:marBottom w:val="0"/>
      <w:divBdr>
        <w:top w:val="none" w:sz="0" w:space="0" w:color="auto"/>
        <w:left w:val="none" w:sz="0" w:space="0" w:color="auto"/>
        <w:bottom w:val="none" w:sz="0" w:space="0" w:color="auto"/>
        <w:right w:val="none" w:sz="0" w:space="0" w:color="auto"/>
      </w:divBdr>
    </w:div>
    <w:div w:id="1088843678">
      <w:bodyDiv w:val="1"/>
      <w:marLeft w:val="0"/>
      <w:marRight w:val="0"/>
      <w:marTop w:val="0"/>
      <w:marBottom w:val="0"/>
      <w:divBdr>
        <w:top w:val="none" w:sz="0" w:space="0" w:color="auto"/>
        <w:left w:val="none" w:sz="0" w:space="0" w:color="auto"/>
        <w:bottom w:val="none" w:sz="0" w:space="0" w:color="auto"/>
        <w:right w:val="none" w:sz="0" w:space="0" w:color="auto"/>
      </w:divBdr>
    </w:div>
    <w:div w:id="1172139996">
      <w:bodyDiv w:val="1"/>
      <w:marLeft w:val="0"/>
      <w:marRight w:val="0"/>
      <w:marTop w:val="0"/>
      <w:marBottom w:val="0"/>
      <w:divBdr>
        <w:top w:val="none" w:sz="0" w:space="0" w:color="auto"/>
        <w:left w:val="none" w:sz="0" w:space="0" w:color="auto"/>
        <w:bottom w:val="none" w:sz="0" w:space="0" w:color="auto"/>
        <w:right w:val="none" w:sz="0" w:space="0" w:color="auto"/>
      </w:divBdr>
    </w:div>
    <w:div w:id="15946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1231133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109/icmla.2018.00089"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37/h004849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wyatt</dc:creator>
  <cp:keywords/>
  <dc:description/>
  <cp:lastModifiedBy>theodore wyatt</cp:lastModifiedBy>
  <cp:revision>1</cp:revision>
  <dcterms:created xsi:type="dcterms:W3CDTF">2023-12-10T21:44:00Z</dcterms:created>
  <dcterms:modified xsi:type="dcterms:W3CDTF">2023-12-10T21:55:00Z</dcterms:modified>
</cp:coreProperties>
</file>