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Product Backlog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Cadrage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6 sur 7 — Product Backlog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Souleymane FALL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equipe-6-product-backlog-v1.0</w:t>
            </w:r>
          </w:p>
        </w:tc>
      </w:tr>
    </w:tbl>
    <w:p/>
    <w:p>
      <w:pPr>
        <w:ind w:left="454"/>
      </w:pPr>
      <w:r>
        <w:rPr>
          <w:b/>
        </w:rPr>
        <w:t>Artefact de cadrage Jour 1 — APOCAL'IPSSI 2026</w:t>
      </w:r>
    </w:p>
    <w:p>
      <w:pPr>
        <w:ind w:left="454"/>
      </w:pPr>
    </w:p>
    <w:p>
      <w:pPr>
        <w:ind w:left="454"/>
      </w:pPr>
      <w:r>
        <w:rPr>
          <w:b/>
        </w:rPr>
        <w:t>Produit</w:t>
      </w:r>
      <w:r>
        <w:t xml:space="preserve"> : EduTutor IA — assistant IA de révision, </w:t>
      </w:r>
      <w:r>
        <w:rPr>
          <w:i/>
        </w:rPr>
        <w:t>enseignant-first</w:t>
      </w:r>
      <w:r>
        <w:t xml:space="preserve">, à génération </w:t>
      </w:r>
      <w:r>
        <w:rPr>
          <w:b/>
        </w:rPr>
        <w:t>ancrée dans les cours (RAG)</w:t>
      </w:r>
      <w:r>
        <w:t xml:space="preserve"> et </w:t>
      </w:r>
      <w:r>
        <w:rPr>
          <w:b/>
        </w:rPr>
        <w:t>100 % local (Ollama)</w:t>
      </w:r>
      <w:r>
        <w:t xml:space="preserve"> pour la souveraineté des données (RGPD).</w:t>
      </w:r>
    </w:p>
    <w:p>
      <w:pPr>
        <w:ind w:left="454"/>
      </w:pPr>
      <w:r>
        <w:rPr>
          <w:b/>
        </w:rPr>
        <w:t>Dépôt</w:t>
      </w:r>
      <w:r>
        <w:t xml:space="preserve"> : fork de </w:t>
      </w:r>
      <w:r>
        <w:rPr>
          <w:rFonts w:ascii="Consolas" w:hAnsi="Consolas"/>
        </w:rPr>
        <w:t>melafrit/IPSSI_APOCAL_KIT</w:t>
      </w:r>
    </w:p>
    <w:p>
      <w:pPr>
        <w:ind w:left="454"/>
      </w:pPr>
      <w:r>
        <w:rPr>
          <w:b/>
        </w:rPr>
        <w:t>Statut</w:t>
      </w:r>
      <w:r>
        <w:t xml:space="preserve"> : </w:t>
      </w:r>
      <w:r>
        <w:rPr>
          <w:b/>
        </w:rPr>
        <w:t>à valider par le Product Owner</w:t>
      </w:r>
      <w:r>
        <w:t xml:space="preserve"> (arbitrage MoSCoW avant le démarrage des sprints).</w:t>
      </w:r>
    </w:p>
    <w:p>
      <w:pPr>
        <w:ind w:left="454"/>
      </w:pPr>
      <w:r>
        <w:rPr>
          <w:b/>
        </w:rPr>
        <w:t>Échéances</w:t>
      </w:r>
      <w:r>
        <w:t xml:space="preserve"> : Release 1 (MVP F1–F6) → </w:t>
      </w:r>
      <w:r>
        <w:rPr>
          <w:b/>
        </w:rPr>
        <w:t>mercredi 17h45</w:t>
      </w:r>
      <w:r>
        <w:t xml:space="preserve"> · Release 2 (pistes) → </w:t>
      </w:r>
      <w:r>
        <w:rPr>
          <w:b/>
        </w:rPr>
        <w:t>jeudi soir</w:t>
      </w:r>
      <w:r>
        <w:t>.</w:t>
      </w:r>
    </w:p>
    <w:p>
      <w:pPr>
        <w:ind w:left="454"/>
      </w:pPr>
    </w:p>
    <w:p>
      <w:pPr>
        <w:ind w:left="454"/>
      </w:pPr>
      <w:r>
        <w:rPr>
          <w:i/>
        </w:rPr>
        <w:t>Document vivant — mis à jour à chaque revue de sprint. Source de vérité du périmètre : GitHub Issues &amp; Project du dépôt.</w:t>
      </w:r>
    </w:p>
    <w:p>
      <w:pPr>
        <w:pStyle w:val="Heading1"/>
      </w:pPr>
      <w:r>
        <w:t>1. Objet du document</w:t>
      </w:r>
    </w:p>
    <w:p>
      <w:r>
        <w:t xml:space="preserve">Ce backlog est construit selon une </w:t>
      </w:r>
      <w:r>
        <w:rPr>
          <w:b/>
        </w:rPr>
        <w:t>mentalité brownfield</w:t>
      </w:r>
      <w:r>
        <w:t xml:space="preserve"> : un </w:t>
      </w:r>
      <w:r>
        <w:rPr>
          <w:b/>
        </w:rPr>
        <w:t>inventaire de l'existant</w:t>
      </w:r>
      <w:r>
        <w:t xml:space="preserve">. Le kit fourni n'est pas un point de départ vierge mais une base </w:t>
      </w:r>
      <w:r>
        <w:rPr>
          <w:b/>
        </w:rPr>
        <w:t>fonctionnelle et volontairement inégale</w:t>
      </w:r>
      <w:r>
        <w:t xml:space="preserve"> (« à reprendre, pas à admirer »). Chaque story porte donc son </w:t>
      </w:r>
      <w:r>
        <w:rPr>
          <w:b/>
        </w:rPr>
        <w:t>état réel dans le code</w:t>
      </w:r>
      <w:r>
        <w:t xml:space="preserve"> afin de ne pas réécrire ce qui marche et de concentrer l'effort sur les manques : fiabiliser, brancher front ↔ back, tester, durcir.</w:t>
      </w:r>
    </w:p>
    <w:p>
      <w:r>
        <w:t xml:space="preserve">Il couvre l'ensemble de la semaine : le </w:t>
      </w:r>
      <w:r>
        <w:rPr>
          <w:b/>
        </w:rPr>
        <w:t>MVP must-have F1–F6</w:t>
      </w:r>
      <w:r>
        <w:t xml:space="preserve"> (Release 1), les </w:t>
      </w:r>
      <w:r>
        <w:rPr>
          <w:b/>
        </w:rPr>
        <w:t>pistes Release 2</w:t>
      </w:r>
      <w:r>
        <w:t xml:space="preserve">, et les </w:t>
      </w:r>
      <w:r>
        <w:rPr>
          <w:b/>
        </w:rPr>
        <w:t>5 perturbations</w:t>
      </w:r>
      <w:r>
        <w:t xml:space="preserve"> prévues — chacune rattachée à un epic et à un </w:t>
      </w:r>
      <w:r>
        <w:rPr>
          <w:b/>
        </w:rPr>
        <w:t>spike</w:t>
      </w:r>
      <w:r>
        <w:t xml:space="preserve"> de préparation.</w:t>
      </w:r>
    </w:p>
    <w:p>
      <w:pPr>
        <w:pStyle w:val="Heading1"/>
      </w:pPr>
      <w:r>
        <w:t>2. Définitions partagées</w:t>
      </w:r>
    </w:p>
    <w:p>
      <w:pPr>
        <w:pStyle w:val="Heading2"/>
      </w:pPr>
      <w:r>
        <w:t>Definition of Ready (DoR) — une story peut entrer en sprint si :</w:t>
      </w:r>
    </w:p>
    <w:p>
      <w:pPr>
        <w:pStyle w:val="ListBullet"/>
      </w:pPr>
      <w:r>
        <w:t xml:space="preserve">[ ] Elle respecte les critères </w:t>
      </w:r>
      <w:r>
        <w:rPr>
          <w:b/>
        </w:rPr>
        <w:t>INVEST</w:t>
      </w:r>
      <w:r>
        <w:t xml:space="preserve"> (voir §7).</w:t>
      </w:r>
    </w:p>
    <w:p>
      <w:pPr>
        <w:pStyle w:val="ListBullet"/>
      </w:pPr>
      <w:r>
        <w:t xml:space="preserve">[ ] La </w:t>
      </w:r>
      <w:r>
        <w:rPr>
          <w:b/>
        </w:rPr>
        <w:t>valeur métier</w:t>
      </w:r>
      <w:r>
        <w:t xml:space="preserve"> et l'</w:t>
      </w:r>
      <w:r>
        <w:rPr>
          <w:b/>
        </w:rPr>
        <w:t>utilisateur cible</w:t>
      </w:r>
      <w:r>
        <w:t xml:space="preserve"> sont explicites.</w:t>
      </w:r>
    </w:p>
    <w:p>
      <w:pPr>
        <w:pStyle w:val="ListBullet"/>
      </w:pPr>
      <w:r>
        <w:t xml:space="preserve">[ ] Les </w:t>
      </w:r>
      <w:r>
        <w:rPr>
          <w:b/>
        </w:rPr>
        <w:t>critères d'acceptation</w:t>
      </w:r>
      <w:r>
        <w:t xml:space="preserve"> sont rédigés (Given/When/Then ou liste vérifiable).</w:t>
      </w:r>
    </w:p>
    <w:p>
      <w:pPr>
        <w:pStyle w:val="ListBullet"/>
      </w:pPr>
      <w:r>
        <w:t xml:space="preserve">[ ] Les </w:t>
      </w:r>
      <w:r>
        <w:rPr>
          <w:b/>
        </w:rPr>
        <w:t>dépendances</w:t>
      </w:r>
      <w:r>
        <w:t xml:space="preserve"> (autre story, donnée, endpoint) sont identifiées.</w:t>
      </w:r>
    </w:p>
    <w:p>
      <w:pPr>
        <w:pStyle w:val="ListBullet"/>
      </w:pPr>
      <w:r>
        <w:t xml:space="preserve">[ ] Une </w:t>
      </w:r>
      <w:r>
        <w:rPr>
          <w:b/>
        </w:rPr>
        <w:t>estimation</w:t>
      </w:r>
      <w:r>
        <w:t xml:space="preserve"> en points a été posée par l'équipe.</w:t>
      </w:r>
    </w:p>
    <w:p>
      <w:pPr>
        <w:pStyle w:val="ListBullet"/>
      </w:pPr>
      <w:r>
        <w:t>[ ] L'</w:t>
      </w:r>
      <w:r>
        <w:rPr>
          <w:b/>
        </w:rPr>
        <w:t>état de l'existant</w:t>
      </w:r>
      <w:r>
        <w:t xml:space="preserve"> a été vérifié dans le code (brownfield).</w:t>
      </w:r>
    </w:p>
    <w:p>
      <w:pPr>
        <w:pStyle w:val="Heading2"/>
      </w:pPr>
      <w:r>
        <w:t>Definition of Done (DoD) — une story est terminée si :</w:t>
      </w:r>
    </w:p>
    <w:p>
      <w:pPr>
        <w:pStyle w:val="ListBullet"/>
      </w:pPr>
      <w:r>
        <w:t xml:space="preserve">[ ] Code mergé sur </w:t>
      </w:r>
      <w:r>
        <w:rPr>
          <w:rFonts w:ascii="Consolas" w:hAnsi="Consolas"/>
        </w:rPr>
        <w:t>main</w:t>
      </w:r>
      <w:r>
        <w:t xml:space="preserve"> via </w:t>
      </w:r>
      <w:r>
        <w:rPr>
          <w:b/>
        </w:rPr>
        <w:t>Pull Request revue par un pair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Tests</w:t>
      </w:r>
      <w:r>
        <w:t xml:space="preserve"> (back et/ou front) passants et </w:t>
      </w:r>
      <w:r>
        <w:rPr>
          <w:b/>
        </w:rPr>
        <w:t>CI verte</w:t>
      </w:r>
      <w:r>
        <w:t>.</w:t>
      </w:r>
    </w:p>
    <w:p>
      <w:pPr>
        <w:pStyle w:val="ListBullet"/>
      </w:pPr>
      <w:r>
        <w:t xml:space="preserve">[ ] Tous les </w:t>
      </w:r>
      <w:r>
        <w:rPr>
          <w:b/>
        </w:rPr>
        <w:t>critères d'acceptation</w:t>
      </w:r>
      <w:r>
        <w:t xml:space="preserve"> satisfaits et démontrables.</w:t>
      </w:r>
    </w:p>
    <w:p>
      <w:pPr>
        <w:pStyle w:val="ListBullet"/>
      </w:pPr>
      <w:r>
        <w:t xml:space="preserve">[ ] </w:t>
      </w:r>
      <w:r>
        <w:rPr>
          <w:b/>
        </w:rPr>
        <w:t>Aucune régression</w:t>
      </w:r>
      <w:r>
        <w:t xml:space="preserve"> sur l'existant.</w:t>
      </w:r>
    </w:p>
    <w:p>
      <w:pPr>
        <w:pStyle w:val="ListBullet"/>
      </w:pPr>
      <w:r>
        <w:t xml:space="preserve">[ ] Fonctionne dans l'environnement </w:t>
      </w:r>
      <w:r>
        <w:rPr>
          <w:b/>
        </w:rPr>
        <w:t>Docker Compose</w:t>
      </w:r>
      <w:r>
        <w:t xml:space="preserve"> (pas seulement en local).</w:t>
      </w:r>
    </w:p>
    <w:p>
      <w:pPr>
        <w:pStyle w:val="ListBullet"/>
      </w:pPr>
      <w:r>
        <w:t xml:space="preserve">[ ] </w:t>
      </w:r>
      <w:r>
        <w:rPr>
          <w:b/>
        </w:rPr>
        <w:t>Aucun secret en clair</w:t>
      </w:r>
      <w:r>
        <w:t xml:space="preserve"> (clés en </w:t>
      </w:r>
      <w:r>
        <w:rPr>
          <w:rFonts w:ascii="Consolas" w:hAnsi="Consolas"/>
        </w:rPr>
        <w:t>.env</w:t>
      </w:r>
      <w:r>
        <w:t>, pas dans le code/les logs).</w:t>
      </w:r>
    </w:p>
    <w:p>
      <w:pPr>
        <w:pStyle w:val="ListBullet"/>
      </w:pPr>
      <w:r>
        <w:t xml:space="preserve">[ ] Documentation / </w:t>
      </w:r>
      <w:r>
        <w:rPr>
          <w:rFonts w:ascii="Consolas" w:hAnsi="Consolas"/>
        </w:rPr>
        <w:t>CHANGELOG.md</w:t>
      </w:r>
      <w:r>
        <w:t xml:space="preserve"> mis à jour si pertinent.</w:t>
      </w:r>
    </w:p>
    <w:p>
      <w:pPr>
        <w:pStyle w:val="ListBullet"/>
      </w:pPr>
      <w:r>
        <w:t xml:space="preserve">[ ] Commits au format </w:t>
      </w:r>
      <w:r>
        <w:rPr>
          <w:b/>
        </w:rPr>
        <w:t>Conventional Commits</w:t>
      </w:r>
      <w:r>
        <w:t>, travail réparti dans l'équipe.</w:t>
      </w:r>
    </w:p>
    <w:p>
      <w:pPr>
        <w:pStyle w:val="Heading2"/>
      </w:pPr>
      <w:r>
        <w:t>Priorisation MoSCoW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Signification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Engagement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M</w:t>
            </w:r>
          </w:p>
        </w:tc>
        <w:tc>
          <w:tcPr>
            <w:tcW w:type="dxa" w:w="2880"/>
          </w:tcPr>
          <w:p>
            <w:r/>
            <w:r>
              <w:t>Must have</w:t>
            </w:r>
          </w:p>
        </w:tc>
        <w:tc>
          <w:tcPr>
            <w:tcW w:type="dxa" w:w="2880"/>
          </w:tcPr>
          <w:p>
            <w:r/>
            <w:r>
              <w:t>Indispensable au MVP, livré en R1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🟠 </w:t>
            </w:r>
            <w:r>
              <w:rPr>
                <w:b/>
              </w:rPr>
              <w:t>S</w:t>
            </w:r>
          </w:p>
        </w:tc>
        <w:tc>
          <w:tcPr>
            <w:tcW w:type="dxa" w:w="2880"/>
          </w:tcPr>
          <w:p>
            <w:r/>
            <w:r>
              <w:t>Should have</w:t>
            </w:r>
          </w:p>
        </w:tc>
        <w:tc>
          <w:tcPr>
            <w:tcW w:type="dxa" w:w="2880"/>
          </w:tcPr>
          <w:p>
            <w:r/>
            <w:r>
              <w:t>Important mais contournable, visé R1 si le temps le permet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🟡 </w:t>
            </w:r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t>Could have</w:t>
            </w:r>
          </w:p>
        </w:tc>
        <w:tc>
          <w:tcPr>
            <w:tcW w:type="dxa" w:w="2880"/>
          </w:tcPr>
          <w:p>
            <w:r/>
            <w:r>
              <w:t>Confort, R2</w:t>
            </w:r>
          </w:p>
        </w:tc>
      </w:tr>
      <w:tr>
        <w:tc>
          <w:tcPr>
            <w:tcW w:type="dxa" w:w="2880"/>
          </w:tcPr>
          <w:p>
            <w:r/>
            <w:r>
              <w:t xml:space="preserve">⚪ </w:t>
            </w:r>
            <w:r>
              <w:rPr>
                <w:b/>
              </w:rPr>
              <w:t>W</w:t>
            </w:r>
          </w:p>
        </w:tc>
        <w:tc>
          <w:tcPr>
            <w:tcW w:type="dxa" w:w="2880"/>
          </w:tcPr>
          <w:p>
            <w:r/>
            <w:r>
              <w:t>Won't have (this time)</w:t>
            </w:r>
          </w:p>
        </w:tc>
        <w:tc>
          <w:tcPr>
            <w:tcW w:type="dxa" w:w="2880"/>
          </w:tcPr>
          <w:p>
            <w:r/>
            <w:r>
              <w:t>Hors périmètre semaine, noté pour mémoire</w:t>
            </w:r>
          </w:p>
        </w:tc>
      </w:tr>
    </w:tbl>
    <w:p/>
    <w:p>
      <w:pPr>
        <w:pStyle w:val="Heading2"/>
      </w:pPr>
      <w:r>
        <w:t>Échelle d'estimation (Fibonacci, story points)</w:t>
      </w:r>
    </w:p>
    <w:p>
      <w:r>
        <w:rPr>
          <w:rFonts w:ascii="Consolas" w:hAnsi="Consolas"/>
        </w:rPr>
        <w:t>1</w:t>
      </w:r>
      <w:r>
        <w:t xml:space="preserve"> trivial · </w:t>
      </w:r>
      <w:r>
        <w:rPr>
          <w:rFonts w:ascii="Consolas" w:hAnsi="Consolas"/>
        </w:rPr>
        <w:t>2</w:t>
      </w:r>
      <w:r>
        <w:t xml:space="preserve"> simple · </w:t>
      </w:r>
      <w:r>
        <w:rPr>
          <w:rFonts w:ascii="Consolas" w:hAnsi="Consolas"/>
        </w:rPr>
        <w:t>3</w:t>
      </w:r>
      <w:r>
        <w:t xml:space="preserve"> modéré · </w:t>
      </w:r>
      <w:r>
        <w:rPr>
          <w:rFonts w:ascii="Consolas" w:hAnsi="Consolas"/>
        </w:rPr>
        <w:t>5</w:t>
      </w:r>
      <w:r>
        <w:t xml:space="preserve"> conséquent · </w:t>
      </w:r>
      <w:r>
        <w:rPr>
          <w:rFonts w:ascii="Consolas" w:hAnsi="Consolas"/>
        </w:rPr>
        <w:t>8</w:t>
      </w:r>
      <w:r>
        <w:t xml:space="preserve"> lourd / à découper · </w:t>
      </w:r>
      <w:r>
        <w:rPr>
          <w:rFonts w:ascii="Consolas" w:hAnsi="Consolas"/>
        </w:rPr>
        <w:t>13</w:t>
      </w:r>
      <w:r>
        <w:t xml:space="preserve"> épic à scinder.</w:t>
      </w:r>
    </w:p>
    <w:p>
      <w:pPr>
        <w:pStyle w:val="Heading2"/>
      </w:pPr>
      <w:r>
        <w:t>Légende état du code (brownfield)</w:t>
      </w:r>
    </w:p>
    <w:p>
      <w:r>
        <w:t xml:space="preserve">✅ </w:t>
      </w:r>
      <w:r>
        <w:rPr>
          <w:b/>
        </w:rPr>
        <w:t>livré</w:t>
      </w:r>
      <w:r>
        <w:t xml:space="preserve"> (à recalibrer) · 🔧 </w:t>
      </w:r>
      <w:r>
        <w:rPr>
          <w:b/>
        </w:rPr>
        <w:t>partiel</w:t>
      </w:r>
      <w:r>
        <w:t xml:space="preserve"> (à finir / fiabiliser) · ⬜ </w:t>
      </w:r>
      <w:r>
        <w:rPr>
          <w:b/>
        </w:rPr>
        <w:t>à faire</w:t>
      </w:r>
    </w:p>
    <w:p>
      <w:pPr>
        <w:pStyle w:val="Heading1"/>
      </w:pPr>
      <w:r>
        <w:t>3. Épics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Épic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Couverture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Perturbation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</w:t>
            </w:r>
          </w:p>
        </w:tc>
        <w:tc>
          <w:tcPr>
            <w:tcW w:type="dxa" w:w="1728"/>
          </w:tcPr>
          <w:p>
            <w:r/>
            <w:r>
              <w:t>Compte &amp; identité</w:t>
            </w:r>
          </w:p>
        </w:tc>
        <w:tc>
          <w:tcPr>
            <w:tcW w:type="dxa" w:w="1728"/>
          </w:tcPr>
          <w:p>
            <w:r/>
            <w:r>
              <w:t>Inscription, connexion, vérification email, profil, mot de passe</w:t>
            </w:r>
          </w:p>
        </w:tc>
        <w:tc>
          <w:tcPr>
            <w:tcW w:type="dxa" w:w="1728"/>
          </w:tcPr>
          <w:p>
            <w:r/>
            <w:r>
              <w:t>F1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E2</w:t>
            </w:r>
          </w:p>
        </w:tc>
        <w:tc>
          <w:tcPr>
            <w:tcW w:type="dxa" w:w="1728"/>
          </w:tcPr>
          <w:p>
            <w:r/>
            <w:r>
              <w:t>Ingestion de cours</w:t>
            </w:r>
          </w:p>
        </w:tc>
        <w:tc>
          <w:tcPr>
            <w:tcW w:type="dxa" w:w="1728"/>
          </w:tcPr>
          <w:p>
            <w:r/>
            <w:r>
              <w:t>Upload PDF (≤ 5 Mo) ou texte (≥ 200 car.) comme source de quiz</w:t>
            </w:r>
          </w:p>
        </w:tc>
        <w:tc>
          <w:tcPr>
            <w:tcW w:type="dxa" w:w="1728"/>
          </w:tcPr>
          <w:p>
            <w:r/>
            <w:r>
              <w:t>F2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E3</w:t>
            </w:r>
          </w:p>
        </w:tc>
        <w:tc>
          <w:tcPr>
            <w:tcW w:type="dxa" w:w="1728"/>
          </w:tcPr>
          <w:p>
            <w:r/>
            <w:r>
              <w:t>Génération de quiz</w:t>
            </w:r>
          </w:p>
        </w:tc>
        <w:tc>
          <w:tcPr>
            <w:tcW w:type="dxa" w:w="1728"/>
          </w:tcPr>
          <w:p>
            <w:r/>
            <w:r>
              <w:t>10 QCM générés par LLM local, ancrés dans le cours</w:t>
            </w:r>
          </w:p>
        </w:tc>
        <w:tc>
          <w:tcPr>
            <w:tcW w:type="dxa" w:w="1728"/>
          </w:tcPr>
          <w:p>
            <w:r/>
            <w:r>
              <w:t>F3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E4</w:t>
            </w:r>
          </w:p>
        </w:tc>
        <w:tc>
          <w:tcPr>
            <w:tcW w:type="dxa" w:w="1728"/>
          </w:tcPr>
          <w:p>
            <w:r/>
            <w:r>
              <w:t>Passation &amp; correction</w:t>
            </w:r>
          </w:p>
        </w:tc>
        <w:tc>
          <w:tcPr>
            <w:tcW w:type="dxa" w:w="1728"/>
          </w:tcPr>
          <w:p>
            <w:r/>
            <w:r>
              <w:t>Soumission des réponses, correction automatique</w:t>
            </w:r>
          </w:p>
        </w:tc>
        <w:tc>
          <w:tcPr>
            <w:tcW w:type="dxa" w:w="1728"/>
          </w:tcPr>
          <w:p>
            <w:r/>
            <w:r>
              <w:t>F4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E5</w:t>
            </w:r>
          </w:p>
        </w:tc>
        <w:tc>
          <w:tcPr>
            <w:tcW w:type="dxa" w:w="1728"/>
          </w:tcPr>
          <w:p>
            <w:r/>
            <w:r>
              <w:t>Résultats</w:t>
            </w:r>
          </w:p>
        </w:tc>
        <w:tc>
          <w:tcPr>
            <w:tcW w:type="dxa" w:w="1728"/>
          </w:tcPr>
          <w:p>
            <w:r/>
            <w:r>
              <w:t>Score /10 + détail des réponses</w:t>
            </w:r>
          </w:p>
        </w:tc>
        <w:tc>
          <w:tcPr>
            <w:tcW w:type="dxa" w:w="1728"/>
          </w:tcPr>
          <w:p>
            <w:r/>
            <w:r>
              <w:t>F5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E6</w:t>
            </w:r>
          </w:p>
        </w:tc>
        <w:tc>
          <w:tcPr>
            <w:tcW w:type="dxa" w:w="1728"/>
          </w:tcPr>
          <w:p>
            <w:r/>
            <w:r>
              <w:t>Historique</w:t>
            </w:r>
          </w:p>
        </w:tc>
        <w:tc>
          <w:tcPr>
            <w:tcW w:type="dxa" w:w="1728"/>
          </w:tcPr>
          <w:p>
            <w:r/>
            <w:r>
              <w:t>Persistance et consultation des quiz passés</w:t>
            </w:r>
          </w:p>
        </w:tc>
        <w:tc>
          <w:tcPr>
            <w:tcW w:type="dxa" w:w="1728"/>
          </w:tcPr>
          <w:p>
            <w:r/>
            <w:r>
              <w:t>F6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E7</w:t>
            </w:r>
          </w:p>
        </w:tc>
        <w:tc>
          <w:tcPr>
            <w:tcW w:type="dxa" w:w="1728"/>
          </w:tcPr>
          <w:p>
            <w:r/>
            <w:r>
              <w:t>Sécurité &amp; durcissement</w:t>
            </w:r>
          </w:p>
        </w:tc>
        <w:tc>
          <w:tcPr>
            <w:tcW w:type="dxa" w:w="1728"/>
          </w:tcPr>
          <w:p>
            <w:r/>
            <w:r>
              <w:t>Anti-injection, isolation des données, rate-limit, secrets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E8</w:t>
            </w:r>
          </w:p>
        </w:tc>
        <w:tc>
          <w:tcPr>
            <w:tcW w:type="dxa" w:w="1728"/>
          </w:tcPr>
          <w:p>
            <w:r/>
            <w:r>
              <w:t>RGPD &amp; légal</w:t>
            </w:r>
          </w:p>
        </w:tc>
        <w:tc>
          <w:tcPr>
            <w:tcW w:type="dxa" w:w="1728"/>
          </w:tcPr>
          <w:p>
            <w:r/>
            <w:r>
              <w:t>Pages légales, consentement, export &amp; droit à l'oubli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E9</w:t>
            </w:r>
          </w:p>
        </w:tc>
        <w:tc>
          <w:tcPr>
            <w:tcW w:type="dxa" w:w="1728"/>
          </w:tcPr>
          <w:p>
            <w:r/>
            <w:r>
              <w:t>Livraison, CI/CD &amp; crise</w:t>
            </w:r>
          </w:p>
        </w:tc>
        <w:tc>
          <w:tcPr>
            <w:tcW w:type="dxa" w:w="1728"/>
          </w:tcPr>
          <w:p>
            <w:r/>
            <w:r>
              <w:t>CI, scripts de lancement, déploiement, rollback, post-mortem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E10</w:t>
            </w:r>
          </w:p>
        </w:tc>
        <w:tc>
          <w:tcPr>
            <w:tcW w:type="dxa" w:w="1728"/>
          </w:tcPr>
          <w:p>
            <w:r/>
            <w:r>
              <w:t>Qualité &amp; exploitation</w:t>
            </w:r>
          </w:p>
        </w:tc>
        <w:tc>
          <w:tcPr>
            <w:tcW w:type="dxa" w:w="1728"/>
          </w:tcPr>
          <w:p>
            <w:r/>
            <w:r>
              <w:t>Tests cœur métier, ADR LLM, admin, observabilité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E11</w:t>
            </w:r>
          </w:p>
        </w:tc>
        <w:tc>
          <w:tcPr>
            <w:tcW w:type="dxa" w:w="1728"/>
          </w:tcPr>
          <w:p>
            <w:r/>
            <w:r>
              <w:t>MVP2 / Expérience de révision</w:t>
            </w:r>
          </w:p>
        </w:tc>
        <w:tc>
          <w:tcPr>
            <w:tcW w:type="dxa" w:w="1728"/>
          </w:tcPr>
          <w:p>
            <w:r/>
            <w:r>
              <w:t>Dashboard, révision des erreurs, difficulté, explications</w:t>
            </w:r>
          </w:p>
        </w:tc>
        <w:tc>
          <w:tcPr>
            <w:tcW w:type="dxa" w:w="1728"/>
          </w:tcPr>
          <w:p>
            <w:r/>
            <w:r>
              <w:t>R2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E12</w:t>
            </w:r>
          </w:p>
        </w:tc>
        <w:tc>
          <w:tcPr>
            <w:tcW w:type="dxa" w:w="1728"/>
          </w:tcPr>
          <w:p>
            <w:r/>
            <w:r>
              <w:t>Feedback utilisateur</w:t>
            </w:r>
          </w:p>
        </w:tc>
        <w:tc>
          <w:tcPr>
            <w:tcW w:type="dxa" w:w="1728"/>
          </w:tcPr>
          <w:p>
            <w:r/>
            <w:r>
              <w:t>Notation des quiz, signalement, collecte de retours</w:t>
            </w:r>
          </w:p>
        </w:tc>
        <w:tc>
          <w:tcPr>
            <w:tcW w:type="dxa" w:w="1728"/>
          </w:tcPr>
          <w:p>
            <w:r/>
            <w:r>
              <w:t>R2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E13</w:t>
            </w:r>
          </w:p>
        </w:tc>
        <w:tc>
          <w:tcPr>
            <w:tcW w:type="dxa" w:w="1728"/>
          </w:tcPr>
          <w:p>
            <w:r/>
            <w:r>
              <w:t xml:space="preserve">Espace enseignant </w:t>
            </w:r>
            <w:r>
              <w:rPr>
                <w:i/>
              </w:rPr>
              <w:t>(perturbation J1)</w:t>
            </w:r>
          </w:p>
        </w:tc>
        <w:tc>
          <w:tcPr>
            <w:tcW w:type="dxa" w:w="1728"/>
          </w:tcPr>
          <w:p>
            <w:r/>
            <w:r>
              <w:t>Tableau de bord classe, repérage des décrocheurs, conseils ciblés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R1</w:t>
            </w:r>
          </w:p>
        </w:tc>
        <w:tc>
          <w:tcPr>
            <w:tcW w:type="dxa" w:w="1728"/>
          </w:tcPr>
          <w:p>
            <w:r/>
            <w:r>
              <w:t>P-J1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E14</w:t>
            </w:r>
          </w:p>
        </w:tc>
        <w:tc>
          <w:tcPr>
            <w:tcW w:type="dxa" w:w="1728"/>
          </w:tcPr>
          <w:p>
            <w:r/>
            <w:r>
              <w:t xml:space="preserve">Scalabilité nationale </w:t>
            </w:r>
            <w:r>
              <w:rPr>
                <w:i/>
              </w:rPr>
              <w:t>(perturbation J4)</w:t>
            </w:r>
          </w:p>
        </w:tc>
        <w:tc>
          <w:tcPr>
            <w:tcW w:type="dxa" w:w="1728"/>
          </w:tcPr>
          <w:p>
            <w:r/>
            <w:r>
              <w:t>File de génération, workers, autoscaling, cache/CDN, observabilité coûts</w:t>
            </w:r>
          </w:p>
        </w:tc>
        <w:tc>
          <w:tcPr>
            <w:tcW w:type="dxa" w:w="1728"/>
          </w:tcPr>
          <w:p>
            <w:r/>
            <w:r>
              <w:t>R3</w:t>
            </w:r>
          </w:p>
        </w:tc>
        <w:tc>
          <w:tcPr>
            <w:tcW w:type="dxa" w:w="1728"/>
          </w:tcPr>
          <w:p>
            <w:r/>
            <w:r>
              <w:t>P-J4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E15</w:t>
            </w:r>
          </w:p>
        </w:tc>
        <w:tc>
          <w:tcPr>
            <w:tcW w:type="dxa" w:w="1728"/>
          </w:tcPr>
          <w:p>
            <w:r/>
            <w:r>
              <w:t xml:space="preserve">Accessibilité RGAA </w:t>
            </w:r>
            <w:r>
              <w:rPr>
                <w:i/>
              </w:rPr>
              <w:t>(perturbation J4)</w:t>
            </w:r>
          </w:p>
        </w:tc>
        <w:tc>
          <w:tcPr>
            <w:tcW w:type="dxa" w:w="1728"/>
          </w:tcPr>
          <w:p>
            <w:r/>
            <w:r>
              <w:t>Audit RGAA, navigation clavier, contrastes, ARIA, tests automatisés</w:t>
            </w:r>
          </w:p>
        </w:tc>
        <w:tc>
          <w:tcPr>
            <w:tcW w:type="dxa" w:w="1728"/>
          </w:tcPr>
          <w:p>
            <w:r/>
            <w:r>
              <w:t>R3</w:t>
            </w:r>
          </w:p>
        </w:tc>
        <w:tc>
          <w:tcPr>
            <w:tcW w:type="dxa" w:w="1728"/>
          </w:tcPr>
          <w:p>
            <w:r/>
            <w:r>
              <w:t>P-J4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E16</w:t>
            </w:r>
          </w:p>
        </w:tc>
        <w:tc>
          <w:tcPr>
            <w:tcW w:type="dxa" w:w="1728"/>
          </w:tcPr>
          <w:p>
            <w:r/>
            <w:r>
              <w:t xml:space="preserve">Internationalisation i18n </w:t>
            </w:r>
            <w:r>
              <w:rPr>
                <w:i/>
              </w:rPr>
              <w:t>(perturbation J4)</w:t>
            </w:r>
          </w:p>
        </w:tc>
        <w:tc>
          <w:tcPr>
            <w:tcW w:type="dxa" w:w="1728"/>
          </w:tcPr>
          <w:p>
            <w:r/>
            <w:r>
              <w:t>Interface multilingue, prompts localisés, qualité IA par langue</w:t>
            </w:r>
          </w:p>
        </w:tc>
        <w:tc>
          <w:tcPr>
            <w:tcW w:type="dxa" w:w="1728"/>
          </w:tcPr>
          <w:p>
            <w:r/>
            <w:r>
              <w:t>R3</w:t>
            </w:r>
          </w:p>
        </w:tc>
        <w:tc>
          <w:tcPr>
            <w:tcW w:type="dxa" w:w="1728"/>
          </w:tcPr>
          <w:p>
            <w:r/>
            <w:r>
              <w:t>P-J4</w:t>
            </w:r>
          </w:p>
        </w:tc>
      </w:tr>
    </w:tbl>
    <w:p/>
    <w:p>
      <w:pPr>
        <w:pStyle w:val="Heading1"/>
      </w:pPr>
      <w:r>
        <w:t>4. RELEASE 1 — MVP (must-have, à livrer mercredi 17h45)</w:t>
      </w:r>
    </w:p>
    <w:p>
      <w:pPr>
        <w:ind w:left="454"/>
      </w:pPr>
      <w:r>
        <w:t xml:space="preserve">Objectif : un parcours complet </w:t>
      </w:r>
      <w:r>
        <w:rPr>
          <w:b/>
        </w:rPr>
        <w:t>« je m'inscris → je dépose un cours → je révise → je vois mon score → je retrouve mon historique »</w:t>
      </w:r>
      <w:r>
        <w:t>, fonctionnel, testé et démontrable sous Docker.</w:t>
      </w:r>
    </w:p>
    <w:p>
      <w:pPr>
        <w:pStyle w:val="Heading1"/>
      </w:pPr>
      <w:r>
        <w:t>E1 — Compte &amp; identité *(F1)*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US-F1.1</w:t>
            </w:r>
          </w:p>
        </w:tc>
        <w:tc>
          <w:tcPr>
            <w:tcW w:type="dxa" w:w="1728"/>
          </w:tcPr>
          <w:p>
            <w:r/>
            <w:r>
              <w:t>En tant qu'</w:t>
            </w:r>
            <w:r>
              <w:rPr>
                <w:b/>
              </w:rPr>
              <w:t>étudiant</w:t>
            </w:r>
            <w:r>
              <w:t xml:space="preserve">, je veux </w:t>
            </w:r>
            <w:r>
              <w:rPr>
                <w:b/>
              </w:rPr>
              <w:t>créer un compte par email</w:t>
            </w:r>
            <w:r>
              <w:t xml:space="preserve"> afin d'accéder à mes révisions.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signup/</w:t>
            </w:r>
          </w:p>
        </w:tc>
      </w:tr>
      <w:tr>
        <w:tc>
          <w:tcPr>
            <w:tcW w:type="dxa" w:w="1728"/>
          </w:tcPr>
          <w:p>
            <w:r/>
            <w:r>
              <w:t>US-F1.2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me connecter / me déconnecter</w:t>
            </w:r>
            <w:r>
              <w:t xml:space="preserve"> afin de retrouver mes données.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login/</w:t>
            </w:r>
            <w:r>
              <w:t xml:space="preserve"> </w:t>
            </w:r>
            <w:r>
              <w:rPr>
                <w:rFonts w:ascii="Consolas" w:hAnsi="Consolas"/>
              </w:rPr>
              <w:t>logout/</w:t>
            </w:r>
          </w:p>
        </w:tc>
      </w:tr>
      <w:tr>
        <w:tc>
          <w:tcPr>
            <w:tcW w:type="dxa" w:w="1728"/>
          </w:tcPr>
          <w:p>
            <w:r/>
            <w:r>
              <w:t>US-F1.3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valider mon email</w:t>
            </w:r>
            <w:r>
              <w:t xml:space="preserve"> via un lien afin de sécuriser mon compte.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verify-email/</w:t>
            </w:r>
            <w:r>
              <w:t xml:space="preserve"> (flux à fiabiliser)</w:t>
            </w:r>
          </w:p>
        </w:tc>
      </w:tr>
      <w:tr>
        <w:tc>
          <w:tcPr>
            <w:tcW w:type="dxa" w:w="1728"/>
          </w:tcPr>
          <w:p>
            <w:r/>
            <w:r>
              <w:t>US-F1.4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réinitialiser mon mot de passe oublié</w:t>
            </w:r>
            <w:r>
              <w:t xml:space="preserve"> afin de récupérer l'accès.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password-reset/</w:t>
            </w:r>
            <w:r>
              <w:t xml:space="preserve"> (à tester bout-en-bout)</w:t>
            </w:r>
          </w:p>
        </w:tc>
      </w:tr>
      <w:tr>
        <w:tc>
          <w:tcPr>
            <w:tcW w:type="dxa" w:w="1728"/>
          </w:tcPr>
          <w:p>
            <w:r/>
            <w:r>
              <w:t>US-F1.5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consulter et modifier mon profil</w:t>
            </w:r>
            <w:r>
              <w:t xml:space="preserve"> afin de garder mes infos à jour.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profile/</w:t>
            </w:r>
            <w:r>
              <w:t xml:space="preserve"> </w:t>
            </w:r>
            <w:r>
              <w:rPr>
                <w:rFonts w:ascii="Consolas" w:hAnsi="Consolas"/>
              </w:rPr>
              <w:t>me/</w:t>
            </w:r>
            <w:r>
              <w:t xml:space="preserve"> </w:t>
            </w:r>
            <w:r>
              <w:rPr>
                <w:rFonts w:ascii="Consolas" w:hAnsi="Consolas"/>
              </w:rPr>
              <w:t>change-password/</w:t>
            </w:r>
          </w:p>
        </w:tc>
      </w:tr>
      <w:tr>
        <w:tc>
          <w:tcPr>
            <w:tcW w:type="dxa" w:w="1728"/>
          </w:tcPr>
          <w:p>
            <w:r/>
            <w:r>
              <w:t>US-F1.6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des </w:t>
            </w:r>
            <w:r>
              <w:rPr>
                <w:b/>
              </w:rPr>
              <w:t>messages d'erreur clairs</w:t>
            </w:r>
            <w:r>
              <w:t xml:space="preserve"> (email déjà pris, identifiants invalides).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UX d'erreur</w:t>
            </w:r>
          </w:p>
        </w:tc>
      </w:tr>
    </w:tbl>
    <w:p/>
    <w:p>
      <w:pPr>
        <w:pStyle w:val="Heading1"/>
      </w:pPr>
      <w:r>
        <w:t>E2 — Ingestion de cours *(F2 — perturbation P1)*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US-F2.1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téléverser un PDF (≤ 5 Mo)</w:t>
            </w:r>
            <w:r>
              <w:t xml:space="preserve"> afin de générer un quiz à partir de mon cours.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 extraction PDF à fiabiliser</w:t>
            </w:r>
          </w:p>
        </w:tc>
      </w:tr>
      <w:tr>
        <w:tc>
          <w:tcPr>
            <w:tcW w:type="dxa" w:w="1728"/>
          </w:tcPr>
          <w:p>
            <w:r/>
            <w:r>
              <w:t>US-F2.2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coller du texte (≥ 200 car.)</w:t>
            </w:r>
            <w:r>
              <w:t xml:space="preserve"> afin de générer un quiz sans PDF.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 saisie présente, validation à renforcer</w:t>
            </w:r>
          </w:p>
        </w:tc>
      </w:tr>
      <w:tr>
        <w:tc>
          <w:tcPr>
            <w:tcW w:type="dxa" w:w="1728"/>
          </w:tcPr>
          <w:p>
            <w:r/>
            <w:r>
              <w:t>US-F2.3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message d'erreur clair</w:t>
            </w:r>
            <w:r>
              <w:t xml:space="preserve"> si le fichier est trop lourd / le texte trop court.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validation &amp; UX d'erreur</w:t>
            </w:r>
          </w:p>
        </w:tc>
      </w:tr>
      <w:tr>
        <w:tc>
          <w:tcPr>
            <w:tcW w:type="dxa" w:w="1728"/>
          </w:tcPr>
          <w:p>
            <w:r/>
            <w:r>
              <w:t>US-F2.4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être </w:t>
            </w:r>
            <w:r>
              <w:rPr>
                <w:b/>
              </w:rPr>
              <w:t>prévenu si l'extraction PDF échoue</w:t>
            </w:r>
            <w:r>
              <w:t xml:space="preserve"> (PDF scanné/image) afin de basculer sur le texte.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détection &amp; message</w:t>
            </w:r>
          </w:p>
        </w:tc>
      </w:tr>
    </w:tbl>
    <w:p/>
    <w:p>
      <w:pPr>
        <w:ind w:left="454"/>
      </w:pPr>
      <w:r>
        <w:rPr>
          <w:b/>
        </w:rPr>
        <w:t>📌 P1 — Produit/Scope (lundi 14h).</w:t>
      </w:r>
      <w:r>
        <w:t xml:space="preserve"> La perturbation peut redéfinir le périmètre de saisie. Garder ces stories </w:t>
      </w:r>
      <w:r>
        <w:rPr>
          <w:b/>
        </w:rPr>
        <w:t>négociables</w:t>
      </w:r>
      <w:r>
        <w:t xml:space="preserve"> : arbitrage PO + mise à jour de la Story Map → </w:t>
      </w:r>
      <w:r>
        <w:rPr>
          <w:b/>
        </w:rPr>
        <w:t>SPK-1</w:t>
      </w:r>
      <w:r>
        <w:t>.</w:t>
      </w:r>
    </w:p>
    <w:p>
      <w:pPr>
        <w:pStyle w:val="Heading1"/>
      </w:pPr>
      <w:r>
        <w:t>E3 — Génération de quiz *(F3 — perturbation P2)*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US-F3.1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générer 10 QCM</w:t>
            </w:r>
            <w:r>
              <w:t xml:space="preserve"> depuis ma source via le </w:t>
            </w:r>
            <w:r>
              <w:rPr>
                <w:b/>
              </w:rPr>
              <w:t>LLM local</w:t>
            </w:r>
            <w:r>
              <w:t xml:space="preserve"> afin de réviser.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generate-quiz/</w:t>
            </w:r>
            <w:r>
              <w:t xml:space="preserve"> (robustesse parsing JSON)</w:t>
            </w:r>
          </w:p>
        </w:tc>
      </w:tr>
      <w:tr>
        <w:tc>
          <w:tcPr>
            <w:tcW w:type="dxa" w:w="1728"/>
          </w:tcPr>
          <w:p>
            <w:r/>
            <w:r>
              <w:t>US-F3.2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que chaque QCM ait </w:t>
            </w:r>
            <w:r>
              <w:rPr>
                <w:b/>
              </w:rPr>
              <w:t>4 options et 1 bonne réponse</w:t>
            </w:r>
            <w:r>
              <w:t xml:space="preserve"> afin d'un format cohérent.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✅ modèle </w:t>
            </w:r>
            <w:r>
              <w:rPr>
                <w:rFonts w:ascii="Consolas" w:hAnsi="Consolas"/>
              </w:rPr>
              <w:t>Question</w:t>
            </w:r>
            <w:r>
              <w:t xml:space="preserve"> (</w:t>
            </w:r>
            <w:r>
              <w:rPr>
                <w:rFonts w:ascii="Consolas" w:hAnsi="Consolas"/>
              </w:rPr>
              <w:t>options</w:t>
            </w:r>
            <w:r>
              <w:t xml:space="preserve">, </w:t>
            </w:r>
            <w:r>
              <w:rPr>
                <w:rFonts w:ascii="Consolas" w:hAnsi="Consolas"/>
              </w:rPr>
              <w:t>correct_index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US-F3.3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retour de chargement</w:t>
            </w:r>
            <w:r>
              <w:t xml:space="preserve"> pendant la génération afin de patienter sereinement.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état de chargement front</w:t>
            </w:r>
          </w:p>
        </w:tc>
      </w:tr>
      <w:tr>
        <w:tc>
          <w:tcPr>
            <w:tcW w:type="dxa" w:w="1728"/>
          </w:tcPr>
          <w:p>
            <w:r/>
            <w:r>
              <w:t>US-F3.4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message exploitable</w:t>
            </w:r>
            <w:r>
              <w:t xml:space="preserve"> si le LLM échoue / time-out afin de relancer.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gestion d'erreur &amp; retry</w:t>
            </w:r>
          </w:p>
        </w:tc>
      </w:tr>
      <w:tr>
        <w:tc>
          <w:tcPr>
            <w:tcW w:type="dxa" w:w="1728"/>
          </w:tcPr>
          <w:p>
            <w:r/>
            <w:r>
              <w:t>US-F3.5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des </w:t>
            </w:r>
            <w:r>
              <w:rPr>
                <w:b/>
              </w:rPr>
              <w:t>QCM réellement ancrés dans mon cours</w:t>
            </w:r>
            <w:r>
              <w:t xml:space="preserve"> (RAG) afin que la révision soit pertinente.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 prompt à durcir / contextualiser</w:t>
            </w:r>
          </w:p>
        </w:tc>
      </w:tr>
    </w:tbl>
    <w:p/>
    <w:p>
      <w:pPr>
        <w:ind w:left="454"/>
      </w:pPr>
      <w:r>
        <w:rPr>
          <w:b/>
        </w:rPr>
        <w:t>📌 P2 — Technique/Latence (mardi 10h).</w:t>
      </w:r>
      <w:r>
        <w:t xml:space="preserve"> La latence Ollama peut être jugée inacceptable → </w:t>
      </w:r>
      <w:r>
        <w:rPr>
          <w:b/>
        </w:rPr>
        <w:t>ADR</w:t>
      </w:r>
      <w:r>
        <w:t xml:space="preserve"> comparant fournisseurs (cf. </w:t>
      </w:r>
      <w:r>
        <w:rPr>
          <w:b/>
        </w:rPr>
        <w:t>SPK-2</w:t>
      </w:r>
      <w:r>
        <w:t xml:space="preserve"> / US-X.3). Contrainte produit : </w:t>
      </w:r>
      <w:r>
        <w:rPr>
          <w:b/>
        </w:rPr>
        <w:t>rester local</w:t>
      </w:r>
      <w:r>
        <w:t xml:space="preserve"> par défaut (RGPD) — tout passage cloud exige une ADR (voir US-W.3).</w:t>
      </w:r>
    </w:p>
    <w:p>
      <w:pPr>
        <w:pStyle w:val="Heading1"/>
      </w:pPr>
      <w:r>
        <w:t>E4 — Passation &amp; correction *(F4)*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US-F4.1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soumettre mes réponses</w:t>
            </w:r>
            <w:r>
              <w:t xml:space="preserve"> afin d'être corrigé automatiquement.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&lt;pk&gt;/answer/</w:t>
            </w:r>
            <w:r>
              <w:t xml:space="preserve"> à finaliser</w:t>
            </w:r>
          </w:p>
        </w:tc>
      </w:tr>
      <w:tr>
        <w:tc>
          <w:tcPr>
            <w:tcW w:type="dxa" w:w="1728"/>
          </w:tcPr>
          <w:p>
            <w:r/>
            <w:r>
              <w:t>US-F4.2</w:t>
            </w:r>
          </w:p>
        </w:tc>
        <w:tc>
          <w:tcPr>
            <w:tcW w:type="dxa" w:w="1728"/>
          </w:tcPr>
          <w:p>
            <w:r/>
            <w:r>
              <w:t>En tant qu'étudiant, je veux qu'</w:t>
            </w:r>
            <w:r>
              <w:rPr>
                <w:b/>
              </w:rPr>
              <w:t>une seule bonne réponse par QCM</w:t>
            </w:r>
            <w:r>
              <w:t xml:space="preserve"> soit comptée afin d'un score juste.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logique </w:t>
            </w:r>
            <w:r>
              <w:rPr>
                <w:rFonts w:ascii="Consolas" w:hAnsi="Consolas"/>
              </w:rPr>
              <w:t>correct_index</w:t>
            </w:r>
          </w:p>
        </w:tc>
      </w:tr>
    </w:tbl>
    <w:p/>
    <w:p>
      <w:pPr>
        <w:pStyle w:val="Heading1"/>
      </w:pPr>
      <w:r>
        <w:t>E5 — Résultats *(F5)*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US-F5.1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voir mon </w:t>
            </w:r>
            <w:r>
              <w:rPr>
                <w:b/>
              </w:rPr>
              <w:t>score /10</w:t>
            </w:r>
            <w:r>
              <w:t xml:space="preserve"> après soumission afin de mesurer mes acquis.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🔧 champ </w:t>
            </w:r>
            <w:r>
              <w:rPr>
                <w:rFonts w:ascii="Consolas" w:hAnsi="Consolas"/>
              </w:rPr>
              <w:t>Quiz.score</w:t>
            </w:r>
            <w:r>
              <w:t>, affichage à finir</w:t>
            </w:r>
          </w:p>
        </w:tc>
      </w:tr>
      <w:tr>
        <w:tc>
          <w:tcPr>
            <w:tcW w:type="dxa" w:w="1728"/>
          </w:tcPr>
          <w:p>
            <w:r/>
            <w:r>
              <w:t>US-F5.2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le </w:t>
            </w:r>
            <w:r>
              <w:rPr>
                <w:b/>
              </w:rPr>
              <w:t>détail bonne/mauvaise réponse par question</w:t>
            </w:r>
            <w:r>
              <w:t xml:space="preserve"> afin de comprendre mes erreurs.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mistakes/</w:t>
            </w:r>
            <w:r>
              <w:t xml:space="preserve"> + détail front</w:t>
            </w:r>
          </w:p>
        </w:tc>
      </w:tr>
      <w:tr>
        <w:tc>
          <w:tcPr>
            <w:tcW w:type="dxa" w:w="1728"/>
          </w:tcPr>
          <w:p>
            <w:r/>
            <w:r>
              <w:t>US-F5.3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page d'accueil claire</w:t>
            </w:r>
            <w:r>
              <w:t xml:space="preserve"> expliquant le produit afin de comprendre sa valeur.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landing</w:t>
            </w:r>
          </w:p>
        </w:tc>
      </w:tr>
    </w:tbl>
    <w:p/>
    <w:p>
      <w:pPr>
        <w:pStyle w:val="Heading1"/>
      </w:pPr>
      <w:r>
        <w:t>E6 — Historique *(F6)*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US-F6.1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retrouver l'historique</w:t>
            </w:r>
            <w:r>
              <w:t xml:space="preserve"> de mes quiz (date, cours, score) afin de suivre ma progression.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quiz-list</w:t>
            </w:r>
            <w:r>
              <w:t xml:space="preserve"> + </w:t>
            </w:r>
            <w:r>
              <w:rPr>
                <w:rFonts w:ascii="Consolas" w:hAnsi="Consolas"/>
              </w:rPr>
              <w:t>stats/</w:t>
            </w:r>
            <w:r>
              <w:t xml:space="preserve"> à brancher au front</w:t>
            </w:r>
          </w:p>
        </w:tc>
      </w:tr>
      <w:tr>
        <w:tc>
          <w:tcPr>
            <w:tcW w:type="dxa" w:w="1728"/>
          </w:tcPr>
          <w:p>
            <w:r/>
            <w:r>
              <w:t>US-F6.2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rouvrir un quiz passé</w:t>
            </w:r>
            <w:r>
              <w:t xml:space="preserve"> afin de revoir mes réponses.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&lt;pk&gt;/</w:t>
            </w:r>
            <w:r>
              <w:t xml:space="preserve"> détail</w:t>
            </w:r>
          </w:p>
        </w:tc>
      </w:tr>
      <w:tr>
        <w:tc>
          <w:tcPr>
            <w:tcW w:type="dxa" w:w="1728"/>
          </w:tcPr>
          <w:p>
            <w:r/>
            <w:r>
              <w:t>US-F6.3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filtrer/trier mon historique</w:t>
            </w:r>
            <w:r>
              <w:t xml:space="preserve"> (date, score, matière) afin de m'y retrouver.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E13 — Espace enseignant *(perturbation J1 — must R1)*</w:t>
      </w:r>
    </w:p>
    <w:p>
      <w:pPr>
        <w:ind w:left="454"/>
      </w:pPr>
      <w:r>
        <w:rPr>
          <w:b/>
        </w:rPr>
        <w:t>Issu de la perturbation J1.</w:t>
      </w:r>
      <w:r>
        <w:t xml:space="preserve"> Le PO a repositionné l'enseignante (Mme Sophie Lefèvre) </w:t>
      </w:r>
      <w:r>
        <w:rPr>
          <w:b/>
        </w:rPr>
        <w:t>cible primaire</w:t>
      </w:r>
      <w:r>
        <w:t xml:space="preserve"> : le suivi de classe entre donc dans le périmètre </w:t>
      </w:r>
      <w:r>
        <w:rPr>
          <w:b/>
        </w:rPr>
        <w:t>must-have Release 1</w:t>
      </w:r>
      <w:r>
        <w:t xml:space="preserve"> (cf. Personas §5, Story Map colonne 7, Customer Journey).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US-T.1</w:t>
            </w:r>
          </w:p>
        </w:tc>
        <w:tc>
          <w:tcPr>
            <w:tcW w:type="dxa" w:w="1728"/>
          </w:tcPr>
          <w:p>
            <w:r/>
            <w:r>
              <w:t>En tant qu'</w:t>
            </w:r>
            <w:r>
              <w:rPr>
                <w:b/>
              </w:rPr>
              <w:t>enseignant·e</w:t>
            </w:r>
            <w:r>
              <w:t xml:space="preserve">, je veux un </w:t>
            </w:r>
            <w:r>
              <w:rPr>
                <w:b/>
              </w:rPr>
              <w:t>tableau de bord de ma classe</w:t>
            </w:r>
            <w:r>
              <w:t xml:space="preserve"> (scores et progression de mes étudiants) afin de suivre l'avancement.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US-T.2</w:t>
            </w:r>
          </w:p>
        </w:tc>
        <w:tc>
          <w:tcPr>
            <w:tcW w:type="dxa" w:w="1728"/>
          </w:tcPr>
          <w:p>
            <w:r/>
            <w:r>
              <w:t xml:space="preserve">En tant qu'enseignant·e, je veux </w:t>
            </w:r>
            <w:r>
              <w:rPr>
                <w:b/>
              </w:rPr>
              <w:t>repérer les décrocheurs en ≤ 3 clics</w:t>
            </w:r>
            <w:r>
              <w:t xml:space="preserve"> (tri/alerte sur scores faibles) afin d'intervenir tôt.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US-T.3</w:t>
            </w:r>
          </w:p>
        </w:tc>
        <w:tc>
          <w:tcPr>
            <w:tcW w:type="dxa" w:w="1728"/>
          </w:tcPr>
          <w:p>
            <w:r/>
            <w:r>
              <w:t xml:space="preserve">En tant qu'enseignant·e, je veux </w:t>
            </w:r>
            <w:r>
              <w:rPr>
                <w:b/>
              </w:rPr>
              <w:t>envoyer un conseil ciblé</w:t>
            </w:r>
            <w:r>
              <w:t xml:space="preserve"> à un étudiant en difficulté afin de l'aider sans quitter l'outil.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ind w:left="454"/>
      </w:pPr>
      <w:r>
        <w:rPr>
          <w:b/>
        </w:rPr>
        <w:t>Note</w:t>
      </w:r>
      <w:r>
        <w:t xml:space="preserve"> : l'enrichissement de cet espace (export, statistiques avancées) est porté par </w:t>
      </w:r>
      <w:r>
        <w:rPr>
          <w:b/>
        </w:rPr>
        <w:t>US-R2.2</w:t>
      </w:r>
      <w:r>
        <w:t xml:space="preserve"> en Release 2 — voir §5.</w:t>
      </w:r>
    </w:p>
    <w:p>
      <w:pPr>
        <w:pStyle w:val="Heading1"/>
      </w:pPr>
      <w:r>
        <w:t>E7 — Sécurité &amp; durcissement *(perturbation P3)*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US-S.1</w:t>
            </w:r>
          </w:p>
        </w:tc>
        <w:tc>
          <w:tcPr>
            <w:tcW w:type="dxa" w:w="1728"/>
          </w:tcPr>
          <w:p>
            <w:r/>
            <w:r>
              <w:t>En tant qu'</w:t>
            </w:r>
            <w:r>
              <w:rPr>
                <w:b/>
              </w:rPr>
              <w:t>équipe</w:t>
            </w:r>
            <w:r>
              <w:t xml:space="preserve">, nous voulons </w:t>
            </w:r>
            <w:r>
              <w:rPr>
                <w:b/>
              </w:rPr>
              <w:t>séparer instructions système et contenu utilisateur</w:t>
            </w:r>
            <w:r>
              <w:t xml:space="preserve"> afin que le LLM n'obéisse pas à des ordres cachés (</w:t>
            </w:r>
            <w:r>
              <w:rPr>
                <w:b/>
              </w:rPr>
              <w:t>prompt injection</w:t>
            </w:r>
            <w:r>
              <w:t>).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assainir/valider les entrées</w:t>
            </w:r>
            <w:r>
              <w:t xml:space="preserve"> (cours, texte) afin de limiter les injections.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isoler les données par utilisateur</w:t>
            </w:r>
            <w:r>
              <w:t xml:space="preserve"> afin qu'un étudiant ne voie jamais l'historique d'un autre.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 à vérifier</w:t>
            </w:r>
          </w:p>
        </w:tc>
      </w:tr>
      <w:tr>
        <w:tc>
          <w:tcPr>
            <w:tcW w:type="dxa" w:w="1728"/>
          </w:tcPr>
          <w:p>
            <w:r/>
            <w:r>
              <w:t>US-S.4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des </w:t>
            </w:r>
            <w:r>
              <w:rPr>
                <w:b/>
              </w:rPr>
              <w:t>tests adversariaux</w:t>
            </w:r>
            <w:r>
              <w:t xml:space="preserve"> d'injection afin de valider la robustesse.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⬜ (cf. </w:t>
            </w:r>
            <w:r>
              <w:rPr>
                <w:rFonts w:ascii="Consolas" w:hAnsi="Consolas"/>
              </w:rPr>
              <w:t>docs/04-testing.md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US-S.5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rate limiting / quotas</w:t>
            </w:r>
            <w:r>
              <w:t xml:space="preserve"> sur la génération afin d'éviter les abus.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US-S.6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ne jamais exposer les secrets</w:t>
            </w:r>
            <w:r>
              <w:t xml:space="preserve"> afin de sécuriser le déploiement.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 à auditer</w:t>
            </w:r>
          </w:p>
        </w:tc>
      </w:tr>
    </w:tbl>
    <w:p/>
    <w:p>
      <w:pPr>
        <w:ind w:left="454"/>
      </w:pPr>
      <w:r>
        <w:rPr>
          <w:b/>
        </w:rPr>
        <w:t>📌 P3 — Sécurité (mercredi 10h).</w:t>
      </w:r>
      <w:r>
        <w:t xml:space="preserve"> Préparer les tests adversariaux </w:t>
      </w:r>
      <w:r>
        <w:rPr>
          <w:b/>
        </w:rPr>
        <w:t>en amont</w:t>
      </w:r>
      <w:r>
        <w:t xml:space="preserve"> (tutoriel dans </w:t>
      </w:r>
      <w:r>
        <w:rPr>
          <w:rFonts w:ascii="Consolas" w:hAnsi="Consolas"/>
        </w:rPr>
        <w:t>docs/04-testing.md</w:t>
      </w:r>
      <w:r>
        <w:t xml:space="preserve">) → </w:t>
      </w:r>
      <w:r>
        <w:rPr>
          <w:b/>
        </w:rPr>
        <w:t>SPK-3</w:t>
      </w:r>
      <w:r>
        <w:t>.</w:t>
      </w:r>
    </w:p>
    <w:p>
      <w:pPr>
        <w:pStyle w:val="Heading1"/>
      </w:pPr>
      <w:r>
        <w:t>E8 — RGPD &amp; légal *(perturbation P4)*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US-G.1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politique de confidentialité</w:t>
            </w:r>
            <w:r>
              <w:t xml:space="preserve"> afin de savoir comment mes données sont traitées.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(4 pages légales vierges)</w:t>
            </w:r>
          </w:p>
        </w:tc>
      </w:tr>
      <w:tr>
        <w:tc>
          <w:tcPr>
            <w:tcW w:type="dxa" w:w="1728"/>
          </w:tcPr>
          <w:p>
            <w:r/>
            <w:r>
              <w:t>US-G.2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supprimer définitivement mon compte et mes données</w:t>
            </w:r>
            <w:r>
              <w:t xml:space="preserve"> (droit à l'oubli).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 suppression profil à durcir</w:t>
            </w:r>
          </w:p>
        </w:tc>
      </w:tr>
      <w:tr>
        <w:tc>
          <w:tcPr>
            <w:tcW w:type="dxa" w:w="1728"/>
          </w:tcPr>
          <w:p>
            <w:r/>
            <w:r>
              <w:t>US-G.3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des </w:t>
            </w:r>
            <w:r>
              <w:rPr>
                <w:b/>
              </w:rPr>
              <w:t>CGU / mentions légales</w:t>
            </w:r>
            <w:r>
              <w:t xml:space="preserve"> afin de connaître mes droits.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US-G.4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gestion du consentement (cookies/traçage)</w:t>
            </w:r>
            <w:r>
              <w:t xml:space="preserve"> afin de garder le contrôle.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exporter mes données</w:t>
            </w:r>
            <w:r>
              <w:t xml:space="preserve"> (portabilité) afin d'exercer mes droits.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US-G.6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minimiser et documenter</w:t>
            </w:r>
            <w:r>
              <w:t xml:space="preserve"> les données collectées afin d'être conformes.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registre de traitement</w:t>
            </w:r>
          </w:p>
        </w:tc>
      </w:tr>
    </w:tbl>
    <w:p/>
    <w:p>
      <w:pPr>
        <w:ind w:left="454"/>
      </w:pPr>
      <w:r>
        <w:rPr>
          <w:b/>
        </w:rPr>
        <w:t>📌 P4 — RGPD (mercredi 14h).</w:t>
      </w:r>
      <w:r>
        <w:t xml:space="preserve"> Atout produit : </w:t>
      </w:r>
      <w:r>
        <w:rPr>
          <w:b/>
        </w:rPr>
        <w:t>100 % local</w:t>
      </w:r>
      <w:r>
        <w:t xml:space="preserve">, donc aucune donnée n'est envoyée à un tiers. À matérialiser dans les pages légales → </w:t>
      </w:r>
      <w:r>
        <w:rPr>
          <w:b/>
        </w:rPr>
        <w:t>SPK-4</w:t>
      </w:r>
      <w:r>
        <w:t>.</w:t>
      </w:r>
    </w:p>
    <w:p>
      <w:pPr>
        <w:pStyle w:val="Heading1"/>
      </w:pPr>
      <w:r>
        <w:t>E9 — Livraison, CI/CD &amp; crise *(perturbation P5)*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US-D.1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une </w:t>
            </w:r>
            <w:r>
              <w:rPr>
                <w:b/>
              </w:rPr>
              <w:t>CI verte</w:t>
            </w:r>
            <w:r>
              <w:t xml:space="preserve"> (lint + tests) afin de garantir la qualité à chaque PR.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✅ GitHub Actions</w:t>
            </w:r>
          </w:p>
        </w:tc>
      </w:tr>
      <w:tr>
        <w:tc>
          <w:tcPr>
            <w:tcW w:type="dxa" w:w="1728"/>
          </w:tcPr>
          <w:p>
            <w:r/>
            <w:r>
              <w:t>US-D.2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lancement en une commande</w:t>
            </w:r>
            <w:r>
              <w:t xml:space="preserve"> (scripts par OS) afin de démontrer facilement.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scripts/start-*</w:t>
            </w:r>
          </w:p>
        </w:tc>
      </w:tr>
      <w:tr>
        <w:tc>
          <w:tcPr>
            <w:tcW w:type="dxa" w:w="1728"/>
          </w:tcPr>
          <w:p>
            <w:r/>
            <w:r>
              <w:t>US-D.3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plan de crise / rollback</w:t>
            </w:r>
            <w:r>
              <w:t xml:space="preserve"> afin de réagir à un incident le jour J.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runbook</w:t>
            </w:r>
          </w:p>
        </w:tc>
      </w:tr>
      <w:tr>
        <w:tc>
          <w:tcPr>
            <w:tcW w:type="dxa" w:w="1728"/>
          </w:tcPr>
          <w:p>
            <w:r/>
            <w:r>
              <w:t>US-D.4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déploiement de production</w:t>
            </w:r>
            <w:r>
              <w:t xml:space="preserve"> (VPS OVH, HTTPS) afin d'exposer la démo.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 xml:space="preserve">⬜ (cf. </w:t>
            </w:r>
            <w:r>
              <w:rPr>
                <w:rFonts w:ascii="Consolas" w:hAnsi="Consolas"/>
              </w:rPr>
              <w:t>docs/11-*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US-D.5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post-mortem</w:t>
            </w:r>
            <w:r>
              <w:t xml:space="preserve"> après la crise afin de capitaliser.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⬜ template</w:t>
            </w:r>
          </w:p>
        </w:tc>
      </w:tr>
    </w:tbl>
    <w:p/>
    <w:p>
      <w:pPr>
        <w:ind w:left="454"/>
      </w:pPr>
      <w:r>
        <w:rPr>
          <w:b/>
        </w:rPr>
        <w:t>📌 P5 / J4 — Passage à l'échelle (jeudi 10h).</w:t>
      </w:r>
      <w:r>
        <w:t xml:space="preserve"> Préparer la matrice de risques, la repriorisation MoSCoW, le backlog préventif et le burnup actualisé → </w:t>
      </w:r>
      <w:r>
        <w:rPr>
          <w:b/>
        </w:rPr>
        <w:t>SPK-5</w:t>
      </w:r>
      <w:r>
        <w:t>.</w:t>
      </w:r>
    </w:p>
    <w:p>
      <w:pPr>
        <w:pStyle w:val="Heading1"/>
      </w:pPr>
      <w:r>
        <w:t>E10 — Qualité &amp; exploitation *(transverse)*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US-X.1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des </w:t>
            </w:r>
            <w:r>
              <w:rPr>
                <w:b/>
              </w:rPr>
              <w:t>tests automatisés sur F3/F4</w:t>
            </w:r>
            <w:r>
              <w:t xml:space="preserve"> (cœur métier) afin d'éviter les régressions.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US-X.2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mode mock/fallback LLM</w:t>
            </w:r>
            <w:r>
              <w:t xml:space="preserve"> afin que la démo tienne même LLM indisponible.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✅ backend </w:t>
            </w:r>
            <w:r>
              <w:rPr>
                <w:rFonts w:ascii="Consolas" w:hAnsi="Consolas"/>
              </w:rPr>
              <w:t>mock</w:t>
            </w:r>
          </w:p>
        </w:tc>
      </w:tr>
      <w:tr>
        <w:tc>
          <w:tcPr>
            <w:tcW w:type="dxa" w:w="1728"/>
          </w:tcPr>
          <w:p>
            <w:r/>
            <w:r>
              <w:t>US-X.3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tracer le choix du fournisseur LLM</w:t>
            </w:r>
            <w:r>
              <w:t xml:space="preserve"> afin d'arbitrer latence/coût/qualité.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ADR</w:t>
            </w:r>
          </w:p>
        </w:tc>
      </w:tr>
      <w:tr>
        <w:tc>
          <w:tcPr>
            <w:tcW w:type="dxa" w:w="1728"/>
          </w:tcPr>
          <w:p>
            <w:r/>
            <w:r>
              <w:t>US-X.4</w:t>
            </w:r>
          </w:p>
        </w:tc>
        <w:tc>
          <w:tcPr>
            <w:tcW w:type="dxa" w:w="1728"/>
          </w:tcPr>
          <w:p>
            <w:r/>
            <w:r>
              <w:t xml:space="preserve">En tant qu'admin, je veux </w:t>
            </w:r>
            <w:r>
              <w:rPr>
                <w:b/>
              </w:rPr>
              <w:t>configurer le LLM/l'app depuis l'UI</w:t>
            </w:r>
            <w:r>
              <w:t xml:space="preserve"> afin d'ajuster sans toucher au code.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✅ admin</w:t>
            </w:r>
          </w:p>
        </w:tc>
      </w:tr>
      <w:tr>
        <w:tc>
          <w:tcPr>
            <w:tcW w:type="dxa" w:w="1728"/>
          </w:tcPr>
          <w:p>
            <w:r/>
            <w:r>
              <w:t>US-X.5</w:t>
            </w:r>
          </w:p>
        </w:tc>
        <w:tc>
          <w:tcPr>
            <w:tcW w:type="dxa" w:w="1728"/>
          </w:tcPr>
          <w:p>
            <w:r/>
            <w:r>
              <w:t xml:space="preserve">En tant qu'admin, je veux des </w:t>
            </w:r>
            <w:r>
              <w:rPr>
                <w:b/>
              </w:rPr>
              <w:t>logs / observabilité</w:t>
            </w:r>
            <w:r>
              <w:t xml:space="preserve"> (erreurs LLM, latence) afin de superviser.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5. RELEASE 2 — Catalogue de pistes (jeudi soir)</w:t>
      </w:r>
    </w:p>
    <w:p>
      <w:pPr>
        <w:ind w:left="454"/>
      </w:pPr>
      <w:r>
        <w:t xml:space="preserve">Aucune feature obligatoire : le </w:t>
      </w:r>
      <w:r>
        <w:rPr>
          <w:b/>
        </w:rPr>
        <w:t>PO</w:t>
      </w:r>
      <w:r>
        <w:t xml:space="preserve"> et la </w:t>
      </w:r>
      <w:r>
        <w:rPr>
          <w:b/>
        </w:rPr>
        <w:t>Story Map</w:t>
      </w:r>
      <w:r>
        <w:t xml:space="preserve"> décident. Trois exemples sont déjà codés dans le kit (dashboard, révision des erreurs, mode sombre). Catalogue complet : </w:t>
      </w:r>
      <w:r>
        <w:rPr>
          <w:rFonts w:ascii="Consolas" w:hAnsi="Consolas"/>
        </w:rPr>
        <w:t>docs/08-mvp2-idees.md</w:t>
      </w:r>
      <w:r>
        <w:t>.</w:t>
      </w:r>
    </w:p>
    <w:p>
      <w:pPr>
        <w:pStyle w:val="Heading1"/>
      </w:pPr>
      <w:r>
        <w:t>E11 — MVP2 / Expérience de révision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Piste R2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État code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Note</w:t>
            </w:r>
          </w:p>
        </w:tc>
      </w:tr>
      <w:tr>
        <w:tc>
          <w:tcPr>
            <w:tcW w:type="dxa" w:w="1440"/>
          </w:tcPr>
          <w:p>
            <w:r/>
            <w:r>
              <w:t>US-R2.1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RAG renforcé</w:t>
            </w:r>
            <w:r>
              <w:t xml:space="preserve"> : génération ancrée chapitre par chapitre.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🔧</w:t>
            </w:r>
          </w:p>
        </w:tc>
        <w:tc>
          <w:tcPr>
            <w:tcW w:type="dxa" w:w="1440"/>
          </w:tcPr>
          <w:p>
            <w:r/>
            <w:r>
              <w:t>différenciateur produit</w:t>
            </w:r>
          </w:p>
        </w:tc>
      </w:tr>
      <w:tr>
        <w:tc>
          <w:tcPr>
            <w:tcW w:type="dxa" w:w="1440"/>
          </w:tcPr>
          <w:p>
            <w:r/>
            <w:r>
              <w:t>US-R2.2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Tableau de bord enseignant enrichi</w:t>
            </w:r>
            <w:r>
              <w:t xml:space="preserve"> : statistiques avancées, export (enrichit US-T.1).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 xml:space="preserve">cible </w:t>
            </w:r>
            <w:r>
              <w:rPr>
                <w:i/>
              </w:rPr>
              <w:t>teacher-first</w:t>
            </w:r>
          </w:p>
        </w:tc>
      </w:tr>
      <w:tr>
        <w:tc>
          <w:tcPr>
            <w:tcW w:type="dxa" w:w="1440"/>
          </w:tcPr>
          <w:p>
            <w:r/>
            <w:r>
              <w:t>US-R2.3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Niveaux de difficulté</w:t>
            </w:r>
            <w:r>
              <w:t xml:space="preserve"> des QCM (facile/moyen/difficile).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engagement</w:t>
            </w:r>
          </w:p>
        </w:tc>
      </w:tr>
      <w:tr>
        <w:tc>
          <w:tcPr>
            <w:tcW w:type="dxa" w:w="1440"/>
          </w:tcPr>
          <w:p>
            <w:r/>
            <w:r>
              <w:t>US-R2.4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Explications par réponse</w:t>
            </w:r>
            <w:r>
              <w:t xml:space="preserve"> afin de comprendre l'erreur.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valeur pédagogique forte</w:t>
            </w:r>
          </w:p>
        </w:tc>
      </w:tr>
      <w:tr>
        <w:tc>
          <w:tcPr>
            <w:tcW w:type="dxa" w:w="1440"/>
          </w:tcPr>
          <w:p>
            <w:r/>
            <w:r>
              <w:t>US-R2.5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Révision des erreurs</w:t>
            </w:r>
            <w:r>
              <w:t xml:space="preserve"> ciblée (rejouer ses ratés).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à recalibrer</w:t>
            </w:r>
          </w:p>
        </w:tc>
      </w:tr>
      <w:tr>
        <w:tc>
          <w:tcPr>
            <w:tcW w:type="dxa" w:w="1440"/>
          </w:tcPr>
          <w:p>
            <w:r/>
            <w:r>
              <w:t>US-R2.6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Tableau de bord de progression</w:t>
            </w:r>
            <w:r>
              <w:t xml:space="preserve"> (scores dans le temps).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à recalibrer</w:t>
            </w:r>
          </w:p>
        </w:tc>
      </w:tr>
      <w:tr>
        <w:tc>
          <w:tcPr>
            <w:tcW w:type="dxa" w:w="1440"/>
          </w:tcPr>
          <w:p>
            <w:r/>
            <w:r>
              <w:t>US-R2.7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Mode sombre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confort</w:t>
            </w:r>
          </w:p>
        </w:tc>
      </w:tr>
      <w:tr>
        <w:tc>
          <w:tcPr>
            <w:tcW w:type="dxa" w:w="1440"/>
          </w:tcPr>
          <w:p>
            <w:r/>
            <w:r>
              <w:t>US-R2.8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Export PDF</w:t>
            </w:r>
            <w:r>
              <w:t xml:space="preserve"> du quiz + correction.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confort</w:t>
            </w:r>
          </w:p>
        </w:tc>
      </w:tr>
    </w:tbl>
    <w:p/>
    <w:p>
      <w:pPr>
        <w:pStyle w:val="Heading1"/>
      </w:pPr>
      <w:r>
        <w:t>E12 — Feedback utilisateur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Piste R2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US-FB.1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Noter la qualité d'un quiz généré</w:t>
            </w:r>
            <w:r>
              <w:t xml:space="preserve"> afin de signaler les questions faibles.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US-FB.2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Signaler une question erronée</w:t>
            </w:r>
            <w:r>
              <w:t xml:space="preserve"> afin d'améliorer la base.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US-FB.3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Collecter les retours</w:t>
            </w:r>
            <w:r>
              <w:t xml:space="preserve"> (formulaire / NPS) afin de prioriser la suite.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5bis. RELEASE 3 — Plateforme publique nationale *(J4 : RGAA · i18n · scalabilité)*</w:t>
      </w:r>
    </w:p>
    <w:p>
      <w:pPr>
        <w:ind w:left="454"/>
      </w:pPr>
      <w:r>
        <w:rPr>
          <w:b/>
        </w:rPr>
        <w:t>Mise à jour J4.</w:t>
      </w:r>
      <w:r>
        <w:t xml:space="preserve"> Le succès viral et l'intérêt de l'État ajoutent un périmètre de </w:t>
      </w:r>
      <w:r>
        <w:rPr>
          <w:b/>
        </w:rPr>
        <w:t>68 points</w:t>
      </w:r>
      <w:r>
        <w:t xml:space="preserve">. Ces stories ne sont pas glissées en douce dans la Release 2 : elles forment une </w:t>
      </w:r>
      <w:r>
        <w:rPr>
          <w:b/>
        </w:rPr>
        <w:t>Release 3 « Plateforme publique »</w:t>
      </w:r>
      <w:r>
        <w:t>, priorisée par risques et tracée dans j4-passage-echelle.md et j4-burndown-burnup.md.</w:t>
      </w:r>
    </w:p>
    <w:p>
      <w:pPr>
        <w:pStyle w:val="Heading1"/>
      </w:pPr>
      <w:r>
        <w:t>E14 — Scalabilité nationale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Risque couvert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440"/>
          </w:tcPr>
          <w:p>
            <w:r/>
            <w:r>
              <w:t>US-SC.1</w:t>
            </w:r>
          </w:p>
        </w:tc>
        <w:tc>
          <w:tcPr>
            <w:tcW w:type="dxa" w:w="1440"/>
          </w:tcPr>
          <w:p>
            <w:r/>
            <w:r>
              <w:t xml:space="preserve">En tant qu'équipe, nous voulons une </w:t>
            </w:r>
            <w:r>
              <w:rPr>
                <w:b/>
              </w:rPr>
              <w:t>génération de quiz asynchrone</w:t>
            </w:r>
            <w:r>
              <w:t xml:space="preserve"> (file + workers) afin d'encaisser des pics nationaux.</w:t>
            </w:r>
          </w:p>
        </w:tc>
        <w:tc>
          <w:tcPr>
            <w:tcW w:type="dxa" w:w="1440"/>
          </w:tcPr>
          <w:p>
            <w:r/>
            <w:r>
              <w:t>R1</w:t>
            </w:r>
          </w:p>
        </w:tc>
        <w:tc>
          <w:tcPr>
            <w:tcW w:type="dxa" w:w="1440"/>
          </w:tcPr>
          <w:p>
            <w:r/>
            <w:r>
              <w:t>🔴 M</w:t>
            </w:r>
          </w:p>
        </w:tc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  <w:tr>
        <w:tc>
          <w:tcPr>
            <w:tcW w:type="dxa" w:w="1440"/>
          </w:tcPr>
          <w:p>
            <w:r/>
            <w:r>
              <w:t>US-SC.2</w:t>
            </w:r>
          </w:p>
        </w:tc>
        <w:tc>
          <w:tcPr>
            <w:tcW w:type="dxa" w:w="1440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repli LLM managé UE</w:t>
            </w:r>
            <w:r>
              <w:t xml:space="preserve"> activable par feature-flag afin d'absorber le débordement du LLM local.</w:t>
            </w:r>
          </w:p>
        </w:tc>
        <w:tc>
          <w:tcPr>
            <w:tcW w:type="dxa" w:w="1440"/>
          </w:tcPr>
          <w:p>
            <w:r/>
            <w:r>
              <w:t>R2</w:t>
            </w:r>
          </w:p>
        </w:tc>
        <w:tc>
          <w:tcPr>
            <w:tcW w:type="dxa" w:w="1440"/>
          </w:tcPr>
          <w:p>
            <w:r/>
            <w:r>
              <w:t>🔴 M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  <w:tr>
        <w:tc>
          <w:tcPr>
            <w:tcW w:type="dxa" w:w="1440"/>
          </w:tcPr>
          <w:p>
            <w:r/>
            <w:r>
              <w:t>US-SC.3</w:t>
            </w:r>
          </w:p>
        </w:tc>
        <w:tc>
          <w:tcPr>
            <w:tcW w:type="dxa" w:w="1440"/>
          </w:tcPr>
          <w:p>
            <w:r/>
            <w:r>
              <w:t xml:space="preserve">En tant qu'architecte, je veux une </w:t>
            </w:r>
            <w:r>
              <w:rPr>
                <w:b/>
              </w:rPr>
              <w:t>ADR de migration scalable</w:t>
            </w:r>
            <w:r>
              <w:t xml:space="preserve"> (cache/CDN/autoscaling) afin de tracer les choix avant de coder.</w:t>
            </w:r>
          </w:p>
        </w:tc>
        <w:tc>
          <w:tcPr>
            <w:tcW w:type="dxa" w:w="1440"/>
          </w:tcPr>
          <w:p>
            <w:r/>
            <w:r>
              <w:t>R1/R6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  <w:tr>
        <w:tc>
          <w:tcPr>
            <w:tcW w:type="dxa" w:w="1440"/>
          </w:tcPr>
          <w:p>
            <w:r/>
            <w:r>
              <w:t>US-SC.4</w:t>
            </w:r>
          </w:p>
        </w:tc>
        <w:tc>
          <w:tcPr>
            <w:tcW w:type="dxa" w:w="1440"/>
          </w:tcPr>
          <w:p>
            <w:r/>
            <w:r>
              <w:t xml:space="preserve">En tant qu'équipe produit, nous voulons une </w:t>
            </w:r>
            <w:r>
              <w:rPr>
                <w:b/>
              </w:rPr>
              <w:t>observabilité FinOps</w:t>
            </w:r>
            <w:r>
              <w:t xml:space="preserve"> (quotas, métriques coûts) afin de maîtriser la levée et l'infra.</w:t>
            </w:r>
          </w:p>
        </w:tc>
        <w:tc>
          <w:tcPr>
            <w:tcW w:type="dxa" w:w="1440"/>
          </w:tcPr>
          <w:p>
            <w:r/>
            <w:r>
              <w:t>R7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E15 — Accessibilité RGAA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Risque couvert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440"/>
          </w:tcPr>
          <w:p>
            <w:r/>
            <w:r>
              <w:t>US-A11Y.1</w:t>
            </w:r>
          </w:p>
        </w:tc>
        <w:tc>
          <w:tcPr>
            <w:tcW w:type="dxa" w:w="1440"/>
          </w:tcPr>
          <w:p>
            <w:r/>
            <w:r>
              <w:t xml:space="preserve">En tant qu'utilisateur en situation de handicap, je veux une application </w:t>
            </w:r>
            <w:r>
              <w:rPr>
                <w:b/>
              </w:rPr>
              <w:t>conforme RGAA en priorité</w:t>
            </w:r>
            <w:r>
              <w:t xml:space="preserve"> (contraste, clavier, ARIA) afin de réviser sans barrière.</w:t>
            </w:r>
          </w:p>
        </w:tc>
        <w:tc>
          <w:tcPr>
            <w:tcW w:type="dxa" w:w="1440"/>
          </w:tcPr>
          <w:p>
            <w:r/>
            <w:r>
              <w:t>R3</w:t>
            </w:r>
          </w:p>
        </w:tc>
        <w:tc>
          <w:tcPr>
            <w:tcW w:type="dxa" w:w="1440"/>
          </w:tcPr>
          <w:p>
            <w:r/>
            <w:r>
              <w:t>🔴 M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  <w:tr>
        <w:tc>
          <w:tcPr>
            <w:tcW w:type="dxa" w:w="1440"/>
          </w:tcPr>
          <w:p>
            <w:r/>
            <w:r>
              <w:t>US-A11Y.2</w:t>
            </w:r>
          </w:p>
        </w:tc>
        <w:tc>
          <w:tcPr>
            <w:tcW w:type="dxa" w:w="1440"/>
          </w:tcPr>
          <w:p>
            <w:r/>
            <w:r>
              <w:t xml:space="preserve">En tant qu'équipe, nous voulons des </w:t>
            </w:r>
            <w:r>
              <w:rPr>
                <w:b/>
              </w:rPr>
              <w:t>tests d'accessibilité automatisés</w:t>
            </w:r>
            <w:r>
              <w:t xml:space="preserve"> (axe-core en CI) afin d'éviter les régressions RGAA.</w:t>
            </w:r>
          </w:p>
        </w:tc>
        <w:tc>
          <w:tcPr>
            <w:tcW w:type="dxa" w:w="1440"/>
          </w:tcPr>
          <w:p>
            <w:r/>
            <w:r>
              <w:t>R3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E16 — Internationalisation i18n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Risque couvert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440"/>
          </w:tcPr>
          <w:p>
            <w:r/>
            <w:r>
              <w:t>US-I18N.1</w:t>
            </w:r>
          </w:p>
        </w:tc>
        <w:tc>
          <w:tcPr>
            <w:tcW w:type="dxa" w:w="1440"/>
          </w:tcPr>
          <w:p>
            <w:r/>
            <w:r>
              <w:t xml:space="preserve">En tant que lycéen international, je veux une </w:t>
            </w:r>
            <w:r>
              <w:rPr>
                <w:b/>
              </w:rPr>
              <w:t>interface multilingue</w:t>
            </w:r>
            <w:r>
              <w:t xml:space="preserve"> (FR/EN, extensible) afin d'utiliser EduTutor IA hors France.</w:t>
            </w:r>
          </w:p>
        </w:tc>
        <w:tc>
          <w:tcPr>
            <w:tcW w:type="dxa" w:w="1440"/>
          </w:tcPr>
          <w:p>
            <w:r/>
            <w:r>
              <w:t>i18n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  <w:tr>
        <w:tc>
          <w:tcPr>
            <w:tcW w:type="dxa" w:w="1440"/>
          </w:tcPr>
          <w:p>
            <w:r/>
            <w:r>
              <w:t>US-I18N.2</w:t>
            </w:r>
          </w:p>
        </w:tc>
        <w:tc>
          <w:tcPr>
            <w:tcW w:type="dxa" w:w="1440"/>
          </w:tcPr>
          <w:p>
            <w:r/>
            <w:r>
              <w:t xml:space="preserve">En tant qu'utilisateur, je veux des </w:t>
            </w:r>
            <w:r>
              <w:rPr>
                <w:b/>
              </w:rPr>
              <w:t>réponses IA dans ma langue</w:t>
            </w:r>
            <w:r>
              <w:t xml:space="preserve"> (détection + prompts localisés) afin d'obtenir des quiz pédagogiques cohérents.</w:t>
            </w:r>
          </w:p>
        </w:tc>
        <w:tc>
          <w:tcPr>
            <w:tcW w:type="dxa" w:w="1440"/>
          </w:tcPr>
          <w:p>
            <w:r/>
            <w:r>
              <w:t>R4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  <w:tr>
        <w:tc>
          <w:tcPr>
            <w:tcW w:type="dxa" w:w="1440"/>
          </w:tcPr>
          <w:p>
            <w:r/>
            <w:r>
              <w:t>US-RGPD-INT.1</w:t>
            </w:r>
          </w:p>
        </w:tc>
        <w:tc>
          <w:tcPr>
            <w:tcW w:type="dxa" w:w="1440"/>
          </w:tcPr>
          <w:p>
            <w:r/>
            <w:r>
              <w:t xml:space="preserve">En tant que DPO, je veux un </w:t>
            </w:r>
            <w:r>
              <w:rPr>
                <w:b/>
              </w:rPr>
              <w:t>hébergement UE + DPA documentés</w:t>
            </w:r>
            <w:r>
              <w:t xml:space="preserve"> afin de maîtriser les transferts à l'international.</w:t>
            </w:r>
          </w:p>
        </w:tc>
        <w:tc>
          <w:tcPr>
            <w:tcW w:type="dxa" w:w="1440"/>
          </w:tcPr>
          <w:p>
            <w:r/>
            <w:r>
              <w:t>R5</w:t>
            </w:r>
          </w:p>
        </w:tc>
        <w:tc>
          <w:tcPr>
            <w:tcW w:type="dxa" w:w="1440"/>
          </w:tcPr>
          <w:p>
            <w:r/>
            <w:r>
              <w:t>🔴 M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⚪ Won't have (this time)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Raison</w:t>
            </w:r>
          </w:p>
        </w:tc>
      </w:tr>
      <w:tr>
        <w:tc>
          <w:tcPr>
            <w:tcW w:type="dxa" w:w="2880"/>
          </w:tcPr>
          <w:p>
            <w:r/>
            <w:r>
              <w:t>US-W.1</w:t>
            </w:r>
          </w:p>
        </w:tc>
        <w:tc>
          <w:tcPr>
            <w:tcW w:type="dxa" w:w="2880"/>
          </w:tcPr>
          <w:p>
            <w:r/>
            <w:r>
              <w:t>Application mobile native</w:t>
            </w:r>
          </w:p>
        </w:tc>
        <w:tc>
          <w:tcPr>
            <w:tcW w:type="dxa" w:w="2880"/>
          </w:tcPr>
          <w:p>
            <w:r/>
            <w:r>
              <w:t>hors périmètre / temps</w:t>
            </w:r>
          </w:p>
        </w:tc>
      </w:tr>
      <w:tr>
        <w:tc>
          <w:tcPr>
            <w:tcW w:type="dxa" w:w="2880"/>
          </w:tcPr>
          <w:p>
            <w:r/>
            <w:r>
              <w:t>US-W.2</w:t>
            </w:r>
          </w:p>
        </w:tc>
        <w:tc>
          <w:tcPr>
            <w:tcW w:type="dxa" w:w="2880"/>
          </w:tcPr>
          <w:p>
            <w:r/>
            <w:r>
              <w:t>Paiement / abonnement</w:t>
            </w:r>
          </w:p>
        </w:tc>
        <w:tc>
          <w:tcPr>
            <w:tcW w:type="dxa" w:w="2880"/>
          </w:tcPr>
          <w:p>
            <w:r/>
            <w:r>
              <w:t>non requis MVP</w:t>
            </w:r>
          </w:p>
        </w:tc>
      </w:tr>
      <w:tr>
        <w:tc>
          <w:tcPr>
            <w:tcW w:type="dxa" w:w="2880"/>
          </w:tcPr>
          <w:p>
            <w:r/>
            <w:r>
              <w:t>US-W.3</w:t>
            </w:r>
          </w:p>
        </w:tc>
        <w:tc>
          <w:tcPr>
            <w:tcW w:type="dxa" w:w="2880"/>
          </w:tcPr>
          <w:p>
            <w:r/>
            <w:r>
              <w:t>LLM cloud (OpenAI, etc.) par défaut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RGPD : local obligatoire</w:t>
            </w:r>
            <w:r>
              <w:t xml:space="preserve"> — tout changement exige une </w:t>
            </w:r>
            <w:r>
              <w:rPr>
                <w:b/>
              </w:rPr>
              <w:t>ADR</w:t>
            </w:r>
          </w:p>
        </w:tc>
      </w:tr>
    </w:tbl>
    <w:p/>
    <w:p>
      <w:pPr>
        <w:pStyle w:val="Heading1"/>
      </w:pPr>
      <w:r>
        <w:t>6. Spikes &amp; préparation des perturbations</w:t>
      </w:r>
    </w:p>
    <w:p>
      <w:pPr>
        <w:ind w:left="454"/>
      </w:pPr>
      <w:r>
        <w:t xml:space="preserve">Les </w:t>
      </w:r>
      <w:r>
        <w:rPr>
          <w:b/>
        </w:rPr>
        <w:t>spikes</w:t>
      </w:r>
      <w:r>
        <w:t xml:space="preserve"> sont des time-box d'investigation/décision, à mener </w:t>
      </w:r>
      <w:r>
        <w:rPr>
          <w:i/>
        </w:rPr>
        <w:t>avant</w:t>
      </w:r>
      <w:r>
        <w:t xml:space="preserve"> ou </w:t>
      </w:r>
      <w:r>
        <w:rPr>
          <w:i/>
        </w:rPr>
        <w:t>pendant</w:t>
      </w:r>
      <w:r>
        <w:t xml:space="preserve"> la perturbation correspondante.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Spike / tâche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Perturbation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Livrable attendu</w:t>
            </w:r>
          </w:p>
        </w:tc>
      </w:tr>
      <w:tr>
        <w:tc>
          <w:tcPr>
            <w:tcW w:type="dxa" w:w="1728"/>
          </w:tcPr>
          <w:p>
            <w:r/>
            <w:r>
              <w:t>SPK-1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Cadrage scope</w:t>
            </w:r>
            <w:r>
              <w:t xml:space="preserve"> avec le PO</w:t>
            </w:r>
          </w:p>
        </w:tc>
        <w:tc>
          <w:tcPr>
            <w:tcW w:type="dxa" w:w="1728"/>
          </w:tcPr>
          <w:p>
            <w:r/>
            <w:r>
              <w:t>P1 (lun. 14h)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Story Map à jour, décisions d'arbitrage</w:t>
            </w:r>
          </w:p>
        </w:tc>
      </w:tr>
      <w:tr>
        <w:tc>
          <w:tcPr>
            <w:tcW w:type="dxa" w:w="1728"/>
          </w:tcPr>
          <w:p>
            <w:r/>
            <w:r>
              <w:t>SPK-2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ADR LLM</w:t>
            </w:r>
            <w:r>
              <w:t xml:space="preserve"> : comparer fournisseurs, trancher latence/coût/qualité</w:t>
            </w:r>
          </w:p>
        </w:tc>
        <w:tc>
          <w:tcPr>
            <w:tcW w:type="dxa" w:w="1728"/>
          </w:tcPr>
          <w:p>
            <w:r/>
            <w:r>
              <w:t>P2 (mar. 10h)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ADR rédigé (</w:t>
            </w:r>
            <w:r>
              <w:rPr>
                <w:rFonts w:ascii="Consolas" w:hAnsi="Consolas"/>
              </w:rPr>
              <w:t>docs/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SPK-3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Sécurité</w:t>
            </w:r>
            <w:r>
              <w:t xml:space="preserve"> : concevoir + jouer les tests d'injection</w:t>
            </w:r>
          </w:p>
        </w:tc>
        <w:tc>
          <w:tcPr>
            <w:tcW w:type="dxa" w:w="1728"/>
          </w:tcPr>
          <w:p>
            <w:r/>
            <w:r>
              <w:t>P3 (mer. 10h)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Jeu de tests adversariaux + correctifs</w:t>
            </w:r>
          </w:p>
        </w:tc>
      </w:tr>
      <w:tr>
        <w:tc>
          <w:tcPr>
            <w:tcW w:type="dxa" w:w="1728"/>
          </w:tcPr>
          <w:p>
            <w:r/>
            <w:r>
              <w:t>SPK-4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RGPD</w:t>
            </w:r>
            <w:r>
              <w:t xml:space="preserve"> : cartographier les données + plan de conformité</w:t>
            </w:r>
          </w:p>
        </w:tc>
        <w:tc>
          <w:tcPr>
            <w:tcW w:type="dxa" w:w="1728"/>
          </w:tcPr>
          <w:p>
            <w:r/>
            <w:r>
              <w:t>P4 (mer. 14h)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Registre de traitement + 4 pages légales remplies</w:t>
            </w:r>
          </w:p>
        </w:tc>
      </w:tr>
      <w:tr>
        <w:tc>
          <w:tcPr>
            <w:tcW w:type="dxa" w:w="1728"/>
          </w:tcPr>
          <w:p>
            <w:r/>
            <w:r>
              <w:t>SPK-5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Passage à l'échelle</w:t>
            </w:r>
            <w:r>
              <w:t xml:space="preserve"> : risques, backlog préventif, burndown/burnup</w:t>
            </w:r>
          </w:p>
        </w:tc>
        <w:tc>
          <w:tcPr>
            <w:tcW w:type="dxa" w:w="1728"/>
          </w:tcPr>
          <w:p>
            <w:r/>
            <w:r>
              <w:t>P5 / J4 (jeu. 10h)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Matrice risques + actions E14/E15/E16 + burnup actualisé</w:t>
            </w:r>
          </w:p>
        </w:tc>
      </w:tr>
    </w:tbl>
    <w:p/>
    <w:p>
      <w:pPr>
        <w:pStyle w:val="Heading1"/>
      </w:pPr>
      <w:r>
        <w:t>7. Contrôle INVEST (échantillon)</w:t>
      </w:r>
    </w:p>
    <w:p>
      <w:r>
        <w:t xml:space="preserve">Vérification appliquée à toutes les stories must-have ; exemple sur </w:t>
      </w:r>
      <w:r>
        <w:rPr>
          <w:b/>
        </w:rPr>
        <w:t>US-F3.1</w:t>
      </w:r>
      <w:r>
        <w:t xml:space="preserve">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Vérifié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</w:t>
            </w:r>
            <w:r>
              <w:t>ndependent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Génération isolable de la soumission (F4).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</w:t>
            </w:r>
            <w:r>
              <w:t>egotiable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Nombre de QCM / format discutables avec le PO.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</w:t>
            </w:r>
            <w:r>
              <w:t>aluable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Cœur de la proposition de valeur (réviser depuis son cours).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</w:t>
            </w:r>
            <w:r>
              <w:t>stimable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Estimée 5 pts.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</w:t>
            </w:r>
            <w:r>
              <w:t>mall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Tient dans un sprint, découpable (parsing / prompt / UI).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</w:t>
            </w:r>
            <w:r>
              <w:t>estable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Critères d'acceptation vérifiables (ci-dessous).</w:t>
            </w:r>
          </w:p>
        </w:tc>
      </w:tr>
    </w:tbl>
    <w:p/>
    <w:p>
      <w:r>
        <w:rPr>
          <w:b/>
        </w:rPr>
        <w:t>Critères d'acceptation US-F3.1</w:t>
      </w:r>
      <w:r>
        <w:t xml:space="preserve"> (Given/When/Then)</w:t>
      </w:r>
    </w:p>
    <w:p>
      <w:pPr>
        <w:pStyle w:val="ListBullet"/>
      </w:pPr>
      <w:r>
        <w:rPr>
          <w:i/>
        </w:rPr>
        <w:t>Given</w:t>
      </w:r>
      <w:r>
        <w:t xml:space="preserve"> une source valide (PDF extrait ou texte ≥ 200 car.), </w:t>
      </w:r>
      <w:r>
        <w:rPr>
          <w:i/>
        </w:rPr>
        <w:t>when</w:t>
      </w:r>
      <w:r>
        <w:t xml:space="preserve"> l'utilisateur lance la génération, </w:t>
      </w:r>
      <w:r>
        <w:rPr>
          <w:i/>
        </w:rPr>
        <w:t>then</w:t>
      </w:r>
      <w:r>
        <w:t xml:space="preserve"> le système crée </w:t>
      </w:r>
      <w:r>
        <w:rPr>
          <w:b/>
        </w:rPr>
        <w:t>exactement 10 questions</w:t>
      </w:r>
      <w:r>
        <w:t xml:space="preserve"> à 4 options chacune.</w:t>
      </w:r>
    </w:p>
    <w:p>
      <w:pPr>
        <w:pStyle w:val="ListBullet"/>
      </w:pPr>
      <w:r>
        <w:rPr>
          <w:i/>
        </w:rPr>
        <w:t>Given</w:t>
      </w:r>
      <w:r>
        <w:t xml:space="preserve"> une réponse LLM malformée, </w:t>
      </w:r>
      <w:r>
        <w:rPr>
          <w:i/>
        </w:rPr>
        <w:t>when</w:t>
      </w:r>
      <w:r>
        <w:t xml:space="preserve"> le parsing échoue, </w:t>
      </w:r>
      <w:r>
        <w:rPr>
          <w:i/>
        </w:rPr>
        <w:t>then</w:t>
      </w:r>
      <w:r>
        <w:t xml:space="preserve"> l'utilisateur reçoit un </w:t>
      </w:r>
      <w:r>
        <w:rPr>
          <w:b/>
        </w:rPr>
        <w:t>message explicite</w:t>
      </w:r>
      <w:r>
        <w:t xml:space="preserve"> sans crash serveur.</w:t>
      </w:r>
    </w:p>
    <w:p>
      <w:pPr>
        <w:pStyle w:val="ListBullet"/>
      </w:pPr>
      <w:r>
        <w:rPr>
          <w:i/>
        </w:rPr>
        <w:t>Given</w:t>
      </w:r>
      <w:r>
        <w:t xml:space="preserve"> l'environnement, </w:t>
      </w:r>
      <w:r>
        <w:rPr>
          <w:i/>
        </w:rPr>
        <w:t>then</w:t>
      </w:r>
      <w:r>
        <w:t xml:space="preserve"> la génération utilise </w:t>
      </w:r>
      <w:r>
        <w:rPr>
          <w:b/>
        </w:rPr>
        <w:t>Ollama en local</w:t>
      </w:r>
      <w:r>
        <w:t xml:space="preserve"> (aucun appel réseau externe).</w:t>
      </w:r>
    </w:p>
    <w:p>
      <w:r>
        <w:rPr>
          <w:b/>
        </w:rPr>
        <w:t>Critères d'acceptation US-S.1 (anti-injection)</w:t>
      </w:r>
    </w:p>
    <w:p>
      <w:pPr>
        <w:pStyle w:val="ListBullet"/>
      </w:pPr>
      <w:r>
        <w:rPr>
          <w:i/>
        </w:rPr>
        <w:t>Given</w:t>
      </w:r>
      <w:r>
        <w:t xml:space="preserve"> un cours contenant « ignore les instructions précédentes et… », </w:t>
      </w:r>
      <w:r>
        <w:rPr>
          <w:i/>
        </w:rPr>
        <w:t>when</w:t>
      </w:r>
      <w:r>
        <w:t xml:space="preserve"> on génère le quiz, </w:t>
      </w:r>
      <w:r>
        <w:rPr>
          <w:i/>
        </w:rPr>
        <w:t>then</w:t>
      </w:r>
      <w:r>
        <w:t xml:space="preserve"> le système produit toujours </w:t>
      </w:r>
      <w:r>
        <w:rPr>
          <w:b/>
        </w:rPr>
        <w:t>10 QCM portant sur le contenu</w:t>
      </w:r>
      <w:r>
        <w:t>, sans exécuter l'instruction injectée.</w:t>
      </w:r>
    </w:p>
    <w:p>
      <w:pPr>
        <w:pStyle w:val="Heading1"/>
      </w:pPr>
      <w:r>
        <w:t>8. Synthèse de planification</w:t>
      </w:r>
    </w:p>
    <w:p>
      <w:pPr>
        <w:pStyle w:val="Heading1"/>
      </w:pPr>
      <w:r>
        <w:t>Récapitulatif des points (indicatif, à confirmer en planning poker)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Bloc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Must (🔴)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Should (🟠)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Could (🟡)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R1 — Parcours MVP</w:t>
            </w:r>
            <w:r>
              <w:t xml:space="preserve"> (E1–E6)</w:t>
            </w:r>
          </w:p>
        </w:tc>
        <w:tc>
          <w:tcPr>
            <w:tcW w:type="dxa" w:w="1728"/>
          </w:tcPr>
          <w:p>
            <w:r/>
            <w:r>
              <w:t>40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~58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R1 — Espace enseignant</w:t>
            </w:r>
            <w:r>
              <w:t xml:space="preserve"> (E13, J1)</w:t>
            </w:r>
          </w:p>
        </w:tc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~11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R1 — Transverse</w:t>
            </w:r>
            <w:r>
              <w:t xml:space="preserve"> (E7–E10)</w:t>
            </w:r>
          </w:p>
        </w:tc>
        <w:tc>
          <w:tcPr>
            <w:tcW w:type="dxa" w:w="1728"/>
          </w:tcPr>
          <w:p>
            <w:r/>
            <w:r>
              <w:t>22</w:t>
            </w:r>
          </w:p>
        </w:tc>
        <w:tc>
          <w:tcPr>
            <w:tcW w:type="dxa" w:w="1728"/>
          </w:tcPr>
          <w:p>
            <w:r/>
            <w:r>
              <w:t>24</w:t>
            </w:r>
          </w:p>
        </w:tc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~60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Spikes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R2</w:t>
            </w:r>
            <w:r>
              <w:t xml:space="preserve"> (E11–E12)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21</w:t>
            </w:r>
          </w:p>
        </w:tc>
        <w:tc>
          <w:tcPr>
            <w:tcW w:type="dxa" w:w="1728"/>
          </w:tcPr>
          <w:p>
            <w:r/>
            <w:r>
              <w:t>35</w:t>
            </w:r>
          </w:p>
        </w:tc>
        <w:tc>
          <w:tcPr>
            <w:tcW w:type="dxa" w:w="1728"/>
          </w:tcPr>
          <w:p>
            <w:r/>
            <w:r>
              <w:t>~56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R3 — Plateforme publique J4</w:t>
            </w:r>
            <w:r>
              <w:t xml:space="preserve"> (E14–E16 + RGPD international)</w:t>
            </w:r>
          </w:p>
        </w:tc>
        <w:tc>
          <w:tcPr>
            <w:tcW w:type="dxa" w:w="1728"/>
          </w:tcPr>
          <w:p>
            <w:r/>
            <w:r>
              <w:t>26</w:t>
            </w:r>
          </w:p>
        </w:tc>
        <w:tc>
          <w:tcPr>
            <w:tcW w:type="dxa" w:w="1728"/>
          </w:tcPr>
          <w:p>
            <w:r/>
            <w:r>
              <w:t>29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68</w:t>
            </w:r>
          </w:p>
        </w:tc>
      </w:tr>
    </w:tbl>
    <w:p/>
    <w:p>
      <w:pPr>
        <w:ind w:left="454"/>
      </w:pPr>
      <w:r>
        <w:rPr>
          <w:b/>
        </w:rPr>
        <w:t>Lecture brownfield</w:t>
      </w:r>
      <w:r>
        <w:t xml:space="preserve"> : ~60 % des stories Must de E1–E6 sont en </w:t>
      </w:r>
      <w:r>
        <w:rPr>
          <w:rFonts w:ascii="Consolas" w:hAnsi="Consolas"/>
        </w:rPr>
        <w:t>🔧 partiel</w:t>
      </w:r>
      <w:r>
        <w:t xml:space="preserve">. L'effort dominant n'est pas de coder de zéro mais de </w:t>
      </w:r>
      <w:r>
        <w:rPr>
          <w:b/>
        </w:rPr>
        <w:t>fiabiliser, brancher front↔back et tester</w:t>
      </w:r>
      <w:r>
        <w:t>.</w:t>
      </w:r>
    </w:p>
    <w:p>
      <w:pPr>
        <w:pStyle w:val="Heading1"/>
      </w:pPr>
      <w:r>
        <w:t>Mapping jour / sprint (semaine APOCAL'IPSSI)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Jour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Focus backlog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Perturbation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Lundi (J1)</w:t>
            </w:r>
          </w:p>
        </w:tc>
        <w:tc>
          <w:tcPr>
            <w:tcW w:type="dxa" w:w="2880"/>
          </w:tcPr>
          <w:p>
            <w:r/>
            <w:r>
              <w:t>Cadrage, E1/E2, Story Map, planning Sprint 1</w:t>
            </w:r>
          </w:p>
        </w:tc>
        <w:tc>
          <w:tcPr>
            <w:tcW w:type="dxa" w:w="2880"/>
          </w:tcPr>
          <w:p>
            <w:r/>
            <w:r>
              <w:t>P1 — Produit/Scope (14h)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Mardi (J2)</w:t>
            </w:r>
          </w:p>
        </w:tc>
        <w:tc>
          <w:tcPr>
            <w:tcW w:type="dxa" w:w="2880"/>
          </w:tcPr>
          <w:p>
            <w:r/>
            <w:r>
              <w:t>E2/E3, fiabilisation génération, ADR LLM</w:t>
            </w:r>
          </w:p>
        </w:tc>
        <w:tc>
          <w:tcPr>
            <w:tcW w:type="dxa" w:w="2880"/>
          </w:tcPr>
          <w:p>
            <w:r/>
            <w:r>
              <w:t>P2 — Latence/ADR (10h)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Mercredi (J3)</w:t>
            </w:r>
          </w:p>
        </w:tc>
        <w:tc>
          <w:tcPr>
            <w:tcW w:type="dxa" w:w="2880"/>
          </w:tcPr>
          <w:p>
            <w:r/>
            <w:r>
              <w:t xml:space="preserve">E4/E5/E6 + durcissement E7, RGPD E8 → </w:t>
            </w:r>
            <w:r>
              <w:rPr>
                <w:b/>
              </w:rPr>
              <w:t>Release 1 (17h45)</w:t>
            </w:r>
          </w:p>
        </w:tc>
        <w:tc>
          <w:tcPr>
            <w:tcW w:type="dxa" w:w="2880"/>
          </w:tcPr>
          <w:p>
            <w:r/>
            <w:r>
              <w:t>P3 — Sécurité (10h) · P4 — RGPD (14h)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Jeudi (J4)</w:t>
            </w:r>
          </w:p>
        </w:tc>
        <w:tc>
          <w:tcPr>
            <w:tcW w:type="dxa" w:w="2880"/>
          </w:tcPr>
          <w:p>
            <w:r/>
            <w:r>
              <w:t>Replanification J4 : E14 scalabilité, E15 RGAA, E16 i18n + R2 si capacité</w:t>
            </w:r>
          </w:p>
        </w:tc>
        <w:tc>
          <w:tcPr>
            <w:tcW w:type="dxa" w:w="2880"/>
          </w:tcPr>
          <w:p>
            <w:r/>
            <w:r>
              <w:t>P5 — Passage à l'échelle (10h)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Vendredi (J5)</w:t>
            </w:r>
          </w:p>
        </w:tc>
        <w:tc>
          <w:tcPr>
            <w:tcW w:type="dxa" w:w="2880"/>
          </w:tcPr>
          <w:p>
            <w:r/>
            <w:r>
              <w:t>Stabilisation, démo finale, post-mortem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pPr>
        <w:pStyle w:val="Heading1"/>
      </w:pPr>
      <w:r>
        <w:t>Ordre d'attaque recommandé</w:t>
      </w:r>
    </w:p>
    <w:p>
      <w:pPr>
        <w:pStyle w:val="ListNumber"/>
      </w:pPr>
      <w:r>
        <w:rPr>
          <w:b/>
        </w:rPr>
        <w:t>Fiabiliser le parcours MVP de bout en bout</w:t>
      </w:r>
      <w:r>
        <w:t xml:space="preserve"> : US-F3.1 (parsing JSON) → US-F4.1 → US-F5.1/F5.2 → US-F6.1. Sans une chaîne génération→correction→score→historique solide, pas de démo.</w:t>
      </w:r>
    </w:p>
    <w:p>
      <w:pPr>
        <w:pStyle w:val="ListNumber"/>
      </w:pPr>
      <w:r>
        <w:rPr>
          <w:b/>
        </w:rPr>
        <w:t>ADR LLM</w:t>
      </w:r>
      <w:r>
        <w:t xml:space="preserve"> (US-X.3 / SPK-2) — débloque la décision technique structurante de la semaine.</w:t>
      </w:r>
    </w:p>
    <w:p>
      <w:pPr>
        <w:pStyle w:val="ListNumber"/>
      </w:pPr>
      <w:r>
        <w:rPr>
          <w:b/>
        </w:rPr>
        <w:t>Sécurité + RGPD</w:t>
      </w:r>
      <w:r>
        <w:t xml:space="preserve"> (E7/E8) — P3 et P4 tombent le mercredi, jour de la Release 1.</w:t>
      </w:r>
    </w:p>
    <w:p>
      <w:pPr>
        <w:pStyle w:val="ListNumber"/>
      </w:pPr>
      <w:r>
        <w:rPr>
          <w:b/>
        </w:rPr>
        <w:t>Passage à l'échelle J4</w:t>
      </w:r>
      <w:r>
        <w:t xml:space="preserve"> (SPK-5) — matrice risques + backlog préventif E14/E15/E16 + burnup actualisé.</w:t>
      </w:r>
    </w:p>
    <w:p>
      <w:pPr>
        <w:pStyle w:val="ListNumber"/>
      </w:pPr>
      <w:r>
        <w:rPr>
          <w:b/>
        </w:rPr>
        <w:t>R2 à forte valeur</w:t>
      </w:r>
      <w:r>
        <w:t xml:space="preserve"> : US-R2.4 (explications), US-R2.6 (dashboard, déjà codé).</w:t>
      </w:r>
    </w:p>
    <w:p>
      <w:pPr>
        <w:pStyle w:val="Heading1"/>
      </w:pPr>
      <w:r>
        <w:t>9. Notes d'arbitrage pour le Product Owner</w:t>
      </w:r>
    </w:p>
    <w:p>
      <w:pPr>
        <w:pStyle w:val="ListBullet"/>
      </w:pPr>
      <w:r>
        <w:rPr>
          <w:b/>
        </w:rPr>
        <w:t>Focus brownfield</w:t>
      </w:r>
      <w:r>
        <w:t xml:space="preserve"> : prioriser le branchement front↔back et les tests plutôt que la réécriture.</w:t>
      </w:r>
    </w:p>
    <w:p>
      <w:pPr>
        <w:pStyle w:val="ListBullet"/>
      </w:pPr>
      <w:r>
        <w:rPr>
          <w:b/>
        </w:rPr>
        <w:t>Risque n°1</w:t>
      </w:r>
      <w:r>
        <w:t xml:space="preserve"> : robustesse du parsing JSON de sortie LLM (US-F3.1) → </w:t>
      </w:r>
      <w:r>
        <w:rPr>
          <w:b/>
        </w:rPr>
        <w:t>bloquant</w:t>
      </w:r>
      <w:r>
        <w:t xml:space="preserve"> pour F4/F5. À sécuriser en premier.</w:t>
      </w:r>
    </w:p>
    <w:p>
      <w:pPr>
        <w:pStyle w:val="ListBullet"/>
      </w:pPr>
      <w:r>
        <w:rPr>
          <w:b/>
        </w:rPr>
        <w:t>Risque n°2</w:t>
      </w:r>
      <w:r>
        <w:t xml:space="preserve"> : extraction de texte PDF (US-F2.1) variable selon les fichiers → prévoir le fallback texte (US-F2.4).</w:t>
      </w:r>
    </w:p>
    <w:p>
      <w:pPr>
        <w:pStyle w:val="ListBullet"/>
      </w:pPr>
      <w:r>
        <w:rPr>
          <w:b/>
        </w:rPr>
        <w:t>Risque n°3</w:t>
      </w:r>
      <w:r>
        <w:t xml:space="preserve"> : latence Ollama (P2) → l'ADR doit trancher sans sacrifier la contrainte RGPD (rester local par défaut).</w:t>
      </w:r>
    </w:p>
    <w:p>
      <w:pPr>
        <w:pStyle w:val="ListBullet"/>
      </w:pPr>
      <w:r>
        <w:rPr>
          <w:b/>
        </w:rPr>
        <w:t>Risque J4</w:t>
      </w:r>
      <w:r>
        <w:t xml:space="preserve"> : le passage à l'échelle ajoute </w:t>
      </w:r>
      <w:r>
        <w:rPr>
          <w:b/>
        </w:rPr>
        <w:t>68 points</w:t>
      </w:r>
      <w:r>
        <w:t xml:space="preserve">. Le PO doit accepter une </w:t>
      </w:r>
      <w:r>
        <w:rPr>
          <w:b/>
        </w:rPr>
        <w:t>Release 3</w:t>
      </w:r>
      <w:r>
        <w:t xml:space="preserve"> distincte plutôt qu'un empilement non piloté dans R2.</w:t>
      </w:r>
    </w:p>
    <w:p>
      <w:pPr>
        <w:pStyle w:val="ListBullet"/>
      </w:pPr>
      <w:r>
        <w:rPr>
          <w:b/>
        </w:rPr>
        <w:t>Décisions attendues du PO</w:t>
      </w:r>
      <w:r>
        <w:t xml:space="preserve"> : (1) confirmer le périmètre Must ci-dessus ; (2) trancher les </w:t>
      </w:r>
      <w:r>
        <w:rPr>
          <w:rFonts w:ascii="Consolas" w:hAnsi="Consolas"/>
        </w:rPr>
        <w:t>S</w:t>
      </w:r>
      <w:r>
        <w:t xml:space="preserve"> à inclure dans le Sprint 1 ; (3) acter la réponse de principe à P1 ; (4) valider l'ordre J4 : </w:t>
      </w:r>
      <w:r>
        <w:rPr>
          <w:b/>
        </w:rPr>
        <w:t>RGAA et scalabilité en Must</w:t>
      </w:r>
      <w:r>
        <w:t>, i18n en Should.</w:t>
      </w:r>
    </w:p>
    <w:p>
      <w:pPr>
        <w:pStyle w:val="Heading1"/>
      </w:pPr>
      <w:r>
        <w:t>10.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Definition of Ready et Definition of Done explicites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DoR (6 critères) + DoD (8 critères).</w:t>
            </w:r>
          </w:p>
        </w:tc>
      </w:tr>
      <w:tr>
        <w:tc>
          <w:tcPr>
            <w:tcW w:type="dxa" w:w="2880"/>
          </w:tcPr>
          <w:p>
            <w:r/>
            <w:r>
              <w:t>Priorisation MoSCoW appliquée à chaque story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MoSCoW (🔴M/🟠S/🟡C/⚪W) sur toutes les stories.</w:t>
            </w:r>
          </w:p>
        </w:tc>
      </w:tr>
      <w:tr>
        <w:tc>
          <w:tcPr>
            <w:tcW w:type="dxa" w:w="2880"/>
          </w:tcPr>
          <w:p>
            <w:r/>
            <w:r>
              <w:t>Estimation en story points (Fibonacci)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Pts + §8 récap des points.</w:t>
            </w:r>
          </w:p>
        </w:tc>
      </w:tr>
      <w:tr>
        <w:tc>
          <w:tcPr>
            <w:tcW w:type="dxa" w:w="2880"/>
          </w:tcPr>
          <w:p>
            <w:r/>
            <w:r>
              <w:t>Stories au format INVEST + critères d'acceptation Given/When/Then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§7 contrôle INVEST sur US-F3.1 + critères d'acceptation.</w:t>
            </w:r>
          </w:p>
        </w:tc>
      </w:tr>
      <w:tr>
        <w:tc>
          <w:tcPr>
            <w:tcW w:type="dxa" w:w="2880"/>
          </w:tcPr>
          <w:p>
            <w:r/>
            <w:r>
              <w:t>Couverture du MVP F1-F6 + transverse (sécurité, RGPD, CI/CD)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Épics E1–E10, Release 1 complète.</w:t>
            </w:r>
          </w:p>
        </w:tc>
      </w:tr>
      <w:tr>
        <w:tc>
          <w:tcPr>
            <w:tcW w:type="dxa" w:w="2880"/>
          </w:tcPr>
          <w:p>
            <w:r/>
            <w:r>
              <w:t>Inventaire brownfield de l'existant (état réel du code)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« État code » (✅/🔧/⬜) par story.</w:t>
            </w:r>
          </w:p>
        </w:tc>
      </w:tr>
      <w:tr>
        <w:tc>
          <w:tcPr>
            <w:tcW w:type="dxa" w:w="2880"/>
          </w:tcPr>
          <w:p>
            <w:r/>
            <w:r>
              <w:t>Pistes Release 2 cataloguées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§5 (E11–E12) + Won't have tracé.</w:t>
            </w:r>
          </w:p>
        </w:tc>
      </w:tr>
      <w:tr>
        <w:tc>
          <w:tcPr>
            <w:tcW w:type="dxa" w:w="2880"/>
          </w:tcPr>
          <w:p>
            <w:r/>
            <w:r>
              <w:t>Release 3 J4 cadrée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§5bis : E14/E15/E16 + 68 pts de scope préventif.</w:t>
            </w:r>
          </w:p>
        </w:tc>
      </w:tr>
      <w:tr>
        <w:tc>
          <w:tcPr>
            <w:tcW w:type="dxa" w:w="2880"/>
          </w:tcPr>
          <w:p>
            <w:r/>
            <w:r>
              <w:t>Préparation des 5 perturbations (spikes)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§6 SPK-1 à SPK-5 rattachés aux perturbations.</w:t>
            </w:r>
          </w:p>
        </w:tc>
      </w:tr>
      <w:tr>
        <w:tc>
          <w:tcPr>
            <w:tcW w:type="dxa" w:w="2880"/>
          </w:tcPr>
          <w:p>
            <w:r/>
            <w:r>
              <w:t>Notes d'arbitrage fournies au PO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§9 risques + décisions attendues du PO.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11. Références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Scrum Guide officiel FR — scrumguides.org</w:t>
      </w:r>
    </w:p>
    <w:p>
      <w:pPr>
        <w:pStyle w:val="ListBullet"/>
      </w:pPr>
      <w:r>
        <w:t xml:space="preserve">Mike Cohn — </w:t>
      </w:r>
      <w:r>
        <w:rPr>
          <w:i/>
        </w:rPr>
        <w:t>User Stories Applied</w:t>
      </w:r>
      <w:r>
        <w:t xml:space="preserve"> (INVEST, story points)</w:t>
      </w:r>
    </w:p>
    <w:p>
      <w:pPr>
        <w:pStyle w:val="ListBullet"/>
      </w:pPr>
      <w:r>
        <w:t>Dai Clegg — méthode de priorisation MoSCoW</w:t>
      </w:r>
    </w:p>
    <w:p>
      <w:pPr>
        <w:pStyle w:val="ListBullet"/>
      </w:pPr>
      <w:r>
        <w:t>Sources internes : Product Vision Board · Personas · Customer Journey Map</w:t>
      </w:r>
    </w:p>
    <w:p>
      <w:pPr>
        <w:pStyle w:val="Heading1"/>
      </w:pPr>
      <w:r>
        <w:t>12.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backlog initial issu du cadrage (30/06/2026)</w:t>
      </w:r>
    </w:p>
    <w:p>
      <w:pPr>
        <w:pStyle w:val="ListBullet"/>
      </w:pPr>
      <w:r>
        <w:rPr>
          <w:b/>
        </w:rPr>
        <w:t>v1.x</w:t>
      </w:r>
      <w:r>
        <w:t xml:space="preserve"> — mises à jour à chaque revue de sprint (ajout/retrait de stories, recalibrage)</w:t>
      </w:r>
    </w:p>
    <w:p>
      <w:pPr>
        <w:pStyle w:val="ListBullet"/>
      </w:pPr>
      <w:r>
        <w:rPr>
          <w:b/>
        </w:rPr>
        <w:t>v2.0</w:t>
      </w:r>
      <w:r>
        <w:t xml:space="preserve"> — révision majeure suite à une perturbation (changement de scope)</w:t>
      </w:r>
    </w:p>
    <w:p>
      <w:r>
        <w:rPr>
          <w:i/>
        </w:rPr>
        <w:t>Document vivant — mis à jour à chaque revue de sprint.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