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Story Map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Cadrage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4 sur 7 — Story 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Nikola MILOSAVLJEVIC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equipe-6-story-map-v1.0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4320"/>
          </w:tcPr>
          <w:p>
            <w:r/>
            <w:r>
              <w:t>Story Mapping (Jeff Patton) — carte 2D : activités × MoSCoW</w:t>
            </w:r>
          </w:p>
        </w:tc>
      </w:tr>
    </w:tbl>
    <w:p/>
    <w:p>
      <w:pPr>
        <w:ind w:left="454"/>
      </w:pPr>
      <w:r>
        <w:t>Liens : Product Vision Board · Personas · Customer Journey Map · Product Backlog · Perturbation J1.</w:t>
      </w:r>
    </w:p>
    <w:p>
      <w:pPr>
        <w:pStyle w:val="Heading1"/>
      </w:pPr>
      <w:r>
        <w:t>1. Objet du document</w:t>
      </w:r>
    </w:p>
    <w:p>
      <w:r>
        <w:t xml:space="preserve">La </w:t>
      </w:r>
      <w:r>
        <w:rPr>
          <w:b/>
        </w:rPr>
        <w:t>Story Map</w:t>
      </w:r>
      <w:r>
        <w:t xml:space="preserve"> (Jeff Patton) déroule le produit en </w:t>
      </w:r>
      <w:r>
        <w:rPr>
          <w:b/>
        </w:rPr>
        <w:t>2 dimensions</w:t>
      </w:r>
      <w:r>
        <w:t xml:space="preserve"> :</w:t>
      </w:r>
    </w:p>
    <w:p>
      <w:pPr>
        <w:pStyle w:val="ListBullet"/>
      </w:pPr>
      <w:r>
        <w:rPr>
          <w:b/>
        </w:rPr>
        <w:t>Axe horizontal — le « backbone »</w:t>
      </w:r>
      <w:r>
        <w:t xml:space="preserve"> : les </w:t>
      </w:r>
      <w:r>
        <w:rPr>
          <w:b/>
        </w:rPr>
        <w:t>activités utilisateur</w:t>
      </w:r>
      <w:r>
        <w:t xml:space="preserve"> dans l'ordre du parcours (de gauche à droite, cf. Customer Journey).</w:t>
      </w:r>
    </w:p>
    <w:p>
      <w:pPr>
        <w:pStyle w:val="ListBullet"/>
      </w:pPr>
      <w:r>
        <w:rPr>
          <w:b/>
        </w:rPr>
        <w:t>Axe vertical — la priorisation MoSCoW</w:t>
      </w:r>
      <w:r>
        <w:t xml:space="preserve"> : ce qu'on livre d'abord (</w:t>
      </w:r>
      <w:r>
        <w:rPr>
          <w:b/>
        </w:rPr>
        <w:t>Must / Release 1</w:t>
      </w:r>
      <w:r>
        <w:t>) en haut, le reste en dessous (</w:t>
      </w:r>
      <w:r>
        <w:rPr>
          <w:b/>
        </w:rPr>
        <w:t>Should / Could / Won't</w:t>
      </w:r>
      <w:r>
        <w:t>).</w:t>
      </w:r>
    </w:p>
    <w:p>
      <w:r>
        <w:t xml:space="preserve">Chaque cellule pointe vers une </w:t>
      </w:r>
      <w:r>
        <w:rPr>
          <w:b/>
        </w:rPr>
        <w:t>user story de notre Product Backlog</w:t>
      </w:r>
      <w:r>
        <w:t xml:space="preserve"> (traçabilité directe), avec son </w:t>
      </w:r>
      <w:r>
        <w:rPr>
          <w:b/>
        </w:rPr>
        <w:t>état réel dans le code</w:t>
      </w:r>
      <w:r>
        <w:t xml:space="preserve"> (mentalité </w:t>
      </w:r>
      <w:r>
        <w:rPr>
          <w:i/>
        </w:rPr>
        <w:t>brownfield</w:t>
      </w:r>
      <w:r>
        <w:t>) :</w:t>
      </w:r>
    </w:p>
    <w:p>
      <w:pPr>
        <w:ind w:left="454"/>
      </w:pPr>
      <w:r>
        <w:rPr>
          <w:b/>
        </w:rPr>
        <w:t>Légende état</w:t>
      </w:r>
      <w:r>
        <w:t xml:space="preserve"> : ✅ livré (à recalibrer) · 🔧 partiel (à fiabiliser) · ⬜ à faire</w:t>
      </w:r>
    </w:p>
    <w:p>
      <w:r>
        <w:rPr>
          <w:b/>
        </w:rPr>
        <w:t>Spécificité Équipe 6</w:t>
      </w:r>
      <w:r>
        <w:t xml:space="preserve"> : conformément à notre positionnement </w:t>
      </w:r>
      <w:r>
        <w:rPr>
          <w:i/>
        </w:rPr>
        <w:t>enseignant-first</w:t>
      </w:r>
      <w:r>
        <w:t xml:space="preserve"> et à la </w:t>
      </w:r>
      <w:r>
        <w:rPr>
          <w:b/>
        </w:rPr>
        <w:t>perturbation J1</w:t>
      </w:r>
      <w:r>
        <w:t xml:space="preserve">, le backbone inclut une </w:t>
      </w:r>
      <w:r>
        <w:rPr>
          <w:b/>
        </w:rPr>
        <w:t>7ᵉ activité « Piloter sa classe »</w:t>
      </w:r>
      <w:r>
        <w:t xml:space="preserve"> (enseignante Mme Lefèvre) que les parcours purement étudiants n'ont pas.</w:t>
      </w:r>
    </w:p>
    <w:p>
      <w:r>
        <w:rPr>
          <w:b/>
        </w:rPr>
        <w:t>Mise à jour J4</w:t>
      </w:r>
      <w:r>
        <w:t xml:space="preserve"> : le passage à l'échelle ajoute une </w:t>
      </w:r>
      <w:r>
        <w:rPr>
          <w:b/>
        </w:rPr>
        <w:t>8ᵉ activité transverse « Utiliser la plateforme publique »</w:t>
      </w:r>
      <w:r>
        <w:t xml:space="preserve">. Elle ne remplace pas le parcours MVP ; elle ajoute les exigences nécessaires pour une adoption nationale : </w:t>
      </w:r>
      <w:r>
        <w:rPr>
          <w:b/>
        </w:rPr>
        <w:t>RGAA</w:t>
      </w:r>
      <w:r>
        <w:t xml:space="preserve">, </w:t>
      </w:r>
      <w:r>
        <w:rPr>
          <w:b/>
        </w:rPr>
        <w:t>i18n</w:t>
      </w:r>
      <w:r>
        <w:t xml:space="preserve"> et </w:t>
      </w:r>
      <w:r>
        <w:rPr>
          <w:b/>
        </w:rPr>
        <w:t>scalabilité</w:t>
      </w:r>
      <w:r>
        <w:t>.</w:t>
      </w:r>
    </w:p>
    <w:p>
      <w:pPr>
        <w:pStyle w:val="Heading1"/>
      </w:pPr>
      <w:r>
        <w:t>2. Backbone — Activités utilisateur (epics)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Activité utilisateur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Epic backlog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Persona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S'inscrire &amp; gérer son compte</w:t>
            </w:r>
          </w:p>
        </w:tc>
        <w:tc>
          <w:tcPr>
            <w:tcW w:type="dxa" w:w="2160"/>
          </w:tcPr>
          <w:p>
            <w:r/>
            <w:r>
              <w:t>E1 / E8</w:t>
            </w:r>
          </w:p>
        </w:tc>
        <w:tc>
          <w:tcPr>
            <w:tcW w:type="dxa" w:w="2160"/>
          </w:tcPr>
          <w:p>
            <w:r/>
            <w:r>
              <w:t>Lucas, Léa, Karim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Déposer un cours</w:t>
            </w:r>
          </w:p>
        </w:tc>
        <w:tc>
          <w:tcPr>
            <w:tcW w:type="dxa" w:w="2160"/>
          </w:tcPr>
          <w:p>
            <w:r/>
            <w:r>
              <w:t>E2</w:t>
            </w:r>
          </w:p>
        </w:tc>
        <w:tc>
          <w:tcPr>
            <w:tcW w:type="dxa" w:w="2160"/>
          </w:tcPr>
          <w:p>
            <w:r/>
            <w:r>
              <w:t>Lucas, Léa, Karim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Générer un quiz</w:t>
            </w:r>
          </w:p>
        </w:tc>
        <w:tc>
          <w:tcPr>
            <w:tcW w:type="dxa" w:w="2160"/>
          </w:tcPr>
          <w:p>
            <w:r/>
            <w:r>
              <w:t>E3</w:t>
            </w:r>
          </w:p>
        </w:tc>
        <w:tc>
          <w:tcPr>
            <w:tcW w:type="dxa" w:w="2160"/>
          </w:tcPr>
          <w:p>
            <w:r/>
            <w:r>
              <w:t>Lucas, Léa, Karim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Passer le quiz &amp; être corrigé</w:t>
            </w:r>
          </w:p>
        </w:tc>
        <w:tc>
          <w:tcPr>
            <w:tcW w:type="dxa" w:w="2160"/>
          </w:tcPr>
          <w:p>
            <w:r/>
            <w:r>
              <w:t>E4</w:t>
            </w:r>
          </w:p>
        </w:tc>
        <w:tc>
          <w:tcPr>
            <w:tcW w:type="dxa" w:w="2160"/>
          </w:tcPr>
          <w:p>
            <w:r/>
            <w:r>
              <w:t>Lucas, Léa, Karim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Consulter ses résultats</w:t>
            </w:r>
          </w:p>
        </w:tc>
        <w:tc>
          <w:tcPr>
            <w:tcW w:type="dxa" w:w="2160"/>
          </w:tcPr>
          <w:p>
            <w:r/>
            <w:r>
              <w:t>E5</w:t>
            </w:r>
          </w:p>
        </w:tc>
        <w:tc>
          <w:tcPr>
            <w:tcW w:type="dxa" w:w="2160"/>
          </w:tcPr>
          <w:p>
            <w:r/>
            <w:r>
              <w:t>Lucas, Léa, Karim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Suivre sa progression</w:t>
            </w:r>
          </w:p>
        </w:tc>
        <w:tc>
          <w:tcPr>
            <w:tcW w:type="dxa" w:w="2160"/>
          </w:tcPr>
          <w:p>
            <w:r/>
            <w:r>
              <w:t>E6</w:t>
            </w:r>
          </w:p>
        </w:tc>
        <w:tc>
          <w:tcPr>
            <w:tcW w:type="dxa" w:w="2160"/>
          </w:tcPr>
          <w:p>
            <w:r/>
            <w:r>
              <w:t>Karim (régulier)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Piloter sa classe</w:t>
            </w:r>
            <w:r>
              <w:t xml:space="preserve"> </w:t>
            </w:r>
            <w:r>
              <w:rPr>
                <w:i/>
              </w:rPr>
              <w:t>(enseignant·e — J1)</w:t>
            </w:r>
          </w:p>
        </w:tc>
        <w:tc>
          <w:tcPr>
            <w:tcW w:type="dxa" w:w="2160"/>
          </w:tcPr>
          <w:p>
            <w:r/>
            <w:r>
              <w:t>E11 / espace enseignant</w:t>
            </w:r>
          </w:p>
        </w:tc>
        <w:tc>
          <w:tcPr>
            <w:tcW w:type="dxa" w:w="2160"/>
          </w:tcPr>
          <w:p>
            <w:r/>
            <w:r>
              <w:t>Mme Lefèvre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Utiliser la plateforme publique</w:t>
            </w:r>
            <w:r>
              <w:t xml:space="preserve"> </w:t>
            </w:r>
            <w:r>
              <w:rPr>
                <w:i/>
              </w:rPr>
              <w:t>(J4)</w:t>
            </w:r>
          </w:p>
        </w:tc>
        <w:tc>
          <w:tcPr>
            <w:tcW w:type="dxa" w:w="2160"/>
          </w:tcPr>
          <w:p>
            <w:r/>
            <w:r>
              <w:t>E14 / E15 / E16</w:t>
            </w:r>
          </w:p>
        </w:tc>
        <w:tc>
          <w:tcPr>
            <w:tcW w:type="dxa" w:w="2160"/>
          </w:tcPr>
          <w:p>
            <w:r/>
            <w:r>
              <w:t>Amina, Diego, État / DPO</w:t>
            </w:r>
          </w:p>
        </w:tc>
      </w:tr>
    </w:tbl>
    <w:p/>
    <w:p>
      <w:pPr>
        <w:pStyle w:val="Heading1"/>
      </w:pPr>
      <w:r>
        <w:t>3. Carte 2D — Activités × MoSCoW</w:t>
      </w:r>
    </w:p>
    <w:p>
      <w:pPr>
        <w:ind w:left="454"/>
      </w:pPr>
      <w:r>
        <w:t xml:space="preserve">Lecture : chaque ligne est un </w:t>
      </w:r>
      <w:r>
        <w:rPr>
          <w:b/>
        </w:rPr>
        <w:t>niveau de priorité</w:t>
      </w:r>
      <w:r>
        <w:t xml:space="preserve"> ; chaque colonne une </w:t>
      </w:r>
      <w:r>
        <w:rPr>
          <w:b/>
        </w:rPr>
        <w:t>activité</w:t>
      </w:r>
      <w:r>
        <w:t xml:space="preserve">. La </w:t>
      </w:r>
      <w:r>
        <w:rPr>
          <w:b/>
        </w:rPr>
        <w:t>ligne MUST</w:t>
      </w:r>
      <w:r>
        <w:t xml:space="preserve"> = le </w:t>
      </w:r>
      <w:r>
        <w:rPr>
          <w:b/>
        </w:rPr>
        <w:t>MVP Release 1</w:t>
      </w:r>
      <w:r>
        <w:t xml:space="preserve"> (squelette ambulant : s'inscrire → déposer → générer → passer → résultats → historique).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MoSCoW ↓ \ Activité →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1. S'inscrire &amp; compte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2. Déposer un cours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3. Générer un quiz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4. Passer &amp; corriger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5. Résultats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6. Progression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7. Piloter sa classe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🔴 MUST</w:t>
            </w:r>
            <w:r>
              <w:t>&lt;br&gt;</w:t>
            </w:r>
            <w:r>
              <w:rPr>
                <w:i/>
              </w:rPr>
              <w:t>(Release 1)</w:t>
            </w:r>
          </w:p>
        </w:tc>
        <w:tc>
          <w:tcPr>
            <w:tcW w:type="dxa" w:w="1080"/>
          </w:tcPr>
          <w:p>
            <w:r/>
            <w:r>
              <w:t>US-F1.1 ✅&lt;br&gt;US-F1.2 ✅&lt;br&gt;US-F1.3 🔧&lt;br&gt;US-F1.4 🔧&lt;br&gt;US-F1.5 ✅&lt;br&gt;US-G.1 ⬜ · US-G.2 🔧</w:t>
            </w:r>
          </w:p>
        </w:tc>
        <w:tc>
          <w:tcPr>
            <w:tcW w:type="dxa" w:w="1080"/>
          </w:tcPr>
          <w:p>
            <w:r/>
            <w:r>
              <w:t>US-F2.1 🔧&lt;br&gt;US-F2.2 🔧&lt;br&gt;US-F2.3 ⬜</w:t>
            </w:r>
          </w:p>
        </w:tc>
        <w:tc>
          <w:tcPr>
            <w:tcW w:type="dxa" w:w="1080"/>
          </w:tcPr>
          <w:p>
            <w:r/>
            <w:r>
              <w:t>US-F3.1 🔧&lt;br&gt;US-F3.2 ✅&lt;br&gt;US-F3.4 ⬜</w:t>
            </w:r>
          </w:p>
        </w:tc>
        <w:tc>
          <w:tcPr>
            <w:tcW w:type="dxa" w:w="1080"/>
          </w:tcPr>
          <w:p>
            <w:r/>
            <w:r>
              <w:t>US-F4.1 🔧&lt;br&gt;US-F4.2 ✅</w:t>
            </w:r>
          </w:p>
        </w:tc>
        <w:tc>
          <w:tcPr>
            <w:tcW w:type="dxa" w:w="1080"/>
          </w:tcPr>
          <w:p>
            <w:r/>
            <w:r>
              <w:t>US-F5.1 🔧&lt;br&gt;US-F5.2 🔧</w:t>
            </w:r>
          </w:p>
        </w:tc>
        <w:tc>
          <w:tcPr>
            <w:tcW w:type="dxa" w:w="1080"/>
          </w:tcPr>
          <w:p>
            <w:r/>
            <w:r>
              <w:t>US-F6.1 🔧</w:t>
            </w:r>
          </w:p>
        </w:tc>
        <w:tc>
          <w:tcPr>
            <w:tcW w:type="dxa" w:w="1080"/>
          </w:tcPr>
          <w:p>
            <w:r/>
            <w:r>
              <w:t>US-T.1 ⬜&lt;br&gt;US-T.2 ⬜&lt;br&gt;US-T.3 ⬜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🟠 SHOULD</w:t>
            </w:r>
            <w:r>
              <w:t>&lt;br&gt;</w:t>
            </w:r>
            <w:r>
              <w:rPr>
                <w:i/>
              </w:rPr>
              <w:t>(R1 si le temps le permet)</w:t>
            </w:r>
          </w:p>
        </w:tc>
        <w:tc>
          <w:tcPr>
            <w:tcW w:type="dxa" w:w="1080"/>
          </w:tcPr>
          <w:p>
            <w:r/>
            <w:r>
              <w:t>US-F1.6 ⬜&lt;br&gt;US-G.3 ⬜ · US-G.4 ⬜</w:t>
            </w:r>
          </w:p>
        </w:tc>
        <w:tc>
          <w:tcPr>
            <w:tcW w:type="dxa" w:w="1080"/>
          </w:tcPr>
          <w:p>
            <w:r/>
            <w:r>
              <w:t>US-F2.4 ⬜</w:t>
            </w:r>
          </w:p>
        </w:tc>
        <w:tc>
          <w:tcPr>
            <w:tcW w:type="dxa" w:w="1080"/>
          </w:tcPr>
          <w:p>
            <w:r/>
            <w:r>
              <w:t>US-F3.3 ⬜&lt;br&gt;US-F3.5 🔧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 xml:space="preserve">US-F5.3 ⬜ </w:t>
            </w:r>
            <w:r>
              <w:rPr>
                <w:i/>
              </w:rPr>
              <w:t>(landing)</w:t>
            </w:r>
          </w:p>
        </w:tc>
        <w:tc>
          <w:tcPr>
            <w:tcW w:type="dxa" w:w="1080"/>
          </w:tcPr>
          <w:p>
            <w:r/>
            <w:r>
              <w:t>US-F6.2 🔧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🟡 COULD</w:t>
            </w:r>
            <w:r>
              <w:t>&lt;br&gt;</w:t>
            </w:r>
            <w:r>
              <w:rPr>
                <w:i/>
              </w:rPr>
              <w:t>(Release 2)</w:t>
            </w:r>
          </w:p>
        </w:tc>
        <w:tc>
          <w:tcPr>
            <w:tcW w:type="dxa" w:w="1080"/>
          </w:tcPr>
          <w:p>
            <w:r/>
            <w:r>
              <w:t xml:space="preserve">US-G.5 ⬜ </w:t>
            </w:r>
            <w:r>
              <w:rPr>
                <w:i/>
              </w:rPr>
              <w:t>(export RGPD)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 xml:space="preserve">US-R2.1 🔧 </w:t>
            </w:r>
            <w:r>
              <w:rPr>
                <w:i/>
              </w:rPr>
              <w:t>(RAG renforcé)</w:t>
            </w:r>
            <w:r>
              <w:t xml:space="preserve">&lt;br&gt;US-R2.3 ⬜ </w:t>
            </w:r>
            <w:r>
              <w:rPr>
                <w:i/>
              </w:rPr>
              <w:t>(difficulté)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 xml:space="preserve">US-R2.4 ⬜ </w:t>
            </w:r>
            <w:r>
              <w:rPr>
                <w:i/>
              </w:rPr>
              <w:t>(explications)</w:t>
            </w:r>
            <w:r>
              <w:t xml:space="preserve">&lt;br&gt;US-FB.1 ⬜ </w:t>
            </w:r>
            <w:r>
              <w:rPr>
                <w:i/>
              </w:rPr>
              <w:t>(noter quiz)</w:t>
            </w:r>
          </w:p>
        </w:tc>
        <w:tc>
          <w:tcPr>
            <w:tcW w:type="dxa" w:w="1080"/>
          </w:tcPr>
          <w:p>
            <w:r/>
            <w:r>
              <w:t xml:space="preserve">US-F6.3 ⬜ </w:t>
            </w:r>
            <w:r>
              <w:rPr>
                <w:i/>
              </w:rPr>
              <w:t>(filtres)</w:t>
            </w:r>
            <w:r>
              <w:t>&lt;br&gt;US-R2.5 ✅ · US-R2.6 ✅</w:t>
            </w:r>
          </w:p>
        </w:tc>
        <w:tc>
          <w:tcPr>
            <w:tcW w:type="dxa" w:w="1080"/>
          </w:tcPr>
          <w:p>
            <w:r/>
            <w:r>
              <w:t xml:space="preserve">US-R2.2 ⬜ </w:t>
            </w:r>
            <w:r>
              <w:rPr>
                <w:i/>
              </w:rPr>
              <w:t>(dashboard prof + export)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⚪ WON'T</w:t>
            </w:r>
            <w:r>
              <w:t>&lt;br&gt;</w:t>
            </w:r>
            <w:r>
              <w:rPr>
                <w:i/>
              </w:rPr>
              <w:t>(hors semaine)</w:t>
            </w:r>
          </w:p>
        </w:tc>
        <w:tc>
          <w:tcPr>
            <w:tcW w:type="dxa" w:w="1080"/>
          </w:tcPr>
          <w:p>
            <w:r/>
            <w:r>
              <w:t xml:space="preserve">US-W.2 </w:t>
            </w:r>
            <w:r>
              <w:rPr>
                <w:i/>
              </w:rPr>
              <w:t>(paiement)</w:t>
            </w:r>
          </w:p>
        </w:tc>
        <w:tc>
          <w:tcPr>
            <w:tcW w:type="dxa" w:w="1080"/>
          </w:tcPr>
          <w:p>
            <w:r/>
            <w:r>
              <w:t xml:space="preserve">US-W.3 </w:t>
            </w:r>
            <w:r>
              <w:rPr>
                <w:i/>
              </w:rPr>
              <w:t>(LLM cloud par défaut — RGPD)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 xml:space="preserve">US-FB.2 </w:t>
            </w:r>
            <w:r>
              <w:rPr>
                <w:i/>
              </w:rPr>
              <w:t>(signalement)</w:t>
            </w:r>
          </w:p>
        </w:tc>
        <w:tc>
          <w:tcPr>
            <w:tcW w:type="dxa" w:w="1080"/>
          </w:tcPr>
          <w:p>
            <w:r/>
            <w:r>
              <w:t xml:space="preserve">US-W.1 </w:t>
            </w:r>
            <w:r>
              <w:rPr>
                <w:i/>
              </w:rPr>
              <w:t>(app mobile native)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4. Tranches de livraison (release slices)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Slice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Échéance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🥇 Walking skeleton (MVP)</w:t>
            </w:r>
          </w:p>
        </w:tc>
        <w:tc>
          <w:tcPr>
            <w:tcW w:type="dxa" w:w="2880"/>
          </w:tcPr>
          <w:p>
            <w:r/>
            <w:r>
              <w:t xml:space="preserve">Toute la </w:t>
            </w:r>
            <w:r>
              <w:rPr>
                <w:b/>
              </w:rPr>
              <w:t>ligne MUST</w:t>
            </w:r>
            <w:r>
              <w:t xml:space="preserve"> : parcours complet s'inscrire → déposer → générer → passer → résultats → historique </w:t>
            </w:r>
            <w:r>
              <w:rPr>
                <w:b/>
              </w:rPr>
              <w:t>+ espace enseignant</w:t>
            </w:r>
            <w:r>
              <w:t xml:space="preserve"> (US-T.x)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Mercredi 17h45 (R1)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🥈 Confort R1</w:t>
            </w:r>
          </w:p>
        </w:tc>
        <w:tc>
          <w:tcPr>
            <w:tcW w:type="dxa" w:w="2880"/>
          </w:tcPr>
          <w:p>
            <w:r/>
            <w:r>
              <w:t xml:space="preserve">Stories </w:t>
            </w:r>
            <w:r>
              <w:rPr>
                <w:b/>
              </w:rPr>
              <w:t>SHOULD</w:t>
            </w:r>
            <w:r>
              <w:t xml:space="preserve"> insérées si la vélocité le permet (messages d'erreur, RAG ancré, landing)</w:t>
            </w:r>
          </w:p>
        </w:tc>
        <w:tc>
          <w:tcPr>
            <w:tcW w:type="dxa" w:w="2880"/>
          </w:tcPr>
          <w:p>
            <w:r/>
            <w:r>
              <w:t>Mercredi, si capacité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🥉 Release 2</w:t>
            </w:r>
          </w:p>
        </w:tc>
        <w:tc>
          <w:tcPr>
            <w:tcW w:type="dxa" w:w="2880"/>
          </w:tcPr>
          <w:p>
            <w:r/>
            <w:r>
              <w:t xml:space="preserve">Stories </w:t>
            </w:r>
            <w:r>
              <w:rPr>
                <w:b/>
              </w:rPr>
              <w:t>COULD</w:t>
            </w:r>
            <w:r>
              <w:t xml:space="preserve"> (RAG renforcé, explications, dashboard enseignant) arbitrées par le 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Jeudi soir (R2)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🏛️ Release 3 — Plateforme publique</w:t>
            </w:r>
          </w:p>
        </w:tc>
        <w:tc>
          <w:tcPr>
            <w:tcW w:type="dxa" w:w="2880"/>
          </w:tcPr>
          <w:p>
            <w:r/>
            <w:r>
              <w:t>Passage à l'échelle J4 : scalabilité nationale (US-SC.</w:t>
            </w:r>
            <w:r>
              <w:rPr>
                <w:i/>
              </w:rPr>
              <w:t>), accessibilité RGAA (US-A11Y.</w:t>
            </w:r>
            <w:r>
              <w:t>), i18n (US-I18N.*), conformité internationale (US-RGPD-INT.1)</w:t>
            </w:r>
          </w:p>
        </w:tc>
        <w:tc>
          <w:tcPr>
            <w:tcW w:type="dxa" w:w="2880"/>
          </w:tcPr>
          <w:p>
            <w:r/>
            <w:r>
              <w:t>Cadrée jeudi, planifiée au-delà de la semaine</w:t>
            </w:r>
          </w:p>
        </w:tc>
      </w:tr>
    </w:tbl>
    <w:p/>
    <w:p>
      <w:pPr>
        <w:ind w:left="454"/>
      </w:pPr>
      <w:r>
        <w:rPr>
          <w:b/>
        </w:rPr>
        <w:t>Risque n°1 (cf. backlog §9)</w:t>
      </w:r>
      <w:r>
        <w:t xml:space="preserve"> : la chaîne </w:t>
      </w:r>
      <w:r>
        <w:rPr>
          <w:b/>
        </w:rPr>
        <w:t>US-F3.1 → US-F4.1 → US-F5.1 → US-F6.1</w:t>
      </w:r>
      <w:r>
        <w:t xml:space="preserve"> est majoritairement en 🔧. C'est le </w:t>
      </w:r>
      <w:r>
        <w:rPr>
          <w:b/>
        </w:rPr>
        <w:t>chemin critique du MVP</w:t>
      </w:r>
      <w:r>
        <w:t xml:space="preserve"> : à fiabiliser en priorité, sinon pas de démo.</w:t>
      </w:r>
    </w:p>
    <w:p>
      <w:pPr>
        <w:pStyle w:val="Heading1"/>
      </w:pPr>
      <w:r>
        <w:t>4bis. Addendum J4 — Activité transverse « Plateforme publique 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Axe J4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Activité utilisateur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Stories backlog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MoSCoW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Scalabilité</w:t>
            </w:r>
          </w:p>
        </w:tc>
        <w:tc>
          <w:tcPr>
            <w:tcW w:type="dxa" w:w="2160"/>
          </w:tcPr>
          <w:p>
            <w:r/>
            <w:r>
              <w:t>Générer un quiz même en période de pic national, sans timeout ni file bloquante visible.</w:t>
            </w:r>
          </w:p>
        </w:tc>
        <w:tc>
          <w:tcPr>
            <w:tcW w:type="dxa" w:w="2160"/>
          </w:tcPr>
          <w:p>
            <w:r/>
            <w:r>
              <w:t>US-SC.1, US-SC.2, US-SC.3, US-SC.4</w:t>
            </w:r>
          </w:p>
        </w:tc>
        <w:tc>
          <w:tcPr>
            <w:tcW w:type="dxa" w:w="2160"/>
          </w:tcPr>
          <w:p>
            <w:r/>
            <w:r>
              <w:t>M/M/S/C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Accessibilité RGAA</w:t>
            </w:r>
          </w:p>
        </w:tc>
        <w:tc>
          <w:tcPr>
            <w:tcW w:type="dxa" w:w="2160"/>
          </w:tcPr>
          <w:p>
            <w:r/>
            <w:r>
              <w:t>Naviguer au clavier, lire l'interface au lecteur d'écran, comprendre les erreurs et focus.</w:t>
            </w:r>
          </w:p>
        </w:tc>
        <w:tc>
          <w:tcPr>
            <w:tcW w:type="dxa" w:w="2160"/>
          </w:tcPr>
          <w:p>
            <w:r/>
            <w:r>
              <w:t>US-A11Y.1, US-A11Y.2</w:t>
            </w:r>
          </w:p>
        </w:tc>
        <w:tc>
          <w:tcPr>
            <w:tcW w:type="dxa" w:w="2160"/>
          </w:tcPr>
          <w:p>
            <w:r/>
            <w:r>
              <w:t>M/S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Internationalisation</w:t>
            </w:r>
          </w:p>
        </w:tc>
        <w:tc>
          <w:tcPr>
            <w:tcW w:type="dxa" w:w="2160"/>
          </w:tcPr>
          <w:p>
            <w:r/>
            <w:r>
              <w:t>Choisir une langue d'interface et obtenir des quiz IA cohérents dans cette langue.</w:t>
            </w:r>
          </w:p>
        </w:tc>
        <w:tc>
          <w:tcPr>
            <w:tcW w:type="dxa" w:w="2160"/>
          </w:tcPr>
          <w:p>
            <w:r/>
            <w:r>
              <w:t>US-I18N.1, US-I18N.2</w:t>
            </w:r>
          </w:p>
        </w:tc>
        <w:tc>
          <w:tcPr>
            <w:tcW w:type="dxa" w:w="2160"/>
          </w:tcPr>
          <w:p>
            <w:r/>
            <w:r>
              <w:t>S/S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Conformité internationale</w:t>
            </w:r>
          </w:p>
        </w:tc>
        <w:tc>
          <w:tcPr>
            <w:tcW w:type="dxa" w:w="2160"/>
          </w:tcPr>
          <w:p>
            <w:r/>
            <w:r>
              <w:t>Garantir hébergement UE, DPA et absence de transfert non maîtrisé.</w:t>
            </w:r>
          </w:p>
        </w:tc>
        <w:tc>
          <w:tcPr>
            <w:tcW w:type="dxa" w:w="2160"/>
          </w:tcPr>
          <w:p>
            <w:r/>
            <w:r>
              <w:t>US-RGPD-INT.1</w:t>
            </w:r>
          </w:p>
        </w:tc>
        <w:tc>
          <w:tcPr>
            <w:tcW w:type="dxa" w:w="2160"/>
          </w:tcPr>
          <w:p>
            <w:r/>
            <w:r>
              <w:t>M</w:t>
            </w:r>
          </w:p>
        </w:tc>
      </w:tr>
    </w:tbl>
    <w:p/>
    <w:p>
      <w:pPr>
        <w:ind w:left="454"/>
      </w:pPr>
      <w:r>
        <w:t xml:space="preserve">Lecture PO : ces stories sont </w:t>
      </w:r>
      <w:r>
        <w:rPr>
          <w:b/>
        </w:rPr>
        <w:t>préventives</w:t>
      </w:r>
      <w:r>
        <w:t>. Elles réduisent les risques J4 identifiés dans j4-passage-echelle.md et ne doivent pas être confondues avec le périmètre de démonstration R1/R2.</w:t>
      </w:r>
    </w:p>
    <w:p>
      <w:pPr>
        <w:pStyle w:val="Heading1"/>
      </w:pPr>
      <w:r>
        <w:t>5. Visualisation (synthèse)</w:t>
      </w:r>
    </w:p>
    <w:p>
      <w:r>
        <w:rPr>
          <w:rFonts w:ascii="Consolas" w:hAnsi="Consolas"/>
        </w:rPr>
        <w:t>`</w:t>
      </w:r>
    </w:p>
    <w:p>
      <w:r>
        <w:t>ACTIVITÉS →  1.Compte   2.Cours   3.Générer  4.Passer  5.Résultats 6.Progrès  7.Classe(prof)</w:t>
      </w:r>
    </w:p>
    <w:p>
      <w:r>
        <w:t xml:space="preserve">            ┌─────────┬─────────┬──────────┬─────────┬──────────┬─────────┬──────────────┐</w:t>
      </w:r>
    </w:p>
    <w:p>
      <w:r>
        <w:t>🔴 MUST     │ F1+RGPD │  F2     │   F3     │   F4    │   F5     │   F6    │  US-T.1/2/3  │  ← MVP R1</w:t>
      </w:r>
    </w:p>
    <w:p>
      <w:r>
        <w:t>🟠 SHOULD   │ erreurs │ fallback│  RAG/load│   —     │ landing  │ rouvrir │      —       │</w:t>
      </w:r>
    </w:p>
    <w:p>
      <w:r>
        <w:t>🟡 COULD    │ exportG │   —     │ difficulté│   —    │ explic.  │ filtres │ dashboard prof│  ← R2</w:t>
      </w:r>
    </w:p>
    <w:p>
      <w:r>
        <w:t>⚪ WON'T    │ paiement│ LLMcloud│    —     │   —     │ signal.  │ mobile  │      —       │</w:t>
      </w:r>
    </w:p>
    <w:p>
      <w:r>
        <w:t xml:space="preserve">            └─────────┴─────────┴──────────┴─────────┴──────────┴─────────┴──────────────┘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Les activités utilisateur (backbone) sont nommées et ordonnées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: 7 activités dans l'ordre du parcours, mappées aux epics.</w:t>
            </w:r>
          </w:p>
        </w:tc>
      </w:tr>
      <w:tr>
        <w:tc>
          <w:tcPr>
            <w:tcW w:type="dxa" w:w="2880"/>
          </w:tcPr>
          <w:p>
            <w:r/>
            <w:r>
              <w:t>Les 4 niveaux MoSCoW sont présents en lignes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: MUST / SHOULD / COULD / WON'T.</w:t>
            </w:r>
          </w:p>
        </w:tc>
      </w:tr>
      <w:tr>
        <w:tc>
          <w:tcPr>
            <w:tcW w:type="dxa" w:w="2880"/>
          </w:tcPr>
          <w:p>
            <w:r/>
            <w:r>
              <w:t>La ligne MUST décrit bien le MVP Release 1 (F1–F6)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ligne MUST + §4 walking skeleton.</w:t>
            </w:r>
          </w:p>
        </w:tc>
      </w:tr>
      <w:tr>
        <w:tc>
          <w:tcPr>
            <w:tcW w:type="dxa" w:w="2880"/>
          </w:tcPr>
          <w:p>
            <w:r/>
            <w:r>
              <w:t>Chaque cellule est tracée vers une user story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Renvois US-Fx.x / US-T.x / US-Rx.x du Product Backlog.</w:t>
            </w:r>
          </w:p>
        </w:tc>
      </w:tr>
      <w:tr>
        <w:tc>
          <w:tcPr>
            <w:tcW w:type="dxa" w:w="2880"/>
          </w:tcPr>
          <w:p>
            <w:r/>
            <w:r>
              <w:t>L'état réel du code (brownfield) est indiqué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Icônes ✅/🔧/⬜ par cellule (spécificité équipe 6).</w:t>
            </w:r>
          </w:p>
        </w:tc>
      </w:tr>
      <w:tr>
        <w:tc>
          <w:tcPr>
            <w:tcW w:type="dxa" w:w="2880"/>
          </w:tcPr>
          <w:p>
            <w:r/>
            <w:r>
              <w:t>Les tranches de livraison (R1/R2/R3) sont identifiées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release slices avec échéances.</w:t>
            </w:r>
          </w:p>
        </w:tc>
      </w:tr>
      <w:tr>
        <w:tc>
          <w:tcPr>
            <w:tcW w:type="dxa" w:w="2880"/>
          </w:tcPr>
          <w:p>
            <w:r/>
            <w:r>
              <w:t>La perturbation J1 (enseignant) est intégrée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7 « Piloter sa classe » + US-T.x en MUST.</w:t>
            </w:r>
          </w:p>
        </w:tc>
      </w:tr>
      <w:tr>
        <w:tc>
          <w:tcPr>
            <w:tcW w:type="dxa" w:w="2880"/>
          </w:tcPr>
          <w:p>
            <w:r/>
            <w:r>
              <w:t>La perturbation J4 est intégrée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§4bis : activité transverse plateforme publique + E14/E15/E16.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t xml:space="preserve">Jeff Patton — </w:t>
      </w:r>
      <w:r>
        <w:rPr>
          <w:i/>
        </w:rPr>
        <w:t>User Story Mapping</w:t>
      </w:r>
      <w:r>
        <w:t xml:space="preserve"> (O'Reilly) : https://www.jpattonassociates.com/story-mapping/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t>Sources internes : Product Backlog · Customer Journey Map · Personas</w:t>
      </w:r>
    </w:p>
    <w:p>
      <w:pPr>
        <w:pStyle w:val="Heading1"/>
      </w:pPr>
      <w:r>
        <w:t>🔄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story map initiale issue du cadrage (30/06/2026)</w:t>
      </w:r>
    </w:p>
    <w:p>
      <w:pPr>
        <w:pStyle w:val="ListBullet"/>
      </w:pPr>
      <w:r>
        <w:rPr>
          <w:b/>
        </w:rPr>
        <w:t>v1.x</w:t>
      </w:r>
      <w:r>
        <w:t xml:space="preserve"> — recalibrage après revue de sprint / mise à jour de l'état du code</w:t>
      </w:r>
    </w:p>
    <w:p>
      <w:pPr>
        <w:pStyle w:val="ListBullet"/>
      </w:pPr>
      <w:r>
        <w:rPr>
          <w:b/>
        </w:rPr>
        <w:t>v2.0</w:t>
      </w:r>
      <w:r>
        <w:t xml:space="preserve"> — révision majeure suite à une perturbation (changement de scope)</w:t>
      </w:r>
    </w:p>
    <w:p>
      <w:r>
        <w:rPr>
          <w:i/>
        </w:rPr>
        <w:t>Story Map réalisée selon la méthode Jeff Patton — carte 2D activités × MoSCoW, tracée sur le Product Backlog de l'équipe 6.</w:t>
      </w:r>
    </w:p>
    <w:p>
      <w:r>
        <w:rPr>
          <w:i/>
        </w:rPr>
        <w:t>Dépôt : `/docs/cadrage/story-map.md` — v1.0 — 30/06/2026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