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Theodore Garcia</w:t>
      </w:r>
    </w:p>
    <w:p>
      <w:pPr>
        <w:spacing w:after="40"/>
        <w:jc w:val="center"/>
      </w:pPr>
      <w:r>
        <w:rPr>
          <w:sz w:val="18"/>
          <w:szCs w:val="18"/>
        </w:rPr>
        <w:t xml:space="preserve">Las Piñas City, Philippines | garciatheodoreiii715@gmail.com | linkedin.com/in/theodore-garcia-179b24333 | github.com/theoithinkk | theoithinkk.github.io/TheoPortfolio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EDUCATION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De La Salle University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Bachelor of Science in Computer Science, major in Network and Information Security</w:t>
      </w:r>
      <w:r>
        <w:tab/>
        <w:t xml:space="preserve">2024 – 2028 (expected)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Dean's Lister, Terms 1–6 (every term to date)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DOST Merit Scholar, Department of Science and Technology undergraduate scholarship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CERTIFICATIONS</w:t>
      </w:r>
    </w:p>
    <w:p>
      <w:pPr>
        <w:spacing w:after="40"/>
      </w:pPr>
      <w:r>
        <w:rPr>
          <w:b/>
          <w:bCs/>
        </w:rPr>
        <w:t xml:space="preserve">Certified: </w:t>
      </w:r>
      <w:r>
        <w:t xml:space="preserve">ISC2 Certified in Cybersecurity (CC); AWS Certified Cloud Practitioner; AWS Certified AI Practitioner. In progress: CompTIA Security+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PROJECTS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DarkHole V2 Penetration Test</w:t>
      </w:r>
      <w:r>
        <w:tab/>
        <w:t xml:space="preserve">Team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Vulnerability Assessment and Penetration Testing (Nmap, Nessus, Burp Suite, sqlmap)</w:t>
      </w:r>
      <w:r>
        <w:tab/>
        <w:t xml:space="preserve">Jul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Performed a black-box internal test of a Linux host and its PHP web application under a defined scope and rules of engagement.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Validated scanner output by hand and chained five weaknesses (exposed .git, hardcoded credentials, SQL injection, cron command injection, sudo via password reuse) into root.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Co-authored a 39-page findings report: 13 findings (2 Critical, 5 High) with CVSS 3.1 vectors and prioritized remediation.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AuditBridge, Compliance Mapping and Risk Register Engine</w:t>
      </w:r>
      <w:r>
        <w:tab/>
        <w:t xml:space="preserve">Personal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Python</w:t>
      </w:r>
      <w:r>
        <w:tab/>
        <w:t xml:space="preserve">In progress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Maps findings from CIS configuration checks, Nmap scans and read-only web checks to ISO/IEC 27001, NIST SP 800-53, PCI DSS, SOC 2, OWASP and CIS controls, with the rationale documented.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Scores risk on an explainable 5×5 likelihood and impact scale; exports risk registers (CSV/XLSX), compliance report cards and an HTML heat map.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Project Sinag, Filipino Sunshine Powerhouse Realty</w:t>
      </w:r>
      <w:r>
        <w:tab/>
        <w:t xml:space="preserve">Client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TypeScript, Node.js, Express, MySQL, React, Tailwind CSS</w:t>
      </w:r>
      <w:r>
        <w:tab/>
        <w:t xml:space="preserve">Oct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Real-estate brokerage app with a seven-person Scrum team; set up the architecture and CI, and built log-in with a lockout that hides which accounts exist, hardened sessions, audit logging and RA 10173 consent.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PinoyFlex</w:t>
      </w:r>
      <w:r>
        <w:tab/>
        <w:t xml:space="preserve">Team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React, Vite, Node.js, Express, MongoDB Atlas</w:t>
      </w:r>
      <w:r>
        <w:tab/>
        <w:t xml:space="preserve">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Five-person full-stack fitness community app; secured with bcrypt hashing, hardened session cookies, role-based access control, rate limiting and non-enumerating login errors.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COMPETITIONS</w:t>
      </w:r>
    </w:p>
    <w:p>
      <w:pPr>
        <w:spacing w:after="40"/>
      </w:pPr>
      <w:r>
        <w:rPr>
          <w:b/>
          <w:bCs/>
        </w:rPr>
        <w:t xml:space="preserve">K17 CTF 2026, UNSW Security Society (Sep 2026): </w:t>
      </w:r>
      <w:r>
        <w:t xml:space="preserve">152nd of 682 teams (top 23%) with Team SlayTheFlagII</w:t>
      </w:r>
    </w:p>
    <w:p>
      <w:pPr>
        <w:spacing w:after="40"/>
      </w:pPr>
      <w:r>
        <w:rPr>
          <w:b/>
          <w:bCs/>
        </w:rPr>
        <w:t xml:space="preserve">ISO 2026 CTF: Uncharted Knowledge, DLSU (2026): </w:t>
      </w:r>
      <w:r>
        <w:t xml:space="preserve">2nd place; 16 published CTF writeups at github.com/theoithinkk/CTFwriteups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LEADERSHIP EXPERIENCE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La Salle Computer Society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Associate Vice President for Academics (promoted from Junior Officer, Oct 2024)</w:t>
      </w:r>
      <w:r>
        <w:tab/>
        <w:t xml:space="preserve">Oct 2024 – Sep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Directed pre-event operations for 10+ academic events and coordinated scheduling, documentation and stakeholder communication with faculty and partner departments.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Computer Studies Government, De La Salle University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Executive for Internal Relations</w:t>
      </w:r>
      <w:r>
        <w:tab/>
        <w:t xml:space="preserve">Sep 2024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Point of contact between the student government, 10+ student organizations and the Dean's Office; ran internal communications.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SKILLS</w:t>
      </w:r>
    </w:p>
    <w:p>
      <w:pPr>
        <w:spacing w:after="40"/>
      </w:pPr>
      <w:r>
        <w:rPr>
          <w:b/>
          <w:bCs/>
        </w:rPr>
        <w:t xml:space="preserve">GRC: </w:t>
      </w:r>
      <w:r>
        <w:t xml:space="preserve">ISO/IEC 27001, NIST SP 800-53, CIS, PCI DSS, SOC 2, RA 10173, risk registers, 5×5 risk scoring, control mapping</w:t>
      </w:r>
    </w:p>
    <w:p>
      <w:pPr>
        <w:spacing w:after="40"/>
      </w:pPr>
      <w:r>
        <w:rPr>
          <w:b/>
          <w:bCs/>
        </w:rPr>
        <w:t xml:space="preserve">Cloud: </w:t>
      </w:r>
      <w:r>
        <w:t xml:space="preserve">AWS core services, AWS IAM, shared responsibility model, GitHub Actions, Claude API</w:t>
      </w:r>
    </w:p>
    <w:p>
      <w:pPr>
        <w:spacing w:after="40"/>
      </w:pPr>
      <w:r>
        <w:rPr>
          <w:b/>
          <w:bCs/>
        </w:rPr>
        <w:t xml:space="preserve">Security tools: </w:t>
      </w:r>
      <w:r>
        <w:t xml:space="preserve">Burp Suite, Nmap (NSE), Nessus, sqlmap, Nikto, Kali Linux, OWASP Top 10, CVSS 3.1</w:t>
      </w:r>
    </w:p>
    <w:p>
      <w:pPr>
        <w:spacing w:after="40"/>
      </w:pPr>
      <w:r>
        <w:rPr>
          <w:b/>
          <w:bCs/>
        </w:rPr>
        <w:t xml:space="preserve">Programming: </w:t>
      </w:r>
      <w:r>
        <w:t xml:space="preserve">Python, JavaScript, Java, C, SQL, PHP, Rust, Bash, HTML, CSS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Theodore Garcia</dc:title>
  <dc:creator>Theodore Garcia</dc:creator>
  <cp:lastModifiedBy>Un-named</cp:lastModifiedBy>
  <cp:revision>1</cp:revision>
  <dcterms:created xsi:type="dcterms:W3CDTF">2026-10-29T02:15:48.992Z</dcterms:created>
  <dcterms:modified xsi:type="dcterms:W3CDTF">2026-10-29T02:15:48.993Z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