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Context Comparison Map</w:t>
      </w:r>
    </w:p>
    <w:p>
      <w:r>
        <w:t>Claude only acts on what's actually in front of it, but "in front of it" comes</w:t>
      </w:r>
    </w:p>
    <w:p>
      <w:r>
        <w:t>from more than one place. These are the six ways context reaches Claude, how</w:t>
      </w:r>
    </w:p>
    <w:p>
      <w:r>
        <w:t>long each one lasts, and when to reach for which. Mixing them up is the usual</w:t>
      </w:r>
    </w:p>
    <w:p>
      <w:r>
        <w:t>reason a rule "won't stick" or a saved detail shows up where you didn't expect.</w:t>
      </w:r>
    </w:p>
    <w:p>
      <w:r>
        <w:t>&gt; Exact names, availability, and behavior vary by plan and account type</w:t>
      </w:r>
    </w:p>
    <w:p>
      <w:r>
        <w:t>&gt; (personal vs. workplace). Check your own settings to confirm what applies to</w:t>
      </w:r>
    </w:p>
    <w:p>
      <w:r>
        <w:t xml:space="preserve">&gt; you. </w:t>
      </w:r>
      <w:r>
        <w:rPr>
          <w:b/>
        </w:rPr>
        <w:t>Reviewed: 2026-10-15.</w:t>
      </w:r>
    </w:p>
    <w:p>
      <w:r>
        <w:t>――――――――――――――――――――</w:t>
      </w:r>
    </w:p>
    <w:p>
      <w:pPr>
        <w:pStyle w:val="Heading2"/>
      </w:pPr>
      <w:r>
        <w:t>The six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Context 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Persists across chats?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Scope (where it applies)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When to use 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Current-chat context</w:t>
            </w:r>
          </w:p>
        </w:tc>
        <w:tc>
          <w:tcPr>
            <w:tcW w:type="dxa" w:w="1728"/>
          </w:tcPr>
          <w:p>
            <w:r/>
            <w:r>
              <w:t>Everything you've typed, pasted, or attached in *this* conversation</w:t>
            </w:r>
          </w:p>
        </w:tc>
        <w:tc>
          <w:tcPr>
            <w:tcW w:type="dxa" w:w="1728"/>
          </w:tcPr>
          <w:p>
            <w:r/>
            <w:r>
              <w:t>No, gone when the chat ends</w:t>
            </w:r>
          </w:p>
        </w:tc>
        <w:tc>
          <w:tcPr>
            <w:tcW w:type="dxa" w:w="1728"/>
          </w:tcPr>
          <w:p>
            <w:r/>
            <w:r>
              <w:t>This one chat only</w:t>
            </w:r>
          </w:p>
        </w:tc>
        <w:tc>
          <w:tcPr>
            <w:tcW w:type="dxa" w:w="1728"/>
          </w:tcPr>
          <w:p>
            <w:r/>
            <w:r>
              <w:t>The default. Anything one-off: a task, a draft, a question for right now.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Project context</w:t>
            </w:r>
          </w:p>
        </w:tc>
        <w:tc>
          <w:tcPr>
            <w:tcW w:type="dxa" w:w="1728"/>
          </w:tcPr>
          <w:p>
            <w:r/>
            <w:r>
              <w:t xml:space="preserve">Files, instructions, and knowledge attached to a Claude </w:t>
            </w:r>
            <w:r>
              <w:rPr>
                <w:b/>
              </w:rPr>
              <w:t>Project</w:t>
            </w:r>
          </w:p>
        </w:tc>
        <w:tc>
          <w:tcPr>
            <w:tcW w:type="dxa" w:w="1728"/>
          </w:tcPr>
          <w:p>
            <w:r/>
            <w:r>
              <w:t>Yes, but only *inside that Project*</w:t>
            </w:r>
          </w:p>
        </w:tc>
        <w:tc>
          <w:tcPr>
            <w:tcW w:type="dxa" w:w="1728"/>
          </w:tcPr>
          <w:p>
            <w:r/>
            <w:r>
              <w:t>Every chat started inside that Project</w:t>
            </w:r>
          </w:p>
        </w:tc>
        <w:tc>
          <w:tcPr>
            <w:tcW w:type="dxa" w:w="1728"/>
          </w:tcPr>
          <w:p>
            <w:r/>
            <w:r>
              <w:t>Recurring work with a shared background: one client, one codebase, one ongoing effort.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Standing instructions</w:t>
            </w:r>
          </w:p>
        </w:tc>
        <w:tc>
          <w:tcPr>
            <w:tcW w:type="dxa" w:w="1728"/>
          </w:tcPr>
          <w:p>
            <w:r/>
            <w:r>
              <w:t>Rules you write on purpose (tone, format, the role you want)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Across all your chats (account-wide), until you change them</w:t>
            </w:r>
          </w:p>
        </w:tc>
        <w:tc>
          <w:tcPr>
            <w:tcW w:type="dxa" w:w="1728"/>
          </w:tcPr>
          <w:p>
            <w:r/>
            <w:r>
              <w:t>Stable preferences you want *every* time: "keep answers short," "write in British English."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Memory</w:t>
            </w:r>
          </w:p>
        </w:tc>
        <w:tc>
          <w:tcPr>
            <w:tcW w:type="dxa" w:w="1728"/>
          </w:tcPr>
          <w:p>
            <w:r/>
            <w:r>
              <w:t xml:space="preserve">Context Claude saves </w:t>
            </w:r>
            <w:r>
              <w:rPr>
                <w:b/>
              </w:rPr>
              <w:t>on its own</w:t>
            </w:r>
            <w:r>
              <w:t xml:space="preserve"> as it notices topics while you chat</w:t>
            </w:r>
          </w:p>
        </w:tc>
        <w:tc>
          <w:tcPr>
            <w:tcW w:type="dxa" w:w="1728"/>
          </w:tcPr>
          <w:p>
            <w:r/>
            <w:r>
              <w:t>Yes (where available)</w:t>
            </w:r>
          </w:p>
        </w:tc>
        <w:tc>
          <w:tcPr>
            <w:tcW w:type="dxa" w:w="1728"/>
          </w:tcPr>
          <w:p>
            <w:r/>
            <w:r>
              <w:t>Across your chats; Projects have their *own* separate memory</w:t>
            </w:r>
          </w:p>
        </w:tc>
        <w:tc>
          <w:tcPr>
            <w:tcW w:type="dxa" w:w="1728"/>
          </w:tcPr>
          <w:p>
            <w:r/>
            <w:r>
              <w:t>You don't choose to use it; you *review* it. Read it, keep what's useful, delete what you don't want kept.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Connectors</w:t>
            </w:r>
          </w:p>
        </w:tc>
        <w:tc>
          <w:tcPr>
            <w:tcW w:type="dxa" w:w="1728"/>
          </w:tcPr>
          <w:p>
            <w:r/>
            <w:r>
              <w:t>Live links to outside systems (email, calendar, files, tools) Claude can read or act on</w:t>
            </w:r>
          </w:p>
        </w:tc>
        <w:tc>
          <w:tcPr>
            <w:tcW w:type="dxa" w:w="1728"/>
          </w:tcPr>
          <w:p>
            <w:r/>
            <w:r>
              <w:t>Connection persists; the data is fetched fresh each time</w:t>
            </w:r>
          </w:p>
        </w:tc>
        <w:tc>
          <w:tcPr>
            <w:tcW w:type="dxa" w:w="1728"/>
          </w:tcPr>
          <w:p>
            <w:r/>
            <w:r>
              <w:t>Whatever the connector exposes, wherever it's enabled</w:t>
            </w:r>
          </w:p>
        </w:tc>
        <w:tc>
          <w:tcPr>
            <w:tcW w:type="dxa" w:w="1728"/>
          </w:tcPr>
          <w:p>
            <w:r/>
            <w:r>
              <w:t>When the task genuinely needs live outside data or an action taken in another system, and you've confirmed it's authorized.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File-based knowledge</w:t>
            </w:r>
          </w:p>
        </w:tc>
        <w:tc>
          <w:tcPr>
            <w:tcW w:type="dxa" w:w="1728"/>
          </w:tcPr>
          <w:p>
            <w:r/>
            <w:r>
              <w:t>Notes, docs, or a vault you keep yourself and hand to Claude (paste, attach, or via a connector)</w:t>
            </w:r>
          </w:p>
        </w:tc>
        <w:tc>
          <w:tcPr>
            <w:tcW w:type="dxa" w:w="1728"/>
          </w:tcPr>
          <w:p>
            <w:r/>
            <w:r>
              <w:t>Yes, it lives in *your* files, not in Claude</w:t>
            </w:r>
          </w:p>
        </w:tc>
        <w:tc>
          <w:tcPr>
            <w:tcW w:type="dxa" w:w="1728"/>
          </w:tcPr>
          <w:p>
            <w:r/>
            <w:r>
              <w:t>Wherever you choose to bring it in</w:t>
            </w:r>
          </w:p>
        </w:tc>
        <w:tc>
          <w:tcPr>
            <w:tcW w:type="dxa" w:w="1728"/>
          </w:tcPr>
          <w:p>
            <w:r/>
            <w:r>
              <w:t>Durable knowledge *you* own and control: a second brain of small, linked notes Claude can read when you point it at them.</w:t>
            </w:r>
          </w:p>
        </w:tc>
      </w:tr>
    </w:tbl>
    <w:p>
      <w:r>
        <w:t>――――――――――――――――――――</w:t>
      </w:r>
    </w:p>
    <w:p>
      <w:pPr>
        <w:pStyle w:val="Heading2"/>
      </w:pPr>
      <w:r>
        <w:t>How to tell them apart</w:t>
      </w:r>
    </w:p>
    <w:p>
      <w:pPr>
        <w:pStyle w:val="ListBullet"/>
      </w:pPr>
      <w:r>
        <w:rPr>
          <w:b/>
        </w:rPr>
        <w:t>Did Claude save it, or did you?</w:t>
      </w:r>
      <w:r>
        <w:t xml:space="preserve"> Memory is saved *by Claude*; standing</w:t>
      </w:r>
    </w:p>
    <w:p>
      <w:r>
        <w:t>instructions and file-based knowledge are written *by you*.</w:t>
      </w:r>
    </w:p>
    <w:p>
      <w:pPr>
        <w:pStyle w:val="ListBullet"/>
      </w:pPr>
      <w:r>
        <w:rPr>
          <w:b/>
        </w:rPr>
        <w:t>Where does it apply?</w:t>
      </w:r>
      <w:r>
        <w:t xml:space="preserve"> Current-chat = here only. Project = inside that</w:t>
      </w:r>
    </w:p>
    <w:p>
      <w:r>
        <w:t>Project. Standing instructions = everywhere. Memory = across chats (Projects</w:t>
      </w:r>
    </w:p>
    <w:p>
      <w:r>
        <w:t>separate). File-based knowledge = wherever you bring it.</w:t>
      </w:r>
    </w:p>
    <w:p>
      <w:pPr>
        <w:pStyle w:val="ListBullet"/>
      </w:pPr>
      <w:r>
        <w:rPr>
          <w:b/>
        </w:rPr>
        <w:t>Is the data live or stored?</w:t>
      </w:r>
      <w:r>
        <w:t xml:space="preserve"> Connectors fetch *fresh* each time; everything</w:t>
      </w:r>
    </w:p>
    <w:p>
      <w:r>
        <w:t>else is text that was already captured.</w:t>
      </w:r>
    </w:p>
    <w:p>
      <w:pPr>
        <w:pStyle w:val="Heading2"/>
      </w:pPr>
      <w:r>
        <w:t>The safety line (applies to all six)</w:t>
      </w:r>
    </w:p>
    <w:p>
      <w:r>
        <w:t>None of these is a vault. Credentials (passwords, API keys, tokens, ID numbers)</w:t>
      </w:r>
    </w:p>
    <w:p>
      <w:r>
        <w:t xml:space="preserve">go in </w:t>
      </w:r>
      <w:r>
        <w:rPr>
          <w:b/>
        </w:rPr>
        <w:t>none</w:t>
      </w:r>
      <w:r>
        <w:t xml:space="preserve"> of them, and aren't pasted into a chat either. Other sensitive</w:t>
      </w:r>
    </w:p>
    <w:p>
      <w:r>
        <w:t>data (health, financial, other people's details, confidential work) only when</w:t>
      </w:r>
    </w:p>
    <w:p>
      <w:r>
        <w:t xml:space="preserve">you're </w:t>
      </w:r>
      <w:r>
        <w:rPr>
          <w:b/>
        </w:rPr>
        <w:t>authorized</w:t>
      </w:r>
      <w:r>
        <w:t xml:space="preserve">, in an </w:t>
      </w:r>
      <w:r>
        <w:rPr>
          <w:b/>
        </w:rPr>
        <w:t>approved environment</w:t>
      </w:r>
      <w:r>
        <w:t>, and sharing the</w:t>
      </w:r>
    </w:p>
    <w:p>
      <w:r>
        <w:rPr>
          <w:b/>
        </w:rPr>
        <w:t>minimum necessary</w:t>
      </w:r>
      <w:r>
        <w:t>.</w:t>
      </w:r>
    </w:p>
    <w:p>
      <w:r>
        <w:t>――――――――――――――――――――</w:t>
      </w:r>
    </w:p>
    <w:p>
      <w:r>
        <w:rPr>
          <w:b/>
        </w:rPr>
        <w:t>Bottom line:</w:t>
      </w:r>
      <w:r>
        <w:t xml:space="preserve"> most context is one-chat and temporary. Projects, standing</w:t>
      </w:r>
    </w:p>
    <w:p>
      <w:r>
        <w:t>instructions, memory, and your own files are the parts that carry across chats,</w:t>
      </w:r>
    </w:p>
    <w:p>
      <w:r>
        <w:t>so a new conversation is rarely a blank slate once you've set those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