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9F39" w14:textId="77777777" w:rsidR="007A6462" w:rsidRPr="007A6462" w:rsidRDefault="007A6462" w:rsidP="007A6462">
      <w:pPr>
        <w:pBdr>
          <w:bottom w:val="dashed" w:sz="12" w:space="0" w:color="EEEEEE"/>
        </w:pBdr>
        <w:spacing w:after="150" w:line="240" w:lineRule="auto"/>
        <w:outlineLvl w:val="1"/>
        <w:rPr>
          <w:rFonts w:ascii="Open Sans" w:eastAsia="Times New Roman" w:hAnsi="Open Sans" w:cs="Times New Roman"/>
          <w:kern w:val="36"/>
          <w:sz w:val="47"/>
          <w:szCs w:val="47"/>
        </w:rPr>
      </w:pPr>
      <w:r w:rsidRPr="007A6462">
        <w:rPr>
          <w:rFonts w:ascii="Open Sans" w:eastAsia="Times New Roman" w:hAnsi="Open Sans" w:cs="Times New Roman"/>
          <w:kern w:val="36"/>
          <w:sz w:val="47"/>
          <w:szCs w:val="47"/>
        </w:rPr>
        <w:t>Requirements</w:t>
      </w:r>
    </w:p>
    <w:p w14:paraId="3F46CE09" w14:textId="1C052F8C" w:rsidR="007A6462" w:rsidRPr="007A6462" w:rsidRDefault="007A6462" w:rsidP="007A6462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7A6462">
        <w:rPr>
          <w:rFonts w:ascii="robotoregular" w:eastAsia="Times New Roman" w:hAnsi="robotoregular" w:cs="Times New Roman"/>
          <w:sz w:val="24"/>
          <w:szCs w:val="24"/>
        </w:rPr>
        <w:t>Summarize descriptive statistics about the data, including at least one descriptive visualization, such as a box-and-whisker plot or histogram displaying the distribution of a variable</w:t>
      </w:r>
    </w:p>
    <w:p w14:paraId="1A5AFCD3" w14:textId="77777777" w:rsidR="007A6462" w:rsidRPr="007A6462" w:rsidRDefault="007A6462" w:rsidP="007A6462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7A6462">
        <w:rPr>
          <w:rFonts w:ascii="robotoregular" w:eastAsia="Times New Roman" w:hAnsi="robotoregular" w:cs="Times New Roman"/>
          <w:sz w:val="24"/>
          <w:szCs w:val="24"/>
        </w:rPr>
        <w:t>Contains an interactive element that lets a user cut into the data, e.g., an Excel pivot table with slicers</w:t>
      </w:r>
    </w:p>
    <w:p w14:paraId="2FA1DE0E" w14:textId="77777777" w:rsidR="007A6462" w:rsidRPr="007A6462" w:rsidRDefault="007A6462" w:rsidP="007A6462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7A6462">
        <w:rPr>
          <w:rFonts w:ascii="robotoregular" w:eastAsia="Times New Roman" w:hAnsi="robotoregular" w:cs="Times New Roman"/>
          <w:sz w:val="24"/>
          <w:szCs w:val="24"/>
        </w:rPr>
        <w:t>Generates interesting questions about the data and explores those questions with two or more visualizations that highlight an insight about the data, possibly applying transformations to the data. For example, a scatter or line plot showing the relationship between two variables.</w:t>
      </w:r>
    </w:p>
    <w:p w14:paraId="6FD089C9" w14:textId="77777777" w:rsidR="007A6462" w:rsidRPr="007A6462" w:rsidRDefault="007A6462" w:rsidP="007A6462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7A6462">
        <w:rPr>
          <w:rFonts w:ascii="robotoregular" w:eastAsia="Times New Roman" w:hAnsi="robotoregular" w:cs="Times New Roman"/>
          <w:sz w:val="24"/>
          <w:szCs w:val="24"/>
        </w:rPr>
        <w:t>Effectively uses of analytical storytelling to convey insight(s), including good practices for visualizations</w:t>
      </w:r>
      <w:r w:rsidRPr="007A6462">
        <w:rPr>
          <w:rFonts w:ascii="robotoregular" w:eastAsia="Times New Roman" w:hAnsi="robotoregular" w:cs="Times New Roman"/>
          <w:sz w:val="24"/>
          <w:szCs w:val="24"/>
        </w:rPr>
        <w:br/>
        <w:t> </w:t>
      </w:r>
    </w:p>
    <w:p w14:paraId="2E42E7E5" w14:textId="77777777" w:rsidR="007A6462" w:rsidRPr="007A6462" w:rsidRDefault="007A6462" w:rsidP="007A6462">
      <w:pPr>
        <w:spacing w:after="0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7A6462">
        <w:rPr>
          <w:rFonts w:ascii="robotoregular" w:eastAsia="Times New Roman" w:hAnsi="robotoregular" w:cs="Times New Roman"/>
          <w:sz w:val="24"/>
          <w:szCs w:val="24"/>
        </w:rPr>
        <w:t>As part of these criteria, your report should answer </w:t>
      </w:r>
      <w:r w:rsidRPr="007A6462">
        <w:rPr>
          <w:rFonts w:ascii="robotoregular" w:eastAsia="Times New Roman" w:hAnsi="robotoregular" w:cs="Times New Roman"/>
          <w:b/>
          <w:bCs/>
          <w:sz w:val="24"/>
          <w:szCs w:val="24"/>
        </w:rPr>
        <w:t>at least</w:t>
      </w:r>
      <w:r w:rsidRPr="007A6462">
        <w:rPr>
          <w:rFonts w:ascii="robotoregular" w:eastAsia="Times New Roman" w:hAnsi="robotoregular" w:cs="Times New Roman"/>
          <w:sz w:val="24"/>
          <w:szCs w:val="24"/>
        </w:rPr>
        <w:t> the following questions:</w:t>
      </w:r>
      <w:r w:rsidRPr="007A6462">
        <w:rPr>
          <w:rFonts w:ascii="robotoregular" w:eastAsia="Times New Roman" w:hAnsi="robotoregular" w:cs="Times New Roman"/>
          <w:sz w:val="24"/>
          <w:szCs w:val="24"/>
        </w:rPr>
        <w:br/>
        <w:t> </w:t>
      </w:r>
    </w:p>
    <w:p w14:paraId="57C70A0A" w14:textId="77777777" w:rsidR="007A6462" w:rsidRPr="007A6462" w:rsidRDefault="007A6462" w:rsidP="007A6462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7A6462">
        <w:rPr>
          <w:rFonts w:ascii="robotoregular" w:eastAsia="Times New Roman" w:hAnsi="robotoregular" w:cs="Times New Roman"/>
          <w:sz w:val="24"/>
          <w:szCs w:val="24"/>
        </w:rPr>
        <w:t>Which program, state or federal, has the highest rate of fatalities?</w:t>
      </w:r>
    </w:p>
    <w:p w14:paraId="09D91746" w14:textId="77777777" w:rsidR="007A6462" w:rsidRPr="007A6462" w:rsidRDefault="007A6462" w:rsidP="007A6462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7A6462">
        <w:rPr>
          <w:rFonts w:ascii="robotoregular" w:eastAsia="Times New Roman" w:hAnsi="robotoregular" w:cs="Times New Roman"/>
          <w:sz w:val="24"/>
          <w:szCs w:val="24"/>
        </w:rPr>
        <w:t>Which state with a state program has the highest number of injuries/illnesses?</w:t>
      </w:r>
    </w:p>
    <w:p w14:paraId="685E92A6" w14:textId="77777777" w:rsidR="007A6462" w:rsidRPr="007A6462" w:rsidRDefault="007A6462" w:rsidP="007A6462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sz w:val="24"/>
          <w:szCs w:val="24"/>
        </w:rPr>
      </w:pPr>
      <w:r w:rsidRPr="007A6462">
        <w:rPr>
          <w:rFonts w:ascii="robotoregular" w:eastAsia="Times New Roman" w:hAnsi="robotoregular" w:cs="Times New Roman"/>
          <w:sz w:val="24"/>
          <w:szCs w:val="24"/>
        </w:rPr>
        <w:t>What is the relationship, if any, between “Average of Years to Inspect Each Workplace Once” and “Rate of Fatalities”?</w:t>
      </w:r>
    </w:p>
    <w:p w14:paraId="2C9CFBE3" w14:textId="77777777" w:rsidR="006D7B26" w:rsidRDefault="006D7B26"/>
    <w:sectPr w:rsidR="006D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0498"/>
    <w:multiLevelType w:val="multilevel"/>
    <w:tmpl w:val="C1D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72185"/>
    <w:multiLevelType w:val="multilevel"/>
    <w:tmpl w:val="3A7A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198751">
    <w:abstractNumId w:val="1"/>
  </w:num>
  <w:num w:numId="2" w16cid:durableId="170035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62"/>
    <w:rsid w:val="006D7B26"/>
    <w:rsid w:val="007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0825"/>
  <w15:chartTrackingRefBased/>
  <w15:docId w15:val="{C81EB903-F622-4BD5-9E1D-C5EC1DA4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4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6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5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49841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6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8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91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Mthombeni</dc:creator>
  <cp:keywords/>
  <dc:description/>
  <cp:lastModifiedBy>Theo Mthombeni</cp:lastModifiedBy>
  <cp:revision>1</cp:revision>
  <dcterms:created xsi:type="dcterms:W3CDTF">2022-09-22T20:28:00Z</dcterms:created>
  <dcterms:modified xsi:type="dcterms:W3CDTF">2022-09-22T20:30:00Z</dcterms:modified>
</cp:coreProperties>
</file>