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7DF32" w14:textId="77777777" w:rsidR="006A03E5" w:rsidRPr="006A03E5" w:rsidRDefault="006A03E5" w:rsidP="006A03E5">
      <w:pPr>
        <w:spacing w:after="0" w:line="360" w:lineRule="auto"/>
        <w:rPr>
          <w:rFonts w:ascii="Calibri" w:hAnsi="Calibri" w:cs="Calibri"/>
          <w:sz w:val="24"/>
          <w:szCs w:val="24"/>
          <w:lang w:val="en-US"/>
        </w:rPr>
      </w:pPr>
      <w:r w:rsidRPr="006A03E5">
        <w:rPr>
          <w:rFonts w:ascii="Calibri" w:hAnsi="Calibri" w:cs="Calibri"/>
          <w:b/>
          <w:bCs/>
          <w:sz w:val="24"/>
          <w:szCs w:val="24"/>
          <w:lang w:val="en-US"/>
        </w:rPr>
        <w:t>ABSTRACT</w:t>
      </w:r>
    </w:p>
    <w:p w14:paraId="7F7A5827" w14:textId="77777777" w:rsidR="006A03E5" w:rsidRPr="006A03E5" w:rsidRDefault="006A03E5" w:rsidP="006A03E5">
      <w:pPr>
        <w:spacing w:after="0" w:line="360" w:lineRule="auto"/>
        <w:rPr>
          <w:rFonts w:ascii="Calibri" w:hAnsi="Calibri" w:cs="Calibri"/>
          <w:sz w:val="24"/>
          <w:szCs w:val="24"/>
          <w:lang w:val="en-US"/>
        </w:rPr>
      </w:pPr>
      <w:proofErr w:type="spellStart"/>
      <w:r w:rsidRPr="006A03E5">
        <w:rPr>
          <w:rFonts w:ascii="Calibri" w:hAnsi="Calibri" w:cs="Calibri"/>
          <w:b/>
          <w:bCs/>
          <w:sz w:val="24"/>
          <w:szCs w:val="24"/>
          <w:lang w:val="en-US"/>
        </w:rPr>
        <w:t>AgriConnect</w:t>
      </w:r>
      <w:proofErr w:type="spellEnd"/>
      <w:r w:rsidRPr="006A03E5">
        <w:rPr>
          <w:rFonts w:ascii="Calibri" w:hAnsi="Calibri" w:cs="Calibri"/>
          <w:sz w:val="24"/>
          <w:szCs w:val="24"/>
          <w:lang w:val="en-US"/>
        </w:rPr>
        <w:t xml:space="preserve"> is an easy-to-use, AI-powered e-commerce platform designed to directly link farmers and customers, eliminating middlemen and ensuring fair prices. The system enables customers to discover nearby farmers, compare product prices and quality across locations, and receive smart purchase recommendations—all powered by advanced machine learning. This approach ensures fresher products, better market transparency, and improved farmer incomes.</w:t>
      </w:r>
    </w:p>
    <w:p w14:paraId="1394CBF4" w14:textId="77777777" w:rsidR="006A03E5" w:rsidRPr="006A03E5" w:rsidRDefault="006A03E5" w:rsidP="006A03E5">
      <w:pPr>
        <w:spacing w:after="0" w:line="360" w:lineRule="auto"/>
        <w:rPr>
          <w:rFonts w:ascii="Calibri" w:hAnsi="Calibri" w:cs="Calibri"/>
          <w:sz w:val="24"/>
          <w:szCs w:val="24"/>
          <w:lang w:val="en-US"/>
        </w:rPr>
      </w:pPr>
      <w:r w:rsidRPr="006A03E5">
        <w:rPr>
          <w:rFonts w:ascii="Calibri" w:hAnsi="Calibri" w:cs="Calibri"/>
          <w:b/>
          <w:bCs/>
          <w:sz w:val="24"/>
          <w:szCs w:val="24"/>
          <w:lang w:val="en-US"/>
        </w:rPr>
        <w:t>Key Features and Functionalities</w:t>
      </w:r>
    </w:p>
    <w:p w14:paraId="4E6105D0" w14:textId="77777777" w:rsidR="006A03E5" w:rsidRPr="006A03E5" w:rsidRDefault="006A03E5" w:rsidP="006A03E5">
      <w:pPr>
        <w:numPr>
          <w:ilvl w:val="0"/>
          <w:numId w:val="1"/>
        </w:numPr>
        <w:spacing w:after="0" w:line="360" w:lineRule="auto"/>
        <w:rPr>
          <w:rFonts w:ascii="Calibri" w:hAnsi="Calibri" w:cs="Calibri"/>
          <w:sz w:val="24"/>
          <w:szCs w:val="24"/>
          <w:lang w:val="en-US"/>
        </w:rPr>
      </w:pPr>
      <w:r w:rsidRPr="006A03E5">
        <w:rPr>
          <w:rFonts w:ascii="Calibri" w:hAnsi="Calibri" w:cs="Calibri"/>
          <w:b/>
          <w:bCs/>
          <w:sz w:val="24"/>
          <w:szCs w:val="24"/>
          <w:lang w:val="en-US"/>
        </w:rPr>
        <w:t>Farmer Discovery (Nearby Search):</w:t>
      </w:r>
      <w:r w:rsidRPr="006A03E5">
        <w:rPr>
          <w:rFonts w:ascii="Calibri" w:hAnsi="Calibri" w:cs="Calibri"/>
          <w:sz w:val="24"/>
          <w:szCs w:val="24"/>
          <w:lang w:val="en-US"/>
        </w:rPr>
        <w:br/>
        <w:t>Customers can instantly view farmers closest to them based on location data. This helps reduce delivery time, improve freshness, and lower costs.</w:t>
      </w:r>
    </w:p>
    <w:p w14:paraId="7B28E2E9" w14:textId="77777777" w:rsidR="006A03E5" w:rsidRPr="006A03E5" w:rsidRDefault="006A03E5" w:rsidP="006A03E5">
      <w:pPr>
        <w:numPr>
          <w:ilvl w:val="0"/>
          <w:numId w:val="1"/>
        </w:numPr>
        <w:spacing w:after="0" w:line="360" w:lineRule="auto"/>
        <w:rPr>
          <w:rFonts w:ascii="Calibri" w:hAnsi="Calibri" w:cs="Calibri"/>
          <w:sz w:val="24"/>
          <w:szCs w:val="24"/>
          <w:lang w:val="en-US"/>
        </w:rPr>
      </w:pPr>
      <w:r w:rsidRPr="006A03E5">
        <w:rPr>
          <w:rFonts w:ascii="Calibri" w:hAnsi="Calibri" w:cs="Calibri"/>
          <w:b/>
          <w:bCs/>
          <w:sz w:val="24"/>
          <w:szCs w:val="24"/>
          <w:lang w:val="en-US"/>
        </w:rPr>
        <w:t>Smart Competition Comparison:</w:t>
      </w:r>
      <w:r w:rsidRPr="006A03E5">
        <w:rPr>
          <w:rFonts w:ascii="Calibri" w:hAnsi="Calibri" w:cs="Calibri"/>
          <w:sz w:val="24"/>
          <w:szCs w:val="24"/>
          <w:lang w:val="en-US"/>
        </w:rPr>
        <w:br/>
        <w:t>The system compares farmers offering similar products—even across different administrative areas—showing customers price differences, quality ratings, and estimated costs. Recommendations are generated to suggest the best value option.</w:t>
      </w:r>
    </w:p>
    <w:p w14:paraId="6A96097D" w14:textId="77777777" w:rsidR="006A03E5" w:rsidRPr="006A03E5" w:rsidRDefault="006A03E5" w:rsidP="006A03E5">
      <w:pPr>
        <w:numPr>
          <w:ilvl w:val="0"/>
          <w:numId w:val="1"/>
        </w:numPr>
        <w:spacing w:after="0" w:line="360" w:lineRule="auto"/>
        <w:rPr>
          <w:rFonts w:ascii="Calibri" w:hAnsi="Calibri" w:cs="Calibri"/>
          <w:sz w:val="24"/>
          <w:szCs w:val="24"/>
          <w:lang w:val="en-US"/>
        </w:rPr>
      </w:pPr>
      <w:r w:rsidRPr="006A03E5">
        <w:rPr>
          <w:rFonts w:ascii="Calibri" w:hAnsi="Calibri" w:cs="Calibri"/>
          <w:b/>
          <w:bCs/>
          <w:sz w:val="24"/>
          <w:szCs w:val="24"/>
          <w:lang w:val="en-US"/>
        </w:rPr>
        <w:t>Direct Farmer-to-Consumer Marketplace:</w:t>
      </w:r>
      <w:r w:rsidRPr="006A03E5">
        <w:rPr>
          <w:rFonts w:ascii="Calibri" w:hAnsi="Calibri" w:cs="Calibri"/>
          <w:sz w:val="24"/>
          <w:szCs w:val="24"/>
          <w:lang w:val="en-US"/>
        </w:rPr>
        <w:br/>
        <w:t>Farmers can list poultry products (chicken, eggs, manure) directly, set prices, and manage orders through a simple dashboard.</w:t>
      </w:r>
    </w:p>
    <w:p w14:paraId="18F70290" w14:textId="77777777" w:rsidR="006A03E5" w:rsidRPr="006A03E5" w:rsidRDefault="006A03E5" w:rsidP="006A03E5">
      <w:pPr>
        <w:numPr>
          <w:ilvl w:val="0"/>
          <w:numId w:val="1"/>
        </w:numPr>
        <w:spacing w:after="0" w:line="360" w:lineRule="auto"/>
        <w:rPr>
          <w:rFonts w:ascii="Calibri" w:hAnsi="Calibri" w:cs="Calibri"/>
          <w:sz w:val="24"/>
          <w:szCs w:val="24"/>
          <w:lang w:val="en-US"/>
        </w:rPr>
      </w:pPr>
      <w:r w:rsidRPr="006A03E5">
        <w:rPr>
          <w:rFonts w:ascii="Calibri" w:hAnsi="Calibri" w:cs="Calibri"/>
          <w:b/>
          <w:bCs/>
          <w:sz w:val="24"/>
          <w:szCs w:val="24"/>
          <w:lang w:val="en-US"/>
        </w:rPr>
        <w:t>Demand Prediction &amp; Trend Analysis:</w:t>
      </w:r>
      <w:r w:rsidRPr="006A03E5">
        <w:rPr>
          <w:rFonts w:ascii="Calibri" w:hAnsi="Calibri" w:cs="Calibri"/>
          <w:sz w:val="24"/>
          <w:szCs w:val="24"/>
          <w:lang w:val="en-US"/>
        </w:rPr>
        <w:br/>
        <w:t>Proprietary ML models analyze market trends, seasonal demands, and pricing patterns to help farmers optimize production and pricing.</w:t>
      </w:r>
    </w:p>
    <w:p w14:paraId="572A1558" w14:textId="77777777" w:rsidR="006A03E5" w:rsidRPr="006A03E5" w:rsidRDefault="006A03E5" w:rsidP="006A03E5">
      <w:pPr>
        <w:numPr>
          <w:ilvl w:val="0"/>
          <w:numId w:val="1"/>
        </w:numPr>
        <w:spacing w:after="0" w:line="360" w:lineRule="auto"/>
        <w:rPr>
          <w:rFonts w:ascii="Calibri" w:hAnsi="Calibri" w:cs="Calibri"/>
          <w:sz w:val="24"/>
          <w:szCs w:val="24"/>
          <w:lang w:val="en-US"/>
        </w:rPr>
      </w:pPr>
      <w:r w:rsidRPr="006A03E5">
        <w:rPr>
          <w:rFonts w:ascii="Calibri" w:hAnsi="Calibri" w:cs="Calibri"/>
          <w:b/>
          <w:bCs/>
          <w:sz w:val="24"/>
          <w:szCs w:val="24"/>
          <w:lang w:val="en-US"/>
        </w:rPr>
        <w:t>Nationwide Delivery Integration:</w:t>
      </w:r>
      <w:r w:rsidRPr="006A03E5">
        <w:rPr>
          <w:rFonts w:ascii="Calibri" w:hAnsi="Calibri" w:cs="Calibri"/>
          <w:sz w:val="24"/>
          <w:szCs w:val="24"/>
          <w:lang w:val="en-US"/>
        </w:rPr>
        <w:br/>
        <w:t>Customers can order from any location, with integrated delivery management to ensure reliable service.</w:t>
      </w:r>
    </w:p>
    <w:p w14:paraId="0481B24E" w14:textId="77777777" w:rsidR="006A03E5" w:rsidRPr="006A03E5" w:rsidRDefault="006A03E5" w:rsidP="006A03E5">
      <w:pPr>
        <w:numPr>
          <w:ilvl w:val="0"/>
          <w:numId w:val="1"/>
        </w:numPr>
        <w:spacing w:after="0" w:line="360" w:lineRule="auto"/>
        <w:rPr>
          <w:rFonts w:ascii="Calibri" w:hAnsi="Calibri" w:cs="Calibri"/>
          <w:sz w:val="24"/>
          <w:szCs w:val="24"/>
          <w:lang w:val="en-US"/>
        </w:rPr>
      </w:pPr>
      <w:r w:rsidRPr="006A03E5">
        <w:rPr>
          <w:rFonts w:ascii="Calibri" w:hAnsi="Calibri" w:cs="Calibri"/>
          <w:b/>
          <w:bCs/>
          <w:sz w:val="24"/>
          <w:szCs w:val="24"/>
          <w:lang w:val="en-US"/>
        </w:rPr>
        <w:t>Admin Dashboard:</w:t>
      </w:r>
      <w:r w:rsidRPr="006A03E5">
        <w:rPr>
          <w:rFonts w:ascii="Calibri" w:hAnsi="Calibri" w:cs="Calibri"/>
          <w:sz w:val="24"/>
          <w:szCs w:val="24"/>
          <w:lang w:val="en-US"/>
        </w:rPr>
        <w:br/>
        <w:t>Administrators can:</w:t>
      </w:r>
    </w:p>
    <w:p w14:paraId="7EA20BEF" w14:textId="77777777" w:rsidR="006A03E5" w:rsidRPr="006A03E5" w:rsidRDefault="006A03E5" w:rsidP="006A03E5">
      <w:pPr>
        <w:numPr>
          <w:ilvl w:val="1"/>
          <w:numId w:val="1"/>
        </w:numPr>
        <w:spacing w:after="0" w:line="360" w:lineRule="auto"/>
        <w:rPr>
          <w:rFonts w:ascii="Calibri" w:hAnsi="Calibri" w:cs="Calibri"/>
          <w:sz w:val="24"/>
          <w:szCs w:val="24"/>
          <w:lang w:val="en-US"/>
        </w:rPr>
      </w:pPr>
      <w:r w:rsidRPr="006A03E5">
        <w:rPr>
          <w:rFonts w:ascii="Calibri" w:hAnsi="Calibri" w:cs="Calibri"/>
          <w:sz w:val="24"/>
          <w:szCs w:val="24"/>
          <w:lang w:val="en-US"/>
        </w:rPr>
        <w:t>Manage farmer and customer accounts</w:t>
      </w:r>
    </w:p>
    <w:p w14:paraId="29B0D978" w14:textId="77777777" w:rsidR="006A03E5" w:rsidRPr="006A03E5" w:rsidRDefault="006A03E5" w:rsidP="006A03E5">
      <w:pPr>
        <w:numPr>
          <w:ilvl w:val="1"/>
          <w:numId w:val="1"/>
        </w:numPr>
        <w:spacing w:after="0" w:line="360" w:lineRule="auto"/>
        <w:rPr>
          <w:rFonts w:ascii="Calibri" w:hAnsi="Calibri" w:cs="Calibri"/>
          <w:sz w:val="24"/>
          <w:szCs w:val="24"/>
          <w:lang w:val="en-US"/>
        </w:rPr>
      </w:pPr>
      <w:r w:rsidRPr="006A03E5">
        <w:rPr>
          <w:rFonts w:ascii="Calibri" w:hAnsi="Calibri" w:cs="Calibri"/>
          <w:sz w:val="24"/>
          <w:szCs w:val="24"/>
          <w:lang w:val="en-US"/>
        </w:rPr>
        <w:t>Monitor transactions and performance</w:t>
      </w:r>
    </w:p>
    <w:p w14:paraId="00939E00" w14:textId="77777777" w:rsidR="006A03E5" w:rsidRPr="006A03E5" w:rsidRDefault="006A03E5" w:rsidP="006A03E5">
      <w:pPr>
        <w:numPr>
          <w:ilvl w:val="1"/>
          <w:numId w:val="1"/>
        </w:numPr>
        <w:spacing w:after="0" w:line="360" w:lineRule="auto"/>
        <w:rPr>
          <w:rFonts w:ascii="Calibri" w:hAnsi="Calibri" w:cs="Calibri"/>
          <w:sz w:val="24"/>
          <w:szCs w:val="24"/>
          <w:lang w:val="en-US"/>
        </w:rPr>
      </w:pPr>
      <w:r w:rsidRPr="006A03E5">
        <w:rPr>
          <w:rFonts w:ascii="Calibri" w:hAnsi="Calibri" w:cs="Calibri"/>
          <w:sz w:val="24"/>
          <w:szCs w:val="24"/>
          <w:lang w:val="en-US"/>
        </w:rPr>
        <w:t>Oversee AI-generated recommendations and trend reports</w:t>
      </w:r>
    </w:p>
    <w:p w14:paraId="3A210B77" w14:textId="77777777" w:rsidR="006A03E5" w:rsidRDefault="006A03E5" w:rsidP="006A03E5">
      <w:pPr>
        <w:numPr>
          <w:ilvl w:val="1"/>
          <w:numId w:val="1"/>
        </w:numPr>
        <w:spacing w:after="0" w:line="360" w:lineRule="auto"/>
        <w:rPr>
          <w:rFonts w:ascii="Calibri" w:hAnsi="Calibri" w:cs="Calibri"/>
          <w:sz w:val="24"/>
          <w:szCs w:val="24"/>
          <w:lang w:val="en-US"/>
        </w:rPr>
      </w:pPr>
      <w:r w:rsidRPr="006A03E5">
        <w:rPr>
          <w:rFonts w:ascii="Calibri" w:hAnsi="Calibri" w:cs="Calibri"/>
          <w:sz w:val="24"/>
          <w:szCs w:val="24"/>
          <w:lang w:val="en-US"/>
        </w:rPr>
        <w:t>View analytics on market activity and farmer performance</w:t>
      </w:r>
    </w:p>
    <w:p w14:paraId="5C35BB60" w14:textId="77777777" w:rsidR="006A03E5" w:rsidRDefault="006A03E5" w:rsidP="006A03E5">
      <w:pPr>
        <w:spacing w:after="0" w:line="360" w:lineRule="auto"/>
        <w:rPr>
          <w:rFonts w:ascii="Calibri" w:hAnsi="Calibri" w:cs="Calibri"/>
          <w:sz w:val="24"/>
          <w:szCs w:val="24"/>
          <w:lang w:val="en-US"/>
        </w:rPr>
      </w:pPr>
    </w:p>
    <w:p w14:paraId="17A3A117" w14:textId="77777777" w:rsidR="006A03E5" w:rsidRDefault="006A03E5" w:rsidP="006A03E5">
      <w:pPr>
        <w:spacing w:after="0" w:line="360" w:lineRule="auto"/>
        <w:rPr>
          <w:rFonts w:ascii="Calibri" w:hAnsi="Calibri" w:cs="Calibri"/>
          <w:sz w:val="24"/>
          <w:szCs w:val="24"/>
          <w:lang w:val="en-US"/>
        </w:rPr>
      </w:pPr>
    </w:p>
    <w:p w14:paraId="55C40A2C" w14:textId="77777777" w:rsidR="006A03E5" w:rsidRPr="006A03E5" w:rsidRDefault="006A03E5" w:rsidP="006A03E5">
      <w:pPr>
        <w:spacing w:after="0" w:line="360" w:lineRule="auto"/>
        <w:rPr>
          <w:rFonts w:ascii="Calibri" w:hAnsi="Calibri" w:cs="Calibri"/>
          <w:sz w:val="24"/>
          <w:szCs w:val="24"/>
          <w:lang w:val="en-US"/>
        </w:rPr>
      </w:pPr>
    </w:p>
    <w:p w14:paraId="20C1A72E" w14:textId="77777777" w:rsidR="006A03E5" w:rsidRPr="006A03E5" w:rsidRDefault="006A03E5" w:rsidP="006A03E5">
      <w:pPr>
        <w:spacing w:after="0" w:line="360" w:lineRule="auto"/>
        <w:rPr>
          <w:rFonts w:ascii="Calibri" w:hAnsi="Calibri" w:cs="Calibri"/>
          <w:sz w:val="24"/>
          <w:szCs w:val="24"/>
          <w:lang w:val="en-US"/>
        </w:rPr>
      </w:pPr>
      <w:r w:rsidRPr="006A03E5">
        <w:rPr>
          <w:rFonts w:ascii="Calibri" w:hAnsi="Calibri" w:cs="Calibri"/>
          <w:b/>
          <w:bCs/>
          <w:sz w:val="24"/>
          <w:szCs w:val="24"/>
          <w:lang w:val="en-US"/>
        </w:rPr>
        <w:lastRenderedPageBreak/>
        <w:t>Technology:</w:t>
      </w:r>
    </w:p>
    <w:p w14:paraId="40375193" w14:textId="77777777" w:rsidR="006A03E5" w:rsidRPr="006A03E5" w:rsidRDefault="006A03E5" w:rsidP="006A03E5">
      <w:pPr>
        <w:numPr>
          <w:ilvl w:val="0"/>
          <w:numId w:val="2"/>
        </w:numPr>
        <w:spacing w:after="0" w:line="360" w:lineRule="auto"/>
        <w:rPr>
          <w:rFonts w:ascii="Calibri" w:hAnsi="Calibri" w:cs="Calibri"/>
          <w:sz w:val="24"/>
          <w:szCs w:val="24"/>
          <w:lang w:val="en-US"/>
        </w:rPr>
      </w:pPr>
      <w:r w:rsidRPr="006A03E5">
        <w:rPr>
          <w:rFonts w:ascii="Calibri" w:hAnsi="Calibri" w:cs="Calibri"/>
          <w:b/>
          <w:bCs/>
          <w:sz w:val="24"/>
          <w:szCs w:val="24"/>
          <w:lang w:val="en-US"/>
        </w:rPr>
        <w:t>Frontend:</w:t>
      </w:r>
      <w:r w:rsidRPr="006A03E5">
        <w:rPr>
          <w:rFonts w:ascii="Calibri" w:hAnsi="Calibri" w:cs="Calibri"/>
          <w:sz w:val="24"/>
          <w:szCs w:val="24"/>
          <w:lang w:val="en-US"/>
        </w:rPr>
        <w:t xml:space="preserve"> ReactJS, TypeScript</w:t>
      </w:r>
    </w:p>
    <w:p w14:paraId="25414148" w14:textId="77777777" w:rsidR="006A03E5" w:rsidRPr="006A03E5" w:rsidRDefault="006A03E5" w:rsidP="006A03E5">
      <w:pPr>
        <w:numPr>
          <w:ilvl w:val="0"/>
          <w:numId w:val="2"/>
        </w:numPr>
        <w:spacing w:after="0" w:line="360" w:lineRule="auto"/>
        <w:rPr>
          <w:rFonts w:ascii="Calibri" w:hAnsi="Calibri" w:cs="Calibri"/>
          <w:sz w:val="24"/>
          <w:szCs w:val="24"/>
          <w:lang w:val="en-US"/>
        </w:rPr>
      </w:pPr>
      <w:r w:rsidRPr="006A03E5">
        <w:rPr>
          <w:rFonts w:ascii="Calibri" w:hAnsi="Calibri" w:cs="Calibri"/>
          <w:b/>
          <w:bCs/>
          <w:sz w:val="24"/>
          <w:szCs w:val="24"/>
          <w:lang w:val="en-US"/>
        </w:rPr>
        <w:t>Backend:</w:t>
      </w:r>
      <w:r w:rsidRPr="006A03E5">
        <w:rPr>
          <w:rFonts w:ascii="Calibri" w:hAnsi="Calibri" w:cs="Calibri"/>
          <w:sz w:val="24"/>
          <w:szCs w:val="24"/>
          <w:lang w:val="en-US"/>
        </w:rPr>
        <w:t xml:space="preserve"> Node.js (Express)</w:t>
      </w:r>
    </w:p>
    <w:p w14:paraId="53722891" w14:textId="77777777" w:rsidR="006A03E5" w:rsidRPr="006A03E5" w:rsidRDefault="006A03E5" w:rsidP="006A03E5">
      <w:pPr>
        <w:numPr>
          <w:ilvl w:val="0"/>
          <w:numId w:val="2"/>
        </w:numPr>
        <w:spacing w:after="0" w:line="360" w:lineRule="auto"/>
        <w:rPr>
          <w:rFonts w:ascii="Calibri" w:hAnsi="Calibri" w:cs="Calibri"/>
          <w:sz w:val="24"/>
          <w:szCs w:val="24"/>
          <w:lang w:val="en-US"/>
        </w:rPr>
      </w:pPr>
      <w:r w:rsidRPr="006A03E5">
        <w:rPr>
          <w:rFonts w:ascii="Calibri" w:hAnsi="Calibri" w:cs="Calibri"/>
          <w:b/>
          <w:bCs/>
          <w:sz w:val="24"/>
          <w:szCs w:val="24"/>
          <w:lang w:val="en-US"/>
        </w:rPr>
        <w:t>Database:</w:t>
      </w:r>
      <w:r w:rsidRPr="006A03E5">
        <w:rPr>
          <w:rFonts w:ascii="Calibri" w:hAnsi="Calibri" w:cs="Calibri"/>
          <w:sz w:val="24"/>
          <w:szCs w:val="24"/>
          <w:lang w:val="en-US"/>
        </w:rPr>
        <w:t xml:space="preserve"> SQLite</w:t>
      </w:r>
    </w:p>
    <w:p w14:paraId="5D8B3278" w14:textId="77777777" w:rsidR="006A03E5" w:rsidRPr="006A03E5" w:rsidRDefault="006A03E5" w:rsidP="006A03E5">
      <w:pPr>
        <w:numPr>
          <w:ilvl w:val="0"/>
          <w:numId w:val="2"/>
        </w:numPr>
        <w:spacing w:after="0" w:line="360" w:lineRule="auto"/>
        <w:rPr>
          <w:rFonts w:ascii="Calibri" w:hAnsi="Calibri" w:cs="Calibri"/>
          <w:sz w:val="24"/>
          <w:szCs w:val="24"/>
          <w:lang w:val="en-US"/>
        </w:rPr>
      </w:pPr>
      <w:r w:rsidRPr="006A03E5">
        <w:rPr>
          <w:rFonts w:ascii="Calibri" w:hAnsi="Calibri" w:cs="Calibri"/>
          <w:b/>
          <w:bCs/>
          <w:sz w:val="24"/>
          <w:szCs w:val="24"/>
          <w:lang w:val="en-US"/>
        </w:rPr>
        <w:t>Location Services:</w:t>
      </w:r>
      <w:r w:rsidRPr="006A03E5">
        <w:rPr>
          <w:rFonts w:ascii="Calibri" w:hAnsi="Calibri" w:cs="Calibri"/>
          <w:sz w:val="24"/>
          <w:szCs w:val="24"/>
          <w:lang w:val="en-US"/>
        </w:rPr>
        <w:t xml:space="preserve"> </w:t>
      </w:r>
      <w:proofErr w:type="spellStart"/>
      <w:r w:rsidRPr="006A03E5">
        <w:rPr>
          <w:rFonts w:ascii="Calibri" w:hAnsi="Calibri" w:cs="Calibri"/>
          <w:sz w:val="24"/>
          <w:szCs w:val="24"/>
          <w:lang w:val="en-US"/>
        </w:rPr>
        <w:t>Geopy</w:t>
      </w:r>
      <w:proofErr w:type="spellEnd"/>
      <w:r w:rsidRPr="006A03E5">
        <w:rPr>
          <w:rFonts w:ascii="Calibri" w:hAnsi="Calibri" w:cs="Calibri"/>
          <w:sz w:val="24"/>
          <w:szCs w:val="24"/>
          <w:lang w:val="en-US"/>
        </w:rPr>
        <w:t>, Google Maps API</w:t>
      </w:r>
    </w:p>
    <w:p w14:paraId="401BFFBC" w14:textId="77777777" w:rsidR="006A03E5" w:rsidRPr="006A03E5" w:rsidRDefault="006A03E5" w:rsidP="006A03E5">
      <w:pPr>
        <w:numPr>
          <w:ilvl w:val="0"/>
          <w:numId w:val="2"/>
        </w:numPr>
        <w:spacing w:after="0" w:line="360" w:lineRule="auto"/>
        <w:rPr>
          <w:rFonts w:ascii="Calibri" w:hAnsi="Calibri" w:cs="Calibri"/>
          <w:sz w:val="24"/>
          <w:szCs w:val="24"/>
          <w:lang w:val="en-US"/>
        </w:rPr>
      </w:pPr>
      <w:r w:rsidRPr="006A03E5">
        <w:rPr>
          <w:rFonts w:ascii="Calibri" w:hAnsi="Calibri" w:cs="Calibri"/>
          <w:b/>
          <w:bCs/>
          <w:sz w:val="24"/>
          <w:szCs w:val="24"/>
          <w:lang w:val="en-US"/>
        </w:rPr>
        <w:t>Recommendation Engine:</w:t>
      </w:r>
      <w:r w:rsidRPr="006A03E5">
        <w:rPr>
          <w:rFonts w:ascii="Calibri" w:hAnsi="Calibri" w:cs="Calibri"/>
          <w:sz w:val="24"/>
          <w:szCs w:val="24"/>
          <w:lang w:val="en-US"/>
        </w:rPr>
        <w:t xml:space="preserve"> TF-IDF vectorization + Cosine similarity for price/quality comparison</w:t>
      </w:r>
    </w:p>
    <w:p w14:paraId="0D2E967B" w14:textId="77777777" w:rsidR="006A03E5" w:rsidRPr="006A03E5" w:rsidRDefault="006A03E5" w:rsidP="006A03E5">
      <w:pPr>
        <w:numPr>
          <w:ilvl w:val="0"/>
          <w:numId w:val="2"/>
        </w:numPr>
        <w:spacing w:after="0" w:line="360" w:lineRule="auto"/>
        <w:rPr>
          <w:rFonts w:ascii="Calibri" w:hAnsi="Calibri" w:cs="Calibri"/>
          <w:sz w:val="24"/>
          <w:szCs w:val="24"/>
          <w:lang w:val="en-US"/>
        </w:rPr>
      </w:pPr>
      <w:r w:rsidRPr="006A03E5">
        <w:rPr>
          <w:rFonts w:ascii="Calibri" w:hAnsi="Calibri" w:cs="Calibri"/>
          <w:b/>
          <w:bCs/>
          <w:sz w:val="24"/>
          <w:szCs w:val="24"/>
          <w:lang w:val="en-US"/>
        </w:rPr>
        <w:t>ML Trend Analysis:</w:t>
      </w:r>
      <w:r w:rsidRPr="006A03E5">
        <w:rPr>
          <w:rFonts w:ascii="Calibri" w:hAnsi="Calibri" w:cs="Calibri"/>
          <w:sz w:val="24"/>
          <w:szCs w:val="24"/>
          <w:lang w:val="en-US"/>
        </w:rPr>
        <w:t xml:space="preserve"> Scikit-learn, Pandas, NumPy</w:t>
      </w:r>
    </w:p>
    <w:p w14:paraId="4F4FB597" w14:textId="77777777" w:rsidR="006A03E5" w:rsidRPr="006A03E5" w:rsidRDefault="006A03E5" w:rsidP="006A03E5">
      <w:pPr>
        <w:numPr>
          <w:ilvl w:val="0"/>
          <w:numId w:val="2"/>
        </w:numPr>
        <w:spacing w:after="0" w:line="360" w:lineRule="auto"/>
        <w:rPr>
          <w:rFonts w:ascii="Calibri" w:hAnsi="Calibri" w:cs="Calibri"/>
          <w:sz w:val="24"/>
          <w:szCs w:val="24"/>
          <w:lang w:val="en-US"/>
        </w:rPr>
      </w:pPr>
      <w:r w:rsidRPr="006A03E5">
        <w:rPr>
          <w:rFonts w:ascii="Calibri" w:hAnsi="Calibri" w:cs="Calibri"/>
          <w:b/>
          <w:bCs/>
          <w:sz w:val="24"/>
          <w:szCs w:val="24"/>
          <w:lang w:val="en-US"/>
        </w:rPr>
        <w:t>Authentication:</w:t>
      </w:r>
      <w:r w:rsidRPr="006A03E5">
        <w:rPr>
          <w:rFonts w:ascii="Calibri" w:hAnsi="Calibri" w:cs="Calibri"/>
          <w:sz w:val="24"/>
          <w:szCs w:val="24"/>
          <w:lang w:val="en-US"/>
        </w:rPr>
        <w:t xml:space="preserve"> Google OAuth 2.0</w:t>
      </w:r>
    </w:p>
    <w:p w14:paraId="3FF63194" w14:textId="77777777" w:rsidR="006A03E5" w:rsidRPr="006A03E5" w:rsidRDefault="006A03E5" w:rsidP="006A03E5">
      <w:pPr>
        <w:numPr>
          <w:ilvl w:val="0"/>
          <w:numId w:val="2"/>
        </w:numPr>
        <w:spacing w:after="0" w:line="360" w:lineRule="auto"/>
        <w:rPr>
          <w:rFonts w:ascii="Calibri" w:hAnsi="Calibri" w:cs="Calibri"/>
          <w:sz w:val="24"/>
          <w:szCs w:val="24"/>
          <w:lang w:val="en-US"/>
        </w:rPr>
      </w:pPr>
      <w:r w:rsidRPr="006A03E5">
        <w:rPr>
          <w:rFonts w:ascii="Calibri" w:hAnsi="Calibri" w:cs="Calibri"/>
          <w:b/>
          <w:bCs/>
          <w:sz w:val="24"/>
          <w:szCs w:val="24"/>
          <w:lang w:val="en-US"/>
        </w:rPr>
        <w:t>Payment Integration:</w:t>
      </w:r>
      <w:r w:rsidRPr="006A03E5">
        <w:rPr>
          <w:rFonts w:ascii="Calibri" w:hAnsi="Calibri" w:cs="Calibri"/>
          <w:sz w:val="24"/>
          <w:szCs w:val="24"/>
          <w:lang w:val="en-US"/>
        </w:rPr>
        <w:t xml:space="preserve"> Mobile money APIs</w:t>
      </w:r>
    </w:p>
    <w:p w14:paraId="62D8DECB" w14:textId="77777777" w:rsidR="006A03E5" w:rsidRPr="006A03E5" w:rsidRDefault="006A03E5" w:rsidP="006A03E5">
      <w:pPr>
        <w:spacing w:after="0" w:line="360" w:lineRule="auto"/>
        <w:rPr>
          <w:rFonts w:ascii="Calibri" w:hAnsi="Calibri" w:cs="Calibri"/>
          <w:sz w:val="24"/>
          <w:szCs w:val="24"/>
          <w:lang w:val="en-US"/>
        </w:rPr>
      </w:pPr>
      <w:proofErr w:type="spellStart"/>
      <w:r w:rsidRPr="006A03E5">
        <w:rPr>
          <w:rFonts w:ascii="Calibri" w:hAnsi="Calibri" w:cs="Calibri"/>
          <w:sz w:val="24"/>
          <w:szCs w:val="24"/>
          <w:lang w:val="en-US"/>
        </w:rPr>
        <w:t>AgriConnect</w:t>
      </w:r>
      <w:proofErr w:type="spellEnd"/>
      <w:r w:rsidRPr="006A03E5">
        <w:rPr>
          <w:rFonts w:ascii="Calibri" w:hAnsi="Calibri" w:cs="Calibri"/>
          <w:sz w:val="24"/>
          <w:szCs w:val="24"/>
          <w:lang w:val="en-US"/>
        </w:rPr>
        <w:t xml:space="preserve"> transforms the poultry market by combining location-based search, intelligent competition comparison, and predictive analytics to create a fair, transparent, and efficient farmer-to-customer network.</w:t>
      </w:r>
    </w:p>
    <w:p w14:paraId="5D26ABFA" w14:textId="77777777" w:rsidR="00F12C76" w:rsidRPr="006A03E5" w:rsidRDefault="00F12C76" w:rsidP="006A03E5">
      <w:pPr>
        <w:spacing w:after="0" w:line="360" w:lineRule="auto"/>
        <w:rPr>
          <w:rFonts w:ascii="Calibri" w:hAnsi="Calibri" w:cs="Calibri"/>
          <w:sz w:val="24"/>
          <w:szCs w:val="24"/>
          <w:lang w:val="en-US"/>
        </w:rPr>
      </w:pPr>
    </w:p>
    <w:sectPr w:rsidR="00F12C76" w:rsidRPr="006A03E5"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D22608"/>
    <w:multiLevelType w:val="multilevel"/>
    <w:tmpl w:val="6300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F63DC0"/>
    <w:multiLevelType w:val="multilevel"/>
    <w:tmpl w:val="5DF2A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1778254">
    <w:abstractNumId w:val="1"/>
  </w:num>
  <w:num w:numId="2" w16cid:durableId="1435708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3E5"/>
    <w:rsid w:val="00621BE0"/>
    <w:rsid w:val="006A03E5"/>
    <w:rsid w:val="006C0B77"/>
    <w:rsid w:val="008242FF"/>
    <w:rsid w:val="00870751"/>
    <w:rsid w:val="00922C48"/>
    <w:rsid w:val="00B915B7"/>
    <w:rsid w:val="00D35473"/>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7B2B7"/>
  <w15:chartTrackingRefBased/>
  <w15:docId w15:val="{EE6C4094-6B08-4250-8D35-BB576B98A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kern w:val="0"/>
      <w:sz w:val="28"/>
      <w14:ligatures w14:val="none"/>
    </w:rPr>
  </w:style>
  <w:style w:type="paragraph" w:styleId="Heading1">
    <w:name w:val="heading 1"/>
    <w:basedOn w:val="Normal"/>
    <w:next w:val="Normal"/>
    <w:link w:val="Heading1Char"/>
    <w:uiPriority w:val="9"/>
    <w:qFormat/>
    <w:rsid w:val="006A03E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A03E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A03E5"/>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Heading4">
    <w:name w:val="heading 4"/>
    <w:basedOn w:val="Normal"/>
    <w:next w:val="Normal"/>
    <w:link w:val="Heading4Char"/>
    <w:uiPriority w:val="9"/>
    <w:semiHidden/>
    <w:unhideWhenUsed/>
    <w:qFormat/>
    <w:rsid w:val="006A03E5"/>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A03E5"/>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6A03E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A03E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A03E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A03E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3E5"/>
    <w:rPr>
      <w:rFonts w:asciiTheme="majorHAnsi" w:eastAsiaTheme="majorEastAsia" w:hAnsiTheme="majorHAnsi" w:cstheme="majorBidi"/>
      <w:color w:val="2E74B5"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6A03E5"/>
    <w:rPr>
      <w:rFonts w:asciiTheme="majorHAnsi" w:eastAsiaTheme="majorEastAsia" w:hAnsiTheme="majorHAnsi" w:cstheme="majorBidi"/>
      <w:color w:val="2E74B5"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6A03E5"/>
    <w:rPr>
      <w:rFonts w:eastAsiaTheme="majorEastAsia" w:cstheme="majorBidi"/>
      <w:color w:val="2E74B5"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6A03E5"/>
    <w:rPr>
      <w:rFonts w:eastAsiaTheme="majorEastAsia" w:cstheme="majorBidi"/>
      <w:i/>
      <w:iCs/>
      <w:color w:val="2E74B5" w:themeColor="accent1" w:themeShade="BF"/>
      <w:kern w:val="0"/>
      <w:sz w:val="28"/>
      <w14:ligatures w14:val="none"/>
    </w:rPr>
  </w:style>
  <w:style w:type="character" w:customStyle="1" w:styleId="Heading5Char">
    <w:name w:val="Heading 5 Char"/>
    <w:basedOn w:val="DefaultParagraphFont"/>
    <w:link w:val="Heading5"/>
    <w:uiPriority w:val="9"/>
    <w:semiHidden/>
    <w:rsid w:val="006A03E5"/>
    <w:rPr>
      <w:rFonts w:eastAsiaTheme="majorEastAsia" w:cstheme="majorBidi"/>
      <w:color w:val="2E74B5" w:themeColor="accent1" w:themeShade="BF"/>
      <w:kern w:val="0"/>
      <w:sz w:val="28"/>
      <w14:ligatures w14:val="none"/>
    </w:rPr>
  </w:style>
  <w:style w:type="character" w:customStyle="1" w:styleId="Heading6Char">
    <w:name w:val="Heading 6 Char"/>
    <w:basedOn w:val="DefaultParagraphFont"/>
    <w:link w:val="Heading6"/>
    <w:uiPriority w:val="9"/>
    <w:semiHidden/>
    <w:rsid w:val="006A03E5"/>
    <w:rPr>
      <w:rFonts w:eastAsiaTheme="majorEastAsia" w:cstheme="majorBidi"/>
      <w:i/>
      <w:iCs/>
      <w:color w:val="595959" w:themeColor="text1" w:themeTint="A6"/>
      <w:kern w:val="0"/>
      <w:sz w:val="28"/>
      <w14:ligatures w14:val="none"/>
    </w:rPr>
  </w:style>
  <w:style w:type="character" w:customStyle="1" w:styleId="Heading7Char">
    <w:name w:val="Heading 7 Char"/>
    <w:basedOn w:val="DefaultParagraphFont"/>
    <w:link w:val="Heading7"/>
    <w:uiPriority w:val="9"/>
    <w:semiHidden/>
    <w:rsid w:val="006A03E5"/>
    <w:rPr>
      <w:rFonts w:eastAsiaTheme="majorEastAsia" w:cstheme="majorBidi"/>
      <w:color w:val="595959" w:themeColor="text1" w:themeTint="A6"/>
      <w:kern w:val="0"/>
      <w:sz w:val="28"/>
      <w14:ligatures w14:val="none"/>
    </w:rPr>
  </w:style>
  <w:style w:type="character" w:customStyle="1" w:styleId="Heading8Char">
    <w:name w:val="Heading 8 Char"/>
    <w:basedOn w:val="DefaultParagraphFont"/>
    <w:link w:val="Heading8"/>
    <w:uiPriority w:val="9"/>
    <w:semiHidden/>
    <w:rsid w:val="006A03E5"/>
    <w:rPr>
      <w:rFonts w:eastAsiaTheme="majorEastAsia" w:cstheme="majorBidi"/>
      <w:i/>
      <w:iCs/>
      <w:color w:val="272727" w:themeColor="text1" w:themeTint="D8"/>
      <w:kern w:val="0"/>
      <w:sz w:val="28"/>
      <w14:ligatures w14:val="none"/>
    </w:rPr>
  </w:style>
  <w:style w:type="character" w:customStyle="1" w:styleId="Heading9Char">
    <w:name w:val="Heading 9 Char"/>
    <w:basedOn w:val="DefaultParagraphFont"/>
    <w:link w:val="Heading9"/>
    <w:uiPriority w:val="9"/>
    <w:semiHidden/>
    <w:rsid w:val="006A03E5"/>
    <w:rPr>
      <w:rFonts w:eastAsiaTheme="majorEastAsia" w:cstheme="majorBidi"/>
      <w:color w:val="272727" w:themeColor="text1" w:themeTint="D8"/>
      <w:kern w:val="0"/>
      <w:sz w:val="28"/>
      <w14:ligatures w14:val="none"/>
    </w:rPr>
  </w:style>
  <w:style w:type="paragraph" w:styleId="Title">
    <w:name w:val="Title"/>
    <w:basedOn w:val="Normal"/>
    <w:next w:val="Normal"/>
    <w:link w:val="TitleChar"/>
    <w:uiPriority w:val="10"/>
    <w:qFormat/>
    <w:rsid w:val="006A03E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3E5"/>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6A03E5"/>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6A03E5"/>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6A03E5"/>
    <w:pPr>
      <w:spacing w:before="160"/>
      <w:jc w:val="center"/>
    </w:pPr>
    <w:rPr>
      <w:i/>
      <w:iCs/>
      <w:color w:val="404040" w:themeColor="text1" w:themeTint="BF"/>
    </w:rPr>
  </w:style>
  <w:style w:type="character" w:customStyle="1" w:styleId="QuoteChar">
    <w:name w:val="Quote Char"/>
    <w:basedOn w:val="DefaultParagraphFont"/>
    <w:link w:val="Quote"/>
    <w:uiPriority w:val="29"/>
    <w:rsid w:val="006A03E5"/>
    <w:rPr>
      <w:rFonts w:ascii="Times New Roman" w:hAnsi="Times New Roman"/>
      <w:i/>
      <w:iCs/>
      <w:color w:val="404040" w:themeColor="text1" w:themeTint="BF"/>
      <w:kern w:val="0"/>
      <w:sz w:val="28"/>
      <w14:ligatures w14:val="none"/>
    </w:rPr>
  </w:style>
  <w:style w:type="paragraph" w:styleId="ListParagraph">
    <w:name w:val="List Paragraph"/>
    <w:basedOn w:val="Normal"/>
    <w:uiPriority w:val="34"/>
    <w:qFormat/>
    <w:rsid w:val="006A03E5"/>
    <w:pPr>
      <w:ind w:left="720"/>
      <w:contextualSpacing/>
    </w:pPr>
  </w:style>
  <w:style w:type="character" w:styleId="IntenseEmphasis">
    <w:name w:val="Intense Emphasis"/>
    <w:basedOn w:val="DefaultParagraphFont"/>
    <w:uiPriority w:val="21"/>
    <w:qFormat/>
    <w:rsid w:val="006A03E5"/>
    <w:rPr>
      <w:i/>
      <w:iCs/>
      <w:color w:val="2E74B5" w:themeColor="accent1" w:themeShade="BF"/>
    </w:rPr>
  </w:style>
  <w:style w:type="paragraph" w:styleId="IntenseQuote">
    <w:name w:val="Intense Quote"/>
    <w:basedOn w:val="Normal"/>
    <w:next w:val="Normal"/>
    <w:link w:val="IntenseQuoteChar"/>
    <w:uiPriority w:val="30"/>
    <w:qFormat/>
    <w:rsid w:val="006A03E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A03E5"/>
    <w:rPr>
      <w:rFonts w:ascii="Times New Roman" w:hAnsi="Times New Roman"/>
      <w:i/>
      <w:iCs/>
      <w:color w:val="2E74B5" w:themeColor="accent1" w:themeShade="BF"/>
      <w:kern w:val="0"/>
      <w:sz w:val="28"/>
      <w14:ligatures w14:val="none"/>
    </w:rPr>
  </w:style>
  <w:style w:type="character" w:styleId="IntenseReference">
    <w:name w:val="Intense Reference"/>
    <w:basedOn w:val="DefaultParagraphFont"/>
    <w:uiPriority w:val="32"/>
    <w:qFormat/>
    <w:rsid w:val="006A03E5"/>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326</Words>
  <Characters>1861</Characters>
  <Application>Microsoft Office Word</Application>
  <DocSecurity>0</DocSecurity>
  <Lines>15</Lines>
  <Paragraphs>4</Paragraphs>
  <ScaleCrop>false</ScaleCrop>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NZAKIZWANIMANA THEONESTE</dc:creator>
  <cp:keywords/>
  <dc:description/>
  <cp:lastModifiedBy>NZAKIZWANIMANA THEONESTE</cp:lastModifiedBy>
  <cp:revision>1</cp:revision>
  <dcterms:created xsi:type="dcterms:W3CDTF">2025-08-12T08:12:00Z</dcterms:created>
  <dcterms:modified xsi:type="dcterms:W3CDTF">2025-08-12T08:15:00Z</dcterms:modified>
</cp:coreProperties>
</file>