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0" w:line="300" w:lineRule="exact"/>
        <w:jc w:val="left"/>
      </w:pPr>
      <w:r>
        <w:rPr>
          <w:rFonts w:ascii="Calibri" w:hAnsi="Calibri"/>
          <w:b w:val="0"/>
          <w:sz w:val="20"/>
        </w:rPr>
        <w:t>[ DATE — e.g., 17 June 2026 ]</w:t>
      </w:r>
    </w:p>
    <w:p>
      <w:pPr>
        <w:spacing w:after="160" w:before="0" w:line="300" w:lineRule="exact"/>
        <w:jc w:val="left"/>
      </w:pPr>
      <w:r>
        <w:rPr>
          <w:rFonts w:ascii="Calibri" w:hAnsi="Calibri"/>
          <w:b w:val="0"/>
          <w:color w:val="787878"/>
          <w:sz w:val="20"/>
        </w:rPr>
        <w:t>Ref: GGL-REV-JULES-2026</w:t>
      </w:r>
    </w:p>
    <w:p>
      <w:pPr>
        <w:spacing w:after="20" w:before="0" w:line="300" w:lineRule="exact"/>
        <w:jc w:val="left"/>
      </w:pPr>
      <w:r>
        <w:rPr>
          <w:rFonts w:ascii="Calibri" w:hAnsi="Calibri"/>
          <w:b/>
          <w:sz w:val="22"/>
        </w:rPr>
        <w:t>Bawe Shema Jules</w:t>
      </w:r>
    </w:p>
    <w:p>
      <w:pPr>
        <w:spacing w:after="20" w:before="0" w:line="300" w:lineRule="exact"/>
        <w:jc w:val="left"/>
      </w:pPr>
      <w:r>
        <w:rPr>
          <w:rFonts w:ascii="Calibri" w:hAnsi="Calibri"/>
          <w:b w:val="0"/>
          <w:sz w:val="22"/>
        </w:rPr>
        <w:t>Chief Executive Officer</w:t>
      </w:r>
    </w:p>
    <w:p>
      <w:pPr>
        <w:spacing w:after="20" w:before="0" w:line="300" w:lineRule="exact"/>
        <w:jc w:val="left"/>
      </w:pPr>
      <w:r>
        <w:rPr>
          <w:rFonts w:ascii="Calibri" w:hAnsi="Calibri"/>
          <w:b w:val="0"/>
          <w:sz w:val="22"/>
        </w:rPr>
        <w:t>NexVireon LTD</w:t>
      </w:r>
    </w:p>
    <w:p>
      <w:pPr>
        <w:spacing w:after="20" w:before="0" w:line="300" w:lineRule="exact"/>
        <w:jc w:val="left"/>
      </w:pPr>
      <w:r>
        <w:rPr>
          <w:rFonts w:ascii="Calibri" w:hAnsi="Calibri"/>
          <w:b w:val="0"/>
          <w:sz w:val="22"/>
        </w:rPr>
        <w:t>[ COMPANY ADDRESS ]</w:t>
      </w:r>
    </w:p>
    <w:p>
      <w:pPr>
        <w:spacing w:after="400" w:before="0" w:line="300" w:lineRule="exact"/>
        <w:jc w:val="left"/>
      </w:pPr>
      <w:r>
        <w:rPr>
          <w:rFonts w:ascii="Calibri" w:hAnsi="Calibri"/>
          <w:b w:val="0"/>
          <w:sz w:val="22"/>
        </w:rPr>
        <w:t>[ CITY, COUNTRY ]</w:t>
      </w:r>
    </w:p>
    <w:p>
      <w:pPr>
        <w:spacing w:before="80" w:after="280"/>
      </w:pPr>
      <w:r>
        <w:rPr>
          <w:rFonts w:ascii="Calibri" w:hAnsi="Calibri"/>
          <w:b/>
          <w:sz w:val="22"/>
          <w:u w:val="single"/>
        </w:rPr>
        <w:t>SUBJECT: Formal Request for Website Review — Galilea Global Logistics (www.galileagloballogistics.rw)</w:t>
      </w:r>
    </w:p>
    <w:p>
      <w:pPr>
        <w:spacing w:after="200" w:before="0" w:line="300" w:lineRule="exact"/>
        <w:jc w:val="left"/>
      </w:pPr>
      <w:r>
        <w:rPr>
          <w:rFonts w:ascii="Calibri" w:hAnsi="Calibri"/>
          <w:b w:val="0"/>
          <w:sz w:val="22"/>
        </w:rPr>
        <w:t>Dear Bawe,</w:t>
      </w:r>
    </w:p>
    <w:p>
      <w:pPr>
        <w:spacing w:after="160" w:before="0" w:line="300" w:lineRule="exact"/>
        <w:jc w:val="left"/>
      </w:pPr>
      <w:r>
        <w:rPr>
          <w:rFonts w:ascii="Calibri" w:hAnsi="Calibri"/>
          <w:b w:val="0"/>
          <w:sz w:val="22"/>
        </w:rPr>
        <w:t>I hope this letter finds you well.</w:t>
      </w:r>
    </w:p>
    <w:p>
      <w:pPr>
        <w:spacing w:after="200" w:before="0" w:line="300" w:lineRule="exact"/>
        <w:jc w:val="left"/>
      </w:pPr>
      <w:r>
        <w:rPr>
          <w:rFonts w:ascii="Calibri" w:hAnsi="Calibri"/>
          <w:b w:val="0"/>
          <w:sz w:val="22"/>
        </w:rPr>
        <w:t>I am writing on behalf of the NexVireon LTD technology team to formally request your review and evaluation of the Galilea Global Logistics website, which has been developed and deployed at https://www.galileagloballogistics.rw/. As Chief Technology Officer, I oversee the technical delivery of this project, and your feedback as a key stakeholder is essential to ensure the platform meets both operational requirements and the highest standards of quality before full handover.</w:t>
      </w:r>
    </w:p>
    <w:p>
      <w:pPr>
        <w:spacing w:after="200" w:before="0" w:line="300" w:lineRule="exact"/>
        <w:jc w:val="left"/>
      </w:pPr>
      <w:r>
        <w:rPr>
          <w:rFonts w:ascii="Calibri" w:hAnsi="Calibri"/>
          <w:b w:val="0"/>
          <w:sz w:val="22"/>
        </w:rPr>
        <w:t>The website is a full-featured logistics platform designed to serve Galilea Global Logistics' clients across East Africa, China, and international markets. It encompasses a public-facing corporate website with service catalogues, real-time shipment tracking, quote management, and content management capabilities through a secure administrative backend. Your login credentials have been provisioned as follows:</w:t>
      </w:r>
    </w:p>
    <w:p>
      <w:pPr>
        <w:spacing w:after="40" w:before="0" w:line="300" w:lineRule="exact"/>
        <w:jc w:val="left"/>
      </w:pPr>
      <w:r>
        <w:rPr>
          <w:rFonts w:ascii="Calibri" w:hAnsi="Calibri"/>
          <w:b w:val="0"/>
          <w:sz w:val="22"/>
        </w:rPr>
        <w:t xml:space="preserve">     Username: Jules</w:t>
      </w:r>
    </w:p>
    <w:p>
      <w:pPr>
        <w:spacing w:after="40" w:before="0" w:line="300" w:lineRule="exact"/>
        <w:jc w:val="left"/>
      </w:pPr>
      <w:r>
        <w:rPr>
          <w:rFonts w:ascii="Calibri" w:hAnsi="Calibri"/>
          <w:b w:val="0"/>
          <w:sz w:val="22"/>
        </w:rPr>
        <w:t xml:space="preserve">     Password: Galilea@2025</w:t>
      </w:r>
    </w:p>
    <w:p>
      <w:pPr>
        <w:spacing w:after="280" w:before="0" w:line="300" w:lineRule="exact"/>
        <w:jc w:val="left"/>
      </w:pPr>
      <w:r>
        <w:rPr>
          <w:rFonts w:ascii="Calibri" w:hAnsi="Calibri"/>
          <w:b w:val="0"/>
          <w:sz w:val="22"/>
        </w:rPr>
        <w:t xml:space="preserve">     Admin URL: https://www.galileagloballogistics.rw/admin.php</w:t>
      </w:r>
    </w:p>
    <w:p>
      <w:pPr>
        <w:spacing w:after="240" w:before="0" w:line="300" w:lineRule="exact"/>
        <w:jc w:val="left"/>
      </w:pPr>
      <w:r>
        <w:rPr>
          <w:rFonts w:ascii="Calibri" w:hAnsi="Calibri"/>
          <w:b w:val="0"/>
          <w:sz w:val="22"/>
        </w:rPr>
        <w:t>I kindly request that you review each of the following functional areas in detail. For each item, please verify that the feature operates correctly, the content is accurate and appropriately presented, and the user experience meets expectations.</w:t>
      </w:r>
    </w:p>
    <w:p>
      <w:pPr>
        <w:pStyle w:val="Heading1"/>
        <w:spacing w:before="280" w:after="120"/>
      </w:pPr>
      <w:r>
        <w:rPr>
          <w:rFonts w:ascii="Calibri" w:hAnsi="Calibri"/>
          <w:color w:val="061528"/>
          <w:sz w:val="28"/>
        </w:rPr>
        <w:t>Detailed Functional Review Checklist</w:t>
      </w:r>
    </w:p>
    <w:p>
      <w:pPr>
        <w:pStyle w:val="Heading2"/>
        <w:spacing w:before="280" w:after="120"/>
      </w:pPr>
      <w:r>
        <w:rPr>
          <w:rFonts w:ascii="Calibri" w:hAnsi="Calibri"/>
          <w:color w:val="061528"/>
          <w:sz w:val="24"/>
        </w:rPr>
        <w:t>1. Strategic &amp; Brand Review</w:t>
      </w:r>
    </w:p>
    <w:p>
      <w:pPr>
        <w:pStyle w:val="ListBullet"/>
        <w:spacing w:after="40" w:line="280" w:lineRule="exact"/>
      </w:pPr>
      <w:r>
        <w:rPr>
          <w:rFonts w:ascii="Calibri" w:hAnsi="Calibri"/>
          <w:sz w:val="22"/>
        </w:rPr>
        <w:t>Homepage: overall brand messaging, hero section impact, value proposition clarity, 'Why Galilea' differentiators, visual quality and consistency</w:t>
      </w:r>
    </w:p>
    <w:p>
      <w:pPr>
        <w:pStyle w:val="ListBullet"/>
        <w:spacing w:after="40" w:line="280" w:lineRule="exact"/>
      </w:pPr>
      <w:r>
        <w:rPr>
          <w:rFonts w:ascii="Calibri" w:hAnsi="Calibri"/>
          <w:sz w:val="22"/>
        </w:rPr>
        <w:t>Service pages: accuracy and completeness of service descriptions, alignment with Galilea's actual service offerings, professional tone and presentation</w:t>
      </w:r>
    </w:p>
    <w:p>
      <w:pPr>
        <w:pStyle w:val="ListBullet"/>
        <w:spacing w:after="40" w:line="280" w:lineRule="exact"/>
      </w:pPr>
      <w:r>
        <w:rPr>
          <w:rFonts w:ascii="Calibri" w:hAnsi="Calibri"/>
          <w:sz w:val="22"/>
        </w:rPr>
        <w:t>Company representation: About Us page content, team credibility, office locations (Rwanda, China), company story and mission</w:t>
      </w:r>
    </w:p>
    <w:p>
      <w:pPr>
        <w:pStyle w:val="ListBullet"/>
        <w:spacing w:after="40" w:line="280" w:lineRule="exact"/>
      </w:pPr>
      <w:r>
        <w:rPr>
          <w:rFonts w:ascii="Calibri" w:hAnsi="Calibri"/>
          <w:sz w:val="22"/>
        </w:rPr>
        <w:t>Brand consistency: colour scheme, typography, imagery style, tone of voice across all pages - does it reflect the Galilea Global Logistics brand identity?</w:t>
      </w:r>
    </w:p>
    <w:p>
      <w:pPr>
        <w:pStyle w:val="Heading2"/>
        <w:spacing w:before="280" w:after="120"/>
      </w:pPr>
      <w:r>
        <w:rPr>
          <w:rFonts w:ascii="Calibri" w:hAnsi="Calibri"/>
          <w:color w:val="061528"/>
          <w:sz w:val="24"/>
        </w:rPr>
        <w:t>2. Customer-Facing Functionality</w:t>
      </w:r>
    </w:p>
    <w:p>
      <w:pPr>
        <w:pStyle w:val="ListBullet"/>
        <w:spacing w:after="40" w:line="280" w:lineRule="exact"/>
      </w:pPr>
      <w:r>
        <w:rPr>
          <w:rFonts w:ascii="Calibri" w:hAnsi="Calibri"/>
          <w:sz w:val="22"/>
        </w:rPr>
        <w:t>Shipment tracking tool: ease of use, clarity of results, usefulness of information displayed</w:t>
      </w:r>
    </w:p>
    <w:p>
      <w:pPr>
        <w:pStyle w:val="ListBullet"/>
        <w:spacing w:after="40" w:line="280" w:lineRule="exact"/>
      </w:pPr>
      <w:r>
        <w:rPr>
          <w:rFonts w:ascii="Calibri" w:hAnsi="Calibri"/>
          <w:sz w:val="22"/>
        </w:rPr>
        <w:t>Contact and inquiry process: is it straightforward for a potential client to reach out? Is the form intuitive?</w:t>
      </w:r>
    </w:p>
    <w:p>
      <w:pPr>
        <w:pStyle w:val="ListBullet"/>
        <w:spacing w:after="40" w:line="280" w:lineRule="exact"/>
      </w:pPr>
      <w:r>
        <w:rPr>
          <w:rFonts w:ascii="Calibri" w:hAnsi="Calibri"/>
          <w:sz w:val="22"/>
        </w:rPr>
        <w:t>Service discovery: can a visitor easily understand what services Galilea offers and navigate to detailed information?</w:t>
      </w:r>
    </w:p>
    <w:p>
      <w:pPr>
        <w:pStyle w:val="ListBullet"/>
        <w:spacing w:after="40" w:line="280" w:lineRule="exact"/>
      </w:pPr>
      <w:r>
        <w:rPr>
          <w:rFonts w:ascii="Calibri" w:hAnsi="Calibri"/>
          <w:sz w:val="22"/>
        </w:rPr>
        <w:t>Call-to-action placement: are CTAs (Get a Quote, Contact Us, Track Shipment) prominent and logically placed throughout the buyer journey?</w:t>
      </w:r>
    </w:p>
    <w:p>
      <w:pPr>
        <w:pStyle w:val="Heading2"/>
        <w:spacing w:before="280" w:after="120"/>
      </w:pPr>
      <w:r>
        <w:rPr>
          <w:rFonts w:ascii="Calibri" w:hAnsi="Calibri"/>
          <w:color w:val="061528"/>
          <w:sz w:val="24"/>
        </w:rPr>
        <w:t>3. Overall User Experience &amp; Design</w:t>
      </w:r>
    </w:p>
    <w:p>
      <w:pPr>
        <w:pStyle w:val="ListBullet"/>
        <w:spacing w:after="40" w:line="280" w:lineRule="exact"/>
      </w:pPr>
      <w:r>
        <w:rPr>
          <w:rFonts w:ascii="Calibri" w:hAnsi="Calibri"/>
          <w:sz w:val="22"/>
        </w:rPr>
        <w:t>Visual appeal: first impression, design quality, imagery, layout balance</w:t>
      </w:r>
    </w:p>
    <w:p>
      <w:pPr>
        <w:pStyle w:val="ListBullet"/>
        <w:spacing w:after="40" w:line="280" w:lineRule="exact"/>
      </w:pPr>
      <w:r>
        <w:rPr>
          <w:rFonts w:ascii="Calibri" w:hAnsi="Calibri"/>
          <w:sz w:val="22"/>
        </w:rPr>
        <w:t>Navigation intuitiveness: can users find what they need within 2-3 clicks?</w:t>
      </w:r>
    </w:p>
    <w:p>
      <w:pPr>
        <w:pStyle w:val="ListBullet"/>
        <w:spacing w:after="40" w:line="280" w:lineRule="exact"/>
      </w:pPr>
      <w:r>
        <w:rPr>
          <w:rFonts w:ascii="Calibri" w:hAnsi="Calibri"/>
          <w:sz w:val="22"/>
        </w:rPr>
        <w:t>Mobile experience: site performs well on smartphones and tablets</w:t>
      </w:r>
    </w:p>
    <w:p>
      <w:pPr>
        <w:pStyle w:val="ListBullet"/>
        <w:spacing w:after="40" w:line="280" w:lineRule="exact"/>
      </w:pPr>
      <w:r>
        <w:rPr>
          <w:rFonts w:ascii="Calibri" w:hAnsi="Calibri"/>
          <w:sz w:val="22"/>
        </w:rPr>
        <w:t>Content readability: font sizes, line spacing, contrast, paragraph structure</w:t>
      </w:r>
    </w:p>
    <w:p>
      <w:pPr>
        <w:pStyle w:val="ListBullet"/>
        <w:spacing w:after="40" w:line="280" w:lineRule="exact"/>
      </w:pPr>
      <w:r>
        <w:rPr>
          <w:rFonts w:ascii="Calibri" w:hAnsi="Calibri"/>
          <w:sz w:val="22"/>
        </w:rPr>
        <w:t>Trust signals: testimonials, partner logos, certifications, office addresses, professional appearance</w:t>
      </w:r>
    </w:p>
    <w:p>
      <w:pPr>
        <w:pStyle w:val="Heading2"/>
        <w:spacing w:before="280" w:after="120"/>
      </w:pPr>
      <w:r>
        <w:rPr>
          <w:rFonts w:ascii="Calibri" w:hAnsi="Calibri"/>
          <w:color w:val="061528"/>
          <w:sz w:val="24"/>
        </w:rPr>
        <w:t>4. Website Content - CMS Pages</w:t>
      </w:r>
    </w:p>
    <w:p>
      <w:pPr>
        <w:pStyle w:val="ListBullet"/>
        <w:spacing w:after="40" w:line="280" w:lineRule="exact"/>
      </w:pPr>
      <w:r>
        <w:rPr>
          <w:rFonts w:ascii="Calibri" w:hAnsi="Calibri"/>
          <w:sz w:val="22"/>
        </w:rPr>
        <w:t>About Galilea: company history, mission, values, team - is it compelling and accurate?</w:t>
      </w:r>
    </w:p>
    <w:p>
      <w:pPr>
        <w:pStyle w:val="ListBullet"/>
        <w:spacing w:after="40" w:line="280" w:lineRule="exact"/>
      </w:pPr>
      <w:r>
        <w:rPr>
          <w:rFonts w:ascii="Calibri" w:hAnsi="Calibri"/>
          <w:sz w:val="22"/>
        </w:rPr>
        <w:t>Careers page: job appeal, company culture messaging</w:t>
      </w:r>
    </w:p>
    <w:p>
      <w:pPr>
        <w:pStyle w:val="ListBullet"/>
        <w:spacing w:after="40" w:line="280" w:lineRule="exact"/>
      </w:pPr>
      <w:r>
        <w:rPr>
          <w:rFonts w:ascii="Calibri" w:hAnsi="Calibri"/>
          <w:sz w:val="22"/>
        </w:rPr>
        <w:t>Privacy Policy, Terms of Service, Cookie Policy: accuracy, completeness, legal compliance</w:t>
      </w:r>
    </w:p>
    <w:p>
      <w:pPr>
        <w:pStyle w:val="Heading2"/>
        <w:spacing w:before="280" w:after="120"/>
      </w:pPr>
      <w:r>
        <w:rPr>
          <w:rFonts w:ascii="Calibri" w:hAnsi="Calibri"/>
          <w:color w:val="061528"/>
          <w:sz w:val="24"/>
        </w:rPr>
        <w:t>5. Administrative Backend (Executive Overview)</w:t>
      </w:r>
    </w:p>
    <w:p>
      <w:pPr>
        <w:pStyle w:val="ListBullet"/>
        <w:spacing w:after="40" w:line="280" w:lineRule="exact"/>
      </w:pPr>
      <w:r>
        <w:rPr>
          <w:rFonts w:ascii="Calibri" w:hAnsi="Calibri"/>
          <w:sz w:val="22"/>
        </w:rPr>
        <w:t>Login and security: two-factor authentication option, secure access</w:t>
      </w:r>
    </w:p>
    <w:p>
      <w:pPr>
        <w:pStyle w:val="ListBullet"/>
        <w:spacing w:after="40" w:line="280" w:lineRule="exact"/>
      </w:pPr>
      <w:r>
        <w:rPr>
          <w:rFonts w:ascii="Calibri" w:hAnsi="Calibri"/>
          <w:sz w:val="22"/>
        </w:rPr>
        <w:t>Dashboard: at-a-glance overview of site performance (inquiries, subscribers, content counts)</w:t>
      </w:r>
    </w:p>
    <w:p>
      <w:pPr>
        <w:pStyle w:val="ListBullet"/>
        <w:spacing w:after="40" w:line="280" w:lineRule="exact"/>
      </w:pPr>
      <w:r>
        <w:rPr>
          <w:rFonts w:ascii="Calibri" w:hAnsi="Calibri"/>
          <w:sz w:val="22"/>
        </w:rPr>
        <w:t>Settings: ability to update site-wide content (title, description, contact info, social links, hero slides)</w:t>
      </w:r>
    </w:p>
    <w:p>
      <w:pPr>
        <w:pStyle w:val="Heading1"/>
        <w:spacing w:before="280" w:after="120"/>
      </w:pPr>
      <w:r>
        <w:rPr>
          <w:rFonts w:ascii="Calibri" w:hAnsi="Calibri"/>
          <w:color w:val="061528"/>
          <w:sz w:val="28"/>
        </w:rPr>
        <w:t>Reporting Your Findings</w:t>
      </w:r>
    </w:p>
    <w:p>
      <w:pPr>
        <w:spacing w:after="160" w:before="0" w:line="300" w:lineRule="exact"/>
        <w:jc w:val="left"/>
      </w:pPr>
      <w:r>
        <w:rPr>
          <w:rFonts w:ascii="Calibri" w:hAnsi="Calibri"/>
          <w:b w:val="0"/>
          <w:sz w:val="22"/>
        </w:rPr>
        <w:t>Please document any issues, suggestions, or observations in a brief report and return it to me via email at [YOUR EMAIL ADDRESS] or share it directly with the development team. For each issue identified, kindly include:</w:t>
      </w:r>
    </w:p>
    <w:p>
      <w:pPr>
        <w:pStyle w:val="ListBullet"/>
        <w:spacing w:after="40" w:line="280" w:lineRule="exact"/>
      </w:pPr>
      <w:r>
        <w:rPr>
          <w:rFonts w:ascii="Calibri" w:hAnsi="Calibri"/>
          <w:sz w:val="22"/>
        </w:rPr>
        <w:t>The page URL or section where the issue occurs</w:t>
      </w:r>
    </w:p>
    <w:p>
      <w:pPr>
        <w:pStyle w:val="ListBullet"/>
        <w:spacing w:after="40" w:line="280" w:lineRule="exact"/>
      </w:pPr>
      <w:r>
        <w:rPr>
          <w:rFonts w:ascii="Calibri" w:hAnsi="Calibri"/>
          <w:sz w:val="22"/>
        </w:rPr>
        <w:t>A clear description of the problem or suggested improvement</w:t>
      </w:r>
    </w:p>
    <w:p>
      <w:pPr>
        <w:pStyle w:val="ListBullet"/>
        <w:spacing w:after="40" w:line="280" w:lineRule="exact"/>
      </w:pPr>
      <w:r>
        <w:rPr>
          <w:rFonts w:ascii="Calibri" w:hAnsi="Calibri"/>
          <w:sz w:val="22"/>
        </w:rPr>
        <w:t>The priority level (Critical / Major / Minor / Enhancement)</w:t>
      </w:r>
    </w:p>
    <w:p>
      <w:pPr>
        <w:pStyle w:val="ListBullet"/>
        <w:spacing w:after="40" w:line="280" w:lineRule="exact"/>
      </w:pPr>
      <w:r>
        <w:rPr>
          <w:rFonts w:ascii="Calibri" w:hAnsi="Calibri"/>
          <w:sz w:val="22"/>
        </w:rPr>
        <w:t>A screenshot or screen recording if applicable</w:t>
      </w:r>
    </w:p>
    <w:p>
      <w:pPr>
        <w:spacing w:after="160" w:before="0" w:line="300" w:lineRule="exact"/>
        <w:jc w:val="left"/>
      </w:pPr>
      <w:r>
        <w:rPr>
          <w:rFonts w:ascii="Calibri" w:hAnsi="Calibri"/>
          <w:b w:val="0"/>
          <w:sz w:val="22"/>
        </w:rPr>
      </w:r>
    </w:p>
    <w:p>
      <w:pPr>
        <w:spacing w:after="240" w:before="0" w:line="300" w:lineRule="exact"/>
        <w:jc w:val="left"/>
      </w:pPr>
      <w:r>
        <w:rPr>
          <w:rFonts w:ascii="Calibri" w:hAnsi="Calibri"/>
          <w:b w:val="0"/>
          <w:sz w:val="22"/>
        </w:rPr>
        <w:t>Your input will directly inform our final refinement cycle before the platform is formally handed over to the Galilea Global Logistics operations team. We value your expertise and look forward to your feedback.</w:t>
      </w:r>
    </w:p>
    <w:p>
      <w:pPr>
        <w:pStyle w:val="Heading1"/>
        <w:spacing w:before="280" w:after="120"/>
      </w:pPr>
      <w:r>
        <w:rPr>
          <w:rFonts w:ascii="Calibri" w:hAnsi="Calibri"/>
          <w:color w:val="061528"/>
          <w:sz w:val="28"/>
        </w:rPr>
        <w:t>Timeline</w:t>
      </w:r>
    </w:p>
    <w:p>
      <w:pPr>
        <w:spacing w:after="280" w:before="0" w:line="300" w:lineRule="exact"/>
        <w:jc w:val="left"/>
      </w:pPr>
      <w:r>
        <w:rPr>
          <w:rFonts w:ascii="Calibri" w:hAnsi="Calibri"/>
          <w:b w:val="0"/>
          <w:sz w:val="22"/>
        </w:rPr>
        <w:t>We would appreciate receiving your feedback within [NUMBER] business days from the date of this letter. Should you require any clarification or technical assistance during the review process, please do not hesitate to contact me directly.</w:t>
      </w:r>
    </w:p>
    <w:p>
      <w:pPr>
        <w:spacing w:after="400" w:before="0" w:line="300" w:lineRule="exact"/>
        <w:jc w:val="left"/>
      </w:pPr>
      <w:r>
        <w:rPr>
          <w:rFonts w:ascii="Calibri" w:hAnsi="Calibri"/>
          <w:b w:val="0"/>
          <w:sz w:val="22"/>
        </w:rPr>
        <w:t>Thank you for your time and continued commitment to excellence.</w:t>
      </w:r>
    </w:p>
    <w:p>
      <w:pPr>
        <w:spacing w:after="600" w:before="0" w:line="300" w:lineRule="exact"/>
        <w:jc w:val="left"/>
      </w:pPr>
      <w:r>
        <w:rPr>
          <w:rFonts w:ascii="Calibri" w:hAnsi="Calibri"/>
          <w:b w:val="0"/>
          <w:sz w:val="22"/>
        </w:rPr>
        <w:t>Yours sincerely,</w:t>
      </w:r>
    </w:p>
    <w:p>
      <w:pPr>
        <w:spacing w:after="40" w:before="0" w:line="300" w:lineRule="exact"/>
        <w:jc w:val="left"/>
      </w:pPr>
      <w:r>
        <w:rPr>
          <w:rFonts w:ascii="Calibri" w:hAnsi="Calibri"/>
          <w:b/>
          <w:sz w:val="24"/>
        </w:rPr>
        <w:t>Nzakizwanimana Theoneste</w:t>
      </w:r>
    </w:p>
    <w:p>
      <w:pPr>
        <w:spacing w:after="20" w:before="0" w:line="300" w:lineRule="exact"/>
        <w:jc w:val="left"/>
      </w:pPr>
      <w:r>
        <w:rPr>
          <w:rFonts w:ascii="Calibri" w:hAnsi="Calibri"/>
          <w:b w:val="0"/>
          <w:sz w:val="22"/>
        </w:rPr>
        <w:t>Chief Technology Officer</w:t>
      </w:r>
    </w:p>
    <w:p>
      <w:pPr>
        <w:spacing w:after="20" w:before="0" w:line="300" w:lineRule="exact"/>
        <w:jc w:val="left"/>
      </w:pPr>
      <w:r>
        <w:rPr>
          <w:rFonts w:ascii="Calibri" w:hAnsi="Calibri"/>
          <w:b w:val="0"/>
          <w:sz w:val="22"/>
        </w:rPr>
        <w:t>NexVireon LTD</w:t>
      </w:r>
    </w:p>
    <w:p>
      <w:pPr>
        <w:spacing w:after="20" w:before="0" w:line="300" w:lineRule="exact"/>
        <w:jc w:val="left"/>
      </w:pPr>
      <w:r>
        <w:rPr>
          <w:rFonts w:ascii="Calibri" w:hAnsi="Calibri"/>
          <w:b w:val="0"/>
          <w:color w:val="505050"/>
          <w:sz w:val="20"/>
        </w:rPr>
        <w:t>Email: [YOUR EMAIL ADDRESS]</w:t>
      </w:r>
    </w:p>
    <w:p>
      <w:pPr>
        <w:spacing w:after="20" w:before="0" w:line="300" w:lineRule="exact"/>
        <w:jc w:val="left"/>
      </w:pPr>
      <w:r>
        <w:rPr>
          <w:rFonts w:ascii="Calibri" w:hAnsi="Calibri"/>
          <w:b w:val="0"/>
          <w:color w:val="505050"/>
          <w:sz w:val="20"/>
        </w:rPr>
        <w:t>Phone: [YOUR PHONE NUMBER]</w:t>
      </w:r>
    </w:p>
    <w:p>
      <w:pPr>
        <w:spacing w:before="400"/>
      </w:pPr>
      <w:r>
        <w:rPr>
          <w:i/>
          <w:color w:val="787878"/>
          <w:sz w:val="18"/>
        </w:rPr>
        <w:t>Enclosure: Website login credentials (as above)</w:t>
      </w:r>
    </w:p>
    <w:p>
      <w:pPr>
        <w:spacing w:before="120"/>
      </w:pPr>
      <w:r>
        <w:rPr>
          <w:i/>
          <w:color w:val="969696"/>
          <w:sz w:val="17"/>
        </w:rPr>
        <w:t>Note: Please insert the NexVireon LTD company logo in the header area marked above. The recommended logo size is approximately 1.5 x 1.5 inches, positioned on the left side of the letterhead, aligned with the sender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NexVireon LTD  |  www.nexvireon.com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969696"/>
        <w:sz w:val="16"/>
      </w:rPr>
      <w:t>[ INSERT NEXVIREON LTD LOGO HERE — approx. 1.5×1.5 inches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