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ED4A" w14:textId="77777777" w:rsidR="0090499F" w:rsidRPr="00816651" w:rsidRDefault="00000000">
      <w:pPr>
        <w:pStyle w:val="Heading1"/>
        <w:rPr>
          <w:sz w:val="48"/>
          <w:szCs w:val="48"/>
        </w:rPr>
      </w:pPr>
      <w:bookmarkStart w:id="0" w:name="blessings-for-a-defiled-people"/>
      <w:r w:rsidRPr="00816651">
        <w:rPr>
          <w:sz w:val="48"/>
          <w:szCs w:val="48"/>
        </w:rPr>
        <w:t>Blessings for a Defiled People</w:t>
      </w:r>
    </w:p>
    <w:p w14:paraId="2017375B" w14:textId="77777777" w:rsidR="0090499F" w:rsidRPr="00816651" w:rsidRDefault="00000000">
      <w:pPr>
        <w:pStyle w:val="Compact"/>
        <w:numPr>
          <w:ilvl w:val="0"/>
          <w:numId w:val="2"/>
        </w:numPr>
        <w:rPr>
          <w:sz w:val="32"/>
          <w:szCs w:val="32"/>
        </w:rPr>
      </w:pPr>
      <w:r w:rsidRPr="00816651">
        <w:rPr>
          <w:sz w:val="32"/>
          <w:szCs w:val="32"/>
        </w:rPr>
        <w:t>On the twenty-fourth day of the ninth month, in the second year of Darius, the word of the LORD came by Haggai the prophet,</w:t>
      </w:r>
    </w:p>
    <w:p w14:paraId="35B3611F" w14:textId="77777777" w:rsidR="0090499F" w:rsidRPr="00816651" w:rsidRDefault="00000000">
      <w:pPr>
        <w:pStyle w:val="Compact"/>
        <w:numPr>
          <w:ilvl w:val="0"/>
          <w:numId w:val="2"/>
        </w:numPr>
        <w:rPr>
          <w:sz w:val="32"/>
          <w:szCs w:val="32"/>
        </w:rPr>
      </w:pPr>
      <w:r w:rsidRPr="00816651">
        <w:rPr>
          <w:sz w:val="32"/>
          <w:szCs w:val="32"/>
        </w:rPr>
        <w:t>“Thus says the LORD of hosts: Ask the priests about the law:</w:t>
      </w:r>
    </w:p>
    <w:p w14:paraId="3DA1AB8B" w14:textId="77777777" w:rsidR="0090499F" w:rsidRPr="00816651" w:rsidRDefault="00000000">
      <w:pPr>
        <w:pStyle w:val="Compact"/>
        <w:numPr>
          <w:ilvl w:val="0"/>
          <w:numId w:val="2"/>
        </w:numPr>
        <w:rPr>
          <w:sz w:val="32"/>
          <w:szCs w:val="32"/>
        </w:rPr>
      </w:pPr>
      <w:r w:rsidRPr="00816651">
        <w:rPr>
          <w:sz w:val="32"/>
          <w:szCs w:val="32"/>
        </w:rPr>
        <w:t>‘If someone carries holy meat in the fold of his garment and touches with his fold bread or stew or wine or oil or any kind of food, does it become holy?’ The priests answered and said, ‘No.’</w:t>
      </w:r>
    </w:p>
    <w:p w14:paraId="7E3EBFB2" w14:textId="77777777" w:rsidR="0090499F" w:rsidRPr="00816651" w:rsidRDefault="00000000">
      <w:pPr>
        <w:pStyle w:val="Compact"/>
        <w:numPr>
          <w:ilvl w:val="0"/>
          <w:numId w:val="2"/>
        </w:numPr>
        <w:rPr>
          <w:sz w:val="32"/>
          <w:szCs w:val="32"/>
        </w:rPr>
      </w:pPr>
      <w:r w:rsidRPr="00816651">
        <w:rPr>
          <w:sz w:val="32"/>
          <w:szCs w:val="32"/>
        </w:rPr>
        <w:t>Then Haggai said, ‘If someone who is unclean by contact with a dead body touches any of these, does it become unclean?’ The priests answered and said, ‘It does become unclean.’</w:t>
      </w:r>
    </w:p>
    <w:p w14:paraId="484D0573" w14:textId="77777777" w:rsidR="0090499F" w:rsidRPr="00816651" w:rsidRDefault="00000000">
      <w:pPr>
        <w:pStyle w:val="Compact"/>
        <w:numPr>
          <w:ilvl w:val="0"/>
          <w:numId w:val="2"/>
        </w:numPr>
        <w:rPr>
          <w:sz w:val="32"/>
          <w:szCs w:val="32"/>
        </w:rPr>
      </w:pPr>
      <w:r w:rsidRPr="00816651">
        <w:rPr>
          <w:sz w:val="32"/>
          <w:szCs w:val="32"/>
        </w:rPr>
        <w:t>Then Haggai answered and said, ‘So is it with this people, and so is it with this nation before me, declares the LORD, and so is it with every work of their hands. And what they offer there is unclean.’</w:t>
      </w:r>
    </w:p>
    <w:p w14:paraId="4DD6FB4C" w14:textId="77777777" w:rsidR="0090499F" w:rsidRPr="00816651" w:rsidRDefault="00000000">
      <w:pPr>
        <w:pStyle w:val="Compact"/>
        <w:numPr>
          <w:ilvl w:val="0"/>
          <w:numId w:val="2"/>
        </w:numPr>
        <w:rPr>
          <w:sz w:val="32"/>
          <w:szCs w:val="32"/>
        </w:rPr>
      </w:pPr>
      <w:r w:rsidRPr="00816651">
        <w:rPr>
          <w:sz w:val="32"/>
          <w:szCs w:val="32"/>
        </w:rPr>
        <w:t>Now then, consider from this day onward. Before stone was placed upon stone in the temple of the LORD,</w:t>
      </w:r>
    </w:p>
    <w:p w14:paraId="4B736960" w14:textId="77777777" w:rsidR="0090499F" w:rsidRPr="00816651" w:rsidRDefault="00000000">
      <w:pPr>
        <w:pStyle w:val="Compact"/>
        <w:numPr>
          <w:ilvl w:val="0"/>
          <w:numId w:val="2"/>
        </w:numPr>
        <w:rPr>
          <w:sz w:val="32"/>
          <w:szCs w:val="32"/>
        </w:rPr>
      </w:pPr>
      <w:r w:rsidRPr="00816651">
        <w:rPr>
          <w:sz w:val="32"/>
          <w:szCs w:val="32"/>
        </w:rPr>
        <w:t>how did you fare? When one came to a heap of twenty measures, there were but ten. When one came to the wine vat to draw fifty measures, there were but twenty.</w:t>
      </w:r>
    </w:p>
    <w:p w14:paraId="259E6EC1" w14:textId="77777777" w:rsidR="0090499F" w:rsidRPr="00816651" w:rsidRDefault="00000000">
      <w:pPr>
        <w:pStyle w:val="Compact"/>
        <w:numPr>
          <w:ilvl w:val="0"/>
          <w:numId w:val="2"/>
        </w:numPr>
        <w:rPr>
          <w:sz w:val="32"/>
          <w:szCs w:val="32"/>
        </w:rPr>
      </w:pPr>
      <w:r w:rsidRPr="00816651">
        <w:rPr>
          <w:sz w:val="32"/>
          <w:szCs w:val="32"/>
        </w:rPr>
        <w:t>I struck you and all the products of your toil with blight and mildew and hail, yet you did not turn to me, declares the LORD.</w:t>
      </w:r>
    </w:p>
    <w:p w14:paraId="4A0BA4A6" w14:textId="77777777" w:rsidR="0090499F" w:rsidRPr="00816651" w:rsidRDefault="00000000">
      <w:pPr>
        <w:pStyle w:val="Compact"/>
        <w:numPr>
          <w:ilvl w:val="0"/>
          <w:numId w:val="2"/>
        </w:numPr>
        <w:rPr>
          <w:sz w:val="32"/>
          <w:szCs w:val="32"/>
        </w:rPr>
      </w:pPr>
      <w:r w:rsidRPr="00816651">
        <w:rPr>
          <w:sz w:val="32"/>
          <w:szCs w:val="32"/>
        </w:rPr>
        <w:t>Consider from this day onward, from the twenty-fourth day of the ninth month. Since the day that the foundation of the LORD’s temple was laid, consider:</w:t>
      </w:r>
    </w:p>
    <w:p w14:paraId="3BB85989" w14:textId="77777777" w:rsidR="0090499F" w:rsidRPr="00816651" w:rsidRDefault="00000000">
      <w:pPr>
        <w:pStyle w:val="Compact"/>
        <w:numPr>
          <w:ilvl w:val="0"/>
          <w:numId w:val="2"/>
        </w:numPr>
        <w:rPr>
          <w:sz w:val="32"/>
          <w:szCs w:val="32"/>
        </w:rPr>
      </w:pPr>
      <w:r w:rsidRPr="00816651">
        <w:rPr>
          <w:sz w:val="32"/>
          <w:szCs w:val="32"/>
        </w:rPr>
        <w:t xml:space="preserve">Is the seed yet in the barn? Indeed, the vine, the fig tree, the pomegranate, and the olive tree have not yet yielded. From this day on I will bless you.” – </w:t>
      </w:r>
      <w:r w:rsidRPr="00816651">
        <w:rPr>
          <w:i/>
          <w:iCs/>
          <w:sz w:val="32"/>
          <w:szCs w:val="32"/>
        </w:rPr>
        <w:t>English Standard Version (ESV)</w:t>
      </w:r>
    </w:p>
    <w:p w14:paraId="2A4F9F75" w14:textId="77777777" w:rsidR="0090499F" w:rsidRPr="00816651" w:rsidRDefault="00000000">
      <w:pPr>
        <w:pStyle w:val="Heading2"/>
        <w:rPr>
          <w:sz w:val="40"/>
          <w:szCs w:val="40"/>
        </w:rPr>
      </w:pPr>
      <w:bookmarkStart w:id="1" w:name="refresher"/>
      <w:r w:rsidRPr="00816651">
        <w:rPr>
          <w:sz w:val="40"/>
          <w:szCs w:val="40"/>
        </w:rPr>
        <w:t>Refresher</w:t>
      </w:r>
    </w:p>
    <w:p w14:paraId="4BA5184E" w14:textId="77777777" w:rsidR="0090499F" w:rsidRPr="00816651" w:rsidRDefault="00000000">
      <w:pPr>
        <w:pStyle w:val="Compact"/>
        <w:numPr>
          <w:ilvl w:val="0"/>
          <w:numId w:val="3"/>
        </w:numPr>
        <w:rPr>
          <w:sz w:val="32"/>
          <w:szCs w:val="32"/>
        </w:rPr>
      </w:pPr>
      <w:r w:rsidRPr="00816651">
        <w:rPr>
          <w:b/>
          <w:bCs/>
          <w:sz w:val="32"/>
          <w:szCs w:val="32"/>
        </w:rPr>
        <w:t>First oracle</w:t>
      </w:r>
      <w:r w:rsidRPr="00816651">
        <w:rPr>
          <w:sz w:val="32"/>
          <w:szCs w:val="32"/>
        </w:rPr>
        <w:t xml:space="preserve"> (Aug 29, 520 BC; 1:1-11) — God rebukes the people for living in comfort while His house is ruined. Agricultural failure is the consequence: “You have sown much, and harvested little.” Refrain: </w:t>
      </w:r>
      <w:r w:rsidRPr="00816651">
        <w:rPr>
          <w:i/>
          <w:iCs/>
          <w:sz w:val="32"/>
          <w:szCs w:val="32"/>
        </w:rPr>
        <w:t>“Consider your ways”</w:t>
      </w:r>
      <w:r w:rsidRPr="00816651">
        <w:rPr>
          <w:sz w:val="32"/>
          <w:szCs w:val="32"/>
        </w:rPr>
        <w:t xml:space="preserve"> (</w:t>
      </w:r>
      <w:r w:rsidRPr="00816651">
        <w:rPr>
          <w:i/>
          <w:iCs/>
          <w:sz w:val="32"/>
          <w:szCs w:val="32"/>
        </w:rPr>
        <w:t>simu levavkhem</w:t>
      </w:r>
      <w:r w:rsidRPr="00816651">
        <w:rPr>
          <w:sz w:val="32"/>
          <w:szCs w:val="32"/>
        </w:rPr>
        <w:t>).</w:t>
      </w:r>
    </w:p>
    <w:p w14:paraId="17A24925" w14:textId="77777777" w:rsidR="0090499F" w:rsidRPr="00816651" w:rsidRDefault="00000000">
      <w:pPr>
        <w:pStyle w:val="Compact"/>
        <w:numPr>
          <w:ilvl w:val="0"/>
          <w:numId w:val="3"/>
        </w:numPr>
        <w:rPr>
          <w:sz w:val="32"/>
          <w:szCs w:val="32"/>
        </w:rPr>
      </w:pPr>
      <w:r w:rsidRPr="00816651">
        <w:rPr>
          <w:b/>
          <w:bCs/>
          <w:sz w:val="32"/>
          <w:szCs w:val="32"/>
        </w:rPr>
        <w:t>The people obey</w:t>
      </w:r>
      <w:r w:rsidRPr="00816651">
        <w:rPr>
          <w:sz w:val="32"/>
          <w:szCs w:val="32"/>
        </w:rPr>
        <w:t xml:space="preserve"> (Sept 21, 520 BC; 1:12-15) — The LORD stirs the spirit of Zerubbabel, Joshua, and the remnant. Work on the temple resumes after sixteen years of neglect.</w:t>
      </w:r>
    </w:p>
    <w:p w14:paraId="47DCDDFE" w14:textId="77777777" w:rsidR="0090499F" w:rsidRPr="00816651" w:rsidRDefault="00000000">
      <w:pPr>
        <w:pStyle w:val="Compact"/>
        <w:numPr>
          <w:ilvl w:val="0"/>
          <w:numId w:val="3"/>
        </w:numPr>
        <w:rPr>
          <w:sz w:val="32"/>
          <w:szCs w:val="32"/>
        </w:rPr>
      </w:pPr>
      <w:r w:rsidRPr="00816651">
        <w:rPr>
          <w:b/>
          <w:bCs/>
          <w:sz w:val="32"/>
          <w:szCs w:val="32"/>
        </w:rPr>
        <w:t>Second oracle</w:t>
      </w:r>
      <w:r w:rsidRPr="00816651">
        <w:rPr>
          <w:sz w:val="32"/>
          <w:szCs w:val="32"/>
        </w:rPr>
        <w:t xml:space="preserve"> (Oct 17, 520 BC; 2:1-9) — Encouragement for those disheartened by the modest new temple: “The latter glory of this house shall be greater than the former.”</w:t>
      </w:r>
    </w:p>
    <w:p w14:paraId="7F3D3309" w14:textId="77777777" w:rsidR="0090499F" w:rsidRPr="00816651" w:rsidRDefault="00000000">
      <w:pPr>
        <w:pStyle w:val="Compact"/>
        <w:numPr>
          <w:ilvl w:val="0"/>
          <w:numId w:val="3"/>
        </w:numPr>
        <w:rPr>
          <w:sz w:val="32"/>
          <w:szCs w:val="32"/>
        </w:rPr>
      </w:pPr>
      <w:r w:rsidRPr="00816651">
        <w:rPr>
          <w:b/>
          <w:bCs/>
          <w:sz w:val="32"/>
          <w:szCs w:val="32"/>
        </w:rPr>
        <w:t>Three months into rebuilding</w:t>
      </w:r>
      <w:r w:rsidRPr="00816651">
        <w:rPr>
          <w:sz w:val="32"/>
          <w:szCs w:val="32"/>
        </w:rPr>
        <w:t xml:space="preserve"> (Dec 18, 520 BC; 2:10-19) — The third oracle arrives. The altar has been operational for years (Ezra 3:2-6), sacrifices continue, and the people have been obedient since September. The question now: does their work and proximity to the temple restore them? Now we have a transformation: </w:t>
      </w:r>
      <w:r w:rsidRPr="00816651">
        <w:rPr>
          <w:i/>
          <w:iCs/>
          <w:sz w:val="32"/>
          <w:szCs w:val="32"/>
        </w:rPr>
        <w:t>“Consider your ways”</w:t>
      </w:r>
      <w:r w:rsidRPr="00816651">
        <w:rPr>
          <w:sz w:val="32"/>
          <w:szCs w:val="32"/>
        </w:rPr>
        <w:t xml:space="preserve"> becomes </w:t>
      </w:r>
      <w:r w:rsidRPr="00816651">
        <w:rPr>
          <w:i/>
          <w:iCs/>
          <w:sz w:val="32"/>
          <w:szCs w:val="32"/>
        </w:rPr>
        <w:t>“Consider from this day.”</w:t>
      </w:r>
    </w:p>
    <w:p w14:paraId="69DBD156" w14:textId="77777777" w:rsidR="0090499F" w:rsidRPr="00816651" w:rsidRDefault="00000000">
      <w:pPr>
        <w:pStyle w:val="Heading2"/>
        <w:rPr>
          <w:sz w:val="40"/>
          <w:szCs w:val="40"/>
        </w:rPr>
      </w:pPr>
      <w:bookmarkStart w:id="2" w:name="god-and-people"/>
      <w:bookmarkEnd w:id="1"/>
      <w:r w:rsidRPr="00816651">
        <w:rPr>
          <w:sz w:val="40"/>
          <w:szCs w:val="40"/>
        </w:rPr>
        <w:t>God and People</w:t>
      </w:r>
    </w:p>
    <w:p w14:paraId="30FAADD4" w14:textId="77777777" w:rsidR="0090499F" w:rsidRPr="00816651" w:rsidRDefault="00000000">
      <w:pPr>
        <w:pStyle w:val="Compact"/>
        <w:numPr>
          <w:ilvl w:val="0"/>
          <w:numId w:val="4"/>
        </w:numPr>
        <w:rPr>
          <w:sz w:val="32"/>
          <w:szCs w:val="32"/>
        </w:rPr>
      </w:pPr>
      <w:r w:rsidRPr="00816651">
        <w:rPr>
          <w:sz w:val="32"/>
          <w:szCs w:val="32"/>
        </w:rPr>
        <w:t>Holiness is not transmissible</w:t>
      </w:r>
    </w:p>
    <w:p w14:paraId="1BEB72D6" w14:textId="77777777" w:rsidR="0090499F" w:rsidRPr="00816651" w:rsidRDefault="00000000">
      <w:pPr>
        <w:pStyle w:val="Compact"/>
        <w:numPr>
          <w:ilvl w:val="1"/>
          <w:numId w:val="5"/>
        </w:numPr>
        <w:rPr>
          <w:sz w:val="32"/>
          <w:szCs w:val="32"/>
        </w:rPr>
      </w:pPr>
      <w:r w:rsidRPr="00816651">
        <w:rPr>
          <w:sz w:val="32"/>
          <w:szCs w:val="32"/>
        </w:rPr>
        <w:t>Things are made holy by dedication to God, not by nature</w:t>
      </w:r>
    </w:p>
    <w:p w14:paraId="32A146E5" w14:textId="77777777" w:rsidR="0090499F" w:rsidRPr="00816651" w:rsidRDefault="00000000">
      <w:pPr>
        <w:pStyle w:val="Compact"/>
        <w:numPr>
          <w:ilvl w:val="2"/>
          <w:numId w:val="6"/>
        </w:numPr>
        <w:rPr>
          <w:sz w:val="32"/>
          <w:szCs w:val="32"/>
        </w:rPr>
      </w:pPr>
      <w:r w:rsidRPr="00816651">
        <w:rPr>
          <w:i/>
          <w:iCs/>
          <w:sz w:val="32"/>
          <w:szCs w:val="32"/>
        </w:rPr>
        <w:t>besar-qodesh</w:t>
      </w:r>
      <w:r w:rsidRPr="00816651">
        <w:rPr>
          <w:sz w:val="32"/>
          <w:szCs w:val="32"/>
        </w:rPr>
        <w:t xml:space="preserve"> (“flesh of holiness”) describes meat consecrated through the offering process (Lev 6:25-29)</w:t>
      </w:r>
    </w:p>
    <w:p w14:paraId="7029A025" w14:textId="77777777" w:rsidR="0090499F" w:rsidRPr="00816651" w:rsidRDefault="00000000">
      <w:pPr>
        <w:pStyle w:val="Compact"/>
        <w:numPr>
          <w:ilvl w:val="2"/>
          <w:numId w:val="6"/>
        </w:numPr>
        <w:rPr>
          <w:sz w:val="32"/>
          <w:szCs w:val="32"/>
        </w:rPr>
      </w:pPr>
      <w:r w:rsidRPr="00816651">
        <w:rPr>
          <w:sz w:val="32"/>
          <w:szCs w:val="32"/>
        </w:rPr>
        <w:t xml:space="preserve">the root </w:t>
      </w:r>
      <w:r w:rsidRPr="00816651">
        <w:rPr>
          <w:i/>
          <w:iCs/>
          <w:sz w:val="32"/>
          <w:szCs w:val="32"/>
        </w:rPr>
        <w:t>q-d-sh</w:t>
      </w:r>
      <w:r w:rsidRPr="00816651">
        <w:rPr>
          <w:sz w:val="32"/>
          <w:szCs w:val="32"/>
        </w:rPr>
        <w:t xml:space="preserve"> means “separation, apartness” — holiness is a status conferred, not an inherent quality</w:t>
      </w:r>
    </w:p>
    <w:p w14:paraId="07F1AD4C" w14:textId="77777777" w:rsidR="0090499F" w:rsidRPr="00816651" w:rsidRDefault="00000000">
      <w:pPr>
        <w:pStyle w:val="Compact"/>
        <w:numPr>
          <w:ilvl w:val="1"/>
          <w:numId w:val="5"/>
        </w:numPr>
        <w:rPr>
          <w:sz w:val="32"/>
          <w:szCs w:val="32"/>
        </w:rPr>
      </w:pPr>
      <w:r w:rsidRPr="00816651">
        <w:rPr>
          <w:sz w:val="32"/>
          <w:szCs w:val="32"/>
        </w:rPr>
        <w:t>Holiness does not transfer outward by contact</w:t>
      </w:r>
    </w:p>
    <w:p w14:paraId="5D91E7D7" w14:textId="77777777" w:rsidR="0090499F" w:rsidRPr="00816651" w:rsidRDefault="00000000">
      <w:pPr>
        <w:pStyle w:val="Compact"/>
        <w:numPr>
          <w:ilvl w:val="2"/>
          <w:numId w:val="7"/>
        </w:numPr>
        <w:rPr>
          <w:sz w:val="32"/>
          <w:szCs w:val="32"/>
        </w:rPr>
      </w:pPr>
      <w:r w:rsidRPr="00816651">
        <w:rPr>
          <w:sz w:val="32"/>
          <w:szCs w:val="32"/>
        </w:rPr>
        <w:t xml:space="preserve">holy meat carried in the </w:t>
      </w:r>
      <w:r w:rsidRPr="00816651">
        <w:rPr>
          <w:i/>
          <w:iCs/>
          <w:sz w:val="32"/>
          <w:szCs w:val="32"/>
        </w:rPr>
        <w:t>kanap</w:t>
      </w:r>
      <w:r w:rsidRPr="00816651">
        <w:rPr>
          <w:sz w:val="32"/>
          <w:szCs w:val="32"/>
        </w:rPr>
        <w:t xml:space="preserve"> (garment fold) cannot sanctify the food it touches (v. 12)</w:t>
      </w:r>
    </w:p>
    <w:p w14:paraId="41781BE4" w14:textId="5B0A2BBD" w:rsidR="0090499F" w:rsidRPr="00816651" w:rsidRDefault="00000000">
      <w:pPr>
        <w:pStyle w:val="Compact"/>
        <w:numPr>
          <w:ilvl w:val="2"/>
          <w:numId w:val="7"/>
        </w:numPr>
        <w:rPr>
          <w:sz w:val="32"/>
          <w:szCs w:val="32"/>
        </w:rPr>
      </w:pPr>
      <w:r w:rsidRPr="00816651">
        <w:rPr>
          <w:sz w:val="32"/>
          <w:szCs w:val="32"/>
        </w:rPr>
        <w:t>“No” (</w:t>
      </w:r>
      <w:r w:rsidRPr="00816651">
        <w:rPr>
          <w:i/>
          <w:iCs/>
          <w:sz w:val="32"/>
          <w:szCs w:val="32"/>
        </w:rPr>
        <w:t>lo</w:t>
      </w:r>
      <w:r w:rsidRPr="00816651">
        <w:rPr>
          <w:sz w:val="32"/>
          <w:szCs w:val="32"/>
        </w:rPr>
        <w:t xml:space="preserve">) is </w:t>
      </w:r>
      <w:r w:rsidR="00816651">
        <w:rPr>
          <w:sz w:val="32"/>
          <w:szCs w:val="32"/>
        </w:rPr>
        <w:t>plain</w:t>
      </w:r>
      <w:r w:rsidRPr="00816651">
        <w:rPr>
          <w:sz w:val="32"/>
          <w:szCs w:val="32"/>
        </w:rPr>
        <w:t xml:space="preserve">, and the </w:t>
      </w:r>
      <w:proofErr w:type="spellStart"/>
      <w:r w:rsidRPr="00816651">
        <w:rPr>
          <w:i/>
          <w:iCs/>
          <w:sz w:val="32"/>
          <w:szCs w:val="32"/>
        </w:rPr>
        <w:t>kanap</w:t>
      </w:r>
      <w:proofErr w:type="spellEnd"/>
      <w:r w:rsidRPr="00816651">
        <w:rPr>
          <w:sz w:val="32"/>
          <w:szCs w:val="32"/>
        </w:rPr>
        <w:t xml:space="preserve"> — symbol of covenant covering (Ruth 3:9) and royal authority (1 Sam 24:4) — here represents the failure of mediation</w:t>
      </w:r>
    </w:p>
    <w:p w14:paraId="37D2CC2D" w14:textId="77777777" w:rsidR="0090499F" w:rsidRPr="00816651" w:rsidRDefault="00000000">
      <w:pPr>
        <w:pStyle w:val="Compact"/>
        <w:numPr>
          <w:ilvl w:val="1"/>
          <w:numId w:val="5"/>
        </w:numPr>
        <w:rPr>
          <w:sz w:val="32"/>
          <w:szCs w:val="32"/>
        </w:rPr>
      </w:pPr>
      <w:r w:rsidRPr="00816651">
        <w:rPr>
          <w:sz w:val="32"/>
          <w:szCs w:val="32"/>
        </w:rPr>
        <w:t>Therefore the temple and its rituals cannot sanctify a defiled people</w:t>
      </w:r>
    </w:p>
    <w:p w14:paraId="2CEFA5BA" w14:textId="717B2927" w:rsidR="0090499F" w:rsidRPr="00816651" w:rsidRDefault="00000000">
      <w:pPr>
        <w:pStyle w:val="Compact"/>
        <w:numPr>
          <w:ilvl w:val="2"/>
          <w:numId w:val="8"/>
        </w:numPr>
        <w:rPr>
          <w:sz w:val="32"/>
          <w:szCs w:val="32"/>
        </w:rPr>
      </w:pPr>
      <w:proofErr w:type="gramStart"/>
      <w:r w:rsidRPr="00816651">
        <w:rPr>
          <w:sz w:val="32"/>
          <w:szCs w:val="32"/>
        </w:rPr>
        <w:t>the</w:t>
      </w:r>
      <w:proofErr w:type="gramEnd"/>
      <w:r w:rsidRPr="00816651">
        <w:rPr>
          <w:sz w:val="32"/>
          <w:szCs w:val="32"/>
        </w:rPr>
        <w:t xml:space="preserve"> altar had been operational since the</w:t>
      </w:r>
      <w:r w:rsidR="00816651">
        <w:rPr>
          <w:sz w:val="32"/>
          <w:szCs w:val="32"/>
        </w:rPr>
        <w:t>y</w:t>
      </w:r>
      <w:r w:rsidRPr="00816651">
        <w:rPr>
          <w:sz w:val="32"/>
          <w:szCs w:val="32"/>
        </w:rPr>
        <w:t xml:space="preserve"> return</w:t>
      </w:r>
      <w:r w:rsidR="00816651">
        <w:rPr>
          <w:sz w:val="32"/>
          <w:szCs w:val="32"/>
        </w:rPr>
        <w:t>ed</w:t>
      </w:r>
      <w:r w:rsidRPr="00816651">
        <w:rPr>
          <w:sz w:val="32"/>
          <w:szCs w:val="32"/>
        </w:rPr>
        <w:t xml:space="preserve"> (Ezra 3:2-6), years of sacrifices by contaminated people were contaminated (v. 14)</w:t>
      </w:r>
    </w:p>
    <w:p w14:paraId="00B5A013" w14:textId="5312DD8C" w:rsidR="0090499F" w:rsidRPr="00816651" w:rsidRDefault="00000000">
      <w:pPr>
        <w:pStyle w:val="Compact"/>
        <w:numPr>
          <w:ilvl w:val="2"/>
          <w:numId w:val="8"/>
        </w:numPr>
        <w:rPr>
          <w:sz w:val="32"/>
          <w:szCs w:val="32"/>
        </w:rPr>
      </w:pPr>
      <w:r w:rsidRPr="00816651">
        <w:rPr>
          <w:sz w:val="32"/>
          <w:szCs w:val="32"/>
        </w:rPr>
        <w:t xml:space="preserve">God calls them </w:t>
      </w:r>
      <w:r w:rsidRPr="00816651">
        <w:rPr>
          <w:i/>
          <w:iCs/>
          <w:sz w:val="32"/>
          <w:szCs w:val="32"/>
        </w:rPr>
        <w:t>haggoy hazzeh</w:t>
      </w:r>
      <w:r w:rsidRPr="00816651">
        <w:rPr>
          <w:sz w:val="32"/>
          <w:szCs w:val="32"/>
        </w:rPr>
        <w:t xml:space="preserve"> (“this nation”), reserved for Gentiles, as if their defilement placed them outside covenant holiness</w:t>
      </w:r>
    </w:p>
    <w:p w14:paraId="52CAA1AA" w14:textId="77777777" w:rsidR="0090499F" w:rsidRPr="00816651" w:rsidRDefault="00000000">
      <w:pPr>
        <w:pStyle w:val="Compact"/>
        <w:numPr>
          <w:ilvl w:val="0"/>
          <w:numId w:val="4"/>
        </w:numPr>
        <w:rPr>
          <w:sz w:val="32"/>
          <w:szCs w:val="32"/>
        </w:rPr>
      </w:pPr>
      <w:r w:rsidRPr="00816651">
        <w:rPr>
          <w:sz w:val="32"/>
          <w:szCs w:val="32"/>
        </w:rPr>
        <w:t>Defilement is contagious</w:t>
      </w:r>
    </w:p>
    <w:p w14:paraId="42A8C968" w14:textId="08CA9F0D" w:rsidR="0090499F" w:rsidRPr="00816651" w:rsidRDefault="00000000">
      <w:pPr>
        <w:pStyle w:val="Compact"/>
        <w:numPr>
          <w:ilvl w:val="1"/>
          <w:numId w:val="9"/>
        </w:numPr>
        <w:rPr>
          <w:sz w:val="32"/>
          <w:szCs w:val="32"/>
        </w:rPr>
      </w:pPr>
      <w:r w:rsidRPr="00816651">
        <w:rPr>
          <w:sz w:val="32"/>
          <w:szCs w:val="32"/>
        </w:rPr>
        <w:t xml:space="preserve">Corpse contamination — the </w:t>
      </w:r>
      <w:r w:rsidR="00816651">
        <w:rPr>
          <w:sz w:val="32"/>
          <w:szCs w:val="32"/>
        </w:rPr>
        <w:t>greatest</w:t>
      </w:r>
      <w:r w:rsidRPr="00816651">
        <w:rPr>
          <w:sz w:val="32"/>
          <w:szCs w:val="32"/>
        </w:rPr>
        <w:t xml:space="preserve"> impurity — is the test case</w:t>
      </w:r>
    </w:p>
    <w:p w14:paraId="60436722" w14:textId="6555E7AE" w:rsidR="0090499F" w:rsidRPr="00816651" w:rsidRDefault="00000000">
      <w:pPr>
        <w:pStyle w:val="Compact"/>
        <w:numPr>
          <w:ilvl w:val="2"/>
          <w:numId w:val="10"/>
        </w:numPr>
        <w:rPr>
          <w:sz w:val="32"/>
          <w:szCs w:val="32"/>
        </w:rPr>
      </w:pPr>
      <w:r w:rsidRPr="00816651">
        <w:rPr>
          <w:i/>
          <w:iCs/>
          <w:sz w:val="32"/>
          <w:szCs w:val="32"/>
        </w:rPr>
        <w:t>teme’-nephesh</w:t>
      </w:r>
      <w:r w:rsidRPr="00816651">
        <w:rPr>
          <w:sz w:val="32"/>
          <w:szCs w:val="32"/>
        </w:rPr>
        <w:t xml:space="preserve"> (“unclean of person/soul”) is contamination by contact with a dead body (Num 19:11-22)</w:t>
      </w:r>
    </w:p>
    <w:p w14:paraId="14D860B7" w14:textId="1315D121" w:rsidR="0090499F" w:rsidRPr="00816651" w:rsidRDefault="00000000">
      <w:pPr>
        <w:pStyle w:val="Compact"/>
        <w:numPr>
          <w:ilvl w:val="2"/>
          <w:numId w:val="10"/>
        </w:numPr>
        <w:rPr>
          <w:sz w:val="32"/>
          <w:szCs w:val="32"/>
        </w:rPr>
      </w:pPr>
      <w:r w:rsidRPr="00816651">
        <w:rPr>
          <w:i/>
          <w:iCs/>
          <w:sz w:val="32"/>
          <w:szCs w:val="32"/>
        </w:rPr>
        <w:t>nephesh met</w:t>
      </w:r>
      <w:r w:rsidRPr="00816651">
        <w:rPr>
          <w:sz w:val="32"/>
          <w:szCs w:val="32"/>
        </w:rPr>
        <w:t xml:space="preserve"> (“dead soul/person”) is oxymoronic, since </w:t>
      </w:r>
      <w:r w:rsidRPr="00816651">
        <w:rPr>
          <w:i/>
          <w:iCs/>
          <w:sz w:val="32"/>
          <w:szCs w:val="32"/>
        </w:rPr>
        <w:t>nephesh</w:t>
      </w:r>
      <w:r w:rsidRPr="00816651">
        <w:rPr>
          <w:sz w:val="32"/>
          <w:szCs w:val="32"/>
        </w:rPr>
        <w:t xml:space="preserve"> fundamentally denotes life —death is the antithesis of God-given life</w:t>
      </w:r>
    </w:p>
    <w:p w14:paraId="4C030C65" w14:textId="77777777" w:rsidR="0090499F" w:rsidRPr="00816651" w:rsidRDefault="00000000">
      <w:pPr>
        <w:pStyle w:val="Compact"/>
        <w:numPr>
          <w:ilvl w:val="1"/>
          <w:numId w:val="9"/>
        </w:numPr>
        <w:rPr>
          <w:sz w:val="32"/>
          <w:szCs w:val="32"/>
        </w:rPr>
      </w:pPr>
      <w:r w:rsidRPr="00816651">
        <w:rPr>
          <w:sz w:val="32"/>
          <w:szCs w:val="32"/>
        </w:rPr>
        <w:t>Unlike holiness, impurity transfers by contact — the asymmetry is the theological crux</w:t>
      </w:r>
    </w:p>
    <w:p w14:paraId="2BFF5636" w14:textId="216E6AB7" w:rsidR="0090499F" w:rsidRPr="00816651" w:rsidRDefault="00000000">
      <w:pPr>
        <w:pStyle w:val="Compact"/>
        <w:numPr>
          <w:ilvl w:val="2"/>
          <w:numId w:val="11"/>
        </w:numPr>
        <w:rPr>
          <w:sz w:val="32"/>
          <w:szCs w:val="32"/>
        </w:rPr>
      </w:pPr>
      <w:r w:rsidRPr="00816651">
        <w:rPr>
          <w:sz w:val="32"/>
          <w:szCs w:val="32"/>
        </w:rPr>
        <w:t xml:space="preserve">the priests answer </w:t>
      </w:r>
      <w:r w:rsidRPr="00816651">
        <w:rPr>
          <w:i/>
          <w:iCs/>
          <w:sz w:val="32"/>
          <w:szCs w:val="32"/>
        </w:rPr>
        <w:t>yitma’</w:t>
      </w:r>
      <w:r w:rsidRPr="00816651">
        <w:rPr>
          <w:sz w:val="32"/>
          <w:szCs w:val="32"/>
        </w:rPr>
        <w:t xml:space="preserve"> (“it shall become unclean”) — emphatic and unqualified, contrast with the bare </w:t>
      </w:r>
      <w:r w:rsidRPr="00816651">
        <w:rPr>
          <w:i/>
          <w:iCs/>
          <w:sz w:val="32"/>
          <w:szCs w:val="32"/>
        </w:rPr>
        <w:t>No</w:t>
      </w:r>
      <w:r w:rsidRPr="00816651">
        <w:rPr>
          <w:sz w:val="32"/>
          <w:szCs w:val="32"/>
        </w:rPr>
        <w:t xml:space="preserve"> of v. 12; impurity is contagious, transferring by contact</w:t>
      </w:r>
    </w:p>
    <w:p w14:paraId="7D9B0F15" w14:textId="344777D4" w:rsidR="0090499F" w:rsidRPr="00816651" w:rsidRDefault="00000000">
      <w:pPr>
        <w:pStyle w:val="Compact"/>
        <w:numPr>
          <w:ilvl w:val="2"/>
          <w:numId w:val="11"/>
        </w:numPr>
        <w:rPr>
          <w:sz w:val="32"/>
          <w:szCs w:val="32"/>
        </w:rPr>
      </w:pPr>
      <w:r w:rsidRPr="00816651">
        <w:rPr>
          <w:sz w:val="32"/>
          <w:szCs w:val="32"/>
        </w:rPr>
        <w:t xml:space="preserve">Haggai makes a light-to-heavy argument: </w:t>
      </w:r>
      <w:r w:rsidR="00816651">
        <w:rPr>
          <w:sz w:val="32"/>
          <w:szCs w:val="32"/>
        </w:rPr>
        <w:t xml:space="preserve">if </w:t>
      </w:r>
      <w:r w:rsidRPr="00816651">
        <w:rPr>
          <w:sz w:val="32"/>
          <w:szCs w:val="32"/>
        </w:rPr>
        <w:t xml:space="preserve">holy meat cannot sanctify, yet contamination can </w:t>
      </w:r>
      <w:proofErr w:type="gramStart"/>
      <w:r w:rsidRPr="00816651">
        <w:rPr>
          <w:sz w:val="32"/>
          <w:szCs w:val="32"/>
        </w:rPr>
        <w:t>defile</w:t>
      </w:r>
      <w:r w:rsidR="00816651">
        <w:rPr>
          <w:sz w:val="32"/>
          <w:szCs w:val="32"/>
        </w:rPr>
        <w:t>:</w:t>
      </w:r>
      <w:proofErr w:type="gramEnd"/>
      <w:r w:rsidRPr="00816651">
        <w:rPr>
          <w:sz w:val="32"/>
          <w:szCs w:val="32"/>
        </w:rPr>
        <w:t xml:space="preserve"> defilement is more powerful than holiness</w:t>
      </w:r>
    </w:p>
    <w:p w14:paraId="409EA50B" w14:textId="77777777" w:rsidR="0090499F" w:rsidRPr="00816651" w:rsidRDefault="00000000">
      <w:pPr>
        <w:pStyle w:val="Compact"/>
        <w:numPr>
          <w:ilvl w:val="1"/>
          <w:numId w:val="9"/>
        </w:numPr>
        <w:rPr>
          <w:sz w:val="32"/>
          <w:szCs w:val="32"/>
        </w:rPr>
      </w:pPr>
      <w:r w:rsidRPr="00816651">
        <w:rPr>
          <w:sz w:val="32"/>
          <w:szCs w:val="32"/>
        </w:rPr>
        <w:t>The people’s defilement therefore contaminates everything they touch</w:t>
      </w:r>
    </w:p>
    <w:p w14:paraId="212E801F" w14:textId="77777777" w:rsidR="0090499F" w:rsidRPr="00816651" w:rsidRDefault="00000000">
      <w:pPr>
        <w:pStyle w:val="Compact"/>
        <w:numPr>
          <w:ilvl w:val="2"/>
          <w:numId w:val="12"/>
        </w:numPr>
        <w:rPr>
          <w:sz w:val="32"/>
          <w:szCs w:val="32"/>
        </w:rPr>
      </w:pPr>
      <w:r w:rsidRPr="00816651">
        <w:rPr>
          <w:sz w:val="32"/>
          <w:szCs w:val="32"/>
        </w:rPr>
        <w:t xml:space="preserve">the triple </w:t>
      </w:r>
      <w:r w:rsidRPr="00816651">
        <w:rPr>
          <w:i/>
          <w:iCs/>
          <w:sz w:val="32"/>
          <w:szCs w:val="32"/>
        </w:rPr>
        <w:t>ken</w:t>
      </w:r>
      <w:r w:rsidRPr="00816651">
        <w:rPr>
          <w:sz w:val="32"/>
          <w:szCs w:val="32"/>
        </w:rPr>
        <w:t xml:space="preserve"> (“so”) in v. 14 hammers the application concentrically — “so is this people, and so is this nation, and so is every work of their hands” — widening the scope from people to nation to all their deeds</w:t>
      </w:r>
    </w:p>
    <w:p w14:paraId="0FF5F909" w14:textId="24AFA0AB" w:rsidR="0090499F" w:rsidRPr="00816651" w:rsidRDefault="00731BCC">
      <w:pPr>
        <w:pStyle w:val="Compact"/>
        <w:numPr>
          <w:ilvl w:val="2"/>
          <w:numId w:val="12"/>
        </w:numPr>
        <w:rPr>
          <w:sz w:val="32"/>
          <w:szCs w:val="32"/>
        </w:rPr>
      </w:pPr>
      <w:r>
        <w:rPr>
          <w:sz w:val="32"/>
          <w:szCs w:val="32"/>
        </w:rPr>
        <w:t>finally,</w:t>
      </w:r>
      <w:r w:rsidR="00000000" w:rsidRPr="00816651">
        <w:rPr>
          <w:sz w:val="32"/>
          <w:szCs w:val="32"/>
        </w:rPr>
        <w:t xml:space="preserve"> </w:t>
      </w:r>
      <w:r w:rsidR="00000000" w:rsidRPr="00816651">
        <w:rPr>
          <w:i/>
          <w:iCs/>
          <w:sz w:val="32"/>
          <w:szCs w:val="32"/>
        </w:rPr>
        <w:t>tame’ hu’</w:t>
      </w:r>
      <w:r w:rsidR="00000000" w:rsidRPr="00816651">
        <w:rPr>
          <w:sz w:val="32"/>
          <w:szCs w:val="32"/>
        </w:rPr>
        <w:t xml:space="preserve"> (“unclean it is”) expresses a timeless, stative reality —offerings are not </w:t>
      </w:r>
      <w:r w:rsidR="00000000" w:rsidRPr="00816651">
        <w:rPr>
          <w:i/>
          <w:iCs/>
          <w:sz w:val="32"/>
          <w:szCs w:val="32"/>
        </w:rPr>
        <w:t>becoming</w:t>
      </w:r>
      <w:r w:rsidR="00000000" w:rsidRPr="00816651">
        <w:rPr>
          <w:sz w:val="32"/>
          <w:szCs w:val="32"/>
        </w:rPr>
        <w:t xml:space="preserve"> unclean but simply </w:t>
      </w:r>
      <w:r w:rsidR="00000000" w:rsidRPr="00816651">
        <w:rPr>
          <w:i/>
          <w:iCs/>
          <w:sz w:val="32"/>
          <w:szCs w:val="32"/>
        </w:rPr>
        <w:t>are</w:t>
      </w:r>
      <w:r w:rsidR="00000000" w:rsidRPr="00816651">
        <w:rPr>
          <w:sz w:val="32"/>
          <w:szCs w:val="32"/>
        </w:rPr>
        <w:t xml:space="preserve"> unclean, </w:t>
      </w:r>
      <w:r>
        <w:rPr>
          <w:sz w:val="32"/>
          <w:szCs w:val="32"/>
        </w:rPr>
        <w:t xml:space="preserve">a </w:t>
      </w:r>
      <w:r w:rsidR="00000000" w:rsidRPr="00816651">
        <w:rPr>
          <w:sz w:val="32"/>
          <w:szCs w:val="32"/>
        </w:rPr>
        <w:t>permanent condition rather than a transitional process</w:t>
      </w:r>
    </w:p>
    <w:p w14:paraId="6A5F8497" w14:textId="77777777" w:rsidR="0090499F" w:rsidRPr="00816651" w:rsidRDefault="00000000">
      <w:pPr>
        <w:pStyle w:val="Compact"/>
        <w:numPr>
          <w:ilvl w:val="0"/>
          <w:numId w:val="4"/>
        </w:numPr>
        <w:rPr>
          <w:sz w:val="32"/>
          <w:szCs w:val="32"/>
        </w:rPr>
      </w:pPr>
      <w:r w:rsidRPr="00816651">
        <w:rPr>
          <w:sz w:val="32"/>
          <w:szCs w:val="32"/>
        </w:rPr>
        <w:t>God blesses despite defilement</w:t>
      </w:r>
    </w:p>
    <w:p w14:paraId="6D6E8924" w14:textId="77777777" w:rsidR="0090499F" w:rsidRPr="00816651" w:rsidRDefault="00000000">
      <w:pPr>
        <w:pStyle w:val="Compact"/>
        <w:numPr>
          <w:ilvl w:val="1"/>
          <w:numId w:val="13"/>
        </w:numPr>
        <w:rPr>
          <w:sz w:val="32"/>
          <w:szCs w:val="32"/>
        </w:rPr>
      </w:pPr>
      <w:r w:rsidRPr="00816651">
        <w:rPr>
          <w:sz w:val="32"/>
          <w:szCs w:val="32"/>
        </w:rPr>
        <w:t>The blessing is God’s sovereign initiative, not a response to the people’s merit</w:t>
      </w:r>
    </w:p>
    <w:p w14:paraId="449026AF" w14:textId="74FFF1E0" w:rsidR="0090499F" w:rsidRPr="00816651" w:rsidRDefault="00000000">
      <w:pPr>
        <w:pStyle w:val="Compact"/>
        <w:numPr>
          <w:ilvl w:val="2"/>
          <w:numId w:val="14"/>
        </w:numPr>
        <w:rPr>
          <w:sz w:val="32"/>
          <w:szCs w:val="32"/>
        </w:rPr>
      </w:pPr>
      <w:r w:rsidRPr="00816651">
        <w:rPr>
          <w:i/>
          <w:iCs/>
          <w:sz w:val="32"/>
          <w:szCs w:val="32"/>
        </w:rPr>
        <w:t>’</w:t>
      </w:r>
      <w:proofErr w:type="gramStart"/>
      <w:r w:rsidRPr="00816651">
        <w:rPr>
          <w:i/>
          <w:iCs/>
          <w:sz w:val="32"/>
          <w:szCs w:val="32"/>
        </w:rPr>
        <w:t>avarakh</w:t>
      </w:r>
      <w:proofErr w:type="gramEnd"/>
      <w:r w:rsidRPr="00816651">
        <w:rPr>
          <w:sz w:val="32"/>
          <w:szCs w:val="32"/>
        </w:rPr>
        <w:t xml:space="preserve"> (“I will bless”) is a shift from (</w:t>
      </w:r>
      <w:r w:rsidRPr="00816651">
        <w:rPr>
          <w:i/>
          <w:iCs/>
          <w:sz w:val="32"/>
          <w:szCs w:val="32"/>
        </w:rPr>
        <w:t>hikketi</w:t>
      </w:r>
      <w:r w:rsidRPr="00816651">
        <w:rPr>
          <w:sz w:val="32"/>
          <w:szCs w:val="32"/>
        </w:rPr>
        <w:t>, “I struck,” v. 17)</w:t>
      </w:r>
      <w:r w:rsidR="00731BCC">
        <w:rPr>
          <w:sz w:val="32"/>
          <w:szCs w:val="32"/>
        </w:rPr>
        <w:t>; a</w:t>
      </w:r>
      <w:r w:rsidRPr="00816651">
        <w:rPr>
          <w:sz w:val="32"/>
          <w:szCs w:val="32"/>
        </w:rPr>
        <w:t xml:space="preserve"> future blessing encode</w:t>
      </w:r>
      <w:r w:rsidR="00731BCC">
        <w:rPr>
          <w:sz w:val="32"/>
          <w:szCs w:val="32"/>
        </w:rPr>
        <w:t>s</w:t>
      </w:r>
      <w:r w:rsidRPr="00816651">
        <w:rPr>
          <w:sz w:val="32"/>
          <w:szCs w:val="32"/>
        </w:rPr>
        <w:t xml:space="preserve"> the central message: the past was curse, the future will be blessing</w:t>
      </w:r>
    </w:p>
    <w:p w14:paraId="6928E41C" w14:textId="7FEE6533" w:rsidR="0090499F" w:rsidRPr="00816651" w:rsidRDefault="00000000">
      <w:pPr>
        <w:pStyle w:val="Compact"/>
        <w:numPr>
          <w:ilvl w:val="2"/>
          <w:numId w:val="14"/>
        </w:numPr>
        <w:rPr>
          <w:sz w:val="32"/>
          <w:szCs w:val="32"/>
        </w:rPr>
      </w:pPr>
      <w:r w:rsidRPr="00816651">
        <w:rPr>
          <w:sz w:val="32"/>
          <w:szCs w:val="32"/>
        </w:rPr>
        <w:t xml:space="preserve">God declares abundance </w:t>
      </w:r>
      <w:proofErr w:type="gramStart"/>
      <w:r w:rsidRPr="00816651">
        <w:rPr>
          <w:sz w:val="32"/>
          <w:szCs w:val="32"/>
        </w:rPr>
        <w:t>at the moment</w:t>
      </w:r>
      <w:proofErr w:type="gramEnd"/>
      <w:r w:rsidRPr="00816651">
        <w:rPr>
          <w:sz w:val="32"/>
          <w:szCs w:val="32"/>
        </w:rPr>
        <w:t xml:space="preserve"> of apparent emptiness — the ninth month (Kislev) </w:t>
      </w:r>
      <w:r w:rsidR="00731BCC">
        <w:rPr>
          <w:sz w:val="32"/>
          <w:szCs w:val="32"/>
        </w:rPr>
        <w:t>i</w:t>
      </w:r>
      <w:r w:rsidRPr="00816651">
        <w:rPr>
          <w:sz w:val="32"/>
          <w:szCs w:val="32"/>
        </w:rPr>
        <w:t>s after autumn planting but before spring harvest; “Is the seed yet in the barn?”</w:t>
      </w:r>
      <w:r w:rsidR="00731BCC">
        <w:rPr>
          <w:sz w:val="32"/>
          <w:szCs w:val="32"/>
        </w:rPr>
        <w:t>-</w:t>
      </w:r>
      <w:r w:rsidRPr="00816651">
        <w:rPr>
          <w:sz w:val="32"/>
          <w:szCs w:val="32"/>
        </w:rPr>
        <w:t xml:space="preserve"> </w:t>
      </w:r>
      <w:r w:rsidRPr="00816651">
        <w:rPr>
          <w:b/>
          <w:bCs/>
          <w:sz w:val="32"/>
          <w:szCs w:val="32"/>
        </w:rPr>
        <w:t>negative</w:t>
      </w:r>
      <w:r w:rsidRPr="00816651">
        <w:rPr>
          <w:sz w:val="32"/>
          <w:szCs w:val="32"/>
        </w:rPr>
        <w:t>, the blessing is announced precisely when nothing is visible</w:t>
      </w:r>
    </w:p>
    <w:p w14:paraId="60C3EC86" w14:textId="77777777" w:rsidR="0090499F" w:rsidRPr="00816651" w:rsidRDefault="00000000">
      <w:pPr>
        <w:pStyle w:val="Compact"/>
        <w:numPr>
          <w:ilvl w:val="1"/>
          <w:numId w:val="13"/>
        </w:numPr>
        <w:rPr>
          <w:sz w:val="32"/>
          <w:szCs w:val="32"/>
        </w:rPr>
      </w:pPr>
      <w:r w:rsidRPr="00816651">
        <w:rPr>
          <w:sz w:val="32"/>
          <w:szCs w:val="32"/>
        </w:rPr>
        <w:t>The passage’s structure is a reversal</w:t>
      </w:r>
    </w:p>
    <w:p w14:paraId="5755AF2A" w14:textId="77AD58E0" w:rsidR="0090499F" w:rsidRPr="00816651" w:rsidRDefault="00000000">
      <w:pPr>
        <w:pStyle w:val="Compact"/>
        <w:numPr>
          <w:ilvl w:val="2"/>
          <w:numId w:val="15"/>
        </w:numPr>
        <w:rPr>
          <w:sz w:val="32"/>
          <w:szCs w:val="32"/>
        </w:rPr>
      </w:pPr>
      <w:proofErr w:type="gramStart"/>
      <w:r w:rsidRPr="00816651">
        <w:rPr>
          <w:sz w:val="32"/>
          <w:szCs w:val="32"/>
        </w:rPr>
        <w:t>it</w:t>
      </w:r>
      <w:proofErr w:type="gramEnd"/>
      <w:r w:rsidRPr="00816651">
        <w:rPr>
          <w:sz w:val="32"/>
          <w:szCs w:val="32"/>
        </w:rPr>
        <w:t xml:space="preserve"> opens with contamination (vv. 12-14) and closes with consecration (v. 19)</w:t>
      </w:r>
    </w:p>
    <w:p w14:paraId="0D2DB9F9" w14:textId="77777777" w:rsidR="0090499F" w:rsidRPr="00816651" w:rsidRDefault="00000000">
      <w:pPr>
        <w:pStyle w:val="Compact"/>
        <w:numPr>
          <w:ilvl w:val="2"/>
          <w:numId w:val="15"/>
        </w:numPr>
        <w:rPr>
          <w:sz w:val="32"/>
          <w:szCs w:val="32"/>
        </w:rPr>
      </w:pPr>
      <w:r w:rsidRPr="00816651">
        <w:rPr>
          <w:sz w:val="32"/>
          <w:szCs w:val="32"/>
        </w:rPr>
        <w:t>it transforms from backward-looking (“consider your ways,” 1:5, 7) to forward-looking (“consider from this day,” 2:15, 18)</w:t>
      </w:r>
    </w:p>
    <w:p w14:paraId="2E444586" w14:textId="372B98F5" w:rsidR="0090499F" w:rsidRPr="00816651" w:rsidRDefault="00000000">
      <w:pPr>
        <w:pStyle w:val="Compact"/>
        <w:numPr>
          <w:ilvl w:val="2"/>
          <w:numId w:val="15"/>
        </w:numPr>
        <w:rPr>
          <w:sz w:val="32"/>
          <w:szCs w:val="32"/>
        </w:rPr>
      </w:pPr>
      <w:proofErr w:type="gramStart"/>
      <w:r w:rsidRPr="00816651">
        <w:rPr>
          <w:sz w:val="32"/>
          <w:szCs w:val="32"/>
        </w:rPr>
        <w:t>a brief</w:t>
      </w:r>
      <w:proofErr w:type="gramEnd"/>
      <w:r w:rsidRPr="00816651">
        <w:rPr>
          <w:sz w:val="32"/>
          <w:szCs w:val="32"/>
        </w:rPr>
        <w:t xml:space="preserve"> promise contrasts with the extended diagnosis</w:t>
      </w:r>
      <w:r w:rsidR="00731BCC">
        <w:rPr>
          <w:sz w:val="32"/>
          <w:szCs w:val="32"/>
        </w:rPr>
        <w:t>:</w:t>
      </w:r>
      <w:r w:rsidRPr="00816651">
        <w:rPr>
          <w:sz w:val="32"/>
          <w:szCs w:val="32"/>
        </w:rPr>
        <w:t xml:space="preserve"> the curse is explained at length while the blessing requires no explanation</w:t>
      </w:r>
    </w:p>
    <w:p w14:paraId="0C2BE4C6" w14:textId="77777777" w:rsidR="0090499F" w:rsidRPr="00816651" w:rsidRDefault="00000000">
      <w:pPr>
        <w:pStyle w:val="Compact"/>
        <w:numPr>
          <w:ilvl w:val="1"/>
          <w:numId w:val="13"/>
        </w:numPr>
        <w:rPr>
          <w:sz w:val="32"/>
          <w:szCs w:val="32"/>
        </w:rPr>
      </w:pPr>
      <w:r w:rsidRPr="00816651">
        <w:rPr>
          <w:sz w:val="32"/>
          <w:szCs w:val="32"/>
        </w:rPr>
        <w:t>The four crops signal comprehensive covenant restoration</w:t>
      </w:r>
    </w:p>
    <w:p w14:paraId="0AF43129" w14:textId="77777777" w:rsidR="0090499F" w:rsidRPr="00816651" w:rsidRDefault="00000000">
      <w:pPr>
        <w:pStyle w:val="Compact"/>
        <w:numPr>
          <w:ilvl w:val="2"/>
          <w:numId w:val="16"/>
        </w:numPr>
        <w:rPr>
          <w:sz w:val="32"/>
          <w:szCs w:val="32"/>
        </w:rPr>
      </w:pPr>
      <w:r w:rsidRPr="00816651">
        <w:rPr>
          <w:sz w:val="32"/>
          <w:szCs w:val="32"/>
        </w:rPr>
        <w:t>vine, fig tree, pomegranate, and olive tree echo Deuteronomy 8:8 — each carries symbolic weight:</w:t>
      </w:r>
    </w:p>
    <w:p w14:paraId="550EB255" w14:textId="77777777" w:rsidR="0090499F" w:rsidRPr="00816651" w:rsidRDefault="00000000">
      <w:pPr>
        <w:pStyle w:val="Compact"/>
        <w:numPr>
          <w:ilvl w:val="3"/>
          <w:numId w:val="17"/>
        </w:numPr>
        <w:rPr>
          <w:sz w:val="32"/>
          <w:szCs w:val="32"/>
        </w:rPr>
      </w:pPr>
      <w:r w:rsidRPr="00816651">
        <w:rPr>
          <w:sz w:val="32"/>
          <w:szCs w:val="32"/>
        </w:rPr>
        <w:t>national vitality (vine, Isa 5:1-7)</w:t>
      </w:r>
    </w:p>
    <w:p w14:paraId="2FDC48D0" w14:textId="77777777" w:rsidR="0090499F" w:rsidRPr="00816651" w:rsidRDefault="00000000">
      <w:pPr>
        <w:pStyle w:val="Compact"/>
        <w:numPr>
          <w:ilvl w:val="3"/>
          <w:numId w:val="17"/>
        </w:numPr>
        <w:rPr>
          <w:sz w:val="32"/>
          <w:szCs w:val="32"/>
        </w:rPr>
      </w:pPr>
      <w:r w:rsidRPr="00816651">
        <w:rPr>
          <w:sz w:val="32"/>
          <w:szCs w:val="32"/>
        </w:rPr>
        <w:t>peace and security (fig, Mic 4:4)</w:t>
      </w:r>
    </w:p>
    <w:p w14:paraId="30E2168D" w14:textId="77777777" w:rsidR="0090499F" w:rsidRPr="00816651" w:rsidRDefault="00000000">
      <w:pPr>
        <w:pStyle w:val="Compact"/>
        <w:numPr>
          <w:ilvl w:val="3"/>
          <w:numId w:val="17"/>
        </w:numPr>
        <w:rPr>
          <w:sz w:val="32"/>
          <w:szCs w:val="32"/>
        </w:rPr>
      </w:pPr>
      <w:r w:rsidRPr="00816651">
        <w:rPr>
          <w:sz w:val="32"/>
          <w:szCs w:val="32"/>
        </w:rPr>
        <w:t>temple worship (pomegranate adorned the priestly garment, Exod 28:33-34)</w:t>
      </w:r>
    </w:p>
    <w:p w14:paraId="6C87E188" w14:textId="77777777" w:rsidR="0090499F" w:rsidRPr="00816651" w:rsidRDefault="00000000">
      <w:pPr>
        <w:pStyle w:val="Compact"/>
        <w:numPr>
          <w:ilvl w:val="3"/>
          <w:numId w:val="17"/>
        </w:numPr>
        <w:rPr>
          <w:sz w:val="32"/>
          <w:szCs w:val="32"/>
        </w:rPr>
      </w:pPr>
      <w:r w:rsidRPr="00816651">
        <w:rPr>
          <w:sz w:val="32"/>
          <w:szCs w:val="32"/>
        </w:rPr>
        <w:t>consecrated service (olive oil for anointing and the menorah)</w:t>
      </w:r>
    </w:p>
    <w:p w14:paraId="33E41518" w14:textId="77777777" w:rsidR="0090499F" w:rsidRPr="00816651" w:rsidRDefault="00000000">
      <w:pPr>
        <w:pStyle w:val="Compact"/>
        <w:numPr>
          <w:ilvl w:val="2"/>
          <w:numId w:val="16"/>
        </w:numPr>
        <w:rPr>
          <w:sz w:val="32"/>
          <w:szCs w:val="32"/>
        </w:rPr>
      </w:pPr>
      <w:r w:rsidRPr="00816651">
        <w:rPr>
          <w:sz w:val="32"/>
          <w:szCs w:val="32"/>
        </w:rPr>
        <w:t>the quantified curse</w:t>
      </w:r>
    </w:p>
    <w:p w14:paraId="500A08C4" w14:textId="77777777" w:rsidR="0090499F" w:rsidRPr="00816651" w:rsidRDefault="00000000">
      <w:pPr>
        <w:pStyle w:val="Compact"/>
        <w:numPr>
          <w:ilvl w:val="3"/>
          <w:numId w:val="18"/>
        </w:numPr>
        <w:rPr>
          <w:sz w:val="32"/>
          <w:szCs w:val="32"/>
        </w:rPr>
      </w:pPr>
      <w:r w:rsidRPr="00816651">
        <w:rPr>
          <w:sz w:val="32"/>
          <w:szCs w:val="32"/>
        </w:rPr>
        <w:t>an escalating pattern — grain halved (20 to 10), wine reduced by 60% (50 to 20)</w:t>
      </w:r>
    </w:p>
    <w:p w14:paraId="2BFF393F" w14:textId="77777777" w:rsidR="0090499F" w:rsidRPr="00816651" w:rsidRDefault="00000000">
      <w:pPr>
        <w:pStyle w:val="Compact"/>
        <w:numPr>
          <w:ilvl w:val="3"/>
          <w:numId w:val="18"/>
        </w:numPr>
        <w:rPr>
          <w:sz w:val="32"/>
          <w:szCs w:val="32"/>
        </w:rPr>
      </w:pPr>
      <w:r w:rsidRPr="00816651">
        <w:rPr>
          <w:sz w:val="32"/>
          <w:szCs w:val="32"/>
        </w:rPr>
        <w:t>we can expect equal and comprehensive reversal: where diminishment prevailed, abundance will follow</w:t>
      </w:r>
      <w:bookmarkEnd w:id="0"/>
      <w:bookmarkEnd w:id="2"/>
    </w:p>
    <w:sectPr w:rsidR="0090499F" w:rsidRPr="008166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08C3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A067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FAC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310"/>
    <w:multiLevelType w:val="multilevel"/>
    <w:tmpl w:val="D5D00C8E"/>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1579680007">
    <w:abstractNumId w:val="0"/>
  </w:num>
  <w:num w:numId="2" w16cid:durableId="1675188538">
    <w:abstractNumId w:val="3"/>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3" w16cid:durableId="206528015">
    <w:abstractNumId w:val="1"/>
  </w:num>
  <w:num w:numId="4" w16cid:durableId="1199440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6686222">
    <w:abstractNumId w:val="1"/>
  </w:num>
  <w:num w:numId="6" w16cid:durableId="807431128">
    <w:abstractNumId w:val="1"/>
  </w:num>
  <w:num w:numId="7" w16cid:durableId="424305963">
    <w:abstractNumId w:val="1"/>
  </w:num>
  <w:num w:numId="8" w16cid:durableId="1878396485">
    <w:abstractNumId w:val="1"/>
  </w:num>
  <w:num w:numId="9" w16cid:durableId="1568684106">
    <w:abstractNumId w:val="1"/>
  </w:num>
  <w:num w:numId="10" w16cid:durableId="1996257368">
    <w:abstractNumId w:val="1"/>
  </w:num>
  <w:num w:numId="11" w16cid:durableId="1335033915">
    <w:abstractNumId w:val="1"/>
  </w:num>
  <w:num w:numId="12" w16cid:durableId="1353917761">
    <w:abstractNumId w:val="1"/>
  </w:num>
  <w:num w:numId="13" w16cid:durableId="634070695">
    <w:abstractNumId w:val="1"/>
  </w:num>
  <w:num w:numId="14" w16cid:durableId="2112968803">
    <w:abstractNumId w:val="1"/>
  </w:num>
  <w:num w:numId="15" w16cid:durableId="1834907535">
    <w:abstractNumId w:val="1"/>
  </w:num>
  <w:num w:numId="16" w16cid:durableId="78404275">
    <w:abstractNumId w:val="1"/>
  </w:num>
  <w:num w:numId="17" w16cid:durableId="1876188916">
    <w:abstractNumId w:val="1"/>
  </w:num>
  <w:num w:numId="18" w16cid:durableId="1947957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0499F"/>
    <w:rsid w:val="00731BCC"/>
    <w:rsid w:val="00816651"/>
    <w:rsid w:val="0090499F"/>
    <w:rsid w:val="00C6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71DD"/>
  <w15:docId w15:val="{263AB0BF-0971-410D-A4EF-8F1701D22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 Currier</cp:lastModifiedBy>
  <cp:revision>2</cp:revision>
  <dcterms:created xsi:type="dcterms:W3CDTF">2026-01-30T23:28:00Z</dcterms:created>
  <dcterms:modified xsi:type="dcterms:W3CDTF">2026-01-30T23:51:00Z</dcterms:modified>
</cp:coreProperties>
</file>