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70BA7" w14:textId="497AD1B5" w:rsidR="007B1589" w:rsidRDefault="007B1589" w:rsidP="007B1589">
      <w:pPr>
        <w:jc w:val="center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Podcast notes</w:t>
      </w:r>
    </w:p>
    <w:p w14:paraId="18A154BB" w14:textId="5B386EBB" w:rsidR="007E3127" w:rsidRDefault="00277C9D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Cain and Abel</w:t>
      </w:r>
      <w:r w:rsidR="00EB2861">
        <w:rPr>
          <w:rFonts w:ascii="Cambria" w:hAnsi="Cambria"/>
          <w:b/>
          <w:bCs/>
          <w:sz w:val="24"/>
          <w:szCs w:val="24"/>
        </w:rPr>
        <w:t>’s Offering</w:t>
      </w:r>
      <w:r w:rsidR="007B1589" w:rsidRPr="007B1589">
        <w:rPr>
          <w:rFonts w:ascii="Cambria" w:hAnsi="Cambria"/>
          <w:b/>
          <w:bCs/>
          <w:sz w:val="24"/>
          <w:szCs w:val="24"/>
        </w:rPr>
        <w:t>: Genesis 3</w:t>
      </w:r>
      <w:r w:rsidR="00EB2861">
        <w:rPr>
          <w:rFonts w:ascii="Cambria" w:hAnsi="Cambria"/>
          <w:b/>
          <w:bCs/>
          <w:sz w:val="24"/>
          <w:szCs w:val="24"/>
        </w:rPr>
        <w:t>4:2-7</w:t>
      </w:r>
    </w:p>
    <w:p w14:paraId="737AE112" w14:textId="2E1913C2" w:rsidR="00CF7583" w:rsidRDefault="000D00C8" w:rsidP="00CF7583">
      <w:pPr>
        <w:rPr>
          <w:rFonts w:ascii="Cambria" w:hAnsi="Cambria"/>
          <w:b/>
          <w:bCs/>
          <w:i/>
          <w:iCs/>
          <w:sz w:val="24"/>
          <w:szCs w:val="24"/>
        </w:rPr>
      </w:pPr>
      <w:r w:rsidRPr="00A06718">
        <w:rPr>
          <w:rFonts w:ascii="Cambria" w:hAnsi="Cambria"/>
          <w:b/>
          <w:bCs/>
          <w:sz w:val="24"/>
          <w:szCs w:val="24"/>
        </w:rPr>
        <w:t>Farmers</w:t>
      </w:r>
      <w:r w:rsidRPr="000D00C8">
        <w:rPr>
          <w:rFonts w:ascii="Cambria" w:hAnsi="Cambria"/>
          <w:b/>
          <w:bCs/>
          <w:i/>
          <w:iCs/>
          <w:sz w:val="24"/>
          <w:szCs w:val="24"/>
        </w:rPr>
        <w:t xml:space="preserve"> vs. Shepherds, the </w:t>
      </w:r>
      <w:proofErr w:type="gramStart"/>
      <w:r>
        <w:rPr>
          <w:rFonts w:ascii="Cambria" w:hAnsi="Cambria"/>
          <w:b/>
          <w:bCs/>
          <w:i/>
          <w:iCs/>
          <w:sz w:val="24"/>
          <w:szCs w:val="24"/>
        </w:rPr>
        <w:t>City</w:t>
      </w:r>
      <w:proofErr w:type="gramEnd"/>
      <w:r w:rsidRPr="000D00C8">
        <w:rPr>
          <w:rFonts w:ascii="Cambria" w:hAnsi="Cambria"/>
          <w:b/>
          <w:bCs/>
          <w:i/>
          <w:iCs/>
          <w:sz w:val="24"/>
          <w:szCs w:val="24"/>
        </w:rPr>
        <w:t xml:space="preserve"> vs. the Wilderness</w:t>
      </w:r>
    </w:p>
    <w:p w14:paraId="2ACC518D" w14:textId="77299666" w:rsidR="00A06718" w:rsidRPr="00A06718" w:rsidRDefault="00A06718" w:rsidP="00A06718">
      <w:pPr>
        <w:rPr>
          <w:rFonts w:ascii="Cambria" w:hAnsi="Cambria"/>
          <w:sz w:val="24"/>
          <w:szCs w:val="24"/>
        </w:rPr>
      </w:pPr>
      <w:r w:rsidRPr="00A06718">
        <w:rPr>
          <w:rFonts w:ascii="Cambria" w:hAnsi="Cambria"/>
          <w:sz w:val="24"/>
          <w:szCs w:val="24"/>
        </w:rPr>
        <w:t>Cain and Abel are first introduced in terms of their economic and cultural domains: Cain is a farmer</w:t>
      </w:r>
      <w:r>
        <w:rPr>
          <w:rFonts w:ascii="Cambria" w:hAnsi="Cambria"/>
          <w:sz w:val="24"/>
          <w:szCs w:val="24"/>
        </w:rPr>
        <w:t xml:space="preserve"> </w:t>
      </w:r>
      <w:r w:rsidRPr="00A06718">
        <w:rPr>
          <w:rFonts w:ascii="Cambria" w:hAnsi="Cambria"/>
          <w:sz w:val="24"/>
          <w:szCs w:val="24"/>
        </w:rPr>
        <w:t>who works the ground, and Abel is a shepherd who works among migrating flocks.</w:t>
      </w:r>
      <w:r>
        <w:rPr>
          <w:rFonts w:ascii="Cambria" w:hAnsi="Cambria"/>
          <w:sz w:val="24"/>
          <w:szCs w:val="24"/>
        </w:rPr>
        <w:t xml:space="preserve"> </w:t>
      </w:r>
      <w:r w:rsidRPr="00A06718">
        <w:rPr>
          <w:rFonts w:ascii="Cambria" w:hAnsi="Cambria"/>
          <w:sz w:val="24"/>
          <w:szCs w:val="24"/>
        </w:rPr>
        <w:t>These two vocations have important associations throughout the biblical narrative:</w:t>
      </w:r>
    </w:p>
    <w:p w14:paraId="77A8CEFF" w14:textId="77777777" w:rsidR="00C054D9" w:rsidRDefault="00A06718" w:rsidP="00A06718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0056A4">
        <w:rPr>
          <w:rFonts w:ascii="Cambria" w:hAnsi="Cambria"/>
          <w:i/>
          <w:iCs/>
          <w:sz w:val="24"/>
          <w:szCs w:val="24"/>
        </w:rPr>
        <w:t xml:space="preserve">Farming and cities: </w:t>
      </w:r>
      <w:r w:rsidRPr="000056A4">
        <w:rPr>
          <w:rFonts w:ascii="Cambria" w:hAnsi="Cambria"/>
          <w:sz w:val="24"/>
          <w:szCs w:val="24"/>
        </w:rPr>
        <w:t>organized agriculture in the Ancient Near East was associated with the world’s</w:t>
      </w:r>
      <w:r w:rsidR="000056A4">
        <w:rPr>
          <w:rFonts w:ascii="Cambria" w:hAnsi="Cambria"/>
          <w:sz w:val="24"/>
          <w:szCs w:val="24"/>
        </w:rPr>
        <w:t xml:space="preserve"> </w:t>
      </w:r>
      <w:r w:rsidRPr="000056A4">
        <w:rPr>
          <w:rFonts w:ascii="Cambria" w:hAnsi="Cambria"/>
          <w:sz w:val="24"/>
          <w:szCs w:val="24"/>
        </w:rPr>
        <w:t>first empires (Babylon and Egypt), where slave labor and infrastructure provided the groundwork</w:t>
      </w:r>
      <w:r w:rsidR="000056A4">
        <w:rPr>
          <w:rFonts w:ascii="Cambria" w:hAnsi="Cambria"/>
          <w:sz w:val="24"/>
          <w:szCs w:val="24"/>
        </w:rPr>
        <w:t xml:space="preserve"> </w:t>
      </w:r>
      <w:r w:rsidRPr="000056A4">
        <w:rPr>
          <w:rFonts w:ascii="Cambria" w:hAnsi="Cambria"/>
          <w:sz w:val="24"/>
          <w:szCs w:val="24"/>
        </w:rPr>
        <w:t>for mass farming. It’s no accident that Cain</w:t>
      </w:r>
      <w:r w:rsidR="000056A4">
        <w:rPr>
          <w:rFonts w:ascii="Cambria" w:hAnsi="Cambria"/>
          <w:sz w:val="24"/>
          <w:szCs w:val="24"/>
        </w:rPr>
        <w:t xml:space="preserve"> </w:t>
      </w:r>
      <w:r w:rsidRPr="000056A4">
        <w:rPr>
          <w:rFonts w:ascii="Cambria" w:hAnsi="Cambria"/>
          <w:sz w:val="24"/>
          <w:szCs w:val="24"/>
        </w:rPr>
        <w:t>will become associated with the first cities of the</w:t>
      </w:r>
      <w:r w:rsidR="000056A4">
        <w:rPr>
          <w:rFonts w:ascii="Cambria" w:hAnsi="Cambria"/>
          <w:sz w:val="24"/>
          <w:szCs w:val="24"/>
        </w:rPr>
        <w:t xml:space="preserve"> </w:t>
      </w:r>
      <w:r w:rsidRPr="000056A4">
        <w:rPr>
          <w:rFonts w:ascii="Cambria" w:hAnsi="Cambria"/>
          <w:sz w:val="24"/>
          <w:szCs w:val="24"/>
        </w:rPr>
        <w:t>Bible (Gen 4:17) and the advent of technology and civilization (Gen 4:20-22).</w:t>
      </w:r>
    </w:p>
    <w:p w14:paraId="18A521A1" w14:textId="1198B057" w:rsidR="00A06718" w:rsidRPr="00C054D9" w:rsidRDefault="00A06718" w:rsidP="00A06718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C054D9">
        <w:rPr>
          <w:rFonts w:ascii="Cambria" w:hAnsi="Cambria"/>
          <w:i/>
          <w:iCs/>
          <w:sz w:val="24"/>
          <w:szCs w:val="24"/>
        </w:rPr>
        <w:t xml:space="preserve">Shepherding and the desert: </w:t>
      </w:r>
      <w:r w:rsidRPr="00C054D9">
        <w:rPr>
          <w:rFonts w:ascii="Cambria" w:hAnsi="Cambria"/>
          <w:sz w:val="24"/>
          <w:szCs w:val="24"/>
        </w:rPr>
        <w:t>shepherds who migrated with their grazing animals were nomads</w:t>
      </w:r>
      <w:r w:rsidR="00C054D9">
        <w:rPr>
          <w:rFonts w:ascii="Cambria" w:hAnsi="Cambria"/>
          <w:sz w:val="24"/>
          <w:szCs w:val="24"/>
        </w:rPr>
        <w:t xml:space="preserve"> </w:t>
      </w:r>
      <w:r w:rsidRPr="00C054D9">
        <w:rPr>
          <w:rFonts w:ascii="Cambria" w:hAnsi="Cambria"/>
          <w:sz w:val="24"/>
          <w:szCs w:val="24"/>
        </w:rPr>
        <w:t xml:space="preserve">that lived on the borders of urban society. They tended to be viewed as </w:t>
      </w:r>
      <w:r w:rsidR="00C054D9">
        <w:rPr>
          <w:rFonts w:ascii="Cambria" w:hAnsi="Cambria"/>
          <w:sz w:val="24"/>
          <w:szCs w:val="24"/>
        </w:rPr>
        <w:t xml:space="preserve">a </w:t>
      </w:r>
      <w:r w:rsidRPr="00C054D9">
        <w:rPr>
          <w:rFonts w:ascii="Cambria" w:hAnsi="Cambria"/>
          <w:sz w:val="24"/>
          <w:szCs w:val="24"/>
        </w:rPr>
        <w:t>lower class (though they</w:t>
      </w:r>
      <w:r w:rsidR="00C054D9">
        <w:rPr>
          <w:rFonts w:ascii="Cambria" w:hAnsi="Cambria"/>
          <w:sz w:val="24"/>
          <w:szCs w:val="24"/>
        </w:rPr>
        <w:t xml:space="preserve"> </w:t>
      </w:r>
      <w:r w:rsidRPr="00C054D9">
        <w:rPr>
          <w:rFonts w:ascii="Cambria" w:hAnsi="Cambria"/>
          <w:sz w:val="24"/>
          <w:szCs w:val="24"/>
        </w:rPr>
        <w:t>could produce great wealth) and outside the value systems of the great cities and empires (</w:t>
      </w:r>
      <w:r w:rsidR="00C054D9">
        <w:rPr>
          <w:rFonts w:ascii="Cambria" w:hAnsi="Cambria"/>
          <w:sz w:val="24"/>
          <w:szCs w:val="24"/>
        </w:rPr>
        <w:t xml:space="preserve">shepherds </w:t>
      </w:r>
      <w:r w:rsidRPr="00C054D9">
        <w:rPr>
          <w:rFonts w:ascii="Cambria" w:hAnsi="Cambria"/>
          <w:sz w:val="24"/>
          <w:szCs w:val="24"/>
        </w:rPr>
        <w:t>were viewed as despicable by urban Egyptians (Gen 43:32; 46:34).</w:t>
      </w:r>
    </w:p>
    <w:p w14:paraId="419F8A1E" w14:textId="67E484AF" w:rsidR="00A06718" w:rsidRPr="00A06718" w:rsidRDefault="00A06718" w:rsidP="00A06718">
      <w:pPr>
        <w:rPr>
          <w:rFonts w:ascii="Cambria" w:hAnsi="Cambria"/>
          <w:sz w:val="24"/>
          <w:szCs w:val="24"/>
        </w:rPr>
      </w:pPr>
      <w:r w:rsidRPr="00A06718">
        <w:rPr>
          <w:rFonts w:ascii="Cambria" w:hAnsi="Cambria"/>
          <w:sz w:val="24"/>
          <w:szCs w:val="24"/>
        </w:rPr>
        <w:t xml:space="preserve">Yahweh identifies himself </w:t>
      </w:r>
      <w:r w:rsidR="00C054D9">
        <w:rPr>
          <w:rFonts w:ascii="Cambria" w:hAnsi="Cambria"/>
          <w:sz w:val="24"/>
          <w:szCs w:val="24"/>
        </w:rPr>
        <w:t>as</w:t>
      </w:r>
      <w:r w:rsidRPr="00A06718">
        <w:rPr>
          <w:rFonts w:ascii="Cambria" w:hAnsi="Cambria"/>
          <w:sz w:val="24"/>
          <w:szCs w:val="24"/>
        </w:rPr>
        <w:t xml:space="preserve"> the shepherd underdog throughout the Bible and consistently</w:t>
      </w:r>
      <w:r w:rsidR="00C054D9">
        <w:rPr>
          <w:rFonts w:ascii="Cambria" w:hAnsi="Cambria"/>
          <w:sz w:val="24"/>
          <w:szCs w:val="24"/>
        </w:rPr>
        <w:t xml:space="preserve"> </w:t>
      </w:r>
      <w:r w:rsidRPr="00A06718">
        <w:rPr>
          <w:rFonts w:ascii="Cambria" w:hAnsi="Cambria"/>
          <w:sz w:val="24"/>
          <w:szCs w:val="24"/>
        </w:rPr>
        <w:t>reveals himself to people in the desert, to shepherds outside the imperial systems of</w:t>
      </w:r>
      <w:r w:rsidR="00427167">
        <w:rPr>
          <w:rFonts w:ascii="Cambria" w:hAnsi="Cambria"/>
          <w:sz w:val="24"/>
          <w:szCs w:val="24"/>
        </w:rPr>
        <w:t xml:space="preserve"> </w:t>
      </w:r>
      <w:r w:rsidRPr="00A06718">
        <w:rPr>
          <w:rFonts w:ascii="Cambria" w:hAnsi="Cambria"/>
          <w:sz w:val="24"/>
          <w:szCs w:val="24"/>
        </w:rPr>
        <w:t>organized</w:t>
      </w:r>
      <w:r w:rsidR="00C054D9">
        <w:rPr>
          <w:rFonts w:ascii="Cambria" w:hAnsi="Cambria"/>
          <w:sz w:val="24"/>
          <w:szCs w:val="24"/>
        </w:rPr>
        <w:t xml:space="preserve"> </w:t>
      </w:r>
      <w:r w:rsidRPr="00A06718">
        <w:rPr>
          <w:rFonts w:ascii="Cambria" w:hAnsi="Cambria"/>
          <w:sz w:val="24"/>
          <w:szCs w:val="24"/>
        </w:rPr>
        <w:t>human power and prestige.</w:t>
      </w:r>
    </w:p>
    <w:p w14:paraId="3BBB9FB4" w14:textId="77777777" w:rsidR="00C054D9" w:rsidRDefault="00A06718" w:rsidP="00A06718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C054D9">
        <w:rPr>
          <w:rFonts w:ascii="Cambria" w:hAnsi="Cambria"/>
          <w:sz w:val="24"/>
          <w:szCs w:val="24"/>
        </w:rPr>
        <w:t>Abraham the shepherd is called out of the cities of Babylon (= “Ur of the Chaldeans”) and Haran</w:t>
      </w:r>
      <w:r w:rsidR="00C054D9">
        <w:rPr>
          <w:rFonts w:ascii="Cambria" w:hAnsi="Cambria"/>
          <w:sz w:val="24"/>
          <w:szCs w:val="24"/>
        </w:rPr>
        <w:t xml:space="preserve"> </w:t>
      </w:r>
      <w:r w:rsidRPr="00C054D9">
        <w:rPr>
          <w:rFonts w:ascii="Cambria" w:hAnsi="Cambria"/>
          <w:sz w:val="24"/>
          <w:szCs w:val="24"/>
        </w:rPr>
        <w:t>in Syria (Gen 11:31-12:4).</w:t>
      </w:r>
    </w:p>
    <w:p w14:paraId="06CBFC4A" w14:textId="77777777" w:rsidR="006945B9" w:rsidRDefault="00A06718" w:rsidP="00A06718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C054D9">
        <w:rPr>
          <w:rFonts w:ascii="Cambria" w:hAnsi="Cambria"/>
          <w:sz w:val="24"/>
          <w:szCs w:val="24"/>
        </w:rPr>
        <w:t>Isaac and Jacob and his many sons are all shepherds living on the edge of urban centers in the</w:t>
      </w:r>
      <w:r w:rsidR="006945B9">
        <w:rPr>
          <w:rFonts w:ascii="Cambria" w:hAnsi="Cambria"/>
          <w:sz w:val="24"/>
          <w:szCs w:val="24"/>
        </w:rPr>
        <w:t xml:space="preserve"> </w:t>
      </w:r>
      <w:r w:rsidRPr="006945B9">
        <w:rPr>
          <w:rFonts w:ascii="Cambria" w:hAnsi="Cambria"/>
          <w:sz w:val="24"/>
          <w:szCs w:val="24"/>
        </w:rPr>
        <w:t>land of Canaan.</w:t>
      </w:r>
    </w:p>
    <w:p w14:paraId="6D399EC6" w14:textId="77777777" w:rsidR="006945B9" w:rsidRDefault="00A06718" w:rsidP="00A06718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6945B9">
        <w:rPr>
          <w:rFonts w:ascii="Cambria" w:hAnsi="Cambria"/>
          <w:sz w:val="24"/>
          <w:szCs w:val="24"/>
        </w:rPr>
        <w:t>Moses meets Yahweh in the desert of Sinai while shepherding his flock (Exod 3).</w:t>
      </w:r>
    </w:p>
    <w:p w14:paraId="0E27FDC7" w14:textId="77777777" w:rsidR="006945B9" w:rsidRDefault="00A06718" w:rsidP="00A06718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6945B9">
        <w:rPr>
          <w:rFonts w:ascii="Cambria" w:hAnsi="Cambria"/>
          <w:sz w:val="24"/>
          <w:szCs w:val="24"/>
        </w:rPr>
        <w:t>Yahweh “creates” the people of Israel by leading them out of Egypt (where they farm and build</w:t>
      </w:r>
      <w:r w:rsidR="006945B9">
        <w:rPr>
          <w:rFonts w:ascii="Cambria" w:hAnsi="Cambria"/>
          <w:sz w:val="24"/>
          <w:szCs w:val="24"/>
        </w:rPr>
        <w:t xml:space="preserve"> </w:t>
      </w:r>
      <w:r w:rsidRPr="006945B9">
        <w:rPr>
          <w:rFonts w:ascii="Cambria" w:hAnsi="Cambria"/>
          <w:sz w:val="24"/>
          <w:szCs w:val="24"/>
        </w:rPr>
        <w:t>cities) and constituting them as his covenant people in the desert of Sinai.</w:t>
      </w:r>
    </w:p>
    <w:p w14:paraId="7CB61CBE" w14:textId="77777777" w:rsidR="006945B9" w:rsidRDefault="00A06718" w:rsidP="00A06718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6945B9">
        <w:rPr>
          <w:rFonts w:ascii="Cambria" w:hAnsi="Cambria"/>
          <w:sz w:val="24"/>
          <w:szCs w:val="24"/>
        </w:rPr>
        <w:t>Israel’s first true king, David, was a shepherd (1 Sam 16:11), while their illegitimate king Saul was a</w:t>
      </w:r>
      <w:r w:rsidR="006945B9">
        <w:rPr>
          <w:rFonts w:ascii="Cambria" w:hAnsi="Cambria"/>
          <w:sz w:val="24"/>
          <w:szCs w:val="24"/>
        </w:rPr>
        <w:t xml:space="preserve"> </w:t>
      </w:r>
      <w:r w:rsidRPr="006945B9">
        <w:rPr>
          <w:rFonts w:ascii="Cambria" w:hAnsi="Cambria"/>
          <w:sz w:val="24"/>
          <w:szCs w:val="24"/>
        </w:rPr>
        <w:t>farmer of the field (1 Sam 11:5).</w:t>
      </w:r>
    </w:p>
    <w:p w14:paraId="20220412" w14:textId="6B3EEA97" w:rsidR="00082922" w:rsidRDefault="00A06718" w:rsidP="00A06718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6945B9">
        <w:rPr>
          <w:rFonts w:ascii="Cambria" w:hAnsi="Cambria"/>
          <w:sz w:val="24"/>
          <w:szCs w:val="24"/>
        </w:rPr>
        <w:t>Yahweh himself is portrayed as Israel’s shepherd (Psalm 23)</w:t>
      </w:r>
      <w:r w:rsidR="005C6664">
        <w:rPr>
          <w:rFonts w:ascii="Cambria" w:hAnsi="Cambria"/>
          <w:sz w:val="24"/>
          <w:szCs w:val="24"/>
        </w:rPr>
        <w:t xml:space="preserve"> and </w:t>
      </w:r>
      <w:r w:rsidRPr="006945B9">
        <w:rPr>
          <w:rFonts w:ascii="Cambria" w:hAnsi="Cambria"/>
          <w:sz w:val="24"/>
          <w:szCs w:val="24"/>
        </w:rPr>
        <w:t>dwells in a tent (2 Sam 7:6).</w:t>
      </w:r>
      <w:r w:rsidR="006945B9">
        <w:rPr>
          <w:rFonts w:ascii="Cambria" w:hAnsi="Cambria"/>
          <w:sz w:val="24"/>
          <w:szCs w:val="24"/>
        </w:rPr>
        <w:t xml:space="preserve"> </w:t>
      </w:r>
    </w:p>
    <w:p w14:paraId="4985DA9B" w14:textId="5B9887E1" w:rsidR="00A06718" w:rsidRDefault="00A06718" w:rsidP="00082922">
      <w:pPr>
        <w:rPr>
          <w:rFonts w:ascii="Cambria" w:hAnsi="Cambria"/>
          <w:sz w:val="24"/>
          <w:szCs w:val="24"/>
        </w:rPr>
      </w:pPr>
      <w:r w:rsidRPr="00082922">
        <w:rPr>
          <w:rFonts w:ascii="Cambria" w:hAnsi="Cambria"/>
          <w:sz w:val="24"/>
          <w:szCs w:val="24"/>
        </w:rPr>
        <w:t>This contrast is sustained throughout the rest of the Hebrew Bible</w:t>
      </w:r>
      <w:r w:rsidR="005C6664" w:rsidRPr="005C6664">
        <w:rPr>
          <w:rFonts w:ascii="Cambria" w:hAnsi="Cambria"/>
          <w:sz w:val="24"/>
          <w:szCs w:val="24"/>
        </w:rPr>
        <w:t xml:space="preserve"> and is introduced in the Cain and Abel story to</w:t>
      </w:r>
      <w:r w:rsidRPr="00082922">
        <w:rPr>
          <w:rFonts w:ascii="Cambria" w:hAnsi="Cambria"/>
          <w:sz w:val="24"/>
          <w:szCs w:val="24"/>
        </w:rPr>
        <w:t xml:space="preserve"> prepare us for what happens next. It should strike us as no surprise that God</w:t>
      </w:r>
      <w:r w:rsidR="006945B9" w:rsidRPr="00082922">
        <w:rPr>
          <w:rFonts w:ascii="Cambria" w:hAnsi="Cambria"/>
          <w:sz w:val="24"/>
          <w:szCs w:val="24"/>
        </w:rPr>
        <w:t xml:space="preserve"> </w:t>
      </w:r>
      <w:r w:rsidRPr="00082922">
        <w:rPr>
          <w:rFonts w:ascii="Cambria" w:hAnsi="Cambria"/>
          <w:sz w:val="24"/>
          <w:szCs w:val="24"/>
        </w:rPr>
        <w:t>favors the shepherd and that the “city boy” (a.k.a. “farmer boy”) is the negative character.</w:t>
      </w:r>
    </w:p>
    <w:p w14:paraId="64A37A6C" w14:textId="049A3D50" w:rsidR="001E6080" w:rsidRDefault="001E6080" w:rsidP="00082922">
      <w:pPr>
        <w:rPr>
          <w:rFonts w:ascii="Cambria" w:hAnsi="Cambria"/>
          <w:b/>
          <w:bCs/>
          <w:i/>
          <w:iCs/>
          <w:sz w:val="24"/>
          <w:szCs w:val="24"/>
        </w:rPr>
      </w:pPr>
      <w:r w:rsidRPr="001E6080">
        <w:rPr>
          <w:rFonts w:ascii="Cambria" w:hAnsi="Cambria"/>
          <w:b/>
          <w:bCs/>
          <w:i/>
          <w:iCs/>
          <w:sz w:val="24"/>
          <w:szCs w:val="24"/>
        </w:rPr>
        <w:t>Yahweh’s Favor for Abel but Not for Cain</w:t>
      </w:r>
    </w:p>
    <w:p w14:paraId="2CD49FEC" w14:textId="01048105" w:rsidR="00F75E79" w:rsidRPr="007D3075" w:rsidRDefault="00F75E79" w:rsidP="007D3075">
      <w:pPr>
        <w:rPr>
          <w:rFonts w:ascii="Cambria" w:hAnsi="Cambria"/>
          <w:sz w:val="24"/>
          <w:szCs w:val="24"/>
        </w:rPr>
      </w:pPr>
      <w:r w:rsidRPr="00F75E79">
        <w:rPr>
          <w:rFonts w:ascii="Cambria" w:hAnsi="Cambria"/>
          <w:sz w:val="24"/>
          <w:szCs w:val="24"/>
        </w:rPr>
        <w:t xml:space="preserve">The narrative is very spare, but it’s precise in directing the reader’s attention </w:t>
      </w:r>
      <w:r w:rsidR="002D6594">
        <w:rPr>
          <w:rFonts w:ascii="Cambria" w:hAnsi="Cambria"/>
          <w:sz w:val="24"/>
          <w:szCs w:val="24"/>
        </w:rPr>
        <w:t>to</w:t>
      </w:r>
      <w:r w:rsidRPr="00F75E79">
        <w:rPr>
          <w:rFonts w:ascii="Cambria" w:hAnsi="Cambria"/>
          <w:sz w:val="24"/>
          <w:szCs w:val="24"/>
        </w:rPr>
        <w:t xml:space="preserve"> what is supposed</w:t>
      </w:r>
      <w:r w:rsidR="007A7E65">
        <w:rPr>
          <w:rFonts w:ascii="Cambria" w:hAnsi="Cambria"/>
          <w:sz w:val="24"/>
          <w:szCs w:val="24"/>
        </w:rPr>
        <w:t xml:space="preserve"> </w:t>
      </w:r>
      <w:r w:rsidRPr="00F75E79">
        <w:rPr>
          <w:rFonts w:ascii="Cambria" w:hAnsi="Cambria"/>
          <w:sz w:val="24"/>
          <w:szCs w:val="24"/>
        </w:rPr>
        <w:t>to be noticed.</w:t>
      </w:r>
      <w:r w:rsidR="00DF1413">
        <w:rPr>
          <w:rFonts w:ascii="Cambria" w:hAnsi="Cambria"/>
          <w:sz w:val="24"/>
          <w:szCs w:val="24"/>
        </w:rPr>
        <w:t xml:space="preserve"> </w:t>
      </w:r>
      <w:r w:rsidRPr="007D3075">
        <w:rPr>
          <w:rFonts w:ascii="Cambria" w:hAnsi="Cambria"/>
          <w:sz w:val="24"/>
          <w:szCs w:val="24"/>
        </w:rPr>
        <w:t>The nature of the offerings</w:t>
      </w:r>
      <w:r w:rsidR="007D3075">
        <w:rPr>
          <w:rFonts w:ascii="Cambria" w:hAnsi="Cambria"/>
          <w:sz w:val="24"/>
          <w:szCs w:val="24"/>
        </w:rPr>
        <w:t>:</w:t>
      </w:r>
    </w:p>
    <w:p w14:paraId="7407DA0D" w14:textId="39FEBE93" w:rsidR="00F75E79" w:rsidRPr="002D6594" w:rsidRDefault="00F75E79" w:rsidP="002D6594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2D6594">
        <w:rPr>
          <w:rFonts w:ascii="Cambria" w:hAnsi="Cambria"/>
          <w:sz w:val="24"/>
          <w:szCs w:val="24"/>
        </w:rPr>
        <w:lastRenderedPageBreak/>
        <w:t>Cain brings “the fruit of the ground.”</w:t>
      </w:r>
    </w:p>
    <w:p w14:paraId="6C452333" w14:textId="533D60E7" w:rsidR="00F75E79" w:rsidRPr="002D6594" w:rsidRDefault="00F75E79" w:rsidP="002D6594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2D6594">
        <w:rPr>
          <w:rFonts w:ascii="Cambria" w:hAnsi="Cambria"/>
          <w:sz w:val="24"/>
          <w:szCs w:val="24"/>
        </w:rPr>
        <w:t>Cain is, like Adam his father, a tiller of the ground, which has been cursed.</w:t>
      </w:r>
    </w:p>
    <w:p w14:paraId="33644CBF" w14:textId="7B6630A3" w:rsidR="00F75E79" w:rsidRPr="002D6594" w:rsidRDefault="00F75E79" w:rsidP="002D6594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2D6594">
        <w:rPr>
          <w:rFonts w:ascii="Cambria" w:hAnsi="Cambria"/>
          <w:sz w:val="24"/>
          <w:szCs w:val="24"/>
        </w:rPr>
        <w:t>Cain’s offering, while legitimate, is an undifferentiated vegetable and grain bundle.</w:t>
      </w:r>
    </w:p>
    <w:p w14:paraId="29E1008C" w14:textId="466A42ED" w:rsidR="00F75E79" w:rsidRPr="007D3075" w:rsidRDefault="00F75E79" w:rsidP="0096762F">
      <w:pPr>
        <w:rPr>
          <w:rFonts w:ascii="Cambria" w:hAnsi="Cambria"/>
          <w:sz w:val="24"/>
          <w:szCs w:val="24"/>
        </w:rPr>
      </w:pPr>
      <w:r w:rsidRPr="007D3075">
        <w:rPr>
          <w:rFonts w:ascii="Cambria" w:hAnsi="Cambria"/>
          <w:sz w:val="24"/>
          <w:szCs w:val="24"/>
        </w:rPr>
        <w:t>Abel’s offering is “from the firstborn of the flock, and from the fat portions.”</w:t>
      </w:r>
    </w:p>
    <w:p w14:paraId="6F1D3860" w14:textId="66DBD18C" w:rsidR="00306318" w:rsidRPr="002579D3" w:rsidRDefault="00F75E79" w:rsidP="002579D3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2D6594">
        <w:rPr>
          <w:rFonts w:ascii="Cambria" w:hAnsi="Cambria"/>
          <w:sz w:val="24"/>
          <w:szCs w:val="24"/>
        </w:rPr>
        <w:t>Notice the extra detail devoted to the description, which highlights two layers of value: (1)</w:t>
      </w:r>
      <w:r w:rsidR="0096762F">
        <w:rPr>
          <w:rFonts w:ascii="Cambria" w:hAnsi="Cambria"/>
          <w:sz w:val="24"/>
          <w:szCs w:val="24"/>
        </w:rPr>
        <w:t xml:space="preserve"> </w:t>
      </w:r>
      <w:r w:rsidRPr="0096762F">
        <w:rPr>
          <w:rFonts w:ascii="Cambria" w:hAnsi="Cambria"/>
          <w:sz w:val="24"/>
          <w:szCs w:val="24"/>
        </w:rPr>
        <w:t>the firstborn of the flock (of greatest symbolic value), and (2) the fat portions, the tastiest</w:t>
      </w:r>
      <w:r w:rsidR="0096762F">
        <w:rPr>
          <w:rFonts w:ascii="Cambria" w:hAnsi="Cambria"/>
          <w:sz w:val="24"/>
          <w:szCs w:val="24"/>
        </w:rPr>
        <w:t xml:space="preserve"> </w:t>
      </w:r>
      <w:r w:rsidRPr="0096762F">
        <w:rPr>
          <w:rFonts w:ascii="Cambria" w:hAnsi="Cambria"/>
          <w:sz w:val="24"/>
          <w:szCs w:val="24"/>
        </w:rPr>
        <w:t xml:space="preserve">and most nutritious portions. The narrative </w:t>
      </w:r>
      <w:r w:rsidR="00082A7D">
        <w:rPr>
          <w:rFonts w:ascii="Cambria" w:hAnsi="Cambria"/>
          <w:sz w:val="24"/>
          <w:szCs w:val="24"/>
        </w:rPr>
        <w:t>directly contrasts</w:t>
      </w:r>
      <w:r w:rsidRPr="0096762F">
        <w:rPr>
          <w:rFonts w:ascii="Cambria" w:hAnsi="Cambria"/>
          <w:sz w:val="24"/>
          <w:szCs w:val="24"/>
        </w:rPr>
        <w:t xml:space="preserve"> Cain’s</w:t>
      </w:r>
      <w:r w:rsidR="0096762F">
        <w:rPr>
          <w:rFonts w:ascii="Cambria" w:hAnsi="Cambria"/>
          <w:sz w:val="24"/>
          <w:szCs w:val="24"/>
        </w:rPr>
        <w:t xml:space="preserve"> </w:t>
      </w:r>
      <w:r w:rsidRPr="0096762F">
        <w:rPr>
          <w:rFonts w:ascii="Cambria" w:hAnsi="Cambria"/>
          <w:sz w:val="24"/>
          <w:szCs w:val="24"/>
        </w:rPr>
        <w:t>bundled veggies and Abel’s carefully selected and valuable animal offering</w:t>
      </w:r>
      <w:r w:rsidR="0096762F">
        <w:rPr>
          <w:rFonts w:ascii="Cambria" w:hAnsi="Cambria"/>
          <w:sz w:val="24"/>
          <w:szCs w:val="24"/>
        </w:rPr>
        <w:t>.</w:t>
      </w:r>
    </w:p>
    <w:p w14:paraId="1E3979C8" w14:textId="77777777" w:rsidR="00DE6A64" w:rsidRDefault="00306318" w:rsidP="00DE6A64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306318">
        <w:rPr>
          <w:rFonts w:ascii="Cambria" w:hAnsi="Cambria"/>
          <w:sz w:val="24"/>
          <w:szCs w:val="24"/>
        </w:rPr>
        <w:t>“By giving the first-born and the best of the animal (</w:t>
      </w:r>
      <w:r w:rsidR="00DE6A64" w:rsidRPr="00306318">
        <w:rPr>
          <w:rFonts w:ascii="Cambria" w:hAnsi="Cambria"/>
          <w:sz w:val="24"/>
          <w:szCs w:val="24"/>
        </w:rPr>
        <w:t>i.e.,</w:t>
      </w:r>
      <w:r w:rsidRPr="00306318">
        <w:rPr>
          <w:rFonts w:ascii="Cambria" w:hAnsi="Cambria"/>
          <w:sz w:val="24"/>
          <w:szCs w:val="24"/>
        </w:rPr>
        <w:t xml:space="preserve"> the fat), Abel would be understood</w:t>
      </w:r>
      <w:r>
        <w:rPr>
          <w:rFonts w:ascii="Cambria" w:hAnsi="Cambria"/>
          <w:sz w:val="24"/>
          <w:szCs w:val="24"/>
        </w:rPr>
        <w:t xml:space="preserve"> </w:t>
      </w:r>
      <w:r w:rsidRPr="00306318">
        <w:rPr>
          <w:rFonts w:ascii="Cambria" w:hAnsi="Cambria"/>
          <w:sz w:val="24"/>
          <w:szCs w:val="24"/>
        </w:rPr>
        <w:t xml:space="preserve">as having given everything to God.” — Richard Hess, “Abel” in </w:t>
      </w:r>
      <w:r w:rsidRPr="00306318">
        <w:rPr>
          <w:rFonts w:ascii="Cambria" w:hAnsi="Cambria"/>
          <w:i/>
          <w:iCs/>
          <w:sz w:val="24"/>
          <w:szCs w:val="24"/>
        </w:rPr>
        <w:t>Anchor Bible Dictionary</w:t>
      </w:r>
      <w:r w:rsidRPr="00306318">
        <w:rPr>
          <w:rFonts w:ascii="Cambria" w:hAnsi="Cambria"/>
          <w:sz w:val="24"/>
          <w:szCs w:val="24"/>
        </w:rPr>
        <w:t>,</w:t>
      </w:r>
      <w:r>
        <w:rPr>
          <w:rFonts w:ascii="Cambria" w:hAnsi="Cambria"/>
          <w:sz w:val="24"/>
          <w:szCs w:val="24"/>
        </w:rPr>
        <w:t xml:space="preserve"> </w:t>
      </w:r>
      <w:r w:rsidRPr="00306318">
        <w:rPr>
          <w:rFonts w:ascii="Cambria" w:hAnsi="Cambria"/>
          <w:sz w:val="24"/>
          <w:szCs w:val="24"/>
        </w:rPr>
        <w:t>vol. 1, p. 9-10.</w:t>
      </w:r>
    </w:p>
    <w:p w14:paraId="6922368A" w14:textId="79F09964" w:rsidR="00DE6A64" w:rsidRDefault="00DE6A64" w:rsidP="00DE6A64">
      <w:pPr>
        <w:rPr>
          <w:rFonts w:ascii="Cambria" w:hAnsi="Cambria"/>
          <w:sz w:val="24"/>
          <w:szCs w:val="24"/>
        </w:rPr>
      </w:pPr>
      <w:r w:rsidRPr="00DE6A64">
        <w:rPr>
          <w:rFonts w:ascii="Cambria" w:hAnsi="Cambria"/>
          <w:b/>
          <w:bCs/>
          <w:i/>
          <w:iCs/>
          <w:sz w:val="24"/>
          <w:szCs w:val="24"/>
        </w:rPr>
        <w:t>Conclusion</w:t>
      </w:r>
      <w:r w:rsidRPr="00DE6A64">
        <w:rPr>
          <w:rFonts w:ascii="Cambria" w:hAnsi="Cambria"/>
          <w:sz w:val="24"/>
          <w:szCs w:val="24"/>
        </w:rPr>
        <w:t>: While both offerings are legitimate (cereal and animal offerings are both described</w:t>
      </w:r>
      <w:r w:rsidRPr="00DE6A64">
        <w:rPr>
          <w:rFonts w:ascii="Cambria" w:hAnsi="Cambria"/>
          <w:sz w:val="24"/>
          <w:szCs w:val="24"/>
        </w:rPr>
        <w:t xml:space="preserve"> </w:t>
      </w:r>
      <w:r w:rsidRPr="00DE6A64">
        <w:rPr>
          <w:rFonts w:ascii="Cambria" w:hAnsi="Cambria"/>
          <w:sz w:val="24"/>
          <w:szCs w:val="24"/>
        </w:rPr>
        <w:t>in the sacrificial rules of Leviticus 1-7), the lavish value ascribed to Abel’s offering makes Cain’s</w:t>
      </w:r>
      <w:r w:rsidRPr="00DE6A64">
        <w:rPr>
          <w:rFonts w:ascii="Cambria" w:hAnsi="Cambria"/>
          <w:sz w:val="24"/>
          <w:szCs w:val="24"/>
        </w:rPr>
        <w:t xml:space="preserve"> </w:t>
      </w:r>
      <w:r w:rsidRPr="00DE6A64">
        <w:rPr>
          <w:rFonts w:ascii="Cambria" w:hAnsi="Cambria"/>
          <w:sz w:val="24"/>
          <w:szCs w:val="24"/>
        </w:rPr>
        <w:t>gift pale in comparison. But the fault isn’t simply in the ingredients of the offering but what they</w:t>
      </w:r>
      <w:r w:rsidRPr="00DE6A64">
        <w:rPr>
          <w:rFonts w:ascii="Cambria" w:hAnsi="Cambria"/>
          <w:sz w:val="24"/>
          <w:szCs w:val="24"/>
        </w:rPr>
        <w:t xml:space="preserve"> </w:t>
      </w:r>
      <w:r w:rsidRPr="00DE6A64">
        <w:rPr>
          <w:rFonts w:ascii="Cambria" w:hAnsi="Cambria"/>
          <w:sz w:val="24"/>
          <w:szCs w:val="24"/>
        </w:rPr>
        <w:t>indicated about the character of the one offering.</w:t>
      </w:r>
    </w:p>
    <w:p w14:paraId="6D2CBF10" w14:textId="445E143D" w:rsidR="00693052" w:rsidRDefault="00A129BB" w:rsidP="00DE6A64">
      <w:pPr>
        <w:rPr>
          <w:rFonts w:ascii="Cambria" w:hAnsi="Cambria"/>
          <w:b/>
          <w:bCs/>
          <w:i/>
          <w:iCs/>
          <w:sz w:val="24"/>
          <w:szCs w:val="24"/>
        </w:rPr>
      </w:pPr>
      <w:r>
        <w:rPr>
          <w:rFonts w:ascii="Cambria" w:hAnsi="Cambria"/>
          <w:b/>
          <w:bCs/>
          <w:i/>
          <w:iCs/>
          <w:sz w:val="24"/>
          <w:szCs w:val="24"/>
        </w:rPr>
        <w:t xml:space="preserve">The Character of the </w:t>
      </w:r>
      <w:proofErr w:type="spellStart"/>
      <w:r>
        <w:rPr>
          <w:rFonts w:ascii="Cambria" w:hAnsi="Cambria"/>
          <w:b/>
          <w:bCs/>
          <w:i/>
          <w:iCs/>
          <w:sz w:val="24"/>
          <w:szCs w:val="24"/>
        </w:rPr>
        <w:t>Offere</w:t>
      </w:r>
      <w:r w:rsidR="00AD7932">
        <w:rPr>
          <w:rFonts w:ascii="Cambria" w:hAnsi="Cambria"/>
          <w:b/>
          <w:bCs/>
          <w:i/>
          <w:iCs/>
          <w:sz w:val="24"/>
          <w:szCs w:val="24"/>
        </w:rPr>
        <w:t>r</w:t>
      </w:r>
      <w:r>
        <w:rPr>
          <w:rFonts w:ascii="Cambria" w:hAnsi="Cambria"/>
          <w:b/>
          <w:bCs/>
          <w:i/>
          <w:iCs/>
          <w:sz w:val="24"/>
          <w:szCs w:val="24"/>
        </w:rPr>
        <w:t>s</w:t>
      </w:r>
      <w:proofErr w:type="spellEnd"/>
    </w:p>
    <w:p w14:paraId="11B36AE9" w14:textId="77777777" w:rsidR="00AD7932" w:rsidRPr="00AD7932" w:rsidRDefault="00AD7932" w:rsidP="00AD7932">
      <w:pPr>
        <w:rPr>
          <w:rFonts w:ascii="Cambria" w:hAnsi="Cambria"/>
          <w:sz w:val="24"/>
          <w:szCs w:val="24"/>
        </w:rPr>
      </w:pPr>
      <w:r w:rsidRPr="00AD7932">
        <w:rPr>
          <w:rFonts w:ascii="Cambria" w:hAnsi="Cambria"/>
          <w:sz w:val="24"/>
          <w:szCs w:val="24"/>
        </w:rPr>
        <w:t>When God makes his decision, notice the word order:</w:t>
      </w:r>
    </w:p>
    <w:p w14:paraId="770A8B28" w14:textId="0D256E6E" w:rsidR="00AD7932" w:rsidRPr="00AD7932" w:rsidRDefault="00AD7932" w:rsidP="00AD7932">
      <w:pPr>
        <w:rPr>
          <w:rFonts w:ascii="Cambria" w:hAnsi="Cambria"/>
          <w:i/>
          <w:iCs/>
          <w:sz w:val="24"/>
          <w:szCs w:val="24"/>
        </w:rPr>
      </w:pPr>
      <w:r w:rsidRPr="00AD7932">
        <w:rPr>
          <w:rFonts w:ascii="Cambria" w:hAnsi="Cambria"/>
          <w:i/>
          <w:iCs/>
          <w:sz w:val="24"/>
          <w:szCs w:val="24"/>
        </w:rPr>
        <w:t>“God gazed upon Abel,</w:t>
      </w:r>
      <w:r>
        <w:rPr>
          <w:rFonts w:ascii="Cambria" w:hAnsi="Cambria"/>
          <w:i/>
          <w:iCs/>
          <w:sz w:val="24"/>
          <w:szCs w:val="24"/>
        </w:rPr>
        <w:t xml:space="preserve"> </w:t>
      </w:r>
      <w:r w:rsidRPr="00AD7932">
        <w:rPr>
          <w:rFonts w:ascii="Cambria" w:hAnsi="Cambria"/>
          <w:i/>
          <w:iCs/>
          <w:sz w:val="24"/>
          <w:szCs w:val="24"/>
        </w:rPr>
        <w:t>and upon his offering,</w:t>
      </w:r>
      <w:r>
        <w:rPr>
          <w:rFonts w:ascii="Cambria" w:hAnsi="Cambria"/>
          <w:i/>
          <w:iCs/>
          <w:sz w:val="24"/>
          <w:szCs w:val="24"/>
        </w:rPr>
        <w:t xml:space="preserve"> </w:t>
      </w:r>
      <w:r w:rsidRPr="00AD7932">
        <w:rPr>
          <w:rFonts w:ascii="Cambria" w:hAnsi="Cambria"/>
          <w:i/>
          <w:iCs/>
          <w:sz w:val="24"/>
          <w:szCs w:val="24"/>
        </w:rPr>
        <w:t>and upon Cain,</w:t>
      </w:r>
      <w:r>
        <w:rPr>
          <w:rFonts w:ascii="Cambria" w:hAnsi="Cambria"/>
          <w:i/>
          <w:iCs/>
          <w:sz w:val="24"/>
          <w:szCs w:val="24"/>
        </w:rPr>
        <w:t xml:space="preserve"> </w:t>
      </w:r>
      <w:r w:rsidRPr="00AD7932">
        <w:rPr>
          <w:rFonts w:ascii="Cambria" w:hAnsi="Cambria"/>
          <w:i/>
          <w:iCs/>
          <w:sz w:val="24"/>
          <w:szCs w:val="24"/>
        </w:rPr>
        <w:t>and upon his offering,</w:t>
      </w:r>
      <w:r>
        <w:rPr>
          <w:rFonts w:ascii="Cambria" w:hAnsi="Cambria"/>
          <w:i/>
          <w:iCs/>
          <w:sz w:val="24"/>
          <w:szCs w:val="24"/>
        </w:rPr>
        <w:t xml:space="preserve"> </w:t>
      </w:r>
      <w:r w:rsidRPr="00AD7932">
        <w:rPr>
          <w:rFonts w:ascii="Cambria" w:hAnsi="Cambria"/>
          <w:i/>
          <w:iCs/>
          <w:sz w:val="24"/>
          <w:szCs w:val="24"/>
        </w:rPr>
        <w:t>he did not gaze.”</w:t>
      </w:r>
    </w:p>
    <w:p w14:paraId="3E5EDA28" w14:textId="51FA9564" w:rsidR="00AD7932" w:rsidRPr="00AD7932" w:rsidRDefault="00AD7932" w:rsidP="00AD7932">
      <w:pPr>
        <w:rPr>
          <w:rFonts w:ascii="Cambria" w:hAnsi="Cambria"/>
          <w:sz w:val="24"/>
          <w:szCs w:val="24"/>
        </w:rPr>
      </w:pPr>
      <w:r w:rsidRPr="00AD7932">
        <w:rPr>
          <w:rFonts w:ascii="Cambria" w:hAnsi="Cambria"/>
          <w:sz w:val="24"/>
          <w:szCs w:val="24"/>
        </w:rPr>
        <w:t xml:space="preserve">The emphasis is God’s perception of the </w:t>
      </w:r>
      <w:r w:rsidRPr="00AD7932">
        <w:rPr>
          <w:rFonts w:ascii="Cambria" w:hAnsi="Cambria"/>
          <w:i/>
          <w:iCs/>
          <w:sz w:val="24"/>
          <w:szCs w:val="24"/>
        </w:rPr>
        <w:t xml:space="preserve">people </w:t>
      </w:r>
      <w:r w:rsidRPr="00AD7932">
        <w:rPr>
          <w:rFonts w:ascii="Cambria" w:hAnsi="Cambria"/>
          <w:sz w:val="24"/>
          <w:szCs w:val="24"/>
        </w:rPr>
        <w:t>offering the gift. The “gazing” is, so to speak, the moment</w:t>
      </w:r>
      <w:r>
        <w:rPr>
          <w:rFonts w:ascii="Cambria" w:hAnsi="Cambria"/>
          <w:sz w:val="24"/>
          <w:szCs w:val="24"/>
        </w:rPr>
        <w:t xml:space="preserve"> </w:t>
      </w:r>
      <w:r w:rsidRPr="00AD7932">
        <w:rPr>
          <w:rFonts w:ascii="Cambria" w:hAnsi="Cambria"/>
          <w:sz w:val="24"/>
          <w:szCs w:val="24"/>
        </w:rPr>
        <w:t>of God “reading” the hearts of the two brothers, and upon examination, God’s favor goes to the</w:t>
      </w:r>
      <w:r>
        <w:rPr>
          <w:rFonts w:ascii="Cambria" w:hAnsi="Cambria"/>
          <w:sz w:val="24"/>
          <w:szCs w:val="24"/>
        </w:rPr>
        <w:t xml:space="preserve"> </w:t>
      </w:r>
      <w:r w:rsidRPr="00AD7932">
        <w:rPr>
          <w:rFonts w:ascii="Cambria" w:hAnsi="Cambria"/>
          <w:sz w:val="24"/>
          <w:szCs w:val="24"/>
        </w:rPr>
        <w:t>one who was willing to offer what’s most valuable.</w:t>
      </w:r>
    </w:p>
    <w:p w14:paraId="0E1E06FB" w14:textId="72D727F1" w:rsidR="00A129BB" w:rsidRDefault="00AD7932" w:rsidP="00AD7932">
      <w:pPr>
        <w:rPr>
          <w:rFonts w:ascii="Cambria" w:hAnsi="Cambria"/>
          <w:sz w:val="24"/>
          <w:szCs w:val="24"/>
        </w:rPr>
      </w:pPr>
      <w:r w:rsidRPr="00AD7932">
        <w:rPr>
          <w:rFonts w:ascii="Cambria" w:hAnsi="Cambria"/>
          <w:sz w:val="24"/>
          <w:szCs w:val="24"/>
        </w:rPr>
        <w:t>The following narrative bears out the wisdom of God’s assessment: Cain’s character is such that when</w:t>
      </w:r>
      <w:r>
        <w:rPr>
          <w:rFonts w:ascii="Cambria" w:hAnsi="Cambria"/>
          <w:sz w:val="24"/>
          <w:szCs w:val="24"/>
        </w:rPr>
        <w:t xml:space="preserve"> </w:t>
      </w:r>
      <w:r w:rsidRPr="00AD7932">
        <w:rPr>
          <w:rFonts w:ascii="Cambria" w:hAnsi="Cambria"/>
          <w:sz w:val="24"/>
          <w:szCs w:val="24"/>
        </w:rPr>
        <w:t>he does not receive favor, he gets violently angry</w:t>
      </w:r>
      <w:r w:rsidR="004A33EE">
        <w:rPr>
          <w:rFonts w:ascii="Cambria" w:hAnsi="Cambria"/>
          <w:sz w:val="24"/>
          <w:szCs w:val="24"/>
        </w:rPr>
        <w:t>.</w:t>
      </w:r>
    </w:p>
    <w:p w14:paraId="241D925D" w14:textId="0A1F452A" w:rsidR="002F4852" w:rsidRDefault="002F4852" w:rsidP="00AD7932">
      <w:pPr>
        <w:rPr>
          <w:rFonts w:ascii="Cambria" w:hAnsi="Cambria"/>
          <w:b/>
          <w:bCs/>
          <w:i/>
          <w:iCs/>
          <w:sz w:val="24"/>
          <w:szCs w:val="24"/>
        </w:rPr>
      </w:pPr>
      <w:r w:rsidRPr="002F4852">
        <w:rPr>
          <w:rFonts w:ascii="Cambria" w:hAnsi="Cambria"/>
          <w:b/>
          <w:bCs/>
          <w:i/>
          <w:iCs/>
          <w:sz w:val="24"/>
          <w:szCs w:val="24"/>
        </w:rPr>
        <w:t>God Does Not “Reject” Cain</w:t>
      </w:r>
    </w:p>
    <w:p w14:paraId="535CCD38" w14:textId="0957F088" w:rsidR="00181C7C" w:rsidRPr="00181C7C" w:rsidRDefault="00181C7C" w:rsidP="00181C7C">
      <w:pPr>
        <w:rPr>
          <w:rFonts w:ascii="Cambria" w:hAnsi="Cambria"/>
          <w:sz w:val="24"/>
          <w:szCs w:val="24"/>
        </w:rPr>
      </w:pPr>
      <w:r w:rsidRPr="00181C7C">
        <w:rPr>
          <w:rFonts w:ascii="Cambria" w:hAnsi="Cambria"/>
          <w:sz w:val="24"/>
          <w:szCs w:val="24"/>
        </w:rPr>
        <w:t xml:space="preserve">God’s favorable gaze upon Abel does not constitute a rejection of Cain, though he seems to </w:t>
      </w:r>
      <w:r w:rsidR="002C0CC5">
        <w:rPr>
          <w:rFonts w:ascii="Cambria" w:hAnsi="Cambria"/>
          <w:sz w:val="24"/>
          <w:szCs w:val="24"/>
        </w:rPr>
        <w:t>experience</w:t>
      </w:r>
      <w:r>
        <w:rPr>
          <w:rFonts w:ascii="Cambria" w:hAnsi="Cambria"/>
          <w:sz w:val="24"/>
          <w:szCs w:val="24"/>
        </w:rPr>
        <w:t xml:space="preserve"> </w:t>
      </w:r>
      <w:r w:rsidRPr="00181C7C">
        <w:rPr>
          <w:rFonts w:ascii="Cambria" w:hAnsi="Cambria"/>
          <w:sz w:val="24"/>
          <w:szCs w:val="24"/>
        </w:rPr>
        <w:t>it as such. God immediately reaches out to Cain, continues a long dialogue with</w:t>
      </w:r>
      <w:r w:rsidR="002C0CC5">
        <w:rPr>
          <w:rFonts w:ascii="Cambria" w:hAnsi="Cambria"/>
          <w:sz w:val="24"/>
          <w:szCs w:val="24"/>
        </w:rPr>
        <w:t xml:space="preserve"> </w:t>
      </w:r>
      <w:r w:rsidRPr="00181C7C">
        <w:rPr>
          <w:rFonts w:ascii="Cambria" w:hAnsi="Cambria"/>
          <w:sz w:val="24"/>
          <w:szCs w:val="24"/>
        </w:rPr>
        <w:t xml:space="preserve">him, and </w:t>
      </w:r>
      <w:r w:rsidRPr="00181C7C">
        <w:rPr>
          <w:rFonts w:ascii="Cambria" w:hAnsi="Cambria"/>
          <w:i/>
          <w:iCs/>
          <w:sz w:val="24"/>
          <w:szCs w:val="24"/>
        </w:rPr>
        <w:t>tells</w:t>
      </w:r>
      <w:r w:rsidR="002C0CC5">
        <w:rPr>
          <w:rFonts w:ascii="Cambria" w:hAnsi="Cambria"/>
          <w:sz w:val="24"/>
          <w:szCs w:val="24"/>
        </w:rPr>
        <w:t xml:space="preserve"> </w:t>
      </w:r>
      <w:r w:rsidRPr="00181C7C">
        <w:rPr>
          <w:rFonts w:ascii="Cambria" w:hAnsi="Cambria"/>
          <w:i/>
          <w:iCs/>
          <w:sz w:val="24"/>
          <w:szCs w:val="24"/>
        </w:rPr>
        <w:t>him that this moment is not permanent.</w:t>
      </w:r>
    </w:p>
    <w:p w14:paraId="4D58C80E" w14:textId="12D179DB" w:rsidR="00181C7C" w:rsidRPr="00181C7C" w:rsidRDefault="00181C7C" w:rsidP="00181C7C">
      <w:pPr>
        <w:rPr>
          <w:rFonts w:ascii="Cambria" w:hAnsi="Cambria"/>
          <w:sz w:val="24"/>
          <w:szCs w:val="24"/>
        </w:rPr>
      </w:pPr>
      <w:r w:rsidRPr="00181C7C">
        <w:rPr>
          <w:rFonts w:ascii="Cambria" w:hAnsi="Cambria"/>
          <w:sz w:val="24"/>
          <w:szCs w:val="24"/>
        </w:rPr>
        <w:t>God tells Cain the way to favor: “</w:t>
      </w:r>
      <w:r w:rsidR="006F1635">
        <w:rPr>
          <w:rFonts w:ascii="Cambria" w:hAnsi="Cambria"/>
          <w:sz w:val="24"/>
          <w:szCs w:val="24"/>
        </w:rPr>
        <w:t>Do</w:t>
      </w:r>
      <w:r w:rsidRPr="00181C7C">
        <w:rPr>
          <w:rFonts w:ascii="Cambria" w:hAnsi="Cambria"/>
          <w:sz w:val="24"/>
          <w:szCs w:val="24"/>
        </w:rPr>
        <w:t xml:space="preserve"> what is good.” The implication is that God can discern, somehow,</w:t>
      </w:r>
      <w:r w:rsidR="007B5968">
        <w:rPr>
          <w:rFonts w:ascii="Cambria" w:hAnsi="Cambria"/>
          <w:sz w:val="24"/>
          <w:szCs w:val="24"/>
        </w:rPr>
        <w:t xml:space="preserve"> </w:t>
      </w:r>
      <w:r w:rsidRPr="00181C7C">
        <w:rPr>
          <w:rFonts w:ascii="Cambria" w:hAnsi="Cambria"/>
          <w:sz w:val="24"/>
          <w:szCs w:val="24"/>
        </w:rPr>
        <w:t>in Cain’s offering that all is not well in his heart and mind</w:t>
      </w:r>
      <w:r w:rsidR="006F1635">
        <w:rPr>
          <w:rFonts w:ascii="Cambria" w:hAnsi="Cambria"/>
          <w:sz w:val="24"/>
          <w:szCs w:val="24"/>
        </w:rPr>
        <w:t>,</w:t>
      </w:r>
      <w:r w:rsidRPr="00181C7C">
        <w:rPr>
          <w:rFonts w:ascii="Cambria" w:hAnsi="Cambria"/>
          <w:sz w:val="24"/>
          <w:szCs w:val="24"/>
        </w:rPr>
        <w:t xml:space="preserve"> and character. </w:t>
      </w:r>
      <w:r w:rsidR="00EC2096" w:rsidRPr="00181C7C">
        <w:rPr>
          <w:rFonts w:ascii="Cambria" w:hAnsi="Cambria"/>
          <w:sz w:val="24"/>
          <w:szCs w:val="24"/>
        </w:rPr>
        <w:t>So,</w:t>
      </w:r>
      <w:r w:rsidRPr="00181C7C">
        <w:rPr>
          <w:rFonts w:ascii="Cambria" w:hAnsi="Cambria"/>
          <w:sz w:val="24"/>
          <w:szCs w:val="24"/>
        </w:rPr>
        <w:t xml:space="preserve"> he works with Cain and</w:t>
      </w:r>
      <w:r w:rsidR="007B5968">
        <w:rPr>
          <w:rFonts w:ascii="Cambria" w:hAnsi="Cambria"/>
          <w:sz w:val="24"/>
          <w:szCs w:val="24"/>
        </w:rPr>
        <w:t xml:space="preserve"> </w:t>
      </w:r>
      <w:r w:rsidRPr="00181C7C">
        <w:rPr>
          <w:rFonts w:ascii="Cambria" w:hAnsi="Cambria"/>
          <w:sz w:val="24"/>
          <w:szCs w:val="24"/>
        </w:rPr>
        <w:t>invites him to do the right thing and find himself experiencing divine favor.</w:t>
      </w:r>
    </w:p>
    <w:p w14:paraId="490327A1" w14:textId="0954CDC3" w:rsidR="002F4852" w:rsidRDefault="00181C7C" w:rsidP="00181C7C">
      <w:pPr>
        <w:rPr>
          <w:rFonts w:ascii="Cambria" w:hAnsi="Cambria"/>
          <w:sz w:val="24"/>
          <w:szCs w:val="24"/>
        </w:rPr>
      </w:pPr>
      <w:r w:rsidRPr="00181C7C">
        <w:rPr>
          <w:rFonts w:ascii="Cambria" w:hAnsi="Cambria"/>
          <w:i/>
          <w:iCs/>
          <w:sz w:val="24"/>
          <w:szCs w:val="24"/>
        </w:rPr>
        <w:t>“The issue in Genesis 4 is one of ethics, not of sacrificial ingredient…</w:t>
      </w:r>
      <w:r w:rsidR="007B5968">
        <w:rPr>
          <w:rFonts w:ascii="Cambria" w:hAnsi="Cambria"/>
          <w:i/>
          <w:iCs/>
          <w:sz w:val="24"/>
          <w:szCs w:val="24"/>
        </w:rPr>
        <w:t xml:space="preserve"> </w:t>
      </w:r>
      <w:r w:rsidRPr="00181C7C">
        <w:rPr>
          <w:rFonts w:ascii="Cambria" w:hAnsi="Cambria"/>
          <w:i/>
          <w:iCs/>
          <w:sz w:val="24"/>
          <w:szCs w:val="24"/>
        </w:rPr>
        <w:t>Nonetheless, there exists a possibility that a comparative ethical value is</w:t>
      </w:r>
      <w:r w:rsidR="007B5968">
        <w:rPr>
          <w:rFonts w:ascii="Cambria" w:hAnsi="Cambria"/>
          <w:i/>
          <w:iCs/>
          <w:sz w:val="24"/>
          <w:szCs w:val="24"/>
        </w:rPr>
        <w:t xml:space="preserve"> </w:t>
      </w:r>
      <w:r w:rsidRPr="00181C7C">
        <w:rPr>
          <w:rFonts w:ascii="Cambria" w:hAnsi="Cambria"/>
          <w:i/>
          <w:iCs/>
          <w:sz w:val="24"/>
          <w:szCs w:val="24"/>
        </w:rPr>
        <w:t>reflected in the quality of the sacrifices offered… With the same ingredients,</w:t>
      </w:r>
      <w:r w:rsidR="007B5968">
        <w:rPr>
          <w:rFonts w:ascii="Cambria" w:hAnsi="Cambria"/>
          <w:i/>
          <w:iCs/>
          <w:sz w:val="24"/>
          <w:szCs w:val="24"/>
        </w:rPr>
        <w:t xml:space="preserve"> </w:t>
      </w:r>
      <w:r w:rsidRPr="00181C7C">
        <w:rPr>
          <w:rFonts w:ascii="Cambria" w:hAnsi="Cambria"/>
          <w:i/>
          <w:iCs/>
          <w:sz w:val="24"/>
          <w:szCs w:val="24"/>
        </w:rPr>
        <w:t>the human roles could have been reversed…. Cain would have</w:t>
      </w:r>
      <w:r w:rsidR="007B5968">
        <w:rPr>
          <w:rFonts w:ascii="Cambria" w:hAnsi="Cambria"/>
          <w:i/>
          <w:iCs/>
          <w:sz w:val="24"/>
          <w:szCs w:val="24"/>
        </w:rPr>
        <w:t xml:space="preserve"> </w:t>
      </w:r>
      <w:r w:rsidRPr="00181C7C">
        <w:rPr>
          <w:rFonts w:ascii="Cambria" w:hAnsi="Cambria"/>
          <w:i/>
          <w:iCs/>
          <w:sz w:val="24"/>
          <w:szCs w:val="24"/>
        </w:rPr>
        <w:t>selected the</w:t>
      </w:r>
      <w:r w:rsidR="007B5968">
        <w:rPr>
          <w:rFonts w:ascii="Cambria" w:hAnsi="Cambria"/>
          <w:i/>
          <w:iCs/>
          <w:sz w:val="24"/>
          <w:szCs w:val="24"/>
        </w:rPr>
        <w:t xml:space="preserve"> </w:t>
      </w:r>
      <w:r w:rsidRPr="00181C7C">
        <w:rPr>
          <w:rFonts w:ascii="Cambria" w:hAnsi="Cambria"/>
          <w:i/>
          <w:iCs/>
          <w:sz w:val="24"/>
          <w:szCs w:val="24"/>
        </w:rPr>
        <w:t xml:space="preserve">best of what the earth can offer, and Abel would </w:t>
      </w:r>
      <w:r w:rsidR="00EC2096">
        <w:rPr>
          <w:rFonts w:ascii="Cambria" w:hAnsi="Cambria"/>
          <w:i/>
          <w:iCs/>
          <w:sz w:val="24"/>
          <w:szCs w:val="24"/>
        </w:rPr>
        <w:t>kill</w:t>
      </w:r>
      <w:r w:rsidRPr="00181C7C">
        <w:rPr>
          <w:rFonts w:ascii="Cambria" w:hAnsi="Cambria"/>
          <w:i/>
          <w:iCs/>
          <w:sz w:val="24"/>
          <w:szCs w:val="24"/>
        </w:rPr>
        <w:t xml:space="preserve"> an animal picked</w:t>
      </w:r>
      <w:r w:rsidR="007B5968">
        <w:rPr>
          <w:rFonts w:ascii="Cambria" w:hAnsi="Cambria"/>
          <w:i/>
          <w:iCs/>
          <w:sz w:val="24"/>
          <w:szCs w:val="24"/>
        </w:rPr>
        <w:t xml:space="preserve"> </w:t>
      </w:r>
      <w:r w:rsidRPr="00181C7C">
        <w:rPr>
          <w:rFonts w:ascii="Cambria" w:hAnsi="Cambria"/>
          <w:i/>
          <w:iCs/>
          <w:sz w:val="24"/>
          <w:szCs w:val="24"/>
        </w:rPr>
        <w:t xml:space="preserve">gingerly </w:t>
      </w:r>
      <w:r w:rsidRPr="00181C7C">
        <w:rPr>
          <w:rFonts w:ascii="Cambria" w:hAnsi="Cambria"/>
          <w:i/>
          <w:iCs/>
          <w:sz w:val="24"/>
          <w:szCs w:val="24"/>
        </w:rPr>
        <w:lastRenderedPageBreak/>
        <w:t xml:space="preserve">from the </w:t>
      </w:r>
      <w:r w:rsidR="00EC2096">
        <w:rPr>
          <w:rFonts w:ascii="Cambria" w:hAnsi="Cambria"/>
          <w:i/>
          <w:iCs/>
          <w:sz w:val="24"/>
          <w:szCs w:val="24"/>
        </w:rPr>
        <w:t>herd</w:t>
      </w:r>
      <w:r w:rsidRPr="00181C7C">
        <w:rPr>
          <w:rFonts w:ascii="Cambria" w:hAnsi="Cambria"/>
          <w:i/>
          <w:iCs/>
          <w:sz w:val="24"/>
          <w:szCs w:val="24"/>
        </w:rPr>
        <w:t>… The emphasis is not on the ingredient of the</w:t>
      </w:r>
      <w:r w:rsidR="006F1635">
        <w:rPr>
          <w:rFonts w:ascii="Cambria" w:hAnsi="Cambria"/>
          <w:i/>
          <w:iCs/>
          <w:sz w:val="24"/>
          <w:szCs w:val="24"/>
        </w:rPr>
        <w:t xml:space="preserve"> </w:t>
      </w:r>
      <w:r w:rsidRPr="00181C7C">
        <w:rPr>
          <w:rFonts w:ascii="Cambria" w:hAnsi="Cambria"/>
          <w:i/>
          <w:iCs/>
          <w:sz w:val="24"/>
          <w:szCs w:val="24"/>
        </w:rPr>
        <w:t xml:space="preserve">sacrifices but on the disposition of the one offering.” </w:t>
      </w:r>
      <w:r w:rsidRPr="00181C7C">
        <w:rPr>
          <w:rFonts w:ascii="Cambria" w:hAnsi="Cambria"/>
          <w:sz w:val="24"/>
          <w:szCs w:val="24"/>
        </w:rPr>
        <w:t>— ANDRE LACOQUE,</w:t>
      </w:r>
      <w:r w:rsidR="006F1635">
        <w:rPr>
          <w:rFonts w:ascii="Cambria" w:hAnsi="Cambria"/>
          <w:i/>
          <w:iCs/>
          <w:sz w:val="24"/>
          <w:szCs w:val="24"/>
        </w:rPr>
        <w:t xml:space="preserve"> </w:t>
      </w:r>
      <w:r w:rsidRPr="00181C7C">
        <w:rPr>
          <w:rFonts w:ascii="Cambria" w:hAnsi="Cambria"/>
          <w:sz w:val="24"/>
          <w:szCs w:val="24"/>
        </w:rPr>
        <w:t>ONSLAUGHT AGAINST INNOCENCE: CAIN, ABEL, AND THE YAHWIST, 20-22.</w:t>
      </w:r>
    </w:p>
    <w:p w14:paraId="14C2A386" w14:textId="79AC50F4" w:rsidR="00526BF0" w:rsidRDefault="00270077" w:rsidP="00181C7C">
      <w:pPr>
        <w:rPr>
          <w:rFonts w:ascii="Cambria" w:hAnsi="Cambria"/>
          <w:b/>
          <w:bCs/>
          <w:i/>
          <w:iCs/>
          <w:sz w:val="24"/>
          <w:szCs w:val="24"/>
        </w:rPr>
      </w:pPr>
      <w:r w:rsidRPr="00270077">
        <w:rPr>
          <w:rFonts w:ascii="Cambria" w:hAnsi="Cambria"/>
          <w:b/>
          <w:bCs/>
          <w:i/>
          <w:iCs/>
          <w:sz w:val="24"/>
          <w:szCs w:val="24"/>
        </w:rPr>
        <w:t>The Firstborn Rivalry and Yahweh</w:t>
      </w:r>
    </w:p>
    <w:p w14:paraId="221AA63A" w14:textId="7097A439" w:rsidR="004502B3" w:rsidRDefault="00270077" w:rsidP="00270077">
      <w:pPr>
        <w:rPr>
          <w:rFonts w:ascii="Cambria" w:hAnsi="Cambria"/>
          <w:sz w:val="24"/>
          <w:szCs w:val="24"/>
        </w:rPr>
      </w:pPr>
      <w:r w:rsidRPr="00270077">
        <w:rPr>
          <w:rFonts w:ascii="Cambria" w:hAnsi="Cambria"/>
          <w:sz w:val="24"/>
          <w:szCs w:val="24"/>
        </w:rPr>
        <w:t>Cain’s birth story draws attention to him as the firstborn. His mother boasts of her ability to “create” a</w:t>
      </w:r>
      <w:r>
        <w:rPr>
          <w:rFonts w:ascii="Cambria" w:hAnsi="Cambria"/>
          <w:sz w:val="24"/>
          <w:szCs w:val="24"/>
        </w:rPr>
        <w:t xml:space="preserve"> </w:t>
      </w:r>
      <w:r w:rsidRPr="00270077">
        <w:rPr>
          <w:rFonts w:ascii="Cambria" w:hAnsi="Cambria"/>
          <w:sz w:val="24"/>
          <w:szCs w:val="24"/>
        </w:rPr>
        <w:t xml:space="preserve">man, and this man goes on to take the place of Adam as </w:t>
      </w:r>
      <w:r w:rsidR="004502B3">
        <w:rPr>
          <w:rFonts w:ascii="Cambria" w:hAnsi="Cambria"/>
          <w:sz w:val="24"/>
          <w:szCs w:val="24"/>
        </w:rPr>
        <w:t xml:space="preserve">a </w:t>
      </w:r>
      <w:r w:rsidRPr="00270077">
        <w:rPr>
          <w:rFonts w:ascii="Cambria" w:hAnsi="Cambria"/>
          <w:sz w:val="24"/>
          <w:szCs w:val="24"/>
        </w:rPr>
        <w:t>“worker of the ground.”</w:t>
      </w:r>
      <w:r>
        <w:rPr>
          <w:rFonts w:ascii="Cambria" w:hAnsi="Cambria"/>
          <w:sz w:val="24"/>
          <w:szCs w:val="24"/>
        </w:rPr>
        <w:t xml:space="preserve"> </w:t>
      </w:r>
    </w:p>
    <w:p w14:paraId="1D9B0CC8" w14:textId="22640D49" w:rsidR="00270077" w:rsidRPr="00270077" w:rsidRDefault="00270077" w:rsidP="00270077">
      <w:pPr>
        <w:rPr>
          <w:rFonts w:ascii="Cambria" w:hAnsi="Cambria"/>
          <w:sz w:val="24"/>
          <w:szCs w:val="24"/>
        </w:rPr>
      </w:pPr>
      <w:r w:rsidRPr="00270077">
        <w:rPr>
          <w:rFonts w:ascii="Cambria" w:hAnsi="Cambria"/>
          <w:sz w:val="24"/>
          <w:szCs w:val="24"/>
        </w:rPr>
        <w:t>Cain is also the first to bring an offering, as the patriarch or firstborn male always does as their prerogative.</w:t>
      </w:r>
      <w:r>
        <w:rPr>
          <w:rFonts w:ascii="Cambria" w:hAnsi="Cambria"/>
          <w:sz w:val="24"/>
          <w:szCs w:val="24"/>
        </w:rPr>
        <w:t xml:space="preserve"> </w:t>
      </w:r>
      <w:r w:rsidRPr="00270077">
        <w:rPr>
          <w:rFonts w:ascii="Cambria" w:hAnsi="Cambria"/>
          <w:sz w:val="24"/>
          <w:szCs w:val="24"/>
        </w:rPr>
        <w:t>The firstborn was to be acknowledged as the one who received the greater share of the inheritance</w:t>
      </w:r>
      <w:r>
        <w:rPr>
          <w:rFonts w:ascii="Cambria" w:hAnsi="Cambria"/>
          <w:sz w:val="24"/>
          <w:szCs w:val="24"/>
        </w:rPr>
        <w:t xml:space="preserve"> </w:t>
      </w:r>
      <w:r w:rsidRPr="00270077">
        <w:rPr>
          <w:rFonts w:ascii="Cambria" w:hAnsi="Cambria"/>
          <w:sz w:val="24"/>
          <w:szCs w:val="24"/>
        </w:rPr>
        <w:t>(Deut</w:t>
      </w:r>
      <w:r w:rsidR="00794E16">
        <w:rPr>
          <w:rFonts w:ascii="Cambria" w:hAnsi="Cambria"/>
          <w:sz w:val="24"/>
          <w:szCs w:val="24"/>
        </w:rPr>
        <w:t>.</w:t>
      </w:r>
      <w:r w:rsidRPr="00270077">
        <w:rPr>
          <w:rFonts w:ascii="Cambria" w:hAnsi="Cambria"/>
          <w:sz w:val="24"/>
          <w:szCs w:val="24"/>
        </w:rPr>
        <w:t xml:space="preserve"> 21:17) as the father’s representative (Gen 49:3). In Genesis, the male head of the family</w:t>
      </w:r>
      <w:r>
        <w:rPr>
          <w:rFonts w:ascii="Cambria" w:hAnsi="Cambria"/>
          <w:sz w:val="24"/>
          <w:szCs w:val="24"/>
        </w:rPr>
        <w:t xml:space="preserve"> </w:t>
      </w:r>
      <w:r w:rsidRPr="00270077">
        <w:rPr>
          <w:rFonts w:ascii="Cambria" w:hAnsi="Cambria"/>
          <w:sz w:val="24"/>
          <w:szCs w:val="24"/>
        </w:rPr>
        <w:t>offers sacrifices (Noah in 8:20; Abraham in 12:4-10) and passes on the blessing and right of the firstborn</w:t>
      </w:r>
      <w:r w:rsidR="00782499">
        <w:rPr>
          <w:rFonts w:ascii="Cambria" w:hAnsi="Cambria"/>
          <w:sz w:val="24"/>
          <w:szCs w:val="24"/>
        </w:rPr>
        <w:t xml:space="preserve"> </w:t>
      </w:r>
      <w:r w:rsidRPr="00270077">
        <w:rPr>
          <w:rFonts w:ascii="Cambria" w:hAnsi="Cambria"/>
          <w:sz w:val="24"/>
          <w:szCs w:val="24"/>
        </w:rPr>
        <w:t>(Gen</w:t>
      </w:r>
      <w:r w:rsidR="00794E16">
        <w:rPr>
          <w:rFonts w:ascii="Cambria" w:hAnsi="Cambria"/>
          <w:sz w:val="24"/>
          <w:szCs w:val="24"/>
        </w:rPr>
        <w:t>.</w:t>
      </w:r>
      <w:r w:rsidRPr="00270077">
        <w:rPr>
          <w:rFonts w:ascii="Cambria" w:hAnsi="Cambria"/>
          <w:sz w:val="24"/>
          <w:szCs w:val="24"/>
        </w:rPr>
        <w:t xml:space="preserve"> 27).</w:t>
      </w:r>
    </w:p>
    <w:p w14:paraId="643C08B2" w14:textId="29FF4079" w:rsidR="00EE51E1" w:rsidRDefault="00270077" w:rsidP="00270077">
      <w:pPr>
        <w:rPr>
          <w:rFonts w:ascii="Cambria" w:hAnsi="Cambria"/>
          <w:sz w:val="24"/>
          <w:szCs w:val="24"/>
        </w:rPr>
      </w:pPr>
      <w:r w:rsidRPr="00270077">
        <w:rPr>
          <w:rFonts w:ascii="Cambria" w:hAnsi="Cambria"/>
          <w:sz w:val="24"/>
          <w:szCs w:val="24"/>
        </w:rPr>
        <w:t xml:space="preserve">In Genesis 4:3, we’re told first that Cain brought his offering, and then, </w:t>
      </w:r>
      <w:proofErr w:type="gramStart"/>
      <w:r w:rsidRPr="00270077">
        <w:rPr>
          <w:rFonts w:ascii="Cambria" w:hAnsi="Cambria"/>
          <w:sz w:val="24"/>
          <w:szCs w:val="24"/>
        </w:rPr>
        <w:t>all of a sudden</w:t>
      </w:r>
      <w:proofErr w:type="gramEnd"/>
      <w:r w:rsidRPr="00270077">
        <w:rPr>
          <w:rFonts w:ascii="Cambria" w:hAnsi="Cambria"/>
          <w:sz w:val="24"/>
          <w:szCs w:val="24"/>
        </w:rPr>
        <w:t>, “And Abel, he</w:t>
      </w:r>
      <w:r w:rsidR="001A1F05">
        <w:rPr>
          <w:rFonts w:ascii="Cambria" w:hAnsi="Cambria"/>
          <w:sz w:val="24"/>
          <w:szCs w:val="24"/>
        </w:rPr>
        <w:t xml:space="preserve"> </w:t>
      </w:r>
      <w:r w:rsidRPr="00270077">
        <w:rPr>
          <w:rFonts w:ascii="Cambria" w:hAnsi="Cambria"/>
          <w:sz w:val="24"/>
          <w:szCs w:val="24"/>
        </w:rPr>
        <w:t xml:space="preserve">also brought </w:t>
      </w:r>
      <w:r w:rsidRPr="00270077">
        <w:rPr>
          <w:rFonts w:ascii="Cambria" w:hAnsi="Cambria"/>
          <w:i/>
          <w:iCs/>
          <w:sz w:val="24"/>
          <w:szCs w:val="24"/>
        </w:rPr>
        <w:t>from the firstborn of his flocks…</w:t>
      </w:r>
      <w:r w:rsidRPr="00270077">
        <w:rPr>
          <w:rFonts w:ascii="Cambria" w:hAnsi="Cambria"/>
          <w:sz w:val="24"/>
          <w:szCs w:val="24"/>
        </w:rPr>
        <w:t>”</w:t>
      </w:r>
      <w:r w:rsidR="001A1F05">
        <w:rPr>
          <w:rFonts w:ascii="Cambria" w:hAnsi="Cambria"/>
          <w:sz w:val="24"/>
          <w:szCs w:val="24"/>
        </w:rPr>
        <w:t xml:space="preserve"> </w:t>
      </w:r>
      <w:r w:rsidRPr="00270077">
        <w:rPr>
          <w:rFonts w:ascii="Cambria" w:hAnsi="Cambria"/>
          <w:sz w:val="24"/>
          <w:szCs w:val="24"/>
        </w:rPr>
        <w:t xml:space="preserve">If Abel’s offering is not an effort at </w:t>
      </w:r>
      <w:r w:rsidR="00712376">
        <w:rPr>
          <w:rFonts w:ascii="Cambria" w:hAnsi="Cambria"/>
          <w:sz w:val="24"/>
          <w:szCs w:val="24"/>
        </w:rPr>
        <w:t xml:space="preserve">the </w:t>
      </w:r>
      <w:r w:rsidRPr="00270077">
        <w:rPr>
          <w:rFonts w:ascii="Cambria" w:hAnsi="Cambria"/>
          <w:sz w:val="24"/>
          <w:szCs w:val="24"/>
        </w:rPr>
        <w:t>usurpation of his elder brother (and it may well be), the narrator at</w:t>
      </w:r>
      <w:r w:rsidR="001A1F05">
        <w:rPr>
          <w:rFonts w:ascii="Cambria" w:hAnsi="Cambria"/>
          <w:sz w:val="24"/>
          <w:szCs w:val="24"/>
        </w:rPr>
        <w:t xml:space="preserve"> </w:t>
      </w:r>
      <w:proofErr w:type="gramStart"/>
      <w:r w:rsidRPr="00270077">
        <w:rPr>
          <w:rFonts w:ascii="Cambria" w:hAnsi="Cambria"/>
          <w:sz w:val="24"/>
          <w:szCs w:val="24"/>
        </w:rPr>
        <w:t>the least</w:t>
      </w:r>
      <w:proofErr w:type="gramEnd"/>
      <w:r w:rsidRPr="00270077">
        <w:rPr>
          <w:rFonts w:ascii="Cambria" w:hAnsi="Cambria"/>
          <w:sz w:val="24"/>
          <w:szCs w:val="24"/>
        </w:rPr>
        <w:t xml:space="preserve"> is showing us that </w:t>
      </w:r>
      <w:r w:rsidR="00712376" w:rsidRPr="00712376">
        <w:rPr>
          <w:rFonts w:ascii="Cambria" w:hAnsi="Cambria"/>
          <w:sz w:val="24"/>
          <w:szCs w:val="24"/>
        </w:rPr>
        <w:t xml:space="preserve">his younger brother is showing up </w:t>
      </w:r>
      <w:r w:rsidR="00712376">
        <w:rPr>
          <w:rFonts w:ascii="Cambria" w:hAnsi="Cambria"/>
          <w:sz w:val="24"/>
          <w:szCs w:val="24"/>
        </w:rPr>
        <w:t xml:space="preserve">as </w:t>
      </w:r>
      <w:r w:rsidR="00712376" w:rsidRPr="00712376">
        <w:rPr>
          <w:rFonts w:ascii="Cambria" w:hAnsi="Cambria"/>
          <w:sz w:val="24"/>
          <w:szCs w:val="24"/>
        </w:rPr>
        <w:t>the firstborn</w:t>
      </w:r>
      <w:r w:rsidRPr="00270077">
        <w:rPr>
          <w:rFonts w:ascii="Cambria" w:hAnsi="Cambria"/>
          <w:sz w:val="24"/>
          <w:szCs w:val="24"/>
        </w:rPr>
        <w:t>. And to top it all off,</w:t>
      </w:r>
      <w:r w:rsidR="001A1F05">
        <w:rPr>
          <w:rFonts w:ascii="Cambria" w:hAnsi="Cambria"/>
          <w:sz w:val="24"/>
          <w:szCs w:val="24"/>
        </w:rPr>
        <w:t xml:space="preserve"> </w:t>
      </w:r>
      <w:r w:rsidRPr="00270077">
        <w:rPr>
          <w:rFonts w:ascii="Cambria" w:hAnsi="Cambria"/>
          <w:sz w:val="24"/>
          <w:szCs w:val="24"/>
        </w:rPr>
        <w:t>Yahweh favors Abel!</w:t>
      </w:r>
      <w:r w:rsidR="007F2280">
        <w:rPr>
          <w:rFonts w:ascii="Cambria" w:hAnsi="Cambria"/>
          <w:sz w:val="24"/>
          <w:szCs w:val="24"/>
        </w:rPr>
        <w:t xml:space="preserve"> </w:t>
      </w:r>
    </w:p>
    <w:p w14:paraId="7D5F714B" w14:textId="6BE57744" w:rsidR="00270077" w:rsidRDefault="00270077" w:rsidP="00270077">
      <w:pPr>
        <w:rPr>
          <w:rFonts w:ascii="Cambria" w:hAnsi="Cambria"/>
          <w:sz w:val="24"/>
          <w:szCs w:val="24"/>
        </w:rPr>
      </w:pPr>
      <w:r w:rsidRPr="00270077">
        <w:rPr>
          <w:rFonts w:ascii="Cambria" w:hAnsi="Cambria"/>
          <w:sz w:val="24"/>
          <w:szCs w:val="24"/>
        </w:rPr>
        <w:t>This begins a major theme in the book of Genesis</w:t>
      </w:r>
      <w:r w:rsidR="00712376">
        <w:rPr>
          <w:rFonts w:ascii="Cambria" w:hAnsi="Cambria"/>
          <w:sz w:val="24"/>
          <w:szCs w:val="24"/>
        </w:rPr>
        <w:t>: God</w:t>
      </w:r>
      <w:r w:rsidRPr="00270077">
        <w:rPr>
          <w:rFonts w:ascii="Cambria" w:hAnsi="Cambria"/>
          <w:sz w:val="24"/>
          <w:szCs w:val="24"/>
        </w:rPr>
        <w:t xml:space="preserve"> carries forward his promises in ways that</w:t>
      </w:r>
      <w:r w:rsidR="007F2280">
        <w:rPr>
          <w:rFonts w:ascii="Cambria" w:hAnsi="Cambria"/>
          <w:sz w:val="24"/>
          <w:szCs w:val="24"/>
        </w:rPr>
        <w:t xml:space="preserve"> </w:t>
      </w:r>
      <w:r w:rsidRPr="00270077">
        <w:rPr>
          <w:rFonts w:ascii="Cambria" w:hAnsi="Cambria"/>
          <w:sz w:val="24"/>
          <w:szCs w:val="24"/>
        </w:rPr>
        <w:t>subvert and challenge traditional wisdom in human societies, and he loves to elevate</w:t>
      </w:r>
      <w:r w:rsidR="009724B9">
        <w:rPr>
          <w:rFonts w:ascii="Cambria" w:hAnsi="Cambria"/>
          <w:sz w:val="24"/>
          <w:szCs w:val="24"/>
        </w:rPr>
        <w:t xml:space="preserve"> </w:t>
      </w:r>
      <w:r w:rsidRPr="00270077">
        <w:rPr>
          <w:rFonts w:ascii="Cambria" w:hAnsi="Cambria"/>
          <w:sz w:val="24"/>
          <w:szCs w:val="24"/>
        </w:rPr>
        <w:t>the underdog</w:t>
      </w:r>
      <w:r w:rsidR="007F2280">
        <w:rPr>
          <w:rFonts w:ascii="Cambria" w:hAnsi="Cambria"/>
          <w:sz w:val="24"/>
          <w:szCs w:val="24"/>
        </w:rPr>
        <w:t xml:space="preserve"> </w:t>
      </w:r>
      <w:r w:rsidRPr="00270077">
        <w:rPr>
          <w:rFonts w:ascii="Cambria" w:hAnsi="Cambria"/>
          <w:sz w:val="24"/>
          <w:szCs w:val="24"/>
        </w:rPr>
        <w:t>and the disadvantaged.</w:t>
      </w:r>
    </w:p>
    <w:p w14:paraId="14A3FEC8" w14:textId="18855279" w:rsidR="00F847AD" w:rsidRDefault="00F847AD" w:rsidP="00270077">
      <w:pPr>
        <w:rPr>
          <w:rFonts w:ascii="Cambria" w:hAnsi="Cambria"/>
          <w:b/>
          <w:bCs/>
          <w:i/>
          <w:iCs/>
          <w:sz w:val="24"/>
          <w:szCs w:val="24"/>
        </w:rPr>
      </w:pPr>
      <w:r w:rsidRPr="00F847AD">
        <w:rPr>
          <w:rFonts w:ascii="Cambria" w:hAnsi="Cambria"/>
          <w:b/>
          <w:bCs/>
          <w:i/>
          <w:iCs/>
          <w:sz w:val="24"/>
          <w:szCs w:val="24"/>
        </w:rPr>
        <w:t>Sacrifices at the Door of the Garden</w:t>
      </w:r>
    </w:p>
    <w:p w14:paraId="1F522A26" w14:textId="66FD3B4B" w:rsidR="00517386" w:rsidRPr="00517386" w:rsidRDefault="00517386" w:rsidP="00517386">
      <w:pPr>
        <w:rPr>
          <w:rFonts w:ascii="Cambria" w:hAnsi="Cambria"/>
          <w:sz w:val="24"/>
          <w:szCs w:val="24"/>
        </w:rPr>
      </w:pPr>
      <w:r w:rsidRPr="00517386">
        <w:rPr>
          <w:rFonts w:ascii="Cambria" w:hAnsi="Cambria"/>
          <w:sz w:val="24"/>
          <w:szCs w:val="24"/>
        </w:rPr>
        <w:t>Cain and Abel are introduced in a narrative about worship, as they make their offerings before Yahweh.</w:t>
      </w:r>
      <w:r>
        <w:rPr>
          <w:rFonts w:ascii="Cambria" w:hAnsi="Cambria"/>
          <w:sz w:val="24"/>
          <w:szCs w:val="24"/>
        </w:rPr>
        <w:t xml:space="preserve"> </w:t>
      </w:r>
      <w:r w:rsidRPr="00517386">
        <w:rPr>
          <w:rFonts w:ascii="Cambria" w:hAnsi="Cambria"/>
          <w:i/>
          <w:iCs/>
          <w:sz w:val="24"/>
          <w:szCs w:val="24"/>
        </w:rPr>
        <w:t>Where is this story taking place?</w:t>
      </w:r>
    </w:p>
    <w:p w14:paraId="4351BAEE" w14:textId="7DA9D412" w:rsidR="00517386" w:rsidRPr="009F4EBE" w:rsidRDefault="00517386" w:rsidP="009F4EBE">
      <w:pPr>
        <w:pStyle w:val="ListParagraph"/>
        <w:numPr>
          <w:ilvl w:val="0"/>
          <w:numId w:val="6"/>
        </w:numPr>
        <w:rPr>
          <w:rFonts w:ascii="Cambria" w:hAnsi="Cambria"/>
          <w:sz w:val="24"/>
          <w:szCs w:val="24"/>
        </w:rPr>
      </w:pPr>
      <w:r w:rsidRPr="009F4EBE">
        <w:rPr>
          <w:rFonts w:ascii="Cambria" w:hAnsi="Cambria"/>
          <w:sz w:val="24"/>
          <w:szCs w:val="24"/>
        </w:rPr>
        <w:t xml:space="preserve">Genesis 3:22-24 told us that the humans were sent out from the garden of Eden “to the </w:t>
      </w:r>
      <w:r w:rsidR="00910AAC" w:rsidRPr="009F4EBE">
        <w:rPr>
          <w:rFonts w:ascii="Cambria" w:hAnsi="Cambria"/>
          <w:sz w:val="24"/>
          <w:szCs w:val="24"/>
        </w:rPr>
        <w:t>east “and</w:t>
      </w:r>
      <w:r w:rsidRPr="009F4EBE">
        <w:rPr>
          <w:rFonts w:ascii="Cambria" w:hAnsi="Cambria"/>
          <w:sz w:val="24"/>
          <w:szCs w:val="24"/>
        </w:rPr>
        <w:t xml:space="preserve"> that on that eastern border of Eden</w:t>
      </w:r>
      <w:r w:rsidR="00910AAC">
        <w:rPr>
          <w:rFonts w:ascii="Cambria" w:hAnsi="Cambria"/>
          <w:sz w:val="24"/>
          <w:szCs w:val="24"/>
        </w:rPr>
        <w:t>,</w:t>
      </w:r>
      <w:r w:rsidRPr="009F4EBE">
        <w:rPr>
          <w:rFonts w:ascii="Cambria" w:hAnsi="Cambria"/>
          <w:sz w:val="24"/>
          <w:szCs w:val="24"/>
        </w:rPr>
        <w:t xml:space="preserve"> Yahweh stationed cherubim and a sword.</w:t>
      </w:r>
    </w:p>
    <w:p w14:paraId="71CF3E6D" w14:textId="0E162D02" w:rsidR="00517386" w:rsidRPr="009F4EBE" w:rsidRDefault="00517386" w:rsidP="009F4EBE">
      <w:pPr>
        <w:pStyle w:val="ListParagraph"/>
        <w:numPr>
          <w:ilvl w:val="0"/>
          <w:numId w:val="6"/>
        </w:numPr>
        <w:rPr>
          <w:rFonts w:ascii="Cambria" w:hAnsi="Cambria"/>
          <w:sz w:val="24"/>
          <w:szCs w:val="24"/>
        </w:rPr>
      </w:pPr>
      <w:r w:rsidRPr="009F4EBE">
        <w:rPr>
          <w:rFonts w:ascii="Cambria" w:hAnsi="Cambria"/>
          <w:sz w:val="24"/>
          <w:szCs w:val="24"/>
        </w:rPr>
        <w:t>When Cain is exiled after murdering his brother in Genesis 4:16, we’re told he went “east</w:t>
      </w:r>
      <w:r w:rsidRPr="009F4EBE">
        <w:rPr>
          <w:rFonts w:ascii="Cambria" w:hAnsi="Cambria"/>
          <w:sz w:val="24"/>
          <w:szCs w:val="24"/>
        </w:rPr>
        <w:t xml:space="preserve"> </w:t>
      </w:r>
      <w:r w:rsidRPr="009F4EBE">
        <w:rPr>
          <w:rFonts w:ascii="Cambria" w:hAnsi="Cambria"/>
          <w:sz w:val="24"/>
          <w:szCs w:val="24"/>
        </w:rPr>
        <w:t xml:space="preserve">of Eden.” This means that Genesis 4:1-16 </w:t>
      </w:r>
      <w:r w:rsidR="004E3EB8" w:rsidRPr="009F4EBE">
        <w:rPr>
          <w:rFonts w:ascii="Cambria" w:hAnsi="Cambria"/>
          <w:sz w:val="24"/>
          <w:szCs w:val="24"/>
        </w:rPr>
        <w:t>takes</w:t>
      </w:r>
      <w:r w:rsidRPr="009F4EBE">
        <w:rPr>
          <w:rFonts w:ascii="Cambria" w:hAnsi="Cambria"/>
          <w:sz w:val="24"/>
          <w:szCs w:val="24"/>
        </w:rPr>
        <w:t xml:space="preserve"> place within Eden, near the</w:t>
      </w:r>
      <w:r w:rsidR="004E3EB8">
        <w:rPr>
          <w:rFonts w:ascii="Cambria" w:hAnsi="Cambria"/>
          <w:sz w:val="24"/>
          <w:szCs w:val="24"/>
        </w:rPr>
        <w:t xml:space="preserve"> </w:t>
      </w:r>
      <w:r w:rsidRPr="009F4EBE">
        <w:rPr>
          <w:rFonts w:ascii="Cambria" w:hAnsi="Cambria"/>
          <w:sz w:val="24"/>
          <w:szCs w:val="24"/>
        </w:rPr>
        <w:t>eastern</w:t>
      </w:r>
      <w:r w:rsidRPr="009F4EBE">
        <w:rPr>
          <w:rFonts w:ascii="Cambria" w:hAnsi="Cambria"/>
          <w:sz w:val="24"/>
          <w:szCs w:val="24"/>
        </w:rPr>
        <w:t xml:space="preserve"> </w:t>
      </w:r>
      <w:r w:rsidRPr="009F4EBE">
        <w:rPr>
          <w:rFonts w:ascii="Cambria" w:hAnsi="Cambria"/>
          <w:sz w:val="24"/>
          <w:szCs w:val="24"/>
        </w:rPr>
        <w:t>edge of the garden.</w:t>
      </w:r>
    </w:p>
    <w:p w14:paraId="057802FC" w14:textId="73DB2DEB" w:rsidR="00517386" w:rsidRPr="009F4EBE" w:rsidRDefault="00517386" w:rsidP="009F4EBE">
      <w:pPr>
        <w:pStyle w:val="ListParagraph"/>
        <w:numPr>
          <w:ilvl w:val="0"/>
          <w:numId w:val="6"/>
        </w:numPr>
        <w:rPr>
          <w:rFonts w:ascii="Cambria" w:hAnsi="Cambria"/>
          <w:sz w:val="24"/>
          <w:szCs w:val="24"/>
        </w:rPr>
      </w:pPr>
      <w:r w:rsidRPr="009F4EBE">
        <w:rPr>
          <w:rFonts w:ascii="Cambria" w:hAnsi="Cambria"/>
          <w:sz w:val="24"/>
          <w:szCs w:val="24"/>
        </w:rPr>
        <w:t xml:space="preserve">There are numerous clues in this narrative, and in later design patterns about the </w:t>
      </w:r>
      <w:r w:rsidR="004E3EB8">
        <w:rPr>
          <w:rFonts w:ascii="Cambria" w:hAnsi="Cambria"/>
          <w:sz w:val="24"/>
          <w:szCs w:val="24"/>
        </w:rPr>
        <w:t>Tabernacle</w:t>
      </w:r>
      <w:r w:rsidRPr="009F4EBE">
        <w:rPr>
          <w:rFonts w:ascii="Cambria" w:hAnsi="Cambria"/>
          <w:sz w:val="24"/>
          <w:szCs w:val="24"/>
        </w:rPr>
        <w:t xml:space="preserve"> and</w:t>
      </w:r>
      <w:r w:rsidRPr="009F4EBE">
        <w:rPr>
          <w:rFonts w:ascii="Cambria" w:hAnsi="Cambria"/>
          <w:sz w:val="24"/>
          <w:szCs w:val="24"/>
        </w:rPr>
        <w:t xml:space="preserve"> </w:t>
      </w:r>
      <w:r w:rsidRPr="009F4EBE">
        <w:rPr>
          <w:rFonts w:ascii="Cambria" w:hAnsi="Cambria"/>
          <w:sz w:val="24"/>
          <w:szCs w:val="24"/>
        </w:rPr>
        <w:t>temple, that we are to envision this offering taking place at the “door” of the garden of Eden,</w:t>
      </w:r>
      <w:r w:rsidRPr="009F4EBE">
        <w:rPr>
          <w:rFonts w:ascii="Cambria" w:hAnsi="Cambria"/>
          <w:sz w:val="24"/>
          <w:szCs w:val="24"/>
        </w:rPr>
        <w:t xml:space="preserve"> </w:t>
      </w:r>
      <w:r w:rsidRPr="009F4EBE">
        <w:rPr>
          <w:rFonts w:ascii="Cambria" w:hAnsi="Cambria"/>
          <w:sz w:val="24"/>
          <w:szCs w:val="24"/>
        </w:rPr>
        <w:t>which is mentioned in Genesis 4:7.</w:t>
      </w:r>
    </w:p>
    <w:p w14:paraId="5A7BDEF9" w14:textId="5EED5DB8" w:rsidR="00517386" w:rsidRPr="00517386" w:rsidRDefault="00517386" w:rsidP="00517386">
      <w:pPr>
        <w:rPr>
          <w:rFonts w:ascii="Cambria" w:hAnsi="Cambria"/>
          <w:sz w:val="24"/>
          <w:szCs w:val="24"/>
        </w:rPr>
      </w:pPr>
      <w:r w:rsidRPr="00517386">
        <w:rPr>
          <w:rFonts w:ascii="Cambria" w:hAnsi="Cambria"/>
          <w:sz w:val="24"/>
          <w:szCs w:val="24"/>
        </w:rPr>
        <w:t>The “door” of Genesis 4:7 is often taken to metaphorically refer to the door of Cain’s heart or mind,</w:t>
      </w:r>
      <w:r w:rsidR="00DB7789">
        <w:rPr>
          <w:rFonts w:ascii="Cambria" w:hAnsi="Cambria"/>
          <w:sz w:val="24"/>
          <w:szCs w:val="24"/>
        </w:rPr>
        <w:t xml:space="preserve"> </w:t>
      </w:r>
      <w:r w:rsidRPr="00517386">
        <w:rPr>
          <w:rFonts w:ascii="Cambria" w:hAnsi="Cambria"/>
          <w:sz w:val="24"/>
          <w:szCs w:val="24"/>
        </w:rPr>
        <w:t>where the sinful urge is urging itself upon him. But this is not what the Hebrew text says.</w:t>
      </w:r>
    </w:p>
    <w:p w14:paraId="5D25EAAB" w14:textId="04A16884" w:rsidR="00517386" w:rsidRPr="004665E7" w:rsidRDefault="00517386" w:rsidP="004665E7">
      <w:pPr>
        <w:pStyle w:val="ListParagraph"/>
        <w:numPr>
          <w:ilvl w:val="0"/>
          <w:numId w:val="7"/>
        </w:numPr>
        <w:rPr>
          <w:rFonts w:ascii="Cambria" w:hAnsi="Cambria"/>
          <w:sz w:val="24"/>
          <w:szCs w:val="24"/>
        </w:rPr>
      </w:pPr>
      <w:r w:rsidRPr="004665E7">
        <w:rPr>
          <w:rFonts w:ascii="Cambria" w:hAnsi="Cambria"/>
          <w:sz w:val="24"/>
          <w:szCs w:val="24"/>
        </w:rPr>
        <w:t>Genesis 4:7 consists of three words in Hebrew: “</w:t>
      </w:r>
      <w:r w:rsidR="008E67B8">
        <w:rPr>
          <w:rFonts w:ascii="Cambria" w:hAnsi="Cambria"/>
          <w:sz w:val="24"/>
          <w:szCs w:val="24"/>
        </w:rPr>
        <w:t>At</w:t>
      </w:r>
      <w:r w:rsidRPr="004665E7">
        <w:rPr>
          <w:rFonts w:ascii="Cambria" w:hAnsi="Cambria"/>
          <w:sz w:val="24"/>
          <w:szCs w:val="24"/>
        </w:rPr>
        <w:t xml:space="preserve"> the door </w:t>
      </w:r>
      <w:r w:rsidR="007F4A54" w:rsidRPr="004665E7">
        <w:rPr>
          <w:rFonts w:ascii="Cambria" w:hAnsi="Cambria"/>
          <w:sz w:val="24"/>
          <w:szCs w:val="24"/>
        </w:rPr>
        <w:t>(</w:t>
      </w:r>
      <w:r w:rsidR="007F4A54" w:rsidRPr="004665E7">
        <w:rPr>
          <w:rFonts w:ascii="Times New Roman" w:hAnsi="Times New Roman" w:cs="Times New Roman"/>
          <w:sz w:val="24"/>
          <w:szCs w:val="24"/>
        </w:rPr>
        <w:t>לפתח</w:t>
      </w:r>
      <w:r w:rsidRPr="004665E7">
        <w:rPr>
          <w:rFonts w:ascii="Cambria" w:hAnsi="Cambria"/>
          <w:sz w:val="24"/>
          <w:szCs w:val="24"/>
        </w:rPr>
        <w:t xml:space="preserve">), sin </w:t>
      </w:r>
      <w:r w:rsidR="007F4A54" w:rsidRPr="004665E7">
        <w:rPr>
          <w:rFonts w:ascii="Cambria" w:hAnsi="Cambria"/>
          <w:sz w:val="24"/>
          <w:szCs w:val="24"/>
        </w:rPr>
        <w:t>(</w:t>
      </w:r>
      <w:r w:rsidR="007F4A54" w:rsidRPr="004665E7">
        <w:rPr>
          <w:rFonts w:ascii="Times New Roman" w:hAnsi="Times New Roman" w:cs="Times New Roman"/>
          <w:sz w:val="24"/>
          <w:szCs w:val="24"/>
        </w:rPr>
        <w:t>חטאת</w:t>
      </w:r>
      <w:r w:rsidRPr="004665E7">
        <w:rPr>
          <w:rFonts w:ascii="Cambria" w:hAnsi="Cambria"/>
          <w:sz w:val="24"/>
          <w:szCs w:val="24"/>
        </w:rPr>
        <w:t xml:space="preserve">) is a </w:t>
      </w:r>
      <w:r w:rsidR="007F4A54" w:rsidRPr="004665E7">
        <w:rPr>
          <w:rFonts w:ascii="Cambria" w:hAnsi="Cambria"/>
          <w:sz w:val="24"/>
          <w:szCs w:val="24"/>
        </w:rPr>
        <w:t>croucher”. (</w:t>
      </w:r>
      <w:r w:rsidRPr="004665E7">
        <w:rPr>
          <w:rFonts w:ascii="Times New Roman" w:hAnsi="Times New Roman" w:cs="Times New Roman"/>
          <w:sz w:val="24"/>
          <w:szCs w:val="24"/>
        </w:rPr>
        <w:t>רבץ</w:t>
      </w:r>
      <w:r w:rsidR="003E0FF4" w:rsidRPr="004665E7">
        <w:rPr>
          <w:rFonts w:ascii="Cambria" w:hAnsi="Cambria" w:cs="Times New Roman"/>
          <w:sz w:val="24"/>
          <w:szCs w:val="24"/>
        </w:rPr>
        <w:t>)</w:t>
      </w:r>
      <w:r w:rsidR="00EA7303" w:rsidRPr="004665E7">
        <w:rPr>
          <w:rFonts w:ascii="Cambria" w:hAnsi="Cambria" w:cs="Times New Roman"/>
          <w:sz w:val="24"/>
          <w:szCs w:val="24"/>
        </w:rPr>
        <w:t>”.</w:t>
      </w:r>
    </w:p>
    <w:p w14:paraId="3B9F0647" w14:textId="645D6442" w:rsidR="00EA7303" w:rsidRPr="004665E7" w:rsidRDefault="00517386" w:rsidP="004665E7">
      <w:pPr>
        <w:pStyle w:val="ListParagraph"/>
        <w:numPr>
          <w:ilvl w:val="0"/>
          <w:numId w:val="7"/>
        </w:numPr>
        <w:rPr>
          <w:rFonts w:ascii="Cambria" w:hAnsi="Cambria"/>
          <w:sz w:val="24"/>
          <w:szCs w:val="24"/>
        </w:rPr>
      </w:pPr>
      <w:r w:rsidRPr="004665E7">
        <w:rPr>
          <w:rFonts w:ascii="Cambria" w:hAnsi="Cambria"/>
          <w:sz w:val="24"/>
          <w:szCs w:val="24"/>
        </w:rPr>
        <w:lastRenderedPageBreak/>
        <w:t>The metaphorical “door of the heart” is used nowhere else in the Hebrew Bible, whereas the narrative</w:t>
      </w:r>
      <w:r w:rsidR="00EA7303" w:rsidRPr="004665E7">
        <w:rPr>
          <w:rFonts w:ascii="Cambria" w:hAnsi="Cambria"/>
          <w:sz w:val="24"/>
          <w:szCs w:val="24"/>
        </w:rPr>
        <w:t xml:space="preserve"> </w:t>
      </w:r>
      <w:r w:rsidRPr="004665E7">
        <w:rPr>
          <w:rFonts w:ascii="Cambria" w:hAnsi="Cambria"/>
          <w:sz w:val="24"/>
          <w:szCs w:val="24"/>
        </w:rPr>
        <w:t>context provides us with a perfectly plausible explanation.</w:t>
      </w:r>
      <w:r w:rsidR="00EA7303" w:rsidRPr="004665E7">
        <w:rPr>
          <w:rFonts w:ascii="Cambria" w:hAnsi="Cambria"/>
          <w:sz w:val="24"/>
          <w:szCs w:val="24"/>
        </w:rPr>
        <w:t xml:space="preserve"> </w:t>
      </w:r>
    </w:p>
    <w:p w14:paraId="3F68CAA7" w14:textId="77777777" w:rsidR="00A07E47" w:rsidRDefault="00517386" w:rsidP="00517386">
      <w:pPr>
        <w:rPr>
          <w:rFonts w:ascii="Cambria" w:hAnsi="Cambria"/>
          <w:sz w:val="24"/>
          <w:szCs w:val="24"/>
        </w:rPr>
      </w:pPr>
      <w:r w:rsidRPr="00517386">
        <w:rPr>
          <w:rFonts w:ascii="Cambria" w:hAnsi="Cambria"/>
          <w:sz w:val="24"/>
          <w:szCs w:val="24"/>
        </w:rPr>
        <w:t xml:space="preserve">Cain and Abel are depicted as offering their sacrifices at the door of the </w:t>
      </w:r>
      <w:r w:rsidR="008E67B8">
        <w:rPr>
          <w:rFonts w:ascii="Cambria" w:hAnsi="Cambria"/>
          <w:sz w:val="24"/>
          <w:szCs w:val="24"/>
        </w:rPr>
        <w:t>Garden</w:t>
      </w:r>
      <w:r w:rsidRPr="00517386">
        <w:rPr>
          <w:rFonts w:ascii="Cambria" w:hAnsi="Cambria"/>
          <w:sz w:val="24"/>
          <w:szCs w:val="24"/>
        </w:rPr>
        <w:t xml:space="preserve"> of Eden, in front of the</w:t>
      </w:r>
      <w:r w:rsidR="00EA7303">
        <w:rPr>
          <w:rFonts w:ascii="Cambria" w:hAnsi="Cambria"/>
          <w:sz w:val="24"/>
          <w:szCs w:val="24"/>
        </w:rPr>
        <w:t xml:space="preserve"> </w:t>
      </w:r>
      <w:r w:rsidRPr="00517386">
        <w:rPr>
          <w:rFonts w:ascii="Cambria" w:hAnsi="Cambria"/>
          <w:sz w:val="24"/>
          <w:szCs w:val="24"/>
        </w:rPr>
        <w:t>cherubim</w:t>
      </w:r>
      <w:r w:rsidR="008E67B8">
        <w:rPr>
          <w:rFonts w:ascii="Cambria" w:hAnsi="Cambria"/>
          <w:sz w:val="24"/>
          <w:szCs w:val="24"/>
        </w:rPr>
        <w:t>,</w:t>
      </w:r>
      <w:r w:rsidRPr="00517386">
        <w:rPr>
          <w:rFonts w:ascii="Cambria" w:hAnsi="Cambria"/>
          <w:sz w:val="24"/>
          <w:szCs w:val="24"/>
        </w:rPr>
        <w:t xml:space="preserve"> and the entrance into the holy place of God’s heavenly presence on Earth. The sinful, </w:t>
      </w:r>
      <w:r w:rsidR="002871E2">
        <w:rPr>
          <w:rFonts w:ascii="Cambria" w:hAnsi="Cambria"/>
          <w:sz w:val="24"/>
          <w:szCs w:val="24"/>
        </w:rPr>
        <w:t>animal-like</w:t>
      </w:r>
      <w:r w:rsidRPr="00517386">
        <w:rPr>
          <w:rFonts w:ascii="Cambria" w:hAnsi="Cambria"/>
          <w:sz w:val="24"/>
          <w:szCs w:val="24"/>
        </w:rPr>
        <w:t xml:space="preserve"> temptation to fail God has exited the garden with them and is “at the door” alongside them.</w:t>
      </w:r>
      <w:r w:rsidR="00EA7303">
        <w:rPr>
          <w:rFonts w:ascii="Cambria" w:hAnsi="Cambria"/>
          <w:sz w:val="24"/>
          <w:szCs w:val="24"/>
        </w:rPr>
        <w:t xml:space="preserve"> </w:t>
      </w:r>
    </w:p>
    <w:p w14:paraId="25C185F3" w14:textId="77777777" w:rsidR="003256D2" w:rsidRDefault="00A07E47" w:rsidP="00517386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In</w:t>
      </w:r>
      <w:r w:rsidR="00517386" w:rsidRPr="00517386">
        <w:rPr>
          <w:rFonts w:ascii="Cambria" w:hAnsi="Cambria"/>
          <w:sz w:val="24"/>
          <w:szCs w:val="24"/>
        </w:rPr>
        <w:t xml:space="preserve"> this reading, the later tabernacle and temple mirror this precise scene, as the altar was placed</w:t>
      </w:r>
      <w:r w:rsidR="00EA7303">
        <w:rPr>
          <w:rFonts w:ascii="Cambria" w:hAnsi="Cambria"/>
          <w:sz w:val="24"/>
          <w:szCs w:val="24"/>
        </w:rPr>
        <w:t xml:space="preserve"> </w:t>
      </w:r>
      <w:r w:rsidR="00517386" w:rsidRPr="00517386">
        <w:rPr>
          <w:rFonts w:ascii="Cambria" w:hAnsi="Cambria"/>
          <w:sz w:val="24"/>
          <w:szCs w:val="24"/>
        </w:rPr>
        <w:t xml:space="preserve">directly east in front of the “door” </w:t>
      </w:r>
      <w:r w:rsidRPr="00517386">
        <w:rPr>
          <w:rFonts w:ascii="Cambria" w:hAnsi="Cambria"/>
          <w:sz w:val="24"/>
          <w:szCs w:val="24"/>
        </w:rPr>
        <w:t>(</w:t>
      </w:r>
      <w:r w:rsidRPr="00517386">
        <w:rPr>
          <w:rFonts w:ascii="Times New Roman" w:hAnsi="Times New Roman" w:cs="Times New Roman"/>
          <w:sz w:val="24"/>
          <w:szCs w:val="24"/>
        </w:rPr>
        <w:t>פתח</w:t>
      </w:r>
      <w:r w:rsidR="00517386" w:rsidRPr="00517386">
        <w:rPr>
          <w:rFonts w:ascii="Cambria" w:hAnsi="Cambria"/>
          <w:sz w:val="24"/>
          <w:szCs w:val="24"/>
        </w:rPr>
        <w:t>) to the sacred space, where offerings were made before the</w:t>
      </w:r>
      <w:r w:rsidR="00EA7303">
        <w:rPr>
          <w:rFonts w:ascii="Cambria" w:hAnsi="Cambria"/>
          <w:sz w:val="24"/>
          <w:szCs w:val="24"/>
        </w:rPr>
        <w:t xml:space="preserve"> </w:t>
      </w:r>
      <w:r w:rsidR="00517386" w:rsidRPr="00517386">
        <w:rPr>
          <w:rFonts w:ascii="Cambria" w:hAnsi="Cambria"/>
          <w:sz w:val="24"/>
          <w:szCs w:val="24"/>
        </w:rPr>
        <w:t>priests could enter sacred space.</w:t>
      </w:r>
      <w:r w:rsidR="00EA7303">
        <w:rPr>
          <w:rFonts w:ascii="Cambria" w:hAnsi="Cambria"/>
          <w:sz w:val="24"/>
          <w:szCs w:val="24"/>
        </w:rPr>
        <w:t xml:space="preserve"> </w:t>
      </w:r>
    </w:p>
    <w:p w14:paraId="7A881D2C" w14:textId="0C3C89A8" w:rsidR="00F847AD" w:rsidRPr="00F847AD" w:rsidRDefault="00517386" w:rsidP="00517386">
      <w:pPr>
        <w:rPr>
          <w:rFonts w:ascii="Cambria" w:hAnsi="Cambria"/>
          <w:sz w:val="24"/>
          <w:szCs w:val="24"/>
        </w:rPr>
      </w:pPr>
      <w:r w:rsidRPr="00517386">
        <w:rPr>
          <w:rFonts w:ascii="Cambria" w:hAnsi="Cambria"/>
          <w:sz w:val="24"/>
          <w:szCs w:val="24"/>
        </w:rPr>
        <w:t xml:space="preserve">On all this, see J. Azevedo, “At the Door of Paradise: A Contextual Interpretation of Genesis 4:7,” in </w:t>
      </w:r>
      <w:r w:rsidRPr="00517386">
        <w:rPr>
          <w:rFonts w:ascii="Cambria" w:hAnsi="Cambria"/>
          <w:i/>
          <w:iCs/>
          <w:sz w:val="24"/>
          <w:szCs w:val="24"/>
        </w:rPr>
        <w:t>Biblische</w:t>
      </w:r>
      <w:r w:rsidR="009F4EBE">
        <w:rPr>
          <w:rFonts w:ascii="Cambria" w:hAnsi="Cambria"/>
          <w:sz w:val="24"/>
          <w:szCs w:val="24"/>
        </w:rPr>
        <w:t>,</w:t>
      </w:r>
      <w:r w:rsidR="003256D2">
        <w:rPr>
          <w:rFonts w:ascii="Cambria" w:hAnsi="Cambria"/>
          <w:sz w:val="24"/>
          <w:szCs w:val="24"/>
        </w:rPr>
        <w:t xml:space="preserve"> </w:t>
      </w:r>
      <w:r w:rsidRPr="00517386">
        <w:rPr>
          <w:rFonts w:ascii="Cambria" w:hAnsi="Cambria"/>
          <w:i/>
          <w:iCs/>
          <w:sz w:val="24"/>
          <w:szCs w:val="24"/>
        </w:rPr>
        <w:t xml:space="preserve">Notizen, </w:t>
      </w:r>
      <w:r w:rsidRPr="00517386">
        <w:rPr>
          <w:rFonts w:ascii="Cambria" w:hAnsi="Cambria"/>
          <w:sz w:val="24"/>
          <w:szCs w:val="24"/>
        </w:rPr>
        <w:t>vol. 100 (1999), p. 45-59.</w:t>
      </w:r>
    </w:p>
    <w:sectPr w:rsidR="00F847AD" w:rsidRPr="00F84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635FE"/>
    <w:multiLevelType w:val="hybridMultilevel"/>
    <w:tmpl w:val="90D22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B2104"/>
    <w:multiLevelType w:val="hybridMultilevel"/>
    <w:tmpl w:val="DCEAA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2865D4">
      <w:numFmt w:val="bullet"/>
      <w:lvlText w:val="•"/>
      <w:lvlJc w:val="left"/>
      <w:pPr>
        <w:ind w:left="1440" w:hanging="360"/>
      </w:pPr>
      <w:rPr>
        <w:rFonts w:ascii="Cambria" w:eastAsiaTheme="minorHAnsi" w:hAnsi="Cambri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250C0D"/>
    <w:multiLevelType w:val="hybridMultilevel"/>
    <w:tmpl w:val="D7F8F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8405F0">
      <w:numFmt w:val="bullet"/>
      <w:lvlText w:val="•"/>
      <w:lvlJc w:val="left"/>
      <w:pPr>
        <w:ind w:left="1440" w:hanging="360"/>
      </w:pPr>
      <w:rPr>
        <w:rFonts w:ascii="Cambria" w:eastAsiaTheme="minorHAnsi" w:hAnsi="Cambri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004F8"/>
    <w:multiLevelType w:val="hybridMultilevel"/>
    <w:tmpl w:val="59989136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4" w15:restartNumberingAfterBreak="0">
    <w:nsid w:val="5329052E"/>
    <w:multiLevelType w:val="hybridMultilevel"/>
    <w:tmpl w:val="B8F88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F83B1A"/>
    <w:multiLevelType w:val="hybridMultilevel"/>
    <w:tmpl w:val="05C48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D863BE"/>
    <w:multiLevelType w:val="hybridMultilevel"/>
    <w:tmpl w:val="DB6C5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4690807">
    <w:abstractNumId w:val="3"/>
  </w:num>
  <w:num w:numId="2" w16cid:durableId="729112244">
    <w:abstractNumId w:val="6"/>
  </w:num>
  <w:num w:numId="3" w16cid:durableId="22676812">
    <w:abstractNumId w:val="4"/>
  </w:num>
  <w:num w:numId="4" w16cid:durableId="976564879">
    <w:abstractNumId w:val="5"/>
  </w:num>
  <w:num w:numId="5" w16cid:durableId="838274495">
    <w:abstractNumId w:val="1"/>
  </w:num>
  <w:num w:numId="6" w16cid:durableId="974527707">
    <w:abstractNumId w:val="2"/>
  </w:num>
  <w:num w:numId="7" w16cid:durableId="310911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589"/>
    <w:rsid w:val="000056A4"/>
    <w:rsid w:val="00082922"/>
    <w:rsid w:val="00082A7D"/>
    <w:rsid w:val="000D00C8"/>
    <w:rsid w:val="00181C7C"/>
    <w:rsid w:val="001A1F05"/>
    <w:rsid w:val="001E6080"/>
    <w:rsid w:val="002579D3"/>
    <w:rsid w:val="00270077"/>
    <w:rsid w:val="00277C9D"/>
    <w:rsid w:val="002871E2"/>
    <w:rsid w:val="002C0CC5"/>
    <w:rsid w:val="002D6594"/>
    <w:rsid w:val="002F4852"/>
    <w:rsid w:val="00306318"/>
    <w:rsid w:val="003256D2"/>
    <w:rsid w:val="003E0FF4"/>
    <w:rsid w:val="00427167"/>
    <w:rsid w:val="004502B3"/>
    <w:rsid w:val="004665E7"/>
    <w:rsid w:val="004A33EE"/>
    <w:rsid w:val="004E3EB8"/>
    <w:rsid w:val="00517386"/>
    <w:rsid w:val="00526BF0"/>
    <w:rsid w:val="005459CD"/>
    <w:rsid w:val="005C6664"/>
    <w:rsid w:val="00693052"/>
    <w:rsid w:val="006945B9"/>
    <w:rsid w:val="006F1635"/>
    <w:rsid w:val="00712376"/>
    <w:rsid w:val="00782499"/>
    <w:rsid w:val="00794E16"/>
    <w:rsid w:val="007A7E65"/>
    <w:rsid w:val="007B1589"/>
    <w:rsid w:val="007B5968"/>
    <w:rsid w:val="007D3075"/>
    <w:rsid w:val="007E3127"/>
    <w:rsid w:val="007F2280"/>
    <w:rsid w:val="007F4A54"/>
    <w:rsid w:val="0082626B"/>
    <w:rsid w:val="008B7B26"/>
    <w:rsid w:val="008E67B8"/>
    <w:rsid w:val="00910AAC"/>
    <w:rsid w:val="0096762F"/>
    <w:rsid w:val="009724B9"/>
    <w:rsid w:val="009F4EBE"/>
    <w:rsid w:val="00A06718"/>
    <w:rsid w:val="00A07E47"/>
    <w:rsid w:val="00A129BB"/>
    <w:rsid w:val="00AD7932"/>
    <w:rsid w:val="00B91BE3"/>
    <w:rsid w:val="00C054D9"/>
    <w:rsid w:val="00CF7583"/>
    <w:rsid w:val="00D164B7"/>
    <w:rsid w:val="00DB7789"/>
    <w:rsid w:val="00DE6A64"/>
    <w:rsid w:val="00DF1413"/>
    <w:rsid w:val="00EA7303"/>
    <w:rsid w:val="00EB2861"/>
    <w:rsid w:val="00EC2096"/>
    <w:rsid w:val="00EE51E1"/>
    <w:rsid w:val="00F75E79"/>
    <w:rsid w:val="00F8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D62F5"/>
  <w15:chartTrackingRefBased/>
  <w15:docId w15:val="{97007106-48FD-4C1A-883B-FB4162062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1277</Words>
  <Characters>7282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Ramirez</dc:creator>
  <cp:keywords/>
  <dc:description/>
  <cp:lastModifiedBy>Jaime Ramirez</cp:lastModifiedBy>
  <cp:revision>58</cp:revision>
  <dcterms:created xsi:type="dcterms:W3CDTF">2023-06-13T13:30:00Z</dcterms:created>
  <dcterms:modified xsi:type="dcterms:W3CDTF">2023-06-14T16:32:00Z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6e482e39-f15d-4c6f-817b-e6b86af3fe69</vt:lpwstr>
  </property>
</Properties>
</file>