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AE305A" w:rsidP="00E5369C">
      <w:pPr>
        <w:jc w:val="center"/>
        <w:rPr>
          <w:sz w:val="22"/>
          <w:szCs w:val="22"/>
        </w:rPr>
      </w:pPr>
      <w:hyperlink r:id="rId7"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PhD in Biomedical Engineering, Translational Neuroengineering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Translational Neuroengineering Lab</w:t>
      </w:r>
      <w:r>
        <w:rPr>
          <w:sz w:val="22"/>
          <w:szCs w:val="22"/>
        </w:rPr>
        <w:tab/>
        <w:t xml:space="preserve"> 09/2022-Present</w:t>
      </w:r>
    </w:p>
    <w:p w14:paraId="5BA3A055" w14:textId="242C638D"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25D80E9D" w:rsidR="008431DD" w:rsidRDefault="00B84ADB" w:rsidP="003F0006">
      <w:pPr>
        <w:ind w:left="270"/>
        <w:rPr>
          <w:color w:val="000000" w:themeColor="text1"/>
          <w:sz w:val="22"/>
          <w:szCs w:val="22"/>
        </w:rPr>
      </w:pPr>
      <w:r>
        <w:rPr>
          <w:color w:val="000000" w:themeColor="text1"/>
          <w:sz w:val="22"/>
          <w:szCs w:val="22"/>
        </w:rPr>
        <w:lastRenderedPageBreak/>
        <w:br/>
      </w:r>
      <w:r>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1C8A948F" w14:textId="7A5A4C1E"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Taewoo Kim, </w:t>
      </w:r>
      <w:r>
        <w:rPr>
          <w:sz w:val="22"/>
          <w:szCs w:val="22"/>
        </w:rPr>
        <w:t>Evan Dastin-van Rijn</w:t>
      </w:r>
      <w:r>
        <w:rPr>
          <w:b w:val="0"/>
          <w:bCs w:val="0"/>
          <w:sz w:val="22"/>
          <w:szCs w:val="22"/>
        </w:rPr>
        <w:t>, Nicole R. Provenza, Sameer A. Sheth, Wayne K. Goodman, David A. Borton, Matthew T. Harrison, Jerome Darbon.,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072BD0B3"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Widge,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Provenza, Matthew T. Harrison, David A. Borton,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87886BC"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lastRenderedPageBreak/>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7FDC1E10"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lastRenderedPageBreak/>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Long-term ecological assessment of intracranial electrophysiology synchronized to behavioral markers in Obsessive-Compulsive Disorde</w:t>
      </w:r>
      <w:r>
        <w:rPr>
          <w:sz w:val="22"/>
          <w:szCs w:val="22"/>
        </w:rPr>
        <w:t>r”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4E37FA8" w14:textId="3475A68F"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(SFN)                                                            September 2022</w:t>
      </w:r>
    </w:p>
    <w:p w14:paraId="032EFFA5" w14:textId="62D58887" w:rsidR="00B84ADB" w:rsidRDefault="0043626C" w:rsidP="00A366F3">
      <w:pPr>
        <w:tabs>
          <w:tab w:val="left" w:pos="7920"/>
        </w:tabs>
        <w:ind w:left="270"/>
        <w:rPr>
          <w:sz w:val="22"/>
          <w:szCs w:val="22"/>
        </w:rPr>
      </w:pPr>
      <w:r>
        <w:rPr>
          <w:sz w:val="22"/>
          <w:szCs w:val="22"/>
        </w:rPr>
        <w:t>Cirtec</w:t>
      </w:r>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lastRenderedPageBreak/>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0B29" w14:textId="77777777" w:rsidR="00AE305A" w:rsidRDefault="00AE305A" w:rsidP="004B67A4">
      <w:r>
        <w:separator/>
      </w:r>
    </w:p>
  </w:endnote>
  <w:endnote w:type="continuationSeparator" w:id="0">
    <w:p w14:paraId="50B1E304" w14:textId="77777777" w:rsidR="00AE305A" w:rsidRDefault="00AE305A"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84C0" w14:textId="77777777" w:rsidR="00E839D0" w:rsidRDefault="00E83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34A2" w14:textId="77777777" w:rsidR="00E839D0" w:rsidRDefault="00E83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0BB4" w14:textId="77777777" w:rsidR="00E839D0" w:rsidRDefault="00E83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83D6" w14:textId="77777777" w:rsidR="00AE305A" w:rsidRDefault="00AE305A" w:rsidP="004B67A4">
      <w:r>
        <w:separator/>
      </w:r>
    </w:p>
  </w:footnote>
  <w:footnote w:type="continuationSeparator" w:id="0">
    <w:p w14:paraId="5DE64C07" w14:textId="77777777" w:rsidR="00AE305A" w:rsidRDefault="00AE305A"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C765" w14:textId="77777777" w:rsidR="00E839D0" w:rsidRDefault="00E83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F68F" w14:textId="10434601" w:rsidR="004B67A4" w:rsidRDefault="004B67A4">
    <w:pPr>
      <w:pStyle w:val="Header"/>
    </w:pPr>
    <w:r>
      <w:tab/>
    </w:r>
    <w:r>
      <w:tab/>
    </w:r>
    <w:r w:rsidR="00E839D0">
      <w:rPr>
        <w:sz w:val="22"/>
        <w:szCs w:val="22"/>
      </w:rPr>
      <w:t>12</w:t>
    </w:r>
    <w:r>
      <w:rPr>
        <w:sz w:val="22"/>
        <w:szCs w:val="22"/>
      </w:rPr>
      <w:t>/</w:t>
    </w:r>
    <w:r w:rsidR="00E839D0">
      <w:rPr>
        <w:sz w:val="22"/>
        <w:szCs w:val="22"/>
      </w:rPr>
      <w:t>1</w:t>
    </w:r>
    <w:r>
      <w:rPr>
        <w:sz w:val="22"/>
        <w:szCs w:val="22"/>
      </w:rPr>
      <w:t>/2022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E8E2" w14:textId="77777777" w:rsidR="00E839D0" w:rsidRDefault="00E83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0F7829"/>
    <w:rsid w:val="001171C6"/>
    <w:rsid w:val="00184CF0"/>
    <w:rsid w:val="00190FAC"/>
    <w:rsid w:val="00194A93"/>
    <w:rsid w:val="001A053D"/>
    <w:rsid w:val="001A3143"/>
    <w:rsid w:val="0024156F"/>
    <w:rsid w:val="00242B76"/>
    <w:rsid w:val="00295073"/>
    <w:rsid w:val="0029761D"/>
    <w:rsid w:val="002A7DB6"/>
    <w:rsid w:val="002B6B97"/>
    <w:rsid w:val="003F0006"/>
    <w:rsid w:val="004040DA"/>
    <w:rsid w:val="004077B6"/>
    <w:rsid w:val="00417D69"/>
    <w:rsid w:val="0043012A"/>
    <w:rsid w:val="0043626C"/>
    <w:rsid w:val="004535C4"/>
    <w:rsid w:val="00462392"/>
    <w:rsid w:val="004B67A4"/>
    <w:rsid w:val="004E0D67"/>
    <w:rsid w:val="004E462D"/>
    <w:rsid w:val="004F2758"/>
    <w:rsid w:val="005228F9"/>
    <w:rsid w:val="00562F91"/>
    <w:rsid w:val="00577E40"/>
    <w:rsid w:val="00585B47"/>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7499A"/>
    <w:rsid w:val="008A3599"/>
    <w:rsid w:val="008B0F87"/>
    <w:rsid w:val="008B3EB9"/>
    <w:rsid w:val="008C2A6A"/>
    <w:rsid w:val="008C31E9"/>
    <w:rsid w:val="008C5E47"/>
    <w:rsid w:val="009C0E2C"/>
    <w:rsid w:val="009F2E35"/>
    <w:rsid w:val="009F6C1D"/>
    <w:rsid w:val="00A17BD9"/>
    <w:rsid w:val="00A366F3"/>
    <w:rsid w:val="00A4142B"/>
    <w:rsid w:val="00A6747D"/>
    <w:rsid w:val="00A879E6"/>
    <w:rsid w:val="00AA0A30"/>
    <w:rsid w:val="00AA57B6"/>
    <w:rsid w:val="00AC2440"/>
    <w:rsid w:val="00AE305A"/>
    <w:rsid w:val="00B117E0"/>
    <w:rsid w:val="00B42248"/>
    <w:rsid w:val="00B51DF3"/>
    <w:rsid w:val="00B57581"/>
    <w:rsid w:val="00B616EE"/>
    <w:rsid w:val="00B84ADB"/>
    <w:rsid w:val="00C21E10"/>
    <w:rsid w:val="00C30692"/>
    <w:rsid w:val="00C34498"/>
    <w:rsid w:val="00C816ED"/>
    <w:rsid w:val="00CA2EFF"/>
    <w:rsid w:val="00CA4028"/>
    <w:rsid w:val="00CC04D1"/>
    <w:rsid w:val="00CD0F7F"/>
    <w:rsid w:val="00D2158F"/>
    <w:rsid w:val="00D715EE"/>
    <w:rsid w:val="00D97871"/>
    <w:rsid w:val="00DD0C3A"/>
    <w:rsid w:val="00DD5E9B"/>
    <w:rsid w:val="00DE63BF"/>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B6"/>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sti006@umn.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3117</TotalTime>
  <Pages>5</Pages>
  <Words>1614</Words>
  <Characters>10914</Characters>
  <Application>Microsoft Office Word</Application>
  <DocSecurity>0</DocSecurity>
  <Lines>214</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M Dastin-Van Rijn</cp:lastModifiedBy>
  <cp:revision>41</cp:revision>
  <dcterms:created xsi:type="dcterms:W3CDTF">2021-03-31T18:28:00Z</dcterms:created>
  <dcterms:modified xsi:type="dcterms:W3CDTF">2022-12-01T22:34:00Z</dcterms:modified>
</cp:coreProperties>
</file>