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60"/>
        <w:jc w:val="center"/>
      </w:pPr>
      <w:r>
        <w:rPr>
          <w:b/>
          <w:bCs/>
          <w:color w:val="1F6F5C"/>
          <w:sz w:val="48"/>
          <w:szCs w:val="48"/>
        </w:rPr>
        <w:t xml:space="preserve">Copa Manager</w:t>
      </w:r>
    </w:p>
    <w:p>
      <w:pPr>
        <w:spacing w:after="40"/>
        <w:jc w:val="center"/>
      </w:pPr>
      <w:r>
        <w:rPr>
          <w:color w:val="444444"/>
          <w:sz w:val="28"/>
          <w:szCs w:val="28"/>
        </w:rPr>
        <w:t xml:space="preserve">Especificação Funcional</w:t>
      </w:r>
    </w:p>
    <w:p>
      <w:pPr>
        <w:spacing w:after="300"/>
        <w:jc w:val="center"/>
      </w:pPr>
      <w:r>
        <w:rPr>
          <w:b/>
          <w:bCs/>
          <w:sz w:val="30"/>
          <w:szCs w:val="30"/>
        </w:rPr>
        <w:t xml:space="preserve">Lançamento de Resultados — Jogadores, Gols e Cartões no Placar Simples</w:t>
      </w:r>
    </w:p>
    <w:p>
      <w:pPr>
        <w:spacing w:after="40"/>
        <w:jc w:val="center"/>
      </w:pPr>
      <w:r>
        <w:rPr>
          <w:color w:val="444444"/>
          <w:sz w:val="22"/>
          <w:szCs w:val="22"/>
        </w:rPr>
        <w:t xml:space="preserve">Versão 1.1 (decisões resolvidas)  •  27/07/2026</w:t>
      </w:r>
    </w:p>
    <w:p>
      <w:pPr>
        <w:spacing w:after="300"/>
        <w:jc w:val="center"/>
      </w:pPr>
      <w:r>
        <w:rPr>
          <w:i/>
          <w:iCs/>
          <w:color w:val="444444"/>
          <w:sz w:val="22"/>
          <w:szCs w:val="22"/>
        </w:rPr>
        <w:t xml:space="preserve">Escopo: esporte Futebol (modelo de placar “gols”)</w:t>
      </w:r>
    </w:p>
    <w:p>
      <w:pPr>
        <w:pStyle w:val="Heading1"/>
        <w:spacing w:before="260" w:after="120"/>
      </w:pPr>
      <w:r>
        <w:rPr>
          <w:b/>
          <w:bCs/>
          <w:color w:val="1F6F5C"/>
        </w:rPr>
        <w:t xml:space="preserve">1. Contexto e motivação</w:t>
      </w:r>
    </w:p>
    <w:p>
      <w:pPr>
        <w:spacing w:after="100"/>
      </w:pPr>
      <w:r>
        <w:t xml:space="preserve">Hoje, ao lançar o resultado de um jogo de futebol, o modal </w:t>
      </w:r>
      <w:r>
        <w:rPr>
          <w:b/>
          <w:bCs/>
        </w:rPr>
        <w:t xml:space="preserve">Resultado</w:t>
      </w:r>
      <w:r>
        <w:t xml:space="preserve"> oferece duas abas: </w:t>
      </w:r>
      <w:r>
        <w:rPr>
          <w:b/>
          <w:bCs/>
        </w:rPr>
        <w:t xml:space="preserve">“Placar simples”</w:t>
      </w:r>
      <w:r>
        <w:t xml:space="preserve"> (só os gols de cada time — os gols entram na súmula como </w:t>
      </w:r>
      <w:r>
        <w:rPr>
          <w:b/>
          <w:bCs/>
        </w:rPr>
        <w:t xml:space="preserve">SR / Sem registro</w:t>
      </w:r>
      <w:r>
        <w:t xml:space="preserve">, sem autor) e </w:t>
      </w:r>
      <w:r>
        <w:rPr>
          <w:b/>
          <w:bCs/>
        </w:rPr>
        <w:t xml:space="preserve">“Súmula detalhada”</w:t>
      </w:r>
      <w:r>
        <w:t xml:space="preserve">, hoje preenchida por um </w:t>
      </w:r>
      <w:r>
        <w:rPr>
          <w:i/>
          <w:iCs/>
        </w:rPr>
        <w:t xml:space="preserve">bloco de texto estruturado</w:t>
      </w:r>
      <w:r>
        <w:t xml:space="preserve"> (linhas como </w:t>
      </w:r>
      <w:r>
        <w:rPr>
          <w:sz w:val="20"/>
          <w:szCs w:val="20"/>
          <w:rFonts w:ascii="Consolas" w:cs="Consolas" w:eastAsia="Consolas" w:hAnsi="Consolas"/>
        </w:rPr>
        <w:t xml:space="preserve">Theo,2</w:t>
      </w:r>
      <w:r>
        <w:t xml:space="preserve">, </w:t>
      </w:r>
      <w:r>
        <w:rPr>
          <w:sz w:val="20"/>
          <w:szCs w:val="20"/>
          <w:rFonts w:ascii="Consolas" w:cs="Consolas" w:eastAsia="Consolas" w:hAnsi="Consolas"/>
        </w:rPr>
        <w:t xml:space="preserve">GC,Fulano</w:t>
      </w:r>
      <w:r>
        <w:t xml:space="preserve">, </w:t>
      </w:r>
      <w:r>
        <w:rPr>
          <w:sz w:val="20"/>
          <w:szCs w:val="20"/>
          <w:rFonts w:ascii="Consolas" w:cs="Consolas" w:eastAsia="Consolas" w:hAnsi="Consolas"/>
        </w:rPr>
        <w:t xml:space="preserve">A,Leo</w:t>
      </w:r>
      <w:r>
        <w:t xml:space="preserve">, </w:t>
      </w:r>
      <w:r>
        <w:rPr>
          <w:sz w:val="20"/>
          <w:szCs w:val="20"/>
          <w:rFonts w:ascii="Consolas" w:cs="Consolas" w:eastAsia="Consolas" w:hAnsi="Consolas"/>
        </w:rPr>
        <w:t xml:space="preserve">V,Pedro</w:t>
      </w:r>
      <w:r>
        <w:t xml:space="preserve">).</w:t>
      </w:r>
    </w:p>
    <w:p>
      <w:pPr>
        <w:spacing w:after="100"/>
      </w:pPr>
      <w:r>
        <w:t xml:space="preserve">O modo texto é rápido para quem domina o formato, mas é pouco descoberto e sujeito a erro de digitação de nome. </w:t>
      </w:r>
      <w:r>
        <w:t xml:space="preserve">O gestor quer registrar gols e cartões </w:t>
      </w:r>
      <w:r>
        <w:rPr>
          <w:b/>
          <w:bCs/>
        </w:rPr>
        <w:t xml:space="preserve">por jogador, direto na aba Placar Simples</w:t>
      </w:r>
      <w:r>
        <w:t xml:space="preserve">, escolhendo o atleta numa lista do próprio time — sem precisar aprender a sintaxe do texto.</w:t>
      </w:r>
    </w:p>
    <w:p>
      <w:pPr>
        <w:pStyle w:val="Heading1"/>
        <w:spacing w:before="260" w:after="120"/>
      </w:pPr>
      <w:r>
        <w:rPr>
          <w:b/>
          <w:bCs/>
          <w:color w:val="1F6F5C"/>
        </w:rPr>
        <w:t xml:space="preserve">2. Objetivo</w:t>
      </w:r>
    </w:p>
    <w:p>
      <w:pPr>
        <w:spacing w:after="100"/>
      </w:pPr>
      <w:r>
        <w:t xml:space="preserve">Enriquecer a aba “Placar simples” do lançamento de resultados de futebol com um seletor de jogadores por time. A partir dele, o gestor atribui, para cada jogador escolhido: número de gols e cartões (amarelo, dois amarelos, vermelho). Esses lançamentos gravam eventos reais da partida — os mesmos que a “Súmula detalhada” (texto) e a página pública já leem —, mantendo tudo sincronizado sem mudança de banco de dados.</w:t>
      </w:r>
    </w:p>
    <w:p>
      <w:pPr>
        <w:pStyle w:val="Heading1"/>
        <w:spacing w:before="260" w:after="120"/>
      </w:pPr>
      <w:r>
        <w:rPr>
          <w:b/>
          <w:bCs/>
          <w:color w:val="1F6F5C"/>
        </w:rPr>
        <w:t xml:space="preserve">3. Escopo</w:t>
      </w:r>
    </w:p>
    <w:p>
      <w:pPr>
        <w:spacing w:after="100"/>
      </w:pPr>
      <w:r>
        <w:rPr>
          <w:b/>
          <w:bCs/>
        </w:rPr>
        <w:t xml:space="preserve">Dentro do escopo: </w:t>
      </w:r>
      <w:r>
        <w:t xml:space="preserve">esporte Futebol (modelo de placar “gols”), que é o único com a estrutura de abas “Placar simples / Súmula detalhada” e com cartões.</w:t>
      </w:r>
    </w:p>
    <w:p>
      <w:pPr>
        <w:spacing w:after="100"/>
      </w:pPr>
      <w:r>
        <w:rPr>
          <w:b/>
          <w:bCs/>
        </w:rPr>
        <w:t xml:space="preserve">Fora do escopo: 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Pelada Épica</w:t>
      </w:r>
      <w:r>
        <w:t xml:space="preserve"> — tem modal próprio (escalação obrigatória por jogador) e não usa cartões; permanece como está.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Esportes por sets</w:t>
      </w:r>
      <w:r>
        <w:t xml:space="preserve"> (vôlei, futevôlei, beach tennis, peteca) — não registram eventos individuais.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Basquete / modelo “pontos”</w:t>
      </w:r>
      <w:r>
        <w:t xml:space="preserve"> — já tem seletor de jogadores com pontos por atleta; não há cartões.</w:t>
      </w:r>
    </w:p>
    <w:p>
      <w:pPr>
        <w:spacing w:after="100"/>
      </w:pPr>
      <w:r>
        <w:rPr>
          <w:i/>
          <w:iCs/>
          <w:color w:val="444444"/>
        </w:rPr>
        <w:t xml:space="preserve">A evolução da lista de jogadores para esses outros modelos pode ser tratada em spec futura, se desejado.</w:t>
      </w:r>
    </w:p>
    <w:p>
      <w:pPr>
        <w:pStyle w:val="Heading1"/>
        <w:spacing w:before="260" w:after="120"/>
      </w:pPr>
      <w:r>
        <w:rPr>
          <w:b/>
          <w:bCs/>
          <w:color w:val="1F6F5C"/>
        </w:rPr>
        <w:t xml:space="preserve">4. Situação atual (as-is)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modal de resultado do futebol é o </w:t>
      </w:r>
      <w:r>
        <w:rPr>
          <w:sz w:val="20"/>
          <w:szCs w:val="20"/>
          <w:rFonts w:ascii="Consolas" w:cs="Consolas" w:eastAsia="Consolas" w:hAnsi="Consolas"/>
        </w:rPr>
        <w:t xml:space="preserve">modalResultadoGols</w:t>
      </w:r>
      <w:r>
        <w:t xml:space="preserve">, com abas </w:t>
      </w:r>
      <w:r>
        <w:rPr>
          <w:b/>
          <w:bCs/>
        </w:rPr>
        <w:t xml:space="preserve">Placar simples</w:t>
      </w:r>
      <w:r>
        <w:t xml:space="preserve"> e </w:t>
      </w:r>
      <w:r>
        <w:rPr>
          <w:b/>
          <w:bCs/>
        </w:rPr>
        <w:t xml:space="preserve">Súmula detalhada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Placar simples: </w:t>
      </w:r>
      <w:r>
        <w:t xml:space="preserve">dois campos numéricos (Gols CASA, Gols FORA). Ao salvar, cria um evento de gol </w:t>
      </w:r>
      <w:r>
        <w:rPr>
          <w:b/>
          <w:bCs/>
        </w:rPr>
        <w:t xml:space="preserve">SR</w:t>
      </w:r>
      <w:r>
        <w:t xml:space="preserve"> (jogador nulo) por gol, só para constarem na súmula.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Súmula detalhada: </w:t>
      </w:r>
      <w:r>
        <w:t xml:space="preserve">um </w:t>
      </w:r>
      <w:r>
        <w:rPr>
          <w:sz w:val="20"/>
          <w:szCs w:val="20"/>
          <w:rFonts w:ascii="Consolas" w:cs="Consolas" w:eastAsia="Consolas" w:hAnsi="Consolas"/>
        </w:rPr>
        <w:t xml:space="preserve">textarea</w:t>
      </w:r>
      <w:r>
        <w:t xml:space="preserve"> com o texto estruturado. O parser (</w:t>
      </w:r>
      <w:r>
        <w:rPr>
          <w:sz w:val="20"/>
          <w:szCs w:val="20"/>
          <w:rFonts w:ascii="Consolas" w:cs="Consolas" w:eastAsia="Consolas" w:hAnsi="Consolas"/>
        </w:rPr>
        <w:t xml:space="preserve">resultado-texto.js</w:t>
      </w:r>
      <w:r>
        <w:t xml:space="preserve">) valida nomes contra o elenco e calcula o placar pelos gols.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Eventos são gravados na tabela </w:t>
      </w:r>
      <w:r>
        <w:rPr>
          <w:sz w:val="20"/>
          <w:szCs w:val="20"/>
          <w:rFonts w:ascii="Consolas" w:cs="Consolas" w:eastAsia="Consolas" w:hAnsi="Consolas"/>
        </w:rPr>
        <w:t xml:space="preserve">eventos</w:t>
      </w:r>
      <w:r>
        <w:t xml:space="preserve"> com </w:t>
      </w:r>
      <w:r>
        <w:rPr>
          <w:sz w:val="20"/>
          <w:szCs w:val="20"/>
          <w:rFonts w:ascii="Consolas" w:cs="Consolas" w:eastAsia="Consolas" w:hAnsi="Consolas"/>
        </w:rPr>
        <w:t xml:space="preserve">tipo ∈ {gol, gol_contra, amarelo, vermelho, pontos}</w:t>
      </w:r>
      <w:r>
        <w:t xml:space="preserve">. A página pública (</w:t>
      </w:r>
      <w:r>
        <w:rPr>
          <w:sz w:val="20"/>
          <w:szCs w:val="20"/>
          <w:rFonts w:ascii="Consolas" w:cs="Consolas" w:eastAsia="Consolas" w:hAnsi="Consolas"/>
        </w:rPr>
        <w:t xml:space="preserve">c.html</w:t>
      </w:r>
      <w:r>
        <w:t xml:space="preserve">) já exibe seções de Gols, Gols contra, Cartões amarelos 🟨 e Cartões vermelhos 🟥.</w:t>
      </w:r>
    </w:p>
    <w:p>
      <w:pPr>
        <w:spacing w:after="100"/>
      </w:pPr>
      <w:r>
        <w:rPr>
          <w:b/>
          <w:bCs/>
        </w:rPr>
        <w:t xml:space="preserve">Consequência importante: </w:t>
      </w:r>
      <w:r>
        <w:t xml:space="preserve">o servidor já aceita e persiste eventos de cartão amarelo e vermelho. Esta mudança é essencialmente </w:t>
      </w:r>
      <w:r>
        <w:rPr>
          <w:b/>
          <w:bCs/>
        </w:rPr>
        <w:t xml:space="preserve">front-end</w:t>
      </w:r>
      <w:r>
        <w:t xml:space="preserve"> (a aba Placar Simples do admin) — </w:t>
      </w:r>
      <w:r>
        <w:rPr>
          <w:b/>
          <w:bCs/>
        </w:rPr>
        <w:t xml:space="preserve">sem migração de banco</w:t>
      </w:r>
      <w:r>
        <w:t xml:space="preserve">.</w:t>
      </w:r>
    </w:p>
    <w:p>
      <w:pPr>
        <w:pStyle w:val="Heading1"/>
        <w:spacing w:before="260" w:after="120"/>
      </w:pPr>
      <w:r>
        <w:rPr>
          <w:b/>
          <w:bCs/>
          <w:color w:val="1F6F5C"/>
        </w:rPr>
        <w:t xml:space="preserve">5. Comportamento proposto (to-be)</w:t>
      </w:r>
    </w:p>
    <w:p>
      <w:pPr>
        <w:pStyle w:val="Heading2"/>
        <w:spacing w:before="200" w:after="80"/>
      </w:pPr>
      <w:r>
        <w:rPr>
          <w:b/>
          <w:bCs/>
          <w:color w:val="444444"/>
        </w:rPr>
        <w:t xml:space="preserve">5.1. Seletor de jogadores por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Abaixo do campo de placar de cada time (CASA e FORA), na aba “Placar simples”, aparece um campo/seletor rotulado, ex.: “+ Adicionar jogador”.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Ao clicar, abre uma lista com os jogadores daquele time (o elenco cadastrado). Clicar num jogador o adiciona à lista de lançamentos daquele time. O jogador já adicionado sai das opções (não pode ser adicionado duas vezes).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Ao fim da lista de cada time há o item “Gol Contra”. </w:t>
      </w:r>
      <w:r>
        <w:t xml:space="preserve">Ao selecioná-lo, é adicionada uma linha “Gol Contra” em que aparece </w:t>
      </w:r>
      <w:r>
        <w:rPr>
          <w:b/>
          <w:bCs/>
        </w:rPr>
        <w:t xml:space="preserve">apenas o campo de Gols</w:t>
      </w:r>
      <w:r>
        <w:t xml:space="preserve"> (sem os flags de cartão) — o número de gols contra que beneficiam este time. O autor (jogador adversário) não é registrado por aqui; para creditar o autor, usa-se a Súmula Detalhada (texto).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Times sem elenco cadastrado exibem um aviso curto (ex.: “Sem elenco cadastrado”) e apenas o placar agregado + SR permanece disponível.</w:t>
      </w:r>
    </w:p>
    <w:p>
      <w:pPr>
        <w:pStyle w:val="Heading2"/>
        <w:spacing w:before="200" w:after="80"/>
      </w:pPr>
      <w:r>
        <w:rPr>
          <w:b/>
          <w:bCs/>
          <w:color w:val="444444"/>
        </w:rPr>
        <w:t xml:space="preserve">5.2. Linha do jogador</w:t>
      </w:r>
    </w:p>
    <w:p>
      <w:pPr>
        <w:spacing w:after="100"/>
      </w:pPr>
      <w:r>
        <w:t xml:space="preserve">Cada jogador adicionado vira uma linha com o nome e os seguintes controles, lado a lado: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Gols: </w:t>
      </w:r>
      <w:r>
        <w:t xml:space="preserve">campo numérico (mínimo 0). Quantos gols o jogador marcou na partida.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🟨 Amarelo: </w:t>
      </w:r>
      <w:r>
        <w:t xml:space="preserve">flag (checkbox). Habilitado por padrão.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🟨🟨 Dois amarelos: </w:t>
      </w:r>
      <w:r>
        <w:t xml:space="preserve">flag. Fica </w:t>
      </w:r>
      <w:r>
        <w:rPr>
          <w:b/>
          <w:bCs/>
        </w:rPr>
        <w:t xml:space="preserve">desabilitado</w:t>
      </w:r>
      <w:r>
        <w:t xml:space="preserve"> até o flag Amarelo estar marcado.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🟥 Vermelho: </w:t>
      </w:r>
      <w:r>
        <w:t xml:space="preserve">flag. Habilitado por padrão (vermelho direto).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 linha tem um botão para </w:t>
      </w:r>
      <w:r>
        <w:rPr>
          <w:b/>
          <w:bCs/>
        </w:rPr>
        <w:t xml:space="preserve">remover</w:t>
      </w:r>
      <w:r>
        <w:t xml:space="preserve"> o jogador da lista (devolve-o às opções do seletor).</w:t>
      </w:r>
    </w:p>
    <w:p>
      <w:pPr>
        <w:pStyle w:val="Heading2"/>
        <w:spacing w:before="200" w:after="80"/>
      </w:pPr>
      <w:r>
        <w:rPr>
          <w:b/>
          <w:bCs/>
          <w:color w:val="444444"/>
        </w:rPr>
        <w:t xml:space="preserve">5.3. Regras de habilitação e travamento dos cartões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Dois amarelos</w:t>
      </w:r>
      <w:r>
        <w:t xml:space="preserve"> só pode ser marcado depois que </w:t>
      </w:r>
      <w:r>
        <w:rPr>
          <w:b/>
          <w:bCs/>
        </w:rPr>
        <w:t xml:space="preserve">Amarelo</w:t>
      </w:r>
      <w:r>
        <w:t xml:space="preserve"> estiver marcado.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Ao marcar </w:t>
      </w:r>
      <w:r>
        <w:rPr>
          <w:b/>
          <w:bCs/>
        </w:rPr>
        <w:t xml:space="preserve">Dois amarelos</w:t>
      </w:r>
      <w:r>
        <w:t xml:space="preserve">, o flag </w:t>
      </w:r>
      <w:r>
        <w:rPr>
          <w:b/>
          <w:bCs/>
        </w:rPr>
        <w:t xml:space="preserve">Vermelho</w:t>
      </w:r>
      <w:r>
        <w:t xml:space="preserve"> é marcado automaticamente e </w:t>
      </w:r>
      <w:r>
        <w:rPr>
          <w:b/>
          <w:bCs/>
        </w:rPr>
        <w:t xml:space="preserve">travado</w:t>
      </w:r>
      <w:r>
        <w:t xml:space="preserve"> — o gestor não consegue desmarcá-lo enquanto “Dois amarelos” estiver ativo (o segundo amarelo implica expulsão).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Ao desmarcar </w:t>
      </w:r>
      <w:r>
        <w:rPr>
          <w:b/>
          <w:bCs/>
        </w:rPr>
        <w:t xml:space="preserve">Dois amarelos</w:t>
      </w:r>
      <w:r>
        <w:t xml:space="preserve">, o Vermelho é </w:t>
      </w:r>
      <w:r>
        <w:rPr>
          <w:b/>
          <w:bCs/>
        </w:rPr>
        <w:t xml:space="preserve">destravado</w:t>
      </w:r>
      <w:r>
        <w:t xml:space="preserve"> e volta ao estado anterior (desmarcado, salvo se o gestor o tinha marcado manualmente como vermelho direto).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Ao desmarcar </w:t>
      </w:r>
      <w:r>
        <w:rPr>
          <w:b/>
          <w:bCs/>
        </w:rPr>
        <w:t xml:space="preserve">Amarelo</w:t>
      </w:r>
      <w:r>
        <w:t xml:space="preserve">, o flag </w:t>
      </w:r>
      <w:r>
        <w:rPr>
          <w:b/>
          <w:bCs/>
        </w:rPr>
        <w:t xml:space="preserve">Dois amarelos</w:t>
      </w:r>
      <w:r>
        <w:t xml:space="preserve"> é automaticamente desmarcado e desabilitado (e, com isso, o Vermelho é destravado).</w:t>
      </w:r>
    </w:p>
    <w:p>
      <w:pPr>
        <w:pStyle w:val="Heading2"/>
        <w:spacing w:before="200" w:after="80"/>
      </w:pPr>
      <w:r>
        <w:rPr>
          <w:b/>
          <w:bCs/>
          <w:color w:val="444444"/>
        </w:rPr>
        <w:t xml:space="preserve">5.4. Como cada flag vira evento</w:t>
      </w:r>
    </w:p>
    <w:p>
      <w:pPr>
        <w:spacing w:after="100"/>
      </w:pPr>
      <w:r>
        <w:t xml:space="preserve">Ao salvar, cada linha de jogador gera eventos na partida conforme a tabela:</w:t>
      </w:r>
    </w:p>
    <w:tbl>
      <w:tblPr>
        <w:tblW w:type="pct" w:w="100%"/>
        <w:tblBorders>
          <w:top w:val="single" w:color="C7D9D1" w:sz="4"/>
          <w:left w:val="single" w:color="C7D9D1" w:sz="4"/>
          <w:bottom w:val="single" w:color="C7D9D1" w:sz="4"/>
          <w:right w:val="single" w:color="C7D9D1" w:sz="4"/>
          <w:insideH w:val="single" w:color="C7D9D1" w:sz="4"/>
          <w:insideV w:val="single" w:color="C7D9D1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2%"/>
            <w:shd w:fill="E8F3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pct" w:w="88%"/>
            <w:shd w:fill="E8F3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Regra de negócio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pct" w:w="8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Gols = N (N ≥ 1): N eventos “gol” do jogador.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pct" w:w="8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🟨 Amarelo (sem “dois amarelos”): 1 evento “amarelo”.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pct" w:w="8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🟨🟨 Dois amarelos: 2 eventos “amarelo” + 1 evento “vermelho” (o vermelho auto-travado). Representa a expulsão por segundo amarelo, do jeito clássico do futebol.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pct" w:w="8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🟥 Vermelho direto (sem “dois amarelos”): 1 evento “vermelho”.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pct" w:w="8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Nada marcado e Gols = 0: a linha não gera evento (pode ser removida; ver casos de borda).</w:t>
            </w:r>
          </w:p>
        </w:tc>
      </w:tr>
    </w:tbl>
    <w:p>
      <w:pPr>
        <w:pStyle w:val="Heading2"/>
        <w:spacing w:before="200" w:after="80"/>
      </w:pPr>
      <w:r>
        <w:rPr>
          <w:b/>
          <w:bCs/>
          <w:color w:val="444444"/>
        </w:rPr>
        <w:t xml:space="preserve">5.5. Relação com o placar agregado (gols atribuídos × SR)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Os campos </w:t>
      </w:r>
      <w:r>
        <w:rPr>
          <w:b/>
          <w:bCs/>
        </w:rPr>
        <w:t xml:space="preserve">Gols CASA / Gols FORA</w:t>
      </w:r>
      <w:r>
        <w:t xml:space="preserve"> continuam sendo o </w:t>
      </w:r>
      <w:r>
        <w:rPr>
          <w:b/>
          <w:bCs/>
        </w:rPr>
        <w:t xml:space="preserve">placar oficial</w:t>
      </w:r>
      <w:r>
        <w:t xml:space="preserve"> da partida.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soma dos gols atribuídos aos jogadores de um time </w:t>
      </w:r>
      <w:r>
        <w:rPr>
          <w:b/>
          <w:bCs/>
        </w:rPr>
        <w:t xml:space="preserve">não pode exceder</w:t>
      </w:r>
      <w:r>
        <w:t xml:space="preserve"> o placar daquele time (regra já validada no servidor).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diferença entre o placar do time e os gols atribuídos é gravada como gols </w:t>
      </w:r>
      <w:r>
        <w:rPr>
          <w:b/>
          <w:bCs/>
        </w:rPr>
        <w:t xml:space="preserve">SR (Sem registro)</w:t>
      </w:r>
      <w:r>
        <w:t xml:space="preserve"> — igual ao comportamento atual. Ex.: placar 3, dois gols atribuídos a jogadores → 1 gol SR.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aba exibe um contador auxiliar por time, ex.: </w:t>
      </w:r>
      <w:r>
        <w:rPr>
          <w:sz w:val="20"/>
          <w:szCs w:val="20"/>
          <w:rFonts w:ascii="Consolas" w:cs="Consolas" w:eastAsia="Consolas" w:hAnsi="Consolas"/>
        </w:rPr>
        <w:t xml:space="preserve">2 de 3 gols atribuídos</w:t>
      </w:r>
      <w:r>
        <w:t xml:space="preserve"> (1 sem autor).</w:t>
      </w:r>
    </w:p>
    <w:p>
      <w:pPr>
        <w:pStyle w:val="Heading2"/>
        <w:spacing w:before="200" w:after="80"/>
      </w:pPr>
      <w:r>
        <w:rPr>
          <w:b/>
          <w:bCs/>
          <w:color w:val="444444"/>
        </w:rPr>
        <w:t xml:space="preserve">5.6. Sincronização com a Súmula Detalhada e a página pública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Registrar pela lista da aba Placar Simples grava os </w:t>
      </w:r>
      <w:r>
        <w:rPr>
          <w:b/>
          <w:bCs/>
        </w:rPr>
        <w:t xml:space="preserve">mesmos eventos</w:t>
      </w:r>
      <w:r>
        <w:t xml:space="preserve"> que a Súmula Detalhada (texto) representa. Ao reabrir o jogo na aba </w:t>
      </w:r>
      <w:r>
        <w:rPr>
          <w:b/>
          <w:bCs/>
        </w:rPr>
        <w:t xml:space="preserve">Súmula detalhada</w:t>
      </w:r>
      <w:r>
        <w:t xml:space="preserve">, o texto reflete os gols com autor e os cartões lançados (o serializador </w:t>
      </w:r>
      <w:r>
        <w:rPr>
          <w:sz w:val="20"/>
          <w:szCs w:val="20"/>
          <w:rFonts w:ascii="Consolas" w:cs="Consolas" w:eastAsia="Consolas" w:hAnsi="Consolas"/>
        </w:rPr>
        <w:t xml:space="preserve">serializarResultadoTexto</w:t>
      </w:r>
      <w:r>
        <w:t xml:space="preserve"> já monta isso a partir dos eventos).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</w:t>
      </w:r>
      <w:r>
        <w:rPr>
          <w:b/>
          <w:bCs/>
        </w:rPr>
        <w:t xml:space="preserve">página pública</w:t>
      </w:r>
      <w:r>
        <w:t xml:space="preserve"> do campeonato passa a exibir os autores dos gols e os cartões (seções 🟨 e 🟥) automaticamente, pois lê os mesmos eventos.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Ao reabrir um jogo já lançado, a lista de jogadores vem </w:t>
      </w:r>
      <w:r>
        <w:rPr>
          <w:b/>
          <w:bCs/>
        </w:rPr>
        <w:t xml:space="preserve">pré-preenchida</w:t>
      </w:r>
      <w:r>
        <w:t xml:space="preserve"> a partir dos eventos existentes (gols por jogador e cartões), permitindo correção.</w:t>
      </w:r>
    </w:p>
    <w:p>
      <w:pPr>
        <w:pStyle w:val="Heading1"/>
        <w:spacing w:before="260" w:after="120"/>
      </w:pPr>
      <w:r>
        <w:rPr>
          <w:b/>
          <w:bCs/>
          <w:color w:val="1F6F5C"/>
        </w:rPr>
        <w:t xml:space="preserve">6. Regras de negócio</w:t>
      </w:r>
    </w:p>
    <w:tbl>
      <w:tblPr>
        <w:tblW w:type="pct" w:w="100%"/>
        <w:tblBorders>
          <w:top w:val="single" w:color="C7D9D1" w:sz="4"/>
          <w:left w:val="single" w:color="C7D9D1" w:sz="4"/>
          <w:bottom w:val="single" w:color="C7D9D1" w:sz="4"/>
          <w:right w:val="single" w:color="C7D9D1" w:sz="4"/>
          <w:insideH w:val="single" w:color="C7D9D1" w:sz="4"/>
          <w:insideV w:val="single" w:color="C7D9D1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2%"/>
            <w:shd w:fill="E8F3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pct" w:w="88%"/>
            <w:shd w:fill="E8F3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Regra de negócio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RN-LR-01</w:t>
            </w:r>
          </w:p>
        </w:tc>
        <w:tc>
          <w:tcPr>
            <w:tcW w:type="pct" w:w="8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lista de jogadores por time só aparece no esporte Futebol (modelo de placar “gols”), na aba “Placar simples” do modal de resultado.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RN-LR-02</w:t>
            </w:r>
          </w:p>
        </w:tc>
        <w:tc>
          <w:tcPr>
            <w:tcW w:type="pct" w:w="8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lista de cada time oferece apenas jogadores do elenco daquele time; um jogador não pode ser adicionado duas vezes na mesma partida.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RN-LR-03</w:t>
            </w:r>
          </w:p>
        </w:tc>
        <w:tc>
          <w:tcPr>
            <w:tcW w:type="pct" w:w="8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flag “Dois amarelos” permanece desabilitado enquanto o flag “Amarelo” do mesmo jogador não estiver marcado.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RN-LR-04</w:t>
            </w:r>
          </w:p>
        </w:tc>
        <w:tc>
          <w:tcPr>
            <w:tcW w:type="pct" w:w="8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Marcar “Dois amarelos” marca e trava “Vermelho”; enquanto “Dois amarelos” estiver ativo, o vermelho não pode ser desmarcado.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RN-LR-05</w:t>
            </w:r>
          </w:p>
        </w:tc>
        <w:tc>
          <w:tcPr>
            <w:tcW w:type="pct" w:w="8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Desmarcar “Amarelo” desmarca e desabilita “Dois amarelos”; desmarcar “Dois amarelos” destrava o vermelho.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RN-LR-06</w:t>
            </w:r>
          </w:p>
        </w:tc>
        <w:tc>
          <w:tcPr>
            <w:tcW w:type="pct" w:w="8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Ao salvar: Gols=N gera N eventos “gol”; Amarelo gera 1 “amarelo”; Dois amarelos gera 2 “amarelo” + 1 “vermelho”; Vermelho direto gera 1 “vermelho”.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RN-LR-07</w:t>
            </w:r>
          </w:p>
        </w:tc>
        <w:tc>
          <w:tcPr>
            <w:tcW w:type="pct" w:w="8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soma dos gols atribuídos aos jogadores de um time não pode exceder o placar desse time; a diferença vira gols SR (sem autor).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RN-LR-08</w:t>
            </w:r>
          </w:p>
        </w:tc>
        <w:tc>
          <w:tcPr>
            <w:tcW w:type="pct" w:w="8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 campos de placar agregado (Gols CASA/FORA) continuam obrigatórios e são o placar oficial da partida.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RN-LR-09</w:t>
            </w:r>
          </w:p>
        </w:tc>
        <w:tc>
          <w:tcPr>
            <w:tcW w:type="pct" w:w="8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pela lista e registrar pela Súmula Detalhada (texto) produzem o mesmo conjunto de eventos; as duas visões ficam sincronizadas.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RN-LR-10</w:t>
            </w:r>
          </w:p>
        </w:tc>
        <w:tc>
          <w:tcPr>
            <w:tcW w:type="pct" w:w="8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Ao reabrir um jogo encerrado, a lista de jogadores é reconstruída a partir dos eventos já gravados (gols e cartões por jogador).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RN-LR-11</w:t>
            </w:r>
          </w:p>
        </w:tc>
        <w:tc>
          <w:tcPr>
            <w:tcW w:type="pct" w:w="8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Cartões só podem ser atribuídos a jogadores identificados (não existe cartão “SR”).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RN-LR-12</w:t>
            </w:r>
          </w:p>
        </w:tc>
        <w:tc>
          <w:tcPr>
            <w:tcW w:type="pct" w:w="8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Nenhuma mudança de esquema de banco: os eventos usam os tipos já existentes gol / gol_contra / amarelo / vermelho.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RN-LR-13</w:t>
            </w:r>
          </w:p>
        </w:tc>
        <w:tc>
          <w:tcPr>
            <w:tcW w:type="pct" w:w="8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item “Gol Contra” (ao fim da lista de cada time) exibe apenas o campo de Gols e grava N eventos “gol_contra” a favor do time, sem autor; conta como gol atribuído do time (RN-LR-07).</w:t>
            </w:r>
          </w:p>
        </w:tc>
      </w:tr>
    </w:tbl>
    <w:p>
      <w:pPr>
        <w:pStyle w:val="Heading1"/>
        <w:spacing w:before="260" w:after="120"/>
      </w:pPr>
      <w:r>
        <w:rPr>
          <w:b/>
          <w:bCs/>
          <w:color w:val="1F6F5C"/>
        </w:rPr>
        <w:t xml:space="preserve">7. Modelo de dados</w:t>
      </w:r>
    </w:p>
    <w:p>
      <w:pPr>
        <w:spacing w:after="100"/>
      </w:pPr>
      <w:r>
        <w:t xml:space="preserve">Sem migração. A tabela </w:t>
      </w:r>
      <w:r>
        <w:rPr>
          <w:sz w:val="20"/>
          <w:szCs w:val="20"/>
          <w:rFonts w:ascii="Consolas" w:cs="Consolas" w:eastAsia="Consolas" w:hAnsi="Consolas"/>
        </w:rPr>
        <w:t xml:space="preserve">eventos</w:t>
      </w:r>
      <w:r>
        <w:t xml:space="preserve"> já aceita </w:t>
      </w:r>
      <w:r>
        <w:rPr>
          <w:sz w:val="20"/>
          <w:szCs w:val="20"/>
          <w:rFonts w:ascii="Consolas" w:cs="Consolas" w:eastAsia="Consolas" w:hAnsi="Consolas"/>
        </w:rPr>
        <w:t xml:space="preserve">tipo ∈ {'gol','gol_contra','amarelo','vermelho','pontos'}</w:t>
      </w:r>
      <w:r>
        <w:t xml:space="preserve">. Cada linha da lista de jogadores é traduzida para 0..N eventos, conforme a RN-LR-06.</w:t>
      </w:r>
    </w:p>
    <w:p>
      <w:pPr>
        <w:spacing w:after="100"/>
      </w:pPr>
      <w:r>
        <w:rPr>
          <w:b/>
          <w:bCs/>
        </w:rPr>
        <w:t xml:space="preserve">“Dois amarelos” não é um tipo novo de evento: </w:t>
      </w:r>
      <w:r>
        <w:t xml:space="preserve">é uma conveniência de interface que grava 2 cartões amarelos + 1 vermelho. Na leitura (reabertura, súmula, pública), um jogador com exatamente 2 amarelos e ≥1 vermelho é apresentado com o flag “Dois amarelos” marcado (vermelho travado).</w:t>
      </w:r>
    </w:p>
    <w:p>
      <w:pPr>
        <w:pStyle w:val="Heading1"/>
        <w:spacing w:before="260" w:after="120"/>
      </w:pPr>
      <w:r>
        <w:rPr>
          <w:b/>
          <w:bCs/>
          <w:color w:val="1F6F5C"/>
        </w:rPr>
        <w:t xml:space="preserve">8. Casos de borda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Jogador adicionado sem gols e sem cartão: linha “vazia” — ignorada ao salvar (não gera evento). A interface pode alertar ou simplesmente descartar.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Gols atribuídos excedem o placar do time: bloqueado ao salvar, com mensagem clara (regra do servidor RN-LR-07).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Jogador inativado/removido depois do lançamento: na reabertura, o nome ainda aparece se houver evento dele (tratar como no modal da Pelada, que inclui quem já tem registro).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Gol contra (GC): coberto pela lista via item “Gol Contra” (apenas o número de gols, sem autor). O gol contra com autor identificado continua disponível pela Súmula Detalhada (texto).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Correção de um jogo já lançado: salvar novamente substitui todos os eventos do jogo (o servidor já apaga e regrava), então a lista deve refletir o estado final desejado.</w:t>
      </w:r>
    </w:p>
    <w:p>
      <w:pPr>
        <w:pStyle w:val="Heading1"/>
        <w:spacing w:before="260" w:after="120"/>
      </w:pPr>
      <w:r>
        <w:rPr>
          <w:b/>
          <w:bCs/>
          <w:color w:val="1F6F5C"/>
        </w:rPr>
        <w:t xml:space="preserve">9. Decisões (resolvidas)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Gol contra: </w:t>
      </w:r>
      <w:r>
        <w:t xml:space="preserve">adicionar o item “Gol Contra” ao fim da lista de jogadores de cada time. Ao selecioná-lo, aparece só o campo de Gols (sem flags de cartão); grava eventos de gol contra a favor do time, sem autor.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Contador de gols atribuídos: </w:t>
      </w:r>
      <w:r>
        <w:t xml:space="preserve">manual — o placar agregado (Gols CASA/FORA) é a autoridade; a interface apenas mostra “X de N gols atribuídos” e valida que os atribuídos não excedem o placar.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Layout dos flags: </w:t>
      </w:r>
      <w:r>
        <w:t xml:space="preserve">checkboxes com emoji (🟨 / 🟨🟨 / 🟥).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Minuto do gol/cartão: </w:t>
      </w:r>
      <w:r>
        <w:t xml:space="preserve">fora desta versão.</w:t>
      </w:r>
    </w:p>
    <w:p>
      <w:pPr>
        <w:pStyle w:val="Heading1"/>
        <w:spacing w:before="260" w:after="120"/>
      </w:pPr>
      <w:r>
        <w:rPr>
          <w:b/>
          <w:bCs/>
          <w:color w:val="1F6F5C"/>
        </w:rPr>
        <w:t xml:space="preserve">10. Fases de implementação</w:t>
      </w:r>
    </w:p>
    <w:p>
      <w:pPr>
        <w:spacing w:after="100"/>
      </w:pPr>
      <w:r>
        <w:rPr>
          <w:b/>
          <w:bCs/>
        </w:rPr>
        <w:t xml:space="preserve">Fase 1 — Interface da lista (front-end). </w:t>
      </w:r>
      <w:r>
        <w:t xml:space="preserve">Em </w:t>
      </w:r>
      <w:r>
        <w:rPr>
          <w:sz w:val="20"/>
          <w:szCs w:val="20"/>
          <w:rFonts w:ascii="Consolas" w:cs="Consolas" w:eastAsia="Consolas" w:hAnsi="Consolas"/>
        </w:rPr>
        <w:t xml:space="preserve">modalResultadoGols</w:t>
      </w:r>
      <w:r>
        <w:t xml:space="preserve">: renderizar, sob cada placar, o seletor de jogadores e as linhas com gols + flags; implementar as regras de habilitação/travamento dos cartões (RN-LR-03..05) e o contador de gols atribuídos.</w:t>
      </w:r>
    </w:p>
    <w:p>
      <w:pPr>
        <w:spacing w:after="100"/>
      </w:pPr>
      <w:r>
        <w:rPr>
          <w:b/>
          <w:bCs/>
        </w:rPr>
        <w:t xml:space="preserve">Fase 2 — Gravação e leitura. </w:t>
      </w:r>
      <w:r>
        <w:t xml:space="preserve">No salvar, montar o array de </w:t>
      </w:r>
      <w:r>
        <w:rPr>
          <w:sz w:val="20"/>
          <w:szCs w:val="20"/>
          <w:rFonts w:ascii="Consolas" w:cs="Consolas" w:eastAsia="Consolas" w:hAnsi="Consolas"/>
        </w:rPr>
        <w:t xml:space="preserve">eventos</w:t>
      </w:r>
      <w:r>
        <w:t xml:space="preserve"> conforme RN-LR-06/07 e enviar para a rota </w:t>
      </w:r>
      <w:r>
        <w:rPr>
          <w:sz w:val="20"/>
          <w:szCs w:val="20"/>
          <w:rFonts w:ascii="Consolas" w:cs="Consolas" w:eastAsia="Consolas" w:hAnsi="Consolas"/>
        </w:rPr>
        <w:t xml:space="preserve">POST /api/jogos/:id/resultado</w:t>
      </w:r>
      <w:r>
        <w:t xml:space="preserve"> (já existente). Pré-preencher a lista na reabertura a partir de </w:t>
      </w:r>
      <w:r>
        <w:rPr>
          <w:sz w:val="20"/>
          <w:szCs w:val="20"/>
          <w:rFonts w:ascii="Consolas" w:cs="Consolas" w:eastAsia="Consolas" w:hAnsi="Consolas"/>
        </w:rPr>
        <w:t xml:space="preserve">DET.eventos</w:t>
      </w:r>
      <w:r>
        <w:t xml:space="preserve"> (RN-LR-10).</w:t>
      </w:r>
    </w:p>
    <w:p>
      <w:pPr>
        <w:spacing w:after="100"/>
      </w:pPr>
      <w:r>
        <w:rPr>
          <w:b/>
          <w:bCs/>
        </w:rPr>
        <w:t xml:space="preserve">Fase 3 — Verificação. </w:t>
      </w:r>
      <w:r>
        <w:t xml:space="preserve">Confirmar sincronização com a Súmula Detalhada (texto) e com a página pública; ajustar </w:t>
      </w:r>
      <w:r>
        <w:rPr>
          <w:sz w:val="20"/>
          <w:szCs w:val="20"/>
          <w:rFonts w:ascii="Consolas" w:cs="Consolas" w:eastAsia="Consolas" w:hAnsi="Consolas"/>
        </w:rPr>
        <w:t xml:space="preserve">serializarResultadoTexto</w:t>
      </w:r>
      <w:r>
        <w:t xml:space="preserve"> apenas se necessário (deve já cobrir).</w:t>
      </w:r>
    </w:p>
    <w:p>
      <w:pPr>
        <w:spacing w:after="100"/>
      </w:pPr>
      <w:r>
        <w:t xml:space="preserve">O backend (</w:t>
      </w:r>
      <w:r>
        <w:rPr>
          <w:sz w:val="20"/>
          <w:szCs w:val="20"/>
          <w:rFonts w:ascii="Consolas" w:cs="Consolas" w:eastAsia="Consolas" w:hAnsi="Consolas"/>
        </w:rPr>
        <w:t xml:space="preserve">registrarResultadoGols</w:t>
      </w:r>
      <w:r>
        <w:rPr>
          <w:i/>
          <w:iCs/>
          <w:color w:val="444444"/>
        </w:rPr>
        <w:t xml:space="preserve">) já valida tipos de evento, limite de gols e vínculo jogador↔time; não deve precisar de mudança, salvo ajuste fino.</w:t>
      </w:r>
    </w:p>
    <w:p>
      <w:pPr>
        <w:pStyle w:val="Heading1"/>
        <w:spacing w:before="260" w:after="120"/>
      </w:pPr>
      <w:r>
        <w:rPr>
          <w:b/>
          <w:bCs/>
          <w:color w:val="1F6F5C"/>
        </w:rPr>
        <w:t xml:space="preserve">11. Testes previstos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Lista gera eventos corretos: gols por jogador; 1 amarelo; 2 amarelos + vermelho; vermelho direto.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Regras de UI: “dois amarelos” desabilitado sem amarelo; marcar “dois amarelos” trava o vermelho; desmarcar amarelo limpa a cadeia.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Gols atribuídos ≤ placar; diferença vira SR; excesso é rejeitado.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Round-trip: salvar pela lista → reabrir na Súmula Detalhada mostra o texto equivalente; salvar pelo texto → reabrir na lista reflete os mesmos jogadores/cartões.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Página pública exibe autores dos gols e cartões após lançamento pela lista.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Nenhuma regressão nos outros modelos (sets, pontos, Pelada Épica).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2026-07-27T14:12:08.012Z</dcterms:created>
  <dcterms:modified xsi:type="dcterms:W3CDTF">2026-07-27T14:12:08.013Z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