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880CA" w14:textId="77777777" w:rsidR="00AE79BD" w:rsidRDefault="00475CFD">
      <w:r>
        <w:rPr>
          <w:noProof/>
        </w:rPr>
        <w:drawing>
          <wp:inline distT="0" distB="0" distL="0" distR="0" wp14:anchorId="701AEB43" wp14:editId="53C06199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7A82" w14:textId="77777777" w:rsidR="00AE79BD" w:rsidRDefault="00475CFD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TELEGRAM-БОТ</w:t>
      </w:r>
    </w:p>
    <w:p w14:paraId="19659EC0" w14:textId="77777777" w:rsidR="00AE79BD" w:rsidRDefault="00475CFD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6A87F733" w14:textId="77777777" w:rsidR="00AE79BD" w:rsidRDefault="00475CFD">
      <w:pPr>
        <w:spacing w:after="280" w:line="300" w:lineRule="auto"/>
      </w:pPr>
      <w:r>
        <w:rPr>
          <w:rFonts w:cs="Montserrat"/>
          <w:color w:val="4A4458"/>
          <w:sz w:val="26"/>
        </w:rPr>
        <w:t>Telegram-бот «Контроль качества DXA» (@LCT_bone_density_research_bot): как отправить исследование и прочитать ответ</w:t>
      </w:r>
    </w:p>
    <w:p w14:paraId="7D235C5B" w14:textId="77777777" w:rsidR="00AE79BD" w:rsidRDefault="00AE79BD">
      <w:pPr>
        <w:pBdr>
          <w:bottom w:val="single" w:sz="8" w:space="1" w:color="FF0053"/>
        </w:pBdr>
      </w:pPr>
    </w:p>
    <w:p w14:paraId="509B006D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умеет бот</w:t>
      </w:r>
    </w:p>
    <w:p w14:paraId="656C28B1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 xml:space="preserve">Бот проверяет денситометрические снимки (DXA) </w:t>
      </w:r>
      <w:r>
        <w:rPr>
          <w:rFonts w:cs="Montserrat"/>
          <w:color w:val="1C1D22"/>
        </w:rPr>
        <w:t>поясничного отдела позвоночника и бедра по пяти критериям технического задания: укладка, ось позвоночника, посторонние предметы, ротация бедра, отступы области интереса. Вы присылаете DICOM-файлы или zip-архив — бот отвечает:</w:t>
      </w:r>
    </w:p>
    <w:p w14:paraId="0161F901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сводкой по каждому снимку с объяснением в миллиметрах и градусах;</w:t>
      </w:r>
    </w:p>
    <w:p w14:paraId="269A41A7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снимками с разметкой: ориентиры, пороги, тепловая карта нейросети;</w:t>
      </w:r>
    </w:p>
    <w:p w14:paraId="06D5768B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таблицей отчёта report.xlsx; по кнопкам — заключение DICOM SR и все измерения.</w:t>
      </w:r>
    </w:p>
    <w:p w14:paraId="46316D6D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>Анализ тот же, что в приложении и на сервере: вердикты совпадают.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E79BD" w14:paraId="390B9A76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713FD642" w14:textId="77777777" w:rsidR="00AE79BD" w:rsidRDefault="00475CFD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Только обезличенные данные.  </w:t>
            </w:r>
            <w:r>
              <w:rPr>
                <w:rFonts w:cs="Montserrat"/>
                <w:color w:val="1C1D22"/>
                <w:sz w:val="20"/>
              </w:rPr>
              <w:t>Файлы, отправленные боту, проходят через серверы Telegram. Не присылайте исследования с именами и другими данными пациентов. Для работы с реальными пациентами есть приложение для Windows и серверная версия — они работают без интернета.</w:t>
            </w:r>
          </w:p>
        </w:tc>
      </w:tr>
    </w:tbl>
    <w:p w14:paraId="0D317DB5" w14:textId="77777777" w:rsidR="00AE79BD" w:rsidRDefault="00AE79BD">
      <w:pPr>
        <w:spacing w:after="40" w:line="300" w:lineRule="auto"/>
      </w:pPr>
    </w:p>
    <w:p w14:paraId="3EB03E41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Как начать</w:t>
      </w:r>
    </w:p>
    <w:p w14:paraId="0A51119E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Найдите в Telegram бота </w:t>
      </w:r>
      <w:r>
        <w:rPr>
          <w:rFonts w:cs="Montserrat"/>
          <w:b/>
          <w:color w:val="1C1D22"/>
        </w:rPr>
        <w:t>@LCT_bone_density_research_bot</w:t>
      </w:r>
      <w:r>
        <w:rPr>
          <w:rFonts w:cs="Montserrat"/>
          <w:color w:val="1C1D22"/>
        </w:rPr>
        <w:t xml:space="preserve"> (поиск по имени) или откройте ссылку t.me/LCT_bone_density_research_bot.</w:t>
      </w:r>
    </w:p>
    <w:p w14:paraId="631D913E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Нажмите «Старт» (или отправьте </w:t>
      </w:r>
      <w:r>
        <w:rPr>
          <w:rFonts w:ascii="Consolas" w:eastAsia="Consolas" w:hAnsi="Consolas" w:cs="Consolas"/>
          <w:color w:val="520977"/>
          <w:sz w:val="20"/>
        </w:rPr>
        <w:t>/start</w:t>
      </w:r>
      <w:r>
        <w:rPr>
          <w:rFonts w:cs="Montserrat"/>
          <w:color w:val="1C1D22"/>
        </w:rPr>
        <w:t>). Бот ответит краткой инструкцией.</w:t>
      </w:r>
    </w:p>
    <w:p w14:paraId="0059F63B" w14:textId="77777777" w:rsidR="00AE79BD" w:rsidRDefault="00475CFD">
      <w:pPr>
        <w:keepNext/>
        <w:spacing w:before="80" w:after="40" w:line="300" w:lineRule="auto"/>
      </w:pPr>
      <w:r>
        <w:rPr>
          <w:noProof/>
        </w:rPr>
        <w:lastRenderedPageBreak/>
        <w:drawing>
          <wp:inline distT="0" distB="0" distL="0" distR="0" wp14:anchorId="166D18F4" wp14:editId="72631178">
            <wp:extent cx="2700000" cy="493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9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EED5" w14:textId="77777777" w:rsidR="00AE79BD" w:rsidRDefault="00475CFD">
      <w:pPr>
        <w:spacing w:after="200" w:line="300" w:lineRule="auto"/>
      </w:pPr>
      <w:r>
        <w:rPr>
          <w:rFonts w:cs="Montserrat"/>
          <w:i/>
          <w:color w:val="8B8599"/>
          <w:sz w:val="17"/>
        </w:rPr>
        <w:t xml:space="preserve">Ответ на </w:t>
      </w:r>
      <w:r>
        <w:rPr>
          <w:rFonts w:cs="Montserrat"/>
          <w:i/>
          <w:color w:val="8B8599"/>
          <w:sz w:val="17"/>
        </w:rPr>
        <w:t>/start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E79BD" w14:paraId="45D02C8C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60A21A19" w14:textId="77777777" w:rsidR="00AE79BD" w:rsidRDefault="00475CFD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Если бот молчит.  </w:t>
            </w:r>
            <w:r>
              <w:rPr>
                <w:rFonts w:cs="Montserrat"/>
                <w:color w:val="1C1D22"/>
                <w:sz w:val="20"/>
              </w:rPr>
              <w:t>Бот работает на компьютере команды и отвечает, пока он включён. Попробуйте позже или обратитесь к команде проекта.</w:t>
            </w:r>
          </w:p>
        </w:tc>
      </w:tr>
    </w:tbl>
    <w:p w14:paraId="5E49BF63" w14:textId="77777777" w:rsidR="00AE79BD" w:rsidRDefault="00AE79BD">
      <w:pPr>
        <w:spacing w:after="40" w:line="300" w:lineRule="auto"/>
      </w:pPr>
    </w:p>
    <w:p w14:paraId="4E403293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Как отправить исследование</w:t>
      </w:r>
    </w:p>
    <w:p w14:paraId="0FE103AD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Нажмите скрепку → </w:t>
      </w:r>
      <w:r>
        <w:rPr>
          <w:rFonts w:cs="Montserrat"/>
          <w:b/>
          <w:color w:val="1C1D22"/>
        </w:rPr>
        <w:t>«Файл»</w:t>
      </w:r>
      <w:r>
        <w:rPr>
          <w:rFonts w:cs="Montserrat"/>
          <w:color w:val="1C1D22"/>
        </w:rPr>
        <w:t xml:space="preserve"> (не «Фото»: Telegram сжимает фото, и данных DICOM в нём нет).</w:t>
      </w:r>
    </w:p>
    <w:p w14:paraId="4656C842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Выберите один или несколько DICOM-файлов (</w:t>
      </w:r>
      <w:r>
        <w:rPr>
          <w:rFonts w:ascii="Consolas" w:eastAsia="Consolas" w:hAnsi="Consolas" w:cs="Consolas"/>
          <w:color w:val="520977"/>
          <w:sz w:val="20"/>
        </w:rPr>
        <w:t>.dcm</w:t>
      </w:r>
      <w:r>
        <w:rPr>
          <w:rFonts w:cs="Montserrat"/>
          <w:color w:val="1C1D22"/>
        </w:rPr>
        <w:t xml:space="preserve"> или без расширения) — они считаются одним исследованием. Или zip-архив: одно исследование или папка с исследованиями, вложенность любая.</w:t>
      </w:r>
    </w:p>
    <w:p w14:paraId="0A4D5F9A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Отправьте. Бот ответит «Обрабатываю…», через несколько секунд придёт результат.</w:t>
      </w:r>
    </w:p>
    <w:p w14:paraId="55593F55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 xml:space="preserve">Размер — до </w:t>
      </w:r>
      <w:r>
        <w:rPr>
          <w:rFonts w:cs="Montserrat"/>
          <w:b/>
          <w:color w:val="1C1D22"/>
        </w:rPr>
        <w:t>20 МБ</w:t>
      </w:r>
      <w:r>
        <w:rPr>
          <w:rFonts w:cs="Montserrat"/>
          <w:color w:val="1C1D22"/>
        </w:rPr>
        <w:t xml:space="preserve"> за сообщение (ограничение Telegram для ботов). Больше — разделите архив или используйте приложение для Windows.</w:t>
      </w:r>
    </w:p>
    <w:p w14:paraId="5BDF760C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Повторные выгрузки одного снимка распознаются по изображению и дают одну строку.</w:t>
      </w:r>
    </w:p>
    <w:p w14:paraId="26C07FDB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Если отправить несколько сообщений подряд, бот обработает их по очереди и сообщит место в очереди.</w:t>
      </w:r>
    </w:p>
    <w:p w14:paraId="41F5B1B3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Что придёт в ответ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E79BD" w14:paraId="19F67CD7" w14:textId="77777777">
        <w:trPr>
          <w:jc w:val="center"/>
        </w:trPr>
        <w:tc>
          <w:tcPr>
            <w:tcW w:w="9638" w:type="dxa"/>
          </w:tcPr>
          <w:p w14:paraId="09AF0243" w14:textId="77777777" w:rsidR="00AE79BD" w:rsidRDefault="00475CFD">
            <w:r>
              <w:rPr>
                <w:noProof/>
              </w:rPr>
              <w:drawing>
                <wp:inline distT="0" distB="0" distL="0" distR="0" wp14:anchorId="5DA217B6" wp14:editId="2E748958">
                  <wp:extent cx="3060000" cy="80798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t_resul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8079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9BD" w14:paraId="052AA3A6" w14:textId="77777777">
        <w:trPr>
          <w:jc w:val="center"/>
        </w:trPr>
        <w:tc>
          <w:tcPr>
            <w:tcW w:w="9638" w:type="dxa"/>
          </w:tcPr>
          <w:p w14:paraId="201FF5EF" w14:textId="77777777" w:rsidR="00AE79BD" w:rsidRDefault="00475CFD">
            <w:r>
              <w:rPr>
                <w:rFonts w:cs="Montserrat"/>
                <w:i/>
                <w:color w:val="8B8599"/>
                <w:sz w:val="17"/>
              </w:rPr>
              <w:t>Сводка, кнопки, снимки с разметкой и таблица отчёта</w:t>
            </w:r>
          </w:p>
        </w:tc>
      </w:tr>
    </w:tbl>
    <w:p w14:paraId="4FD4D844" w14:textId="77777777" w:rsidR="00AE79BD" w:rsidRDefault="00AE79BD">
      <w:pPr>
        <w:spacing w:after="80" w:line="300" w:lineRule="auto"/>
      </w:pPr>
    </w:p>
    <w:p w14:paraId="3379950D" w14:textId="77777777" w:rsidR="00AE79BD" w:rsidRDefault="00475CFD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Сводка</w:t>
      </w:r>
    </w:p>
    <w:p w14:paraId="5A57E039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 xml:space="preserve">Первая строка — сколько исследований и снимков, сколько с нарушением и сколько качественных. Дальше — снимки по </w:t>
      </w:r>
      <w:r>
        <w:rPr>
          <w:rFonts w:cs="Montserrat"/>
          <w:color w:val="1C1D22"/>
        </w:rPr>
        <w:t>номерам:</w:t>
      </w:r>
    </w:p>
    <w:p w14:paraId="7841D600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«Левое бедро — качественное (вероятность нарушения 19%)»</w:t>
      </w:r>
      <w:r>
        <w:rPr>
          <w:rFonts w:cs="Montserrat"/>
          <w:color w:val="1C1D22"/>
        </w:rPr>
        <w:t xml:space="preserve"> — всё в порядке; вероятность показывает, насколько система уверена.</w:t>
      </w:r>
    </w:p>
    <w:p w14:paraId="10BBC267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«Позвоночник, L1–L4 — нарушение»</w:t>
      </w:r>
      <w:r>
        <w:rPr>
          <w:rFonts w:cs="Montserrat"/>
          <w:color w:val="1C1D22"/>
        </w:rPr>
        <w:t xml:space="preserve"> и под ним каждое сработавшее нарушение с числом: «ось позвоночника отклонена на 6.6° (допустимо 5°)».</w:t>
      </w:r>
    </w:p>
    <w:p w14:paraId="0E1D9B66" w14:textId="77777777" w:rsidR="00AE79BD" w:rsidRDefault="00475CFD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Флаги</w:t>
      </w:r>
      <w:r>
        <w:rPr>
          <w:rFonts w:cs="Montserrat"/>
          <w:color w:val="1C1D22"/>
        </w:rPr>
        <w:t xml:space="preserve"> курсивом — не нарушение, а просьба посмотреть снимок самому: например, «нейросеть и измерение разошлись — проверьте глазами».</w:t>
      </w:r>
    </w:p>
    <w:p w14:paraId="20DF5174" w14:textId="77777777" w:rsidR="00AE79BD" w:rsidRDefault="00475CFD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Снимки с разметкой</w:t>
      </w:r>
    </w:p>
    <w:p w14:paraId="324487DD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>Альбомом приходят снимки: до 10 снимков — все, больше — только с нарушением. Подпись к снимку — та же строка, что в сводке. Голубым показаны найденные ориентиры, зелёным и красным — пороги (красный — не выдержан), оранжевым — тепловая карта нейросети.</w:t>
      </w:r>
    </w:p>
    <w:p w14:paraId="0A1CF005" w14:textId="77777777" w:rsidR="00AE79BD" w:rsidRDefault="00475CFD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Таблица отчёта</w:t>
      </w:r>
    </w:p>
    <w:p w14:paraId="1330B547" w14:textId="77777777" w:rsidR="00AE79BD" w:rsidRDefault="00475CFD">
      <w:pPr>
        <w:spacing w:line="300" w:lineRule="auto"/>
      </w:pPr>
      <w:r>
        <w:rPr>
          <w:rFonts w:cs="Montserrat"/>
          <w:b/>
          <w:color w:val="1C1D22"/>
        </w:rPr>
        <w:t>report_….xlsx</w:t>
      </w:r>
      <w:r>
        <w:rPr>
          <w:rFonts w:cs="Montserrat"/>
          <w:color w:val="1C1D22"/>
        </w:rPr>
        <w:t xml:space="preserve"> — строка на снимок: восемь колонок из технического задания (путь, UID, область, класс качества, нарушения, статус, время) и дальше вероятности, флаги и описания.</w:t>
      </w:r>
    </w:p>
    <w:p w14:paraId="4EA726E1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Кнопки под сводкой</w:t>
      </w:r>
    </w:p>
    <w:p w14:paraId="7D8B6784" w14:textId="77777777" w:rsidR="00AE79BD" w:rsidRDefault="00475CFD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7C5C1D8" wp14:editId="08AA6340">
            <wp:extent cx="2700000" cy="2359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butt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3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34BA" w14:textId="77777777" w:rsidR="00AE79BD" w:rsidRDefault="00475CFD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кнопки «DICOM SR» и «Измерения»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AE79BD" w14:paraId="0DAB0FA5" w14:textId="77777777">
        <w:trPr>
          <w:jc w:val="center"/>
        </w:trPr>
        <w:tc>
          <w:tcPr>
            <w:tcW w:w="2835" w:type="dxa"/>
          </w:tcPr>
          <w:p w14:paraId="2A66B47D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6236" w:type="dxa"/>
          </w:tcPr>
          <w:p w14:paraId="4126EEFC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ПРИШЛЁТ</w:t>
            </w:r>
          </w:p>
        </w:tc>
      </w:tr>
      <w:tr w:rsidR="00AE79BD" w14:paraId="3B5B4A79" w14:textId="77777777">
        <w:trPr>
          <w:jc w:val="center"/>
        </w:trPr>
        <w:tc>
          <w:tcPr>
            <w:tcW w:w="2835" w:type="dxa"/>
          </w:tcPr>
          <w:p w14:paraId="7683D51A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(.zip)</w:t>
            </w:r>
          </w:p>
        </w:tc>
        <w:tc>
          <w:tcPr>
            <w:tcW w:w="6236" w:type="dxa"/>
          </w:tcPr>
          <w:p w14:paraId="3A932E12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текстовое заключение по каждому снимку в </w:t>
            </w:r>
            <w:r>
              <w:rPr>
                <w:rFonts w:cs="Montserrat"/>
                <w:color w:val="1C1D22"/>
                <w:sz w:val="19"/>
              </w:rPr>
              <w:t>формате DICOM SR; его можно загрузить в PACS рядом с исходным снимком</w:t>
            </w:r>
          </w:p>
        </w:tc>
      </w:tr>
      <w:tr w:rsidR="00AE79BD" w14:paraId="70F62564" w14:textId="77777777">
        <w:trPr>
          <w:jc w:val="center"/>
        </w:trPr>
        <w:tc>
          <w:tcPr>
            <w:tcW w:w="2835" w:type="dxa"/>
          </w:tcPr>
          <w:p w14:paraId="3844C6F2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(.json)</w:t>
            </w:r>
          </w:p>
        </w:tc>
        <w:tc>
          <w:tcPr>
            <w:tcW w:w="6236" w:type="dxa"/>
          </w:tcPr>
          <w:p w14:paraId="4190F43A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</w:tr>
      <w:tr w:rsidR="00AE79BD" w14:paraId="52D44445" w14:textId="77777777">
        <w:trPr>
          <w:jc w:val="center"/>
        </w:trPr>
        <w:tc>
          <w:tcPr>
            <w:tcW w:w="2835" w:type="dxa"/>
          </w:tcPr>
          <w:p w14:paraId="2E0562BE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(.zip)</w:t>
            </w:r>
          </w:p>
        </w:tc>
        <w:tc>
          <w:tcPr>
            <w:tcW w:w="6236" w:type="dxa"/>
          </w:tcPr>
          <w:p w14:paraId="1FA9DEC7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снимки с разметкой, включая качественные</w:t>
            </w:r>
          </w:p>
        </w:tc>
      </w:tr>
    </w:tbl>
    <w:p w14:paraId="344BEBF3" w14:textId="77777777" w:rsidR="00AE79BD" w:rsidRDefault="00AE79BD">
      <w:pPr>
        <w:spacing w:after="40" w:line="300" w:lineRule="auto"/>
      </w:pPr>
    </w:p>
    <w:p w14:paraId="5FA79DCB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 xml:space="preserve">Результаты хранятся </w:t>
      </w:r>
      <w:r>
        <w:rPr>
          <w:rFonts w:cs="Montserrat"/>
          <w:b/>
          <w:color w:val="1C1D22"/>
        </w:rPr>
        <w:t>3 часа</w:t>
      </w:r>
      <w:r>
        <w:rPr>
          <w:rFonts w:cs="Montserrat"/>
          <w:color w:val="1C1D22"/>
        </w:rPr>
        <w:t>. Если нажать кнопку позже, бот попросит прислать файлы ещё раз.</w:t>
      </w:r>
    </w:p>
    <w:p w14:paraId="3C5D70C1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Команды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AE79BD" w14:paraId="16F5D0FF" w14:textId="77777777">
        <w:trPr>
          <w:jc w:val="center"/>
        </w:trPr>
        <w:tc>
          <w:tcPr>
            <w:tcW w:w="1701" w:type="dxa"/>
          </w:tcPr>
          <w:p w14:paraId="67BB6730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КОМАНДА</w:t>
            </w:r>
          </w:p>
        </w:tc>
        <w:tc>
          <w:tcPr>
            <w:tcW w:w="7370" w:type="dxa"/>
          </w:tcPr>
          <w:p w14:paraId="1B729CCB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AE79BD" w14:paraId="79ADDB79" w14:textId="77777777">
        <w:trPr>
          <w:jc w:val="center"/>
        </w:trPr>
        <w:tc>
          <w:tcPr>
            <w:tcW w:w="1701" w:type="dxa"/>
          </w:tcPr>
          <w:p w14:paraId="6F5F716B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/start</w:t>
            </w:r>
          </w:p>
        </w:tc>
        <w:tc>
          <w:tcPr>
            <w:tcW w:w="7370" w:type="dxa"/>
          </w:tcPr>
          <w:p w14:paraId="3B8F0B36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как пользоваться</w:t>
            </w:r>
          </w:p>
        </w:tc>
      </w:tr>
      <w:tr w:rsidR="00AE79BD" w14:paraId="2B6B5CDB" w14:textId="77777777">
        <w:trPr>
          <w:jc w:val="center"/>
        </w:trPr>
        <w:tc>
          <w:tcPr>
            <w:tcW w:w="1701" w:type="dxa"/>
          </w:tcPr>
          <w:p w14:paraId="1DC9AE64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/demo</w:t>
            </w:r>
          </w:p>
        </w:tc>
        <w:tc>
          <w:tcPr>
            <w:tcW w:w="7370" w:type="dxa"/>
          </w:tcPr>
          <w:p w14:paraId="5D33E880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пример на семи демо-исследованиях: по одному на каждый тип нарушения и две нормы</w:t>
            </w:r>
          </w:p>
        </w:tc>
      </w:tr>
      <w:tr w:rsidR="00AE79BD" w14:paraId="78871729" w14:textId="77777777">
        <w:trPr>
          <w:jc w:val="center"/>
        </w:trPr>
        <w:tc>
          <w:tcPr>
            <w:tcW w:w="1701" w:type="dxa"/>
          </w:tcPr>
          <w:p w14:paraId="50D5F5AE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/about</w:t>
            </w:r>
          </w:p>
        </w:tc>
        <w:tc>
          <w:tcPr>
            <w:tcW w:w="7370" w:type="dxa"/>
          </w:tcPr>
          <w:p w14:paraId="3B3EEFEC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что проверяется и насколько точно (метрики на </w:t>
            </w:r>
            <w:r>
              <w:rPr>
                <w:rFonts w:cs="Montserrat"/>
                <w:color w:val="1C1D22"/>
                <w:sz w:val="19"/>
              </w:rPr>
              <w:t>обучающем наборе)</w:t>
            </w:r>
          </w:p>
        </w:tc>
      </w:tr>
      <w:tr w:rsidR="00AE79BD" w14:paraId="7656AA59" w14:textId="77777777">
        <w:trPr>
          <w:jc w:val="center"/>
        </w:trPr>
        <w:tc>
          <w:tcPr>
            <w:tcW w:w="1701" w:type="dxa"/>
          </w:tcPr>
          <w:p w14:paraId="71906558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/help</w:t>
            </w:r>
          </w:p>
        </w:tc>
        <w:tc>
          <w:tcPr>
            <w:tcW w:w="7370" w:type="dxa"/>
          </w:tcPr>
          <w:p w14:paraId="4B8CDF13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форматы, ограничения, конфиденциальность</w:t>
            </w:r>
          </w:p>
        </w:tc>
      </w:tr>
    </w:tbl>
    <w:p w14:paraId="75D21F5A" w14:textId="77777777" w:rsidR="00AE79BD" w:rsidRDefault="00AE79BD">
      <w:pPr>
        <w:spacing w:after="40" w:line="300" w:lineRule="auto"/>
      </w:pPr>
    </w:p>
    <w:p w14:paraId="1909A5D3" w14:textId="77777777" w:rsidR="00AE79BD" w:rsidRDefault="00475CFD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0BAE3152" wp14:editId="34A6CA91">
            <wp:extent cx="2700000" cy="5997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99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594F" w14:textId="77777777" w:rsidR="00AE79BD" w:rsidRDefault="00475CFD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/help</w:t>
      </w:r>
    </w:p>
    <w:p w14:paraId="740DF460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Как читать вердикт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AE79BD" w14:paraId="6AA71CC0" w14:textId="77777777">
        <w:trPr>
          <w:jc w:val="center"/>
        </w:trPr>
        <w:tc>
          <w:tcPr>
            <w:tcW w:w="1928" w:type="dxa"/>
          </w:tcPr>
          <w:p w14:paraId="56650E6B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7DE70F56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244448BC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AE79BD" w14:paraId="127DE0AB" w14:textId="77777777">
        <w:trPr>
          <w:jc w:val="center"/>
        </w:trPr>
        <w:tc>
          <w:tcPr>
            <w:tcW w:w="1928" w:type="dxa"/>
          </w:tcPr>
          <w:p w14:paraId="2806E464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2B74A6B9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не видны верхние края подвздошных костей</w:t>
            </w:r>
          </w:p>
        </w:tc>
        <w:tc>
          <w:tcPr>
            <w:tcW w:w="3572" w:type="dxa"/>
          </w:tcPr>
          <w:p w14:paraId="352CCB3E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внизу кадра по </w:t>
            </w:r>
            <w:r>
              <w:rPr>
                <w:rFonts w:cs="Montserrat"/>
                <w:color w:val="1C1D22"/>
                <w:sz w:val="19"/>
              </w:rPr>
              <w:t>бокам от позвоночника нет гребней</w:t>
            </w:r>
          </w:p>
        </w:tc>
      </w:tr>
      <w:tr w:rsidR="00AE79BD" w14:paraId="43172658" w14:textId="77777777">
        <w:trPr>
          <w:jc w:val="center"/>
        </w:trPr>
        <w:tc>
          <w:tcPr>
            <w:tcW w:w="1928" w:type="dxa"/>
          </w:tcPr>
          <w:p w14:paraId="0220BD1E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3D03D5D4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отклонена больше чем на 5°</w:t>
            </w:r>
          </w:p>
        </w:tc>
        <w:tc>
          <w:tcPr>
            <w:tcW w:w="3572" w:type="dxa"/>
          </w:tcPr>
          <w:p w14:paraId="572F0D1E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на снимке и в карточке</w:t>
            </w:r>
          </w:p>
        </w:tc>
      </w:tr>
      <w:tr w:rsidR="00AE79BD" w14:paraId="1B342F8D" w14:textId="77777777">
        <w:trPr>
          <w:jc w:val="center"/>
        </w:trPr>
        <w:tc>
          <w:tcPr>
            <w:tcW w:w="1928" w:type="dxa"/>
          </w:tcPr>
          <w:p w14:paraId="6A26CDC4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6DB0C333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посторонние предметы или наложения</w:t>
            </w:r>
          </w:p>
        </w:tc>
        <w:tc>
          <w:tcPr>
            <w:tcW w:w="3572" w:type="dxa"/>
          </w:tcPr>
          <w:p w14:paraId="313D640E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— где их видит нейросеть</w:t>
            </w:r>
          </w:p>
        </w:tc>
      </w:tr>
      <w:tr w:rsidR="00AE79BD" w14:paraId="56A5160F" w14:textId="77777777">
        <w:trPr>
          <w:jc w:val="center"/>
        </w:trPr>
        <w:tc>
          <w:tcPr>
            <w:tcW w:w="1928" w:type="dxa"/>
          </w:tcPr>
          <w:p w14:paraId="3C10EC1F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703F2811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бедра</w:t>
            </w:r>
          </w:p>
        </w:tc>
        <w:tc>
          <w:tcPr>
            <w:tcW w:w="3572" w:type="dxa"/>
          </w:tcPr>
          <w:p w14:paraId="41F106F7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малый вертел почти не виден или выступает слишком сильно; оранжевым — где нейросеть видит ротацию</w:t>
            </w:r>
          </w:p>
        </w:tc>
      </w:tr>
      <w:tr w:rsidR="00AE79BD" w14:paraId="4FF0468E" w14:textId="77777777">
        <w:trPr>
          <w:jc w:val="center"/>
        </w:trPr>
        <w:tc>
          <w:tcPr>
            <w:tcW w:w="1928" w:type="dxa"/>
          </w:tcPr>
          <w:p w14:paraId="164C1F9C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01655534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недостаточные отступы области интереса до края поля</w:t>
            </w:r>
          </w:p>
        </w:tc>
        <w:tc>
          <w:tcPr>
            <w:tcW w:w="3572" w:type="dxa"/>
          </w:tcPr>
          <w:p w14:paraId="278261D7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 рисунку 6 ТЗ</w:t>
            </w:r>
          </w:p>
        </w:tc>
      </w:tr>
      <w:tr w:rsidR="00AE79BD" w14:paraId="3748C91F" w14:textId="77777777">
        <w:trPr>
          <w:jc w:val="center"/>
        </w:trPr>
        <w:tc>
          <w:tcPr>
            <w:tcW w:w="1928" w:type="dxa"/>
          </w:tcPr>
          <w:p w14:paraId="4FCF8592" w14:textId="77777777" w:rsidR="00AE79BD" w:rsidRDefault="00475CFD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67441B3C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3AD5CDE6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7E58788F" w14:textId="77777777" w:rsidR="00AE79BD" w:rsidRDefault="00AE79BD">
      <w:pPr>
        <w:spacing w:after="40" w:line="300" w:lineRule="auto"/>
      </w:pPr>
    </w:p>
    <w:p w14:paraId="2315FF09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 xml:space="preserve">Отступы области интереса бедра оцениваются по длине поля сканирования — так, как их оценивает эксперт: поле должно вмещать 3 см над </w:t>
      </w:r>
      <w:r>
        <w:rPr>
          <w:rFonts w:cs="Montserrat"/>
          <w:color w:val="1C1D22"/>
        </w:rPr>
        <w:t>вертелом, расстояние до седалищной кости и 3 см под ней.</w:t>
      </w:r>
    </w:p>
    <w:p w14:paraId="1DE5C421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Частые вопросы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AE79BD" w14:paraId="2C79197C" w14:textId="77777777">
        <w:trPr>
          <w:jc w:val="center"/>
        </w:trPr>
        <w:tc>
          <w:tcPr>
            <w:tcW w:w="3402" w:type="dxa"/>
          </w:tcPr>
          <w:p w14:paraId="12A1E0E3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СООБЩЕНИЕ ИЛИ СИТУАЦИЯ</w:t>
            </w:r>
          </w:p>
        </w:tc>
        <w:tc>
          <w:tcPr>
            <w:tcW w:w="5669" w:type="dxa"/>
          </w:tcPr>
          <w:p w14:paraId="673D0F19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AE79BD" w14:paraId="7E538BE8" w14:textId="77777777">
        <w:trPr>
          <w:jc w:val="center"/>
        </w:trPr>
        <w:tc>
          <w:tcPr>
            <w:tcW w:w="3402" w:type="dxa"/>
          </w:tcPr>
          <w:p w14:paraId="3CD37700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«Это фото — …»</w:t>
            </w:r>
          </w:p>
        </w:tc>
        <w:tc>
          <w:tcPr>
            <w:tcW w:w="5669" w:type="dxa"/>
          </w:tcPr>
          <w:p w14:paraId="17890362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отправьте исходный DICOM или zip как файл: скрепка → «Файл»</w:t>
            </w:r>
          </w:p>
        </w:tc>
      </w:tr>
      <w:tr w:rsidR="00AE79BD" w14:paraId="249CCE40" w14:textId="77777777">
        <w:trPr>
          <w:jc w:val="center"/>
        </w:trPr>
        <w:tc>
          <w:tcPr>
            <w:tcW w:w="3402" w:type="dxa"/>
          </w:tcPr>
          <w:p w14:paraId="662B4428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«Файл … весит N МБ»</w:t>
            </w:r>
          </w:p>
        </w:tc>
        <w:tc>
          <w:tcPr>
            <w:tcW w:w="5669" w:type="dxa"/>
          </w:tcPr>
          <w:p w14:paraId="24E29C8F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больше 20 МБ: разделите архив или </w:t>
            </w:r>
            <w:r>
              <w:rPr>
                <w:rFonts w:cs="Montserrat"/>
                <w:color w:val="1C1D22"/>
                <w:sz w:val="19"/>
              </w:rPr>
              <w:t>обработайте в приложении</w:t>
            </w:r>
          </w:p>
        </w:tc>
      </w:tr>
      <w:tr w:rsidR="00AE79BD" w14:paraId="1ED8D8F6" w14:textId="77777777">
        <w:trPr>
          <w:jc w:val="center"/>
        </w:trPr>
        <w:tc>
          <w:tcPr>
            <w:tcW w:w="3402" w:type="dxa"/>
          </w:tcPr>
          <w:p w14:paraId="2EA13ED9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«Результаты уже удалены»</w:t>
            </w:r>
          </w:p>
        </w:tc>
        <w:tc>
          <w:tcPr>
            <w:tcW w:w="5669" w:type="dxa"/>
          </w:tcPr>
          <w:p w14:paraId="7AF4DD40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прошло больше 3 часов: пришлите файлы ещё раз</w:t>
            </w:r>
          </w:p>
        </w:tc>
      </w:tr>
      <w:tr w:rsidR="00AE79BD" w14:paraId="73D7537A" w14:textId="77777777">
        <w:trPr>
          <w:jc w:val="center"/>
        </w:trPr>
        <w:tc>
          <w:tcPr>
            <w:tcW w:w="3402" w:type="dxa"/>
          </w:tcPr>
          <w:p w14:paraId="000820D3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«Доступ к этому боту ограничен»</w:t>
            </w:r>
          </w:p>
        </w:tc>
        <w:tc>
          <w:tcPr>
            <w:tcW w:w="5669" w:type="dxa"/>
          </w:tcPr>
          <w:p w14:paraId="52DFEEC1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открыт не для всех — обратитесь к команде проекта</w:t>
            </w:r>
          </w:p>
        </w:tc>
      </w:tr>
      <w:tr w:rsidR="00AE79BD" w14:paraId="0C036EE1" w14:textId="77777777">
        <w:trPr>
          <w:jc w:val="center"/>
        </w:trPr>
        <w:tc>
          <w:tcPr>
            <w:tcW w:w="3402" w:type="dxa"/>
          </w:tcPr>
          <w:p w14:paraId="26AA7658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снимка «не обработан»</w:t>
            </w:r>
          </w:p>
        </w:tc>
        <w:tc>
          <w:tcPr>
            <w:tcW w:w="5669" w:type="dxa"/>
          </w:tcPr>
          <w:p w14:paraId="748ACDBB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сводке и таблице</w:t>
            </w:r>
          </w:p>
        </w:tc>
      </w:tr>
      <w:tr w:rsidR="00AE79BD" w14:paraId="4C47E737" w14:textId="77777777">
        <w:trPr>
          <w:jc w:val="center"/>
        </w:trPr>
        <w:tc>
          <w:tcPr>
            <w:tcW w:w="3402" w:type="dxa"/>
          </w:tcPr>
          <w:p w14:paraId="7AC16F99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не отвечает</w:t>
            </w:r>
          </w:p>
        </w:tc>
        <w:tc>
          <w:tcPr>
            <w:tcW w:w="5669" w:type="dxa"/>
          </w:tcPr>
          <w:p w14:paraId="69E333D2" w14:textId="77777777" w:rsidR="00AE79BD" w:rsidRDefault="00475CFD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выключен на компьютере команды; попробуйте позже</w:t>
            </w:r>
          </w:p>
        </w:tc>
      </w:tr>
    </w:tbl>
    <w:p w14:paraId="7D7E0058" w14:textId="77777777" w:rsidR="00AE79BD" w:rsidRDefault="00AE79BD">
      <w:pPr>
        <w:spacing w:after="40" w:line="300" w:lineRule="auto"/>
      </w:pPr>
    </w:p>
    <w:p w14:paraId="65E0283A" w14:textId="77777777" w:rsidR="00AE79BD" w:rsidRDefault="00475CFD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Для администратора: свой бот</w:t>
      </w:r>
    </w:p>
    <w:p w14:paraId="63742770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>Бот можно запустить на любом компьютере с интернетом — белый IP и HTTPS не нужны.</w:t>
      </w:r>
    </w:p>
    <w:p w14:paraId="7A19E2E1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>Получите токен у @BotFather в Telegram (</w:t>
      </w:r>
      <w:r>
        <w:rPr>
          <w:rFonts w:ascii="Consolas" w:eastAsia="Consolas" w:hAnsi="Consolas" w:cs="Consolas"/>
          <w:color w:val="520977"/>
          <w:sz w:val="20"/>
        </w:rPr>
        <w:t>/newbot</w:t>
      </w:r>
      <w:r>
        <w:rPr>
          <w:rFonts w:cs="Montserrat"/>
          <w:color w:val="1C1D22"/>
        </w:rPr>
        <w:t>).</w:t>
      </w:r>
    </w:p>
    <w:p w14:paraId="4E21C0DB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Из репозитория: скопируйте </w:t>
      </w:r>
      <w:r>
        <w:rPr>
          <w:rFonts w:ascii="Consolas" w:eastAsia="Consolas" w:hAnsi="Consolas" w:cs="Consolas"/>
          <w:color w:val="520977"/>
          <w:sz w:val="20"/>
        </w:rPr>
        <w:t>.env.example</w:t>
      </w:r>
      <w:r>
        <w:rPr>
          <w:rFonts w:cs="Montserrat"/>
          <w:color w:val="1C1D22"/>
        </w:rPr>
        <w:t xml:space="preserve"> в </w:t>
      </w:r>
      <w:r>
        <w:rPr>
          <w:rFonts w:ascii="Consolas" w:eastAsia="Consolas" w:hAnsi="Consolas" w:cs="Consolas"/>
          <w:color w:val="520977"/>
          <w:sz w:val="20"/>
        </w:rPr>
        <w:t>.env</w:t>
      </w:r>
      <w:r>
        <w:rPr>
          <w:rFonts w:cs="Montserrat"/>
          <w:color w:val="1C1D22"/>
        </w:rPr>
        <w:t xml:space="preserve">, впишите </w:t>
      </w:r>
      <w:r>
        <w:rPr>
          <w:rFonts w:ascii="Consolas" w:eastAsia="Consolas" w:hAnsi="Consolas" w:cs="Consolas"/>
          <w:color w:val="520977"/>
          <w:sz w:val="20"/>
        </w:rPr>
        <w:t>DXA_QC_TG_TOKEN=…</w:t>
      </w:r>
      <w:r>
        <w:rPr>
          <w:rFonts w:cs="Montserrat"/>
          <w:color w:val="1C1D22"/>
        </w:rPr>
        <w:t xml:space="preserve"> и запустите </w:t>
      </w:r>
      <w:r>
        <w:rPr>
          <w:rFonts w:ascii="Consolas" w:eastAsia="Consolas" w:hAnsi="Consolas" w:cs="Consolas"/>
          <w:color w:val="520977"/>
          <w:sz w:val="20"/>
        </w:rPr>
        <w:t>python -m bot</w:t>
      </w:r>
      <w:r>
        <w:rPr>
          <w:rFonts w:cs="Montserrat"/>
          <w:color w:val="1C1D22"/>
        </w:rPr>
        <w:t xml:space="preserve">. На Windows — </w:t>
      </w:r>
      <w:r>
        <w:rPr>
          <w:rFonts w:ascii="Consolas" w:eastAsia="Consolas" w:hAnsi="Consolas" w:cs="Consolas"/>
          <w:color w:val="520977"/>
          <w:sz w:val="20"/>
        </w:rPr>
        <w:t>bot\run_bot.ps1</w:t>
      </w:r>
      <w:r>
        <w:rPr>
          <w:rFonts w:cs="Montserrat"/>
          <w:color w:val="1C1D22"/>
        </w:rPr>
        <w:t xml:space="preserve"> (перезапуск при сбое).</w:t>
      </w:r>
    </w:p>
    <w:p w14:paraId="7FF079C8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 xml:space="preserve">Из установленного приложения: ярлык «Telegram-бот» — при первом запуске он </w:t>
      </w:r>
      <w:r>
        <w:rPr>
          <w:rFonts w:cs="Montserrat"/>
          <w:color w:val="1C1D22"/>
        </w:rPr>
        <w:t>спросит токен.</w:t>
      </w:r>
    </w:p>
    <w:p w14:paraId="477CE0E5" w14:textId="77777777" w:rsidR="00AE79BD" w:rsidRDefault="00475CFD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 xml:space="preserve">На сервере: </w:t>
      </w:r>
      <w:r>
        <w:rPr>
          <w:rFonts w:ascii="Consolas" w:eastAsia="Consolas" w:hAnsi="Consolas" w:cs="Consolas"/>
          <w:color w:val="520977"/>
          <w:sz w:val="20"/>
        </w:rPr>
        <w:t>./run.sh bot</w:t>
      </w:r>
      <w:r>
        <w:rPr>
          <w:rFonts w:cs="Montserrat"/>
          <w:color w:val="1C1D22"/>
        </w:rPr>
        <w:t xml:space="preserve"> (контейнер).</w:t>
      </w:r>
    </w:p>
    <w:p w14:paraId="1CCC991F" w14:textId="77777777" w:rsidR="00AE79BD" w:rsidRDefault="00475CFD">
      <w:pPr>
        <w:spacing w:line="300" w:lineRule="auto"/>
      </w:pPr>
      <w:r>
        <w:rPr>
          <w:rFonts w:cs="Montserrat"/>
          <w:color w:val="1C1D22"/>
        </w:rPr>
        <w:t xml:space="preserve">Подробно — docs/TELEGRAM_BOT.md в репозитории. Ограничить круг пользователей — переменная </w:t>
      </w:r>
      <w:r>
        <w:rPr>
          <w:rFonts w:ascii="Consolas" w:eastAsia="Consolas" w:hAnsi="Consolas" w:cs="Consolas"/>
          <w:color w:val="520977"/>
          <w:sz w:val="20"/>
        </w:rPr>
        <w:t>DXA_QC_TG_ALLOWED</w:t>
      </w:r>
      <w:r>
        <w:rPr>
          <w:rFonts w:cs="Montserrat"/>
          <w:color w:val="1C1D22"/>
        </w:rPr>
        <w:t xml:space="preserve"> (id или @username через запятую).</w:t>
      </w:r>
    </w:p>
    <w:sectPr w:rsidR="00AE79BD" w:rsidSect="00034616">
      <w:footerReference w:type="default" r:id="rId13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759B6" w14:textId="77777777" w:rsidR="00475CFD" w:rsidRDefault="00475CFD">
      <w:pPr>
        <w:spacing w:after="0" w:line="240" w:lineRule="auto"/>
      </w:pPr>
      <w:r>
        <w:separator/>
      </w:r>
    </w:p>
  </w:endnote>
  <w:endnote w:type="continuationSeparator" w:id="0">
    <w:p w14:paraId="7D173349" w14:textId="77777777" w:rsidR="00475CFD" w:rsidRDefault="0047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FDA633E2-8A6A-4288-A5BD-A7F0EDDA983F}"/>
    <w:embedBold r:id="rId2" w:fontKey="{F31962FF-891C-43B6-894D-C6E5B7A80B70}"/>
    <w:embedItalic r:id="rId3" w:fontKey="{C0846BBA-E934-4268-8670-B1AC3743222F}"/>
    <w:embedBoldItalic r:id="rId4" w:fontKey="{B25B4D51-8AAC-4BB6-BDCB-6478A2561E8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C8EF1991-7930-4B5C-9F0B-CA6B30F07C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7DDBF" w14:textId="77777777" w:rsidR="00AE79BD" w:rsidRDefault="00475CFD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337D4" w14:textId="77777777" w:rsidR="00475CFD" w:rsidRDefault="00475CFD">
      <w:pPr>
        <w:spacing w:after="0" w:line="240" w:lineRule="auto"/>
      </w:pPr>
      <w:r>
        <w:separator/>
      </w:r>
    </w:p>
  </w:footnote>
  <w:footnote w:type="continuationSeparator" w:id="0">
    <w:p w14:paraId="1CE70990" w14:textId="77777777" w:rsidR="00475CFD" w:rsidRDefault="00475C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9552106">
    <w:abstractNumId w:val="8"/>
  </w:num>
  <w:num w:numId="2" w16cid:durableId="1538853340">
    <w:abstractNumId w:val="6"/>
  </w:num>
  <w:num w:numId="3" w16cid:durableId="1955597927">
    <w:abstractNumId w:val="5"/>
  </w:num>
  <w:num w:numId="4" w16cid:durableId="720058334">
    <w:abstractNumId w:val="4"/>
  </w:num>
  <w:num w:numId="5" w16cid:durableId="523789304">
    <w:abstractNumId w:val="7"/>
  </w:num>
  <w:num w:numId="6" w16cid:durableId="1178737342">
    <w:abstractNumId w:val="3"/>
  </w:num>
  <w:num w:numId="7" w16cid:durableId="1492985688">
    <w:abstractNumId w:val="2"/>
  </w:num>
  <w:num w:numId="8" w16cid:durableId="1540431130">
    <w:abstractNumId w:val="1"/>
  </w:num>
  <w:num w:numId="9" w16cid:durableId="33076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5C1"/>
    <w:rsid w:val="0029639D"/>
    <w:rsid w:val="00326F90"/>
    <w:rsid w:val="00475CFD"/>
    <w:rsid w:val="00AA1D8D"/>
    <w:rsid w:val="00AE79B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2CB810"/>
  <w14:defaultImageDpi w14:val="330"/>
  <w15:docId w15:val="{4C4FF723-BE7E-4D22-A0D5-F2FE5D81E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832</Words>
  <Characters>5190</Characters>
  <Application>Microsoft Office Word</Application>
  <DocSecurity>0</DocSecurity>
  <Lines>185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2026-09-29T16:40:00Z</dcterms:modified>
  <cp:category/>
</cp:coreProperties>
</file>