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3C1C5" w14:textId="77777777" w:rsidR="00706B77" w:rsidRDefault="00941E7C">
      <w:r>
        <w:rPr>
          <w:noProof/>
        </w:rPr>
        <w:drawing>
          <wp:inline distT="0" distB="0" distL="0" distR="0" wp14:anchorId="010573DF" wp14:editId="493ADD9F">
            <wp:extent cx="648000" cy="6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6EC5" w14:textId="77777777" w:rsidR="00706B77" w:rsidRDefault="00941E7C">
      <w:pPr>
        <w:spacing w:before="360" w:after="80" w:line="300" w:lineRule="auto"/>
      </w:pPr>
      <w:r>
        <w:rPr>
          <w:rFonts w:cs="Montserrat"/>
          <w:b/>
          <w:color w:val="FF0053"/>
          <w:sz w:val="18"/>
        </w:rPr>
        <w:t>КОНТРОЛЬ КАЧЕСТВА DXA · TELEGRAM-БОТ</w:t>
      </w:r>
    </w:p>
    <w:p w14:paraId="58BF4AFD" w14:textId="77777777" w:rsidR="00706B77" w:rsidRDefault="00941E7C">
      <w:pPr>
        <w:spacing w:after="80" w:line="240" w:lineRule="auto"/>
      </w:pPr>
      <w:r>
        <w:rPr>
          <w:rFonts w:cs="Montserrat"/>
          <w:b/>
          <w:color w:val="520977"/>
          <w:sz w:val="52"/>
        </w:rPr>
        <w:t>Инструкция пользователя</w:t>
      </w:r>
    </w:p>
    <w:p w14:paraId="3DACBA6E" w14:textId="77777777" w:rsidR="00706B77" w:rsidRDefault="00941E7C">
      <w:pPr>
        <w:spacing w:after="280" w:line="300" w:lineRule="auto"/>
      </w:pPr>
      <w:r>
        <w:rPr>
          <w:rFonts w:cs="Montserrat"/>
          <w:color w:val="4A4458"/>
          <w:sz w:val="26"/>
        </w:rPr>
        <w:t>Telegram-бот «Контроль качества DXA» (@LCT_bone_density_research_bot): как отправить исследование и прочитать ответ</w:t>
      </w:r>
    </w:p>
    <w:p w14:paraId="2678E4BB" w14:textId="77777777" w:rsidR="00706B77" w:rsidRDefault="00706B77">
      <w:pPr>
        <w:pBdr>
          <w:bottom w:val="single" w:sz="8" w:space="1" w:color="FF0053"/>
        </w:pBdr>
      </w:pPr>
    </w:p>
    <w:p w14:paraId="06EB9A73" w14:textId="77777777" w:rsidR="00706B77" w:rsidRDefault="00941E7C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1  </w:t>
      </w:r>
      <w:r>
        <w:rPr>
          <w:rFonts w:cs="Montserrat"/>
          <w:b/>
          <w:color w:val="520977"/>
          <w:sz w:val="32"/>
        </w:rPr>
        <w:t>Что умеет бот</w:t>
      </w:r>
    </w:p>
    <w:p w14:paraId="1790F051" w14:textId="77777777" w:rsidR="00706B77" w:rsidRDefault="00941E7C">
      <w:pPr>
        <w:spacing w:line="300" w:lineRule="auto"/>
      </w:pPr>
      <w:r>
        <w:rPr>
          <w:rFonts w:cs="Montserrat"/>
          <w:color w:val="1C1D22"/>
        </w:rPr>
        <w:t xml:space="preserve">Бот проверяет денситометрические снимки (DXA) </w:t>
      </w:r>
      <w:r>
        <w:rPr>
          <w:rFonts w:cs="Montserrat"/>
          <w:color w:val="1C1D22"/>
        </w:rPr>
        <w:t>поясничного отдела позвоночника и бедра по пяти критериям технического задания: укладка, ось позвоночника, посторонние предметы, ротация бедра, отступы области интереса. Вы присылаете DICOM-файлы или zip-архив — бот отвечает:</w:t>
      </w:r>
    </w:p>
    <w:p w14:paraId="2E60124B" w14:textId="77777777" w:rsidR="00706B77" w:rsidRDefault="00941E7C">
      <w:pPr>
        <w:spacing w:after="60" w:line="300" w:lineRule="auto"/>
        <w:ind w:left="312" w:hanging="312"/>
      </w:pPr>
      <w:r>
        <w:rPr>
          <w:rFonts w:cs="Montserrat"/>
          <w:b/>
          <w:color w:val="FF0053"/>
          <w:sz w:val="20"/>
        </w:rPr>
        <w:t>▪</w:t>
      </w:r>
      <w:r>
        <w:rPr>
          <w:rFonts w:cs="Montserrat"/>
          <w:b/>
          <w:color w:val="FF0053"/>
          <w:sz w:val="20"/>
        </w:rPr>
        <w:t xml:space="preserve">  </w:t>
      </w:r>
      <w:r>
        <w:rPr>
          <w:rFonts w:cs="Montserrat"/>
          <w:color w:val="1C1D22"/>
        </w:rPr>
        <w:t>сводкой по каждому снимку с объяснением в миллиметрах и градусах;</w:t>
      </w:r>
    </w:p>
    <w:p w14:paraId="36AA89EF" w14:textId="77777777" w:rsidR="00706B77" w:rsidRDefault="00941E7C">
      <w:pPr>
        <w:spacing w:after="60" w:line="300" w:lineRule="auto"/>
        <w:ind w:left="312" w:hanging="312"/>
      </w:pPr>
      <w:r>
        <w:rPr>
          <w:rFonts w:cs="Montserrat"/>
          <w:b/>
          <w:color w:val="FF0053"/>
          <w:sz w:val="20"/>
        </w:rPr>
        <w:t>▪</w:t>
      </w:r>
      <w:r>
        <w:rPr>
          <w:rFonts w:cs="Montserrat"/>
          <w:b/>
          <w:color w:val="FF0053"/>
          <w:sz w:val="20"/>
        </w:rPr>
        <w:t xml:space="preserve">  </w:t>
      </w:r>
      <w:r>
        <w:rPr>
          <w:rFonts w:cs="Montserrat"/>
          <w:color w:val="1C1D22"/>
        </w:rPr>
        <w:t>снимками с разметкой: ориентиры, пороги, тепловая карта нейросети;</w:t>
      </w:r>
    </w:p>
    <w:p w14:paraId="477A62A0" w14:textId="77777777" w:rsidR="00706B77" w:rsidRDefault="00941E7C">
      <w:pPr>
        <w:spacing w:after="60" w:line="300" w:lineRule="auto"/>
        <w:ind w:left="312" w:hanging="312"/>
      </w:pPr>
      <w:r>
        <w:rPr>
          <w:rFonts w:cs="Montserrat"/>
          <w:b/>
          <w:color w:val="FF0053"/>
          <w:sz w:val="20"/>
        </w:rPr>
        <w:t>▪</w:t>
      </w:r>
      <w:r>
        <w:rPr>
          <w:rFonts w:cs="Montserrat"/>
          <w:b/>
          <w:color w:val="FF0053"/>
          <w:sz w:val="20"/>
        </w:rPr>
        <w:t xml:space="preserve">  </w:t>
      </w:r>
      <w:r>
        <w:rPr>
          <w:rFonts w:cs="Montserrat"/>
          <w:color w:val="1C1D22"/>
        </w:rPr>
        <w:t>таблицей отчёта report.xlsx; по кнопкам — заключение DICOM SR и все измерения.</w:t>
      </w:r>
    </w:p>
    <w:p w14:paraId="3D2674EF" w14:textId="77777777" w:rsidR="00706B77" w:rsidRDefault="00941E7C">
      <w:pPr>
        <w:spacing w:line="300" w:lineRule="auto"/>
      </w:pPr>
      <w:r>
        <w:rPr>
          <w:rFonts w:cs="Montserrat"/>
          <w:color w:val="1C1D22"/>
        </w:rPr>
        <w:t>Анализ тот же, что в приложении и на сервере: вердикты совпадают.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706B77" w14:paraId="260DB6A4" w14:textId="77777777">
        <w:trPr>
          <w:jc w:val="center"/>
        </w:trPr>
        <w:tc>
          <w:tcPr>
            <w:tcW w:w="9638" w:type="dxa"/>
            <w:shd w:val="clear" w:color="auto" w:fill="FFD6E3"/>
          </w:tcPr>
          <w:p w14:paraId="0760C261" w14:textId="77777777" w:rsidR="00706B77" w:rsidRDefault="00941E7C">
            <w:pPr>
              <w:spacing w:after="40"/>
            </w:pPr>
            <w:r>
              <w:rPr>
                <w:rFonts w:cs="Montserrat"/>
                <w:b/>
                <w:color w:val="520977"/>
                <w:sz w:val="20"/>
              </w:rPr>
              <w:t xml:space="preserve">Только обезличенные данные.  </w:t>
            </w:r>
            <w:r>
              <w:rPr>
                <w:rFonts w:cs="Montserrat"/>
                <w:color w:val="1C1D22"/>
                <w:sz w:val="20"/>
              </w:rPr>
              <w:t>Файлы, отправленные боту, проходят через серверы Telegram. Не присылайте исследования с именами и другими данными пациентов. Для работы с реальными пациентами есть приложение для Windows и серверная версия — они работают без интернета.</w:t>
            </w:r>
          </w:p>
        </w:tc>
      </w:tr>
    </w:tbl>
    <w:p w14:paraId="77247C47" w14:textId="77777777" w:rsidR="00706B77" w:rsidRDefault="00706B77">
      <w:pPr>
        <w:spacing w:after="40" w:line="300" w:lineRule="auto"/>
      </w:pPr>
    </w:p>
    <w:p w14:paraId="4DC0B3AB" w14:textId="77777777" w:rsidR="00706B77" w:rsidRDefault="00941E7C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2  </w:t>
      </w:r>
      <w:r>
        <w:rPr>
          <w:rFonts w:cs="Montserrat"/>
          <w:b/>
          <w:color w:val="520977"/>
          <w:sz w:val="32"/>
        </w:rPr>
        <w:t>Как начать</w:t>
      </w:r>
    </w:p>
    <w:p w14:paraId="74B974F8" w14:textId="77777777" w:rsidR="00706B77" w:rsidRDefault="00941E7C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1.  </w:t>
      </w:r>
      <w:r>
        <w:rPr>
          <w:rFonts w:cs="Montserrat"/>
          <w:color w:val="1C1D22"/>
        </w:rPr>
        <w:t xml:space="preserve">Найдите в Telegram бота </w:t>
      </w:r>
      <w:r>
        <w:rPr>
          <w:rFonts w:cs="Montserrat"/>
          <w:b/>
          <w:color w:val="1C1D22"/>
        </w:rPr>
        <w:t>@LCT_bone_density_research_bot</w:t>
      </w:r>
      <w:r>
        <w:rPr>
          <w:rFonts w:cs="Montserrat"/>
          <w:color w:val="1C1D22"/>
        </w:rPr>
        <w:t xml:space="preserve"> (поиск по имени) или откройте ссылку t.me/LCT_bone_density_research_bot.</w:t>
      </w:r>
    </w:p>
    <w:p w14:paraId="09C943BC" w14:textId="77777777" w:rsidR="00706B77" w:rsidRDefault="00941E7C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2.  </w:t>
      </w:r>
      <w:r>
        <w:rPr>
          <w:rFonts w:cs="Montserrat"/>
          <w:color w:val="1C1D22"/>
        </w:rPr>
        <w:t xml:space="preserve">Нажмите «Старт» (или отправьте </w:t>
      </w:r>
      <w:r>
        <w:rPr>
          <w:rFonts w:ascii="Consolas" w:eastAsia="Consolas" w:hAnsi="Consolas" w:cs="Consolas"/>
          <w:color w:val="520977"/>
          <w:sz w:val="20"/>
        </w:rPr>
        <w:t>/start</w:t>
      </w:r>
      <w:r>
        <w:rPr>
          <w:rFonts w:cs="Montserrat"/>
          <w:color w:val="1C1D22"/>
        </w:rPr>
        <w:t>). Бот ответит краткой инструкцией.</w:t>
      </w:r>
    </w:p>
    <w:p w14:paraId="09383DAB" w14:textId="77777777" w:rsidR="00706B77" w:rsidRDefault="00941E7C">
      <w:pPr>
        <w:keepNext/>
        <w:spacing w:before="80" w:after="40" w:line="300" w:lineRule="auto"/>
      </w:pPr>
      <w:r>
        <w:rPr>
          <w:noProof/>
        </w:rPr>
        <w:lastRenderedPageBreak/>
        <w:drawing>
          <wp:inline distT="0" distB="0" distL="0" distR="0" wp14:anchorId="7254EBA9" wp14:editId="3EE1A1F7">
            <wp:extent cx="2700000" cy="49371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t_st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9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8FB4" w14:textId="77777777" w:rsidR="00706B77" w:rsidRDefault="00941E7C">
      <w:pPr>
        <w:spacing w:after="200" w:line="300" w:lineRule="auto"/>
      </w:pPr>
      <w:r>
        <w:rPr>
          <w:rFonts w:cs="Montserrat"/>
          <w:i/>
          <w:color w:val="8B8599"/>
          <w:sz w:val="17"/>
        </w:rPr>
        <w:t xml:space="preserve">Ответ на </w:t>
      </w:r>
      <w:r>
        <w:rPr>
          <w:rFonts w:cs="Montserrat"/>
          <w:i/>
          <w:color w:val="8B8599"/>
          <w:sz w:val="17"/>
        </w:rPr>
        <w:t>/start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706B77" w14:paraId="0BAFD020" w14:textId="77777777">
        <w:trPr>
          <w:jc w:val="center"/>
        </w:trPr>
        <w:tc>
          <w:tcPr>
            <w:tcW w:w="9638" w:type="dxa"/>
            <w:shd w:val="clear" w:color="auto" w:fill="E8E1F3"/>
          </w:tcPr>
          <w:p w14:paraId="706FCA46" w14:textId="77777777" w:rsidR="00706B77" w:rsidRDefault="00941E7C">
            <w:pPr>
              <w:spacing w:after="40"/>
            </w:pPr>
            <w:r>
              <w:rPr>
                <w:rFonts w:cs="Montserrat"/>
                <w:b/>
                <w:color w:val="520977"/>
                <w:sz w:val="20"/>
              </w:rPr>
              <w:t xml:space="preserve">Если бот молчит.  </w:t>
            </w:r>
            <w:r>
              <w:rPr>
                <w:rFonts w:cs="Montserrat"/>
                <w:color w:val="1C1D22"/>
                <w:sz w:val="20"/>
              </w:rPr>
              <w:t>Бот работает на компьютере команды и отвечает, пока он включён. Попробуйте позже или обратитесь к команде проекта.</w:t>
            </w:r>
          </w:p>
        </w:tc>
      </w:tr>
    </w:tbl>
    <w:p w14:paraId="72D0164B" w14:textId="77777777" w:rsidR="00706B77" w:rsidRDefault="00706B77">
      <w:pPr>
        <w:spacing w:after="40" w:line="300" w:lineRule="auto"/>
      </w:pPr>
    </w:p>
    <w:p w14:paraId="33F41DB4" w14:textId="77777777" w:rsidR="00706B77" w:rsidRDefault="00941E7C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3  </w:t>
      </w:r>
      <w:r>
        <w:rPr>
          <w:rFonts w:cs="Montserrat"/>
          <w:b/>
          <w:color w:val="520977"/>
          <w:sz w:val="32"/>
        </w:rPr>
        <w:t>Как отправить исследование</w:t>
      </w:r>
    </w:p>
    <w:p w14:paraId="37244FF1" w14:textId="77777777" w:rsidR="00706B77" w:rsidRDefault="00941E7C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1.  </w:t>
      </w:r>
      <w:r>
        <w:rPr>
          <w:rFonts w:cs="Montserrat"/>
          <w:color w:val="1C1D22"/>
        </w:rPr>
        <w:t xml:space="preserve">Нажмите скрепку → </w:t>
      </w:r>
      <w:r>
        <w:rPr>
          <w:rFonts w:cs="Montserrat"/>
          <w:b/>
          <w:color w:val="1C1D22"/>
        </w:rPr>
        <w:t>«Файл»</w:t>
      </w:r>
      <w:r>
        <w:rPr>
          <w:rFonts w:cs="Montserrat"/>
          <w:color w:val="1C1D22"/>
        </w:rPr>
        <w:t xml:space="preserve"> (не «Фото»: Telegram сжимает фото, и данных DICOM в нём нет).</w:t>
      </w:r>
    </w:p>
    <w:p w14:paraId="071BAA52" w14:textId="77777777" w:rsidR="00706B77" w:rsidRDefault="00941E7C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2.  </w:t>
      </w:r>
      <w:r>
        <w:rPr>
          <w:rFonts w:cs="Montserrat"/>
          <w:color w:val="1C1D22"/>
        </w:rPr>
        <w:t>Выберите один или несколько DICOM-файлов (</w:t>
      </w:r>
      <w:r>
        <w:rPr>
          <w:rFonts w:ascii="Consolas" w:eastAsia="Consolas" w:hAnsi="Consolas" w:cs="Consolas"/>
          <w:color w:val="520977"/>
          <w:sz w:val="20"/>
        </w:rPr>
        <w:t>.dcm</w:t>
      </w:r>
      <w:r>
        <w:rPr>
          <w:rFonts w:cs="Montserrat"/>
          <w:color w:val="1C1D22"/>
        </w:rPr>
        <w:t xml:space="preserve"> или без расширения) — они считаются одним исследованием. Или zip-архив: одно исследование или папка с исследованиями, вложенность любая.</w:t>
      </w:r>
    </w:p>
    <w:p w14:paraId="4B61B021" w14:textId="77777777" w:rsidR="00706B77" w:rsidRDefault="00941E7C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3.  </w:t>
      </w:r>
      <w:r>
        <w:rPr>
          <w:rFonts w:cs="Montserrat"/>
          <w:color w:val="1C1D22"/>
        </w:rPr>
        <w:t>Отправьте. Бот ответит «Обрабатываю…», через несколько секунд придёт результат.</w:t>
      </w:r>
    </w:p>
    <w:p w14:paraId="7DAEBF7F" w14:textId="77777777" w:rsidR="00706B77" w:rsidRDefault="00941E7C">
      <w:pPr>
        <w:spacing w:after="60" w:line="300" w:lineRule="auto"/>
        <w:ind w:left="312" w:hanging="312"/>
      </w:pPr>
      <w:r>
        <w:rPr>
          <w:rFonts w:cs="Montserrat"/>
          <w:b/>
          <w:color w:val="FF0053"/>
          <w:sz w:val="20"/>
        </w:rPr>
        <w:t>▪</w:t>
      </w:r>
      <w:r>
        <w:rPr>
          <w:rFonts w:cs="Montserrat"/>
          <w:b/>
          <w:color w:val="FF0053"/>
          <w:sz w:val="20"/>
        </w:rPr>
        <w:t xml:space="preserve">  </w:t>
      </w:r>
      <w:r>
        <w:rPr>
          <w:rFonts w:cs="Montserrat"/>
          <w:color w:val="1C1D22"/>
        </w:rPr>
        <w:t xml:space="preserve">Размер — до </w:t>
      </w:r>
      <w:r>
        <w:rPr>
          <w:rFonts w:cs="Montserrat"/>
          <w:b/>
          <w:color w:val="1C1D22"/>
        </w:rPr>
        <w:t>20 МБ</w:t>
      </w:r>
      <w:r>
        <w:rPr>
          <w:rFonts w:cs="Montserrat"/>
          <w:color w:val="1C1D22"/>
        </w:rPr>
        <w:t xml:space="preserve"> за сообщение (ограничение Telegram для ботов). Больше — разделите архив или используйте приложение для Windows.</w:t>
      </w:r>
    </w:p>
    <w:p w14:paraId="33F55F5A" w14:textId="77777777" w:rsidR="00706B77" w:rsidRDefault="00941E7C">
      <w:pPr>
        <w:spacing w:after="60" w:line="300" w:lineRule="auto"/>
        <w:ind w:left="312" w:hanging="312"/>
      </w:pPr>
      <w:r>
        <w:rPr>
          <w:rFonts w:cs="Montserrat"/>
          <w:b/>
          <w:color w:val="FF0053"/>
          <w:sz w:val="20"/>
        </w:rPr>
        <w:t>▪</w:t>
      </w:r>
      <w:r>
        <w:rPr>
          <w:rFonts w:cs="Montserrat"/>
          <w:b/>
          <w:color w:val="FF0053"/>
          <w:sz w:val="20"/>
        </w:rPr>
        <w:t xml:space="preserve">  </w:t>
      </w:r>
      <w:r>
        <w:rPr>
          <w:rFonts w:cs="Montserrat"/>
          <w:color w:val="1C1D22"/>
        </w:rPr>
        <w:t>Повторные выгрузки одного снимка распознаются по изображению и дают одну строку.</w:t>
      </w:r>
    </w:p>
    <w:p w14:paraId="6757CF0B" w14:textId="77777777" w:rsidR="00706B77" w:rsidRDefault="00941E7C">
      <w:pPr>
        <w:spacing w:after="60" w:line="300" w:lineRule="auto"/>
        <w:ind w:left="312" w:hanging="312"/>
      </w:pPr>
      <w:r>
        <w:rPr>
          <w:rFonts w:cs="Montserrat"/>
          <w:b/>
          <w:color w:val="FF0053"/>
          <w:sz w:val="20"/>
        </w:rPr>
        <w:t>▪</w:t>
      </w:r>
      <w:r>
        <w:rPr>
          <w:rFonts w:cs="Montserrat"/>
          <w:b/>
          <w:color w:val="FF0053"/>
          <w:sz w:val="20"/>
        </w:rPr>
        <w:t xml:space="preserve">  </w:t>
      </w:r>
      <w:r>
        <w:rPr>
          <w:rFonts w:cs="Montserrat"/>
          <w:color w:val="1C1D22"/>
        </w:rPr>
        <w:t>Если отправить несколько сообщений подряд, бот обработает их по очереди и сообщит место в очереди.</w:t>
      </w:r>
    </w:p>
    <w:p w14:paraId="2EAEC08C" w14:textId="77777777" w:rsidR="00706B77" w:rsidRDefault="00941E7C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4  </w:t>
      </w:r>
      <w:r>
        <w:rPr>
          <w:rFonts w:cs="Montserrat"/>
          <w:b/>
          <w:color w:val="520977"/>
          <w:sz w:val="32"/>
        </w:rPr>
        <w:t>Что придёт в ответ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706B77" w14:paraId="6706A6E3" w14:textId="77777777">
        <w:trPr>
          <w:jc w:val="center"/>
        </w:trPr>
        <w:tc>
          <w:tcPr>
            <w:tcW w:w="9638" w:type="dxa"/>
          </w:tcPr>
          <w:p w14:paraId="011D95C0" w14:textId="77777777" w:rsidR="00706B77" w:rsidRDefault="00941E7C">
            <w:r>
              <w:rPr>
                <w:noProof/>
              </w:rPr>
              <w:drawing>
                <wp:inline distT="0" distB="0" distL="0" distR="0" wp14:anchorId="710F4609" wp14:editId="71FEC825">
                  <wp:extent cx="3060000" cy="807985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t_resul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8079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6B77" w14:paraId="19A26967" w14:textId="77777777">
        <w:trPr>
          <w:jc w:val="center"/>
        </w:trPr>
        <w:tc>
          <w:tcPr>
            <w:tcW w:w="9638" w:type="dxa"/>
          </w:tcPr>
          <w:p w14:paraId="053D3EE4" w14:textId="77777777" w:rsidR="00706B77" w:rsidRDefault="00941E7C">
            <w:r>
              <w:rPr>
                <w:rFonts w:cs="Montserrat"/>
                <w:i/>
                <w:color w:val="8B8599"/>
                <w:sz w:val="17"/>
              </w:rPr>
              <w:t>Сводка, кнопки, снимки с разметкой и таблица отчёта</w:t>
            </w:r>
          </w:p>
        </w:tc>
      </w:tr>
    </w:tbl>
    <w:p w14:paraId="06B24D38" w14:textId="77777777" w:rsidR="00706B77" w:rsidRDefault="00706B77">
      <w:pPr>
        <w:spacing w:after="80" w:line="300" w:lineRule="auto"/>
      </w:pPr>
    </w:p>
    <w:p w14:paraId="014904AF" w14:textId="77777777" w:rsidR="00706B77" w:rsidRDefault="00941E7C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Сводка</w:t>
      </w:r>
    </w:p>
    <w:p w14:paraId="69456EE9" w14:textId="77777777" w:rsidR="00706B77" w:rsidRDefault="00941E7C">
      <w:pPr>
        <w:spacing w:line="300" w:lineRule="auto"/>
      </w:pPr>
      <w:r>
        <w:rPr>
          <w:rFonts w:cs="Montserrat"/>
          <w:color w:val="1C1D22"/>
        </w:rPr>
        <w:t xml:space="preserve">Первая строка — сколько исследований и снимков, сколько с нарушением и сколько качественных. Дальше — снимки по </w:t>
      </w:r>
      <w:r>
        <w:rPr>
          <w:rFonts w:cs="Montserrat"/>
          <w:color w:val="1C1D22"/>
        </w:rPr>
        <w:t>номерам:</w:t>
      </w:r>
    </w:p>
    <w:p w14:paraId="27BCC979" w14:textId="77777777" w:rsidR="00706B77" w:rsidRDefault="00941E7C">
      <w:pPr>
        <w:spacing w:after="60" w:line="300" w:lineRule="auto"/>
        <w:ind w:left="312" w:hanging="312"/>
      </w:pPr>
      <w:r>
        <w:rPr>
          <w:rFonts w:cs="Montserrat"/>
          <w:b/>
          <w:color w:val="FF0053"/>
          <w:sz w:val="20"/>
        </w:rPr>
        <w:t>▪</w:t>
      </w:r>
      <w:r>
        <w:rPr>
          <w:rFonts w:cs="Montserrat"/>
          <w:b/>
          <w:color w:val="FF0053"/>
          <w:sz w:val="20"/>
        </w:rPr>
        <w:t xml:space="preserve">  </w:t>
      </w:r>
      <w:r>
        <w:rPr>
          <w:rFonts w:cs="Montserrat"/>
          <w:b/>
          <w:color w:val="1C1D22"/>
        </w:rPr>
        <w:t>«Левое бедро — качественное (вероятность нарушения 19%)»</w:t>
      </w:r>
      <w:r>
        <w:rPr>
          <w:rFonts w:cs="Montserrat"/>
          <w:color w:val="1C1D22"/>
        </w:rPr>
        <w:t xml:space="preserve"> — всё в порядке; вероятность показывает, насколько система уверена.</w:t>
      </w:r>
    </w:p>
    <w:p w14:paraId="1089EA52" w14:textId="77777777" w:rsidR="00706B77" w:rsidRDefault="00941E7C">
      <w:pPr>
        <w:spacing w:after="60" w:line="300" w:lineRule="auto"/>
        <w:ind w:left="312" w:hanging="312"/>
      </w:pPr>
      <w:r>
        <w:rPr>
          <w:rFonts w:cs="Montserrat"/>
          <w:b/>
          <w:color w:val="FF0053"/>
          <w:sz w:val="20"/>
        </w:rPr>
        <w:t>▪</w:t>
      </w:r>
      <w:r>
        <w:rPr>
          <w:rFonts w:cs="Montserrat"/>
          <w:b/>
          <w:color w:val="FF0053"/>
          <w:sz w:val="20"/>
        </w:rPr>
        <w:t xml:space="preserve">  </w:t>
      </w:r>
      <w:r>
        <w:rPr>
          <w:rFonts w:cs="Montserrat"/>
          <w:b/>
          <w:color w:val="1C1D22"/>
        </w:rPr>
        <w:t>«Позвоночник, L1–L4 — нарушение»</w:t>
      </w:r>
      <w:r>
        <w:rPr>
          <w:rFonts w:cs="Montserrat"/>
          <w:color w:val="1C1D22"/>
        </w:rPr>
        <w:t xml:space="preserve"> и под ним каждое сработавшее нарушение с числом: «ось позвоночника отклонена на 6.6° (допустимо 5°)».</w:t>
      </w:r>
    </w:p>
    <w:p w14:paraId="15EF0A95" w14:textId="77777777" w:rsidR="00706B77" w:rsidRDefault="00941E7C">
      <w:pPr>
        <w:spacing w:after="60" w:line="300" w:lineRule="auto"/>
        <w:ind w:left="312" w:hanging="312"/>
      </w:pPr>
      <w:r>
        <w:rPr>
          <w:rFonts w:cs="Montserrat"/>
          <w:b/>
          <w:color w:val="FF0053"/>
          <w:sz w:val="20"/>
        </w:rPr>
        <w:t>▪</w:t>
      </w:r>
      <w:r>
        <w:rPr>
          <w:rFonts w:cs="Montserrat"/>
          <w:b/>
          <w:color w:val="FF0053"/>
          <w:sz w:val="20"/>
        </w:rPr>
        <w:t xml:space="preserve">  </w:t>
      </w:r>
      <w:r>
        <w:rPr>
          <w:rFonts w:cs="Montserrat"/>
          <w:b/>
          <w:color w:val="1C1D22"/>
        </w:rPr>
        <w:t>Флаги</w:t>
      </w:r>
      <w:r>
        <w:rPr>
          <w:rFonts w:cs="Montserrat"/>
          <w:color w:val="1C1D22"/>
        </w:rPr>
        <w:t xml:space="preserve"> курсивом — не нарушение, а просьба посмотреть снимок самому: например, «нейросеть и измерение разошлись — проверьте глазами».</w:t>
      </w:r>
    </w:p>
    <w:p w14:paraId="0E75B1DA" w14:textId="77777777" w:rsidR="00706B77" w:rsidRDefault="00941E7C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Снимки с разметкой</w:t>
      </w:r>
    </w:p>
    <w:p w14:paraId="5434A2C1" w14:textId="77777777" w:rsidR="00706B77" w:rsidRDefault="00941E7C">
      <w:pPr>
        <w:spacing w:line="300" w:lineRule="auto"/>
      </w:pPr>
      <w:r>
        <w:rPr>
          <w:rFonts w:cs="Montserrat"/>
          <w:color w:val="1C1D22"/>
        </w:rPr>
        <w:t>Альбомом приходят снимки: до 10 снимков — все, больше — только с нарушением. Подпись к снимку — та же строка, что в сводке. Голубым показаны найденные ориентиры, зелёным и красным — пороги (красный — не выдержан), оранжевым — тепловая карта нейросети.</w:t>
      </w:r>
    </w:p>
    <w:p w14:paraId="0254A68D" w14:textId="77777777" w:rsidR="00706B77" w:rsidRDefault="00941E7C">
      <w:pPr>
        <w:keepNext/>
        <w:spacing w:before="200" w:after="80" w:line="264" w:lineRule="auto"/>
      </w:pPr>
      <w:r>
        <w:rPr>
          <w:rFonts w:cs="Montserrat"/>
          <w:b/>
          <w:color w:val="520977"/>
          <w:sz w:val="24"/>
        </w:rPr>
        <w:t>Таблица отчёта</w:t>
      </w:r>
    </w:p>
    <w:p w14:paraId="048619F0" w14:textId="77777777" w:rsidR="00706B77" w:rsidRDefault="00941E7C">
      <w:pPr>
        <w:spacing w:line="300" w:lineRule="auto"/>
      </w:pPr>
      <w:r>
        <w:rPr>
          <w:rFonts w:cs="Montserrat"/>
          <w:b/>
          <w:color w:val="1C1D22"/>
        </w:rPr>
        <w:t>report_….xlsx</w:t>
      </w:r>
      <w:r>
        <w:rPr>
          <w:rFonts w:cs="Montserrat"/>
          <w:color w:val="1C1D22"/>
        </w:rPr>
        <w:t xml:space="preserve"> — строка на снимок: восемь колонок из технического задания (путь, UID, область, класс качества, нарушения, статус, время) и дальше вероятности, флаги и описания.</w:t>
      </w:r>
    </w:p>
    <w:p w14:paraId="279DADD6" w14:textId="77777777" w:rsidR="00706B77" w:rsidRDefault="00941E7C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5  </w:t>
      </w:r>
      <w:r>
        <w:rPr>
          <w:rFonts w:cs="Montserrat"/>
          <w:b/>
          <w:color w:val="520977"/>
          <w:sz w:val="32"/>
        </w:rPr>
        <w:t>Кнопки под сводкой</w:t>
      </w:r>
    </w:p>
    <w:p w14:paraId="6722A433" w14:textId="77777777" w:rsidR="00706B77" w:rsidRDefault="00941E7C">
      <w:pPr>
        <w:keepNext/>
        <w:spacing w:before="80" w:after="40" w:line="300" w:lineRule="auto"/>
      </w:pPr>
      <w:r>
        <w:rPr>
          <w:noProof/>
        </w:rPr>
        <w:drawing>
          <wp:inline distT="0" distB="0" distL="0" distR="0" wp14:anchorId="56511D77" wp14:editId="00E438F9">
            <wp:extent cx="2700000" cy="23592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t_butt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35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35B2" w14:textId="77777777" w:rsidR="00706B77" w:rsidRDefault="00941E7C">
      <w:pPr>
        <w:spacing w:after="200" w:line="300" w:lineRule="auto"/>
      </w:pPr>
      <w:r>
        <w:rPr>
          <w:rFonts w:cs="Montserrat"/>
          <w:i/>
          <w:color w:val="8B8599"/>
          <w:sz w:val="17"/>
        </w:rPr>
        <w:t>Ответ на кнопки «DICOM SR» и «Измерения»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2835"/>
        <w:gridCol w:w="6236"/>
      </w:tblGrid>
      <w:tr w:rsidR="00706B77" w14:paraId="1D3BF410" w14:textId="77777777">
        <w:trPr>
          <w:jc w:val="center"/>
        </w:trPr>
        <w:tc>
          <w:tcPr>
            <w:tcW w:w="2835" w:type="dxa"/>
          </w:tcPr>
          <w:p w14:paraId="6AD2C4E1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КНОПКА</w:t>
            </w:r>
          </w:p>
        </w:tc>
        <w:tc>
          <w:tcPr>
            <w:tcW w:w="6236" w:type="dxa"/>
          </w:tcPr>
          <w:p w14:paraId="32D7D610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ЧТО ПРИШЛЁТ</w:t>
            </w:r>
          </w:p>
        </w:tc>
      </w:tr>
      <w:tr w:rsidR="00706B77" w14:paraId="05008DE9" w14:textId="77777777">
        <w:trPr>
          <w:jc w:val="center"/>
        </w:trPr>
        <w:tc>
          <w:tcPr>
            <w:tcW w:w="2835" w:type="dxa"/>
          </w:tcPr>
          <w:p w14:paraId="200ED1E5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DICOM SR (.zip)</w:t>
            </w:r>
          </w:p>
        </w:tc>
        <w:tc>
          <w:tcPr>
            <w:tcW w:w="6236" w:type="dxa"/>
          </w:tcPr>
          <w:p w14:paraId="73970DFD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 xml:space="preserve">текстовое заключение по каждому снимку в </w:t>
            </w:r>
            <w:r>
              <w:rPr>
                <w:rFonts w:cs="Montserrat"/>
                <w:color w:val="1C1D22"/>
                <w:sz w:val="19"/>
              </w:rPr>
              <w:t>формате DICOM SR; его можно загрузить в PACS рядом с исходным снимком</w:t>
            </w:r>
          </w:p>
        </w:tc>
      </w:tr>
      <w:tr w:rsidR="00706B77" w14:paraId="162969CA" w14:textId="77777777">
        <w:trPr>
          <w:jc w:val="center"/>
        </w:trPr>
        <w:tc>
          <w:tcPr>
            <w:tcW w:w="2835" w:type="dxa"/>
          </w:tcPr>
          <w:p w14:paraId="0150E5CF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Измерения (.json)</w:t>
            </w:r>
          </w:p>
        </w:tc>
        <w:tc>
          <w:tcPr>
            <w:tcW w:w="6236" w:type="dxa"/>
          </w:tcPr>
          <w:p w14:paraId="178CF897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все измерения: углы, миллиметры, вероятности, флаги</w:t>
            </w:r>
          </w:p>
        </w:tc>
      </w:tr>
      <w:tr w:rsidR="00706B77" w14:paraId="16C398A0" w14:textId="77777777">
        <w:trPr>
          <w:jc w:val="center"/>
        </w:trPr>
        <w:tc>
          <w:tcPr>
            <w:tcW w:w="2835" w:type="dxa"/>
          </w:tcPr>
          <w:p w14:paraId="4DCC1A73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Все снимки с разметкой (.zip)</w:t>
            </w:r>
          </w:p>
        </w:tc>
        <w:tc>
          <w:tcPr>
            <w:tcW w:w="6236" w:type="dxa"/>
          </w:tcPr>
          <w:p w14:paraId="2A1F887B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снимки с разметкой, включая качественные</w:t>
            </w:r>
          </w:p>
        </w:tc>
      </w:tr>
    </w:tbl>
    <w:p w14:paraId="68C2DF9B" w14:textId="77777777" w:rsidR="00706B77" w:rsidRDefault="00706B77">
      <w:pPr>
        <w:spacing w:after="40" w:line="300" w:lineRule="auto"/>
      </w:pPr>
    </w:p>
    <w:p w14:paraId="170920F7" w14:textId="77777777" w:rsidR="00706B77" w:rsidRDefault="00941E7C">
      <w:pPr>
        <w:spacing w:line="300" w:lineRule="auto"/>
      </w:pPr>
      <w:r>
        <w:rPr>
          <w:rFonts w:cs="Montserrat"/>
          <w:color w:val="1C1D22"/>
        </w:rPr>
        <w:t xml:space="preserve">Результаты хранятся </w:t>
      </w:r>
      <w:r>
        <w:rPr>
          <w:rFonts w:cs="Montserrat"/>
          <w:b/>
          <w:color w:val="1C1D22"/>
        </w:rPr>
        <w:t>3 часа</w:t>
      </w:r>
      <w:r>
        <w:rPr>
          <w:rFonts w:cs="Montserrat"/>
          <w:color w:val="1C1D22"/>
        </w:rPr>
        <w:t>. Если нажать кнопку позже, бот попросит прислать файлы ещё раз.</w:t>
      </w:r>
    </w:p>
    <w:p w14:paraId="54426D89" w14:textId="77777777" w:rsidR="00706B77" w:rsidRDefault="00941E7C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6  </w:t>
      </w:r>
      <w:r>
        <w:rPr>
          <w:rFonts w:cs="Montserrat"/>
          <w:b/>
          <w:color w:val="520977"/>
          <w:sz w:val="32"/>
        </w:rPr>
        <w:t>Команды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1701"/>
        <w:gridCol w:w="7370"/>
      </w:tblGrid>
      <w:tr w:rsidR="00706B77" w14:paraId="031EB410" w14:textId="77777777">
        <w:trPr>
          <w:jc w:val="center"/>
        </w:trPr>
        <w:tc>
          <w:tcPr>
            <w:tcW w:w="1701" w:type="dxa"/>
          </w:tcPr>
          <w:p w14:paraId="1370F764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КОМАНДА</w:t>
            </w:r>
          </w:p>
        </w:tc>
        <w:tc>
          <w:tcPr>
            <w:tcW w:w="7370" w:type="dxa"/>
          </w:tcPr>
          <w:p w14:paraId="6FCF69E7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ЧТО ДЕЛАЕТ</w:t>
            </w:r>
          </w:p>
        </w:tc>
      </w:tr>
      <w:tr w:rsidR="00706B77" w14:paraId="7A66353B" w14:textId="77777777">
        <w:trPr>
          <w:jc w:val="center"/>
        </w:trPr>
        <w:tc>
          <w:tcPr>
            <w:tcW w:w="1701" w:type="dxa"/>
          </w:tcPr>
          <w:p w14:paraId="4BEE8814" w14:textId="77777777" w:rsidR="00706B77" w:rsidRDefault="00941E7C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/start</w:t>
            </w:r>
          </w:p>
        </w:tc>
        <w:tc>
          <w:tcPr>
            <w:tcW w:w="7370" w:type="dxa"/>
          </w:tcPr>
          <w:p w14:paraId="18E73EF0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как пользоваться</w:t>
            </w:r>
          </w:p>
        </w:tc>
      </w:tr>
      <w:tr w:rsidR="00706B77" w14:paraId="6D80FB28" w14:textId="77777777">
        <w:trPr>
          <w:jc w:val="center"/>
        </w:trPr>
        <w:tc>
          <w:tcPr>
            <w:tcW w:w="1701" w:type="dxa"/>
          </w:tcPr>
          <w:p w14:paraId="3E15138B" w14:textId="77777777" w:rsidR="00706B77" w:rsidRDefault="00941E7C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/demo</w:t>
            </w:r>
          </w:p>
        </w:tc>
        <w:tc>
          <w:tcPr>
            <w:tcW w:w="7370" w:type="dxa"/>
          </w:tcPr>
          <w:p w14:paraId="499B7FC1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пример на семи демо-исследованиях: по одному на каждый тип нарушения и две нормы</w:t>
            </w:r>
          </w:p>
        </w:tc>
      </w:tr>
      <w:tr w:rsidR="00706B77" w14:paraId="423F6982" w14:textId="77777777">
        <w:trPr>
          <w:jc w:val="center"/>
        </w:trPr>
        <w:tc>
          <w:tcPr>
            <w:tcW w:w="1701" w:type="dxa"/>
          </w:tcPr>
          <w:p w14:paraId="08302AE4" w14:textId="77777777" w:rsidR="00706B77" w:rsidRDefault="00941E7C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/about</w:t>
            </w:r>
          </w:p>
        </w:tc>
        <w:tc>
          <w:tcPr>
            <w:tcW w:w="7370" w:type="dxa"/>
          </w:tcPr>
          <w:p w14:paraId="3AEA1BF5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 xml:space="preserve">что проверяется и насколько точно (метрики на </w:t>
            </w:r>
            <w:r>
              <w:rPr>
                <w:rFonts w:cs="Montserrat"/>
                <w:color w:val="1C1D22"/>
                <w:sz w:val="19"/>
              </w:rPr>
              <w:t>обучающем наборе)</w:t>
            </w:r>
          </w:p>
        </w:tc>
      </w:tr>
      <w:tr w:rsidR="00706B77" w14:paraId="6CC744F9" w14:textId="77777777">
        <w:trPr>
          <w:jc w:val="center"/>
        </w:trPr>
        <w:tc>
          <w:tcPr>
            <w:tcW w:w="1701" w:type="dxa"/>
          </w:tcPr>
          <w:p w14:paraId="15BF8276" w14:textId="77777777" w:rsidR="00706B77" w:rsidRDefault="00941E7C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/help</w:t>
            </w:r>
          </w:p>
        </w:tc>
        <w:tc>
          <w:tcPr>
            <w:tcW w:w="7370" w:type="dxa"/>
          </w:tcPr>
          <w:p w14:paraId="6EFCA15C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форматы, ограничения, конфиденциальность</w:t>
            </w:r>
          </w:p>
        </w:tc>
      </w:tr>
    </w:tbl>
    <w:p w14:paraId="33ADFCB8" w14:textId="77777777" w:rsidR="00706B77" w:rsidRDefault="00706B77">
      <w:pPr>
        <w:spacing w:after="40" w:line="300" w:lineRule="auto"/>
      </w:pPr>
    </w:p>
    <w:p w14:paraId="34C4E6DA" w14:textId="77777777" w:rsidR="00706B77" w:rsidRDefault="00941E7C">
      <w:pPr>
        <w:keepNext/>
        <w:spacing w:before="80" w:after="40" w:line="300" w:lineRule="auto"/>
      </w:pPr>
      <w:r>
        <w:rPr>
          <w:noProof/>
        </w:rPr>
        <w:drawing>
          <wp:inline distT="0" distB="0" distL="0" distR="0" wp14:anchorId="4E6A5AA9" wp14:editId="6124D3B2">
            <wp:extent cx="2700000" cy="59978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t_hel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99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0208" w14:textId="77777777" w:rsidR="00706B77" w:rsidRDefault="00941E7C">
      <w:pPr>
        <w:spacing w:after="200" w:line="300" w:lineRule="auto"/>
      </w:pPr>
      <w:r>
        <w:rPr>
          <w:rFonts w:cs="Montserrat"/>
          <w:i/>
          <w:color w:val="8B8599"/>
          <w:sz w:val="17"/>
        </w:rPr>
        <w:t>Ответ на /help</w:t>
      </w:r>
    </w:p>
    <w:p w14:paraId="202F8F4D" w14:textId="77777777" w:rsidR="00706B77" w:rsidRDefault="00941E7C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7  </w:t>
      </w:r>
      <w:r>
        <w:rPr>
          <w:rFonts w:cs="Montserrat"/>
          <w:b/>
          <w:color w:val="520977"/>
          <w:sz w:val="32"/>
        </w:rPr>
        <w:t>Как читать вердикт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1928"/>
        <w:gridCol w:w="3572"/>
        <w:gridCol w:w="3572"/>
      </w:tblGrid>
      <w:tr w:rsidR="00706B77" w14:paraId="35F7CABA" w14:textId="77777777">
        <w:trPr>
          <w:jc w:val="center"/>
        </w:trPr>
        <w:tc>
          <w:tcPr>
            <w:tcW w:w="1928" w:type="dxa"/>
          </w:tcPr>
          <w:p w14:paraId="5B993EC2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КОД</w:t>
            </w:r>
          </w:p>
        </w:tc>
        <w:tc>
          <w:tcPr>
            <w:tcW w:w="3572" w:type="dxa"/>
          </w:tcPr>
          <w:p w14:paraId="21099040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ЧТО ОЗНАЧАЕТ</w:t>
            </w:r>
          </w:p>
        </w:tc>
        <w:tc>
          <w:tcPr>
            <w:tcW w:w="3572" w:type="dxa"/>
          </w:tcPr>
          <w:p w14:paraId="06EFBB79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КАК ПРОВЕРИТЬ ГЛАЗАМИ</w:t>
            </w:r>
          </w:p>
        </w:tc>
      </w:tr>
      <w:tr w:rsidR="00706B77" w14:paraId="39CDE130" w14:textId="77777777">
        <w:trPr>
          <w:jc w:val="center"/>
        </w:trPr>
        <w:tc>
          <w:tcPr>
            <w:tcW w:w="1928" w:type="dxa"/>
          </w:tcPr>
          <w:p w14:paraId="7E291D21" w14:textId="77777777" w:rsidR="00706B77" w:rsidRDefault="00941E7C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spine_position</w:t>
            </w:r>
          </w:p>
        </w:tc>
        <w:tc>
          <w:tcPr>
            <w:tcW w:w="3572" w:type="dxa"/>
          </w:tcPr>
          <w:p w14:paraId="0A4F79D8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некорректная укладка позвоночника: не видны верхние края подвздошных костей</w:t>
            </w:r>
          </w:p>
        </w:tc>
        <w:tc>
          <w:tcPr>
            <w:tcW w:w="3572" w:type="dxa"/>
          </w:tcPr>
          <w:p w14:paraId="26021AE1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 xml:space="preserve">внизу кадра по </w:t>
            </w:r>
            <w:r>
              <w:rPr>
                <w:rFonts w:cs="Montserrat"/>
                <w:color w:val="1C1D22"/>
                <w:sz w:val="19"/>
              </w:rPr>
              <w:t>бокам от позвоночника нет гребней</w:t>
            </w:r>
          </w:p>
        </w:tc>
      </w:tr>
      <w:tr w:rsidR="00706B77" w14:paraId="6F13A028" w14:textId="77777777">
        <w:trPr>
          <w:jc w:val="center"/>
        </w:trPr>
        <w:tc>
          <w:tcPr>
            <w:tcW w:w="1928" w:type="dxa"/>
          </w:tcPr>
          <w:p w14:paraId="2A44B1CD" w14:textId="77777777" w:rsidR="00706B77" w:rsidRDefault="00941E7C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spine_axis</w:t>
            </w:r>
          </w:p>
        </w:tc>
        <w:tc>
          <w:tcPr>
            <w:tcW w:w="3572" w:type="dxa"/>
          </w:tcPr>
          <w:p w14:paraId="2865C444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ось позвоночника отклонена больше чем на 5°</w:t>
            </w:r>
          </w:p>
        </w:tc>
        <w:tc>
          <w:tcPr>
            <w:tcW w:w="3572" w:type="dxa"/>
          </w:tcPr>
          <w:p w14:paraId="6327206B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угол на снимке и в карточке</w:t>
            </w:r>
          </w:p>
        </w:tc>
      </w:tr>
      <w:tr w:rsidR="00706B77" w14:paraId="05CA4932" w14:textId="77777777">
        <w:trPr>
          <w:jc w:val="center"/>
        </w:trPr>
        <w:tc>
          <w:tcPr>
            <w:tcW w:w="1928" w:type="dxa"/>
          </w:tcPr>
          <w:p w14:paraId="5EF3FEF6" w14:textId="77777777" w:rsidR="00706B77" w:rsidRDefault="00941E7C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spine_artifacts</w:t>
            </w:r>
          </w:p>
        </w:tc>
        <w:tc>
          <w:tcPr>
            <w:tcW w:w="3572" w:type="dxa"/>
          </w:tcPr>
          <w:p w14:paraId="51891AE1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посторонние предметы или наложения</w:t>
            </w:r>
          </w:p>
        </w:tc>
        <w:tc>
          <w:tcPr>
            <w:tcW w:w="3572" w:type="dxa"/>
          </w:tcPr>
          <w:p w14:paraId="13D8F8B7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яркая дуга или пятно вне позвоночника; оранжевым — где их видит нейросеть</w:t>
            </w:r>
          </w:p>
        </w:tc>
      </w:tr>
      <w:tr w:rsidR="00706B77" w14:paraId="1C910F97" w14:textId="77777777">
        <w:trPr>
          <w:jc w:val="center"/>
        </w:trPr>
        <w:tc>
          <w:tcPr>
            <w:tcW w:w="1928" w:type="dxa"/>
          </w:tcPr>
          <w:p w14:paraId="3C66A5EE" w14:textId="77777777" w:rsidR="00706B77" w:rsidRDefault="00941E7C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hip_rotation</w:t>
            </w:r>
          </w:p>
        </w:tc>
        <w:tc>
          <w:tcPr>
            <w:tcW w:w="3572" w:type="dxa"/>
          </w:tcPr>
          <w:p w14:paraId="48F88017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некорректная ротация бедра</w:t>
            </w:r>
          </w:p>
        </w:tc>
        <w:tc>
          <w:tcPr>
            <w:tcW w:w="3572" w:type="dxa"/>
          </w:tcPr>
          <w:p w14:paraId="0056CA07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малый вертел почти не виден или выступает слишком сильно; оранжевым — где нейросеть видит ротацию</w:t>
            </w:r>
          </w:p>
        </w:tc>
      </w:tr>
      <w:tr w:rsidR="00706B77" w14:paraId="68E18E29" w14:textId="77777777">
        <w:trPr>
          <w:jc w:val="center"/>
        </w:trPr>
        <w:tc>
          <w:tcPr>
            <w:tcW w:w="1928" w:type="dxa"/>
          </w:tcPr>
          <w:p w14:paraId="040FCB4F" w14:textId="77777777" w:rsidR="00706B77" w:rsidRDefault="00941E7C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hip_roi</w:t>
            </w:r>
          </w:p>
        </w:tc>
        <w:tc>
          <w:tcPr>
            <w:tcW w:w="3572" w:type="dxa"/>
          </w:tcPr>
          <w:p w14:paraId="6CF74115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недостаточные отступы области интереса до края поля</w:t>
            </w:r>
          </w:p>
        </w:tc>
        <w:tc>
          <w:tcPr>
            <w:tcW w:w="3572" w:type="dxa"/>
          </w:tcPr>
          <w:p w14:paraId="6488A2FC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поле сканирования короче 12.9 см; линии отступов по рисунку 6 ТЗ</w:t>
            </w:r>
          </w:p>
        </w:tc>
      </w:tr>
      <w:tr w:rsidR="00706B77" w14:paraId="3C4F5BB3" w14:textId="77777777">
        <w:trPr>
          <w:jc w:val="center"/>
        </w:trPr>
        <w:tc>
          <w:tcPr>
            <w:tcW w:w="1928" w:type="dxa"/>
          </w:tcPr>
          <w:p w14:paraId="3017BB53" w14:textId="77777777" w:rsidR="00706B77" w:rsidRDefault="00941E7C">
            <w:pPr>
              <w:spacing w:after="20" w:line="264" w:lineRule="auto"/>
            </w:pPr>
            <w:r>
              <w:rPr>
                <w:rFonts w:ascii="Consolas" w:eastAsia="Consolas" w:hAnsi="Consolas" w:cs="Consolas"/>
                <w:color w:val="520977"/>
                <w:sz w:val="18"/>
              </w:rPr>
              <w:t>undetermined</w:t>
            </w:r>
          </w:p>
        </w:tc>
        <w:tc>
          <w:tcPr>
            <w:tcW w:w="3572" w:type="dxa"/>
          </w:tcPr>
          <w:p w14:paraId="197A1F5E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область не определена: снимок не похож на DXA позвоночника или бедра</w:t>
            </w:r>
          </w:p>
        </w:tc>
        <w:tc>
          <w:tcPr>
            <w:tcW w:w="3572" w:type="dxa"/>
          </w:tcPr>
          <w:p w14:paraId="7D12262C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снимок уходит на ручной разбор</w:t>
            </w:r>
          </w:p>
        </w:tc>
      </w:tr>
    </w:tbl>
    <w:p w14:paraId="4B7DA34A" w14:textId="77777777" w:rsidR="00706B77" w:rsidRDefault="00706B77">
      <w:pPr>
        <w:spacing w:after="40" w:line="300" w:lineRule="auto"/>
      </w:pPr>
    </w:p>
    <w:p w14:paraId="2DEE2FBE" w14:textId="77777777" w:rsidR="00706B77" w:rsidRDefault="00941E7C">
      <w:pPr>
        <w:spacing w:line="300" w:lineRule="auto"/>
      </w:pPr>
      <w:r>
        <w:rPr>
          <w:rFonts w:cs="Montserrat"/>
          <w:color w:val="1C1D22"/>
        </w:rPr>
        <w:t xml:space="preserve">Отступы области интереса бедра оцениваются по длине поля сканирования — так, как их оценивает эксперт: поле должно вмещать 3 см над </w:t>
      </w:r>
      <w:r>
        <w:rPr>
          <w:rFonts w:cs="Montserrat"/>
          <w:color w:val="1C1D22"/>
        </w:rPr>
        <w:t>вертелом, расстояние до седалищной кости и 3 см под ней.</w:t>
      </w:r>
    </w:p>
    <w:p w14:paraId="25AA480B" w14:textId="77777777" w:rsidR="00706B77" w:rsidRDefault="00941E7C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8  </w:t>
      </w:r>
      <w:r>
        <w:rPr>
          <w:rFonts w:cs="Montserrat"/>
          <w:b/>
          <w:color w:val="520977"/>
          <w:sz w:val="32"/>
        </w:rPr>
        <w:t>Частые вопросы</w:t>
      </w:r>
    </w:p>
    <w:tbl>
      <w:tblPr>
        <w:tblW w:w="0" w:type="auto"/>
        <w:jc w:val="center"/>
        <w:tblBorders>
          <w:top w:val="single" w:sz="4" w:space="0" w:color="C9C3DA"/>
          <w:left w:val="nil"/>
          <w:bottom w:val="single" w:sz="4" w:space="0" w:color="C9C3DA"/>
          <w:right w:val="nil"/>
          <w:insideH w:val="single" w:sz="4" w:space="0" w:color="C9C3DA"/>
        </w:tblBorders>
        <w:tblLook w:val="04A0" w:firstRow="1" w:lastRow="0" w:firstColumn="1" w:lastColumn="0" w:noHBand="0" w:noVBand="1"/>
      </w:tblPr>
      <w:tblGrid>
        <w:gridCol w:w="3402"/>
        <w:gridCol w:w="5669"/>
      </w:tblGrid>
      <w:tr w:rsidR="00706B77" w14:paraId="62983037" w14:textId="77777777">
        <w:trPr>
          <w:jc w:val="center"/>
        </w:trPr>
        <w:tc>
          <w:tcPr>
            <w:tcW w:w="3402" w:type="dxa"/>
          </w:tcPr>
          <w:p w14:paraId="109A946F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СООБЩЕНИЕ ИЛИ СИТУАЦИЯ</w:t>
            </w:r>
          </w:p>
        </w:tc>
        <w:tc>
          <w:tcPr>
            <w:tcW w:w="5669" w:type="dxa"/>
          </w:tcPr>
          <w:p w14:paraId="153D0FEA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b/>
                <w:color w:val="520977"/>
                <w:sz w:val="17"/>
              </w:rPr>
              <w:t>ЧТО ДЕЛАТЬ</w:t>
            </w:r>
          </w:p>
        </w:tc>
      </w:tr>
      <w:tr w:rsidR="00706B77" w14:paraId="79C8CD5A" w14:textId="77777777">
        <w:trPr>
          <w:jc w:val="center"/>
        </w:trPr>
        <w:tc>
          <w:tcPr>
            <w:tcW w:w="3402" w:type="dxa"/>
          </w:tcPr>
          <w:p w14:paraId="037E8E44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«Это фото — …»</w:t>
            </w:r>
          </w:p>
        </w:tc>
        <w:tc>
          <w:tcPr>
            <w:tcW w:w="5669" w:type="dxa"/>
          </w:tcPr>
          <w:p w14:paraId="292489D7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отправьте исходный DICOM или zip как файл: скрепка → «Файл»</w:t>
            </w:r>
          </w:p>
        </w:tc>
      </w:tr>
      <w:tr w:rsidR="00706B77" w14:paraId="7A5A241C" w14:textId="77777777">
        <w:trPr>
          <w:jc w:val="center"/>
        </w:trPr>
        <w:tc>
          <w:tcPr>
            <w:tcW w:w="3402" w:type="dxa"/>
          </w:tcPr>
          <w:p w14:paraId="277AE424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«Файл … весит N МБ»</w:t>
            </w:r>
          </w:p>
        </w:tc>
        <w:tc>
          <w:tcPr>
            <w:tcW w:w="5669" w:type="dxa"/>
          </w:tcPr>
          <w:p w14:paraId="308F0907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 xml:space="preserve">больше 20 МБ: разделите архив или </w:t>
            </w:r>
            <w:r>
              <w:rPr>
                <w:rFonts w:cs="Montserrat"/>
                <w:color w:val="1C1D22"/>
                <w:sz w:val="19"/>
              </w:rPr>
              <w:t>обработайте в приложении</w:t>
            </w:r>
          </w:p>
        </w:tc>
      </w:tr>
      <w:tr w:rsidR="00706B77" w14:paraId="45B320CB" w14:textId="77777777">
        <w:trPr>
          <w:jc w:val="center"/>
        </w:trPr>
        <w:tc>
          <w:tcPr>
            <w:tcW w:w="3402" w:type="dxa"/>
          </w:tcPr>
          <w:p w14:paraId="6F284CD1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«Результаты уже удалены»</w:t>
            </w:r>
          </w:p>
        </w:tc>
        <w:tc>
          <w:tcPr>
            <w:tcW w:w="5669" w:type="dxa"/>
          </w:tcPr>
          <w:p w14:paraId="7817D77F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прошло больше 3 часов: пришлите файлы ещё раз</w:t>
            </w:r>
          </w:p>
        </w:tc>
      </w:tr>
      <w:tr w:rsidR="00706B77" w14:paraId="5921A74B" w14:textId="77777777">
        <w:trPr>
          <w:jc w:val="center"/>
        </w:trPr>
        <w:tc>
          <w:tcPr>
            <w:tcW w:w="3402" w:type="dxa"/>
          </w:tcPr>
          <w:p w14:paraId="03FDD6C1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«Доступ к этому боту ограничен»</w:t>
            </w:r>
          </w:p>
        </w:tc>
        <w:tc>
          <w:tcPr>
            <w:tcW w:w="5669" w:type="dxa"/>
          </w:tcPr>
          <w:p w14:paraId="3C2456C5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бот открыт не для всех — обратитесь к команде проекта</w:t>
            </w:r>
          </w:p>
        </w:tc>
      </w:tr>
      <w:tr w:rsidR="00706B77" w14:paraId="26DFE979" w14:textId="77777777">
        <w:trPr>
          <w:jc w:val="center"/>
        </w:trPr>
        <w:tc>
          <w:tcPr>
            <w:tcW w:w="3402" w:type="dxa"/>
          </w:tcPr>
          <w:p w14:paraId="7B1BDF61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у снимка «не обработан»</w:t>
            </w:r>
          </w:p>
        </w:tc>
        <w:tc>
          <w:tcPr>
            <w:tcW w:w="5669" w:type="dxa"/>
          </w:tcPr>
          <w:p w14:paraId="77558518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файл не прочитан как DICOM; текст ошибки — в сводке и таблице</w:t>
            </w:r>
          </w:p>
        </w:tc>
      </w:tr>
      <w:tr w:rsidR="00706B77" w14:paraId="3F4DB5E2" w14:textId="77777777">
        <w:trPr>
          <w:jc w:val="center"/>
        </w:trPr>
        <w:tc>
          <w:tcPr>
            <w:tcW w:w="3402" w:type="dxa"/>
          </w:tcPr>
          <w:p w14:paraId="770C9541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бот не отвечает</w:t>
            </w:r>
          </w:p>
        </w:tc>
        <w:tc>
          <w:tcPr>
            <w:tcW w:w="5669" w:type="dxa"/>
          </w:tcPr>
          <w:p w14:paraId="38C6D7B3" w14:textId="77777777" w:rsidR="00706B77" w:rsidRDefault="00941E7C">
            <w:pPr>
              <w:spacing w:after="20" w:line="264" w:lineRule="auto"/>
            </w:pPr>
            <w:r>
              <w:rPr>
                <w:rFonts w:cs="Montserrat"/>
                <w:color w:val="1C1D22"/>
                <w:sz w:val="19"/>
              </w:rPr>
              <w:t>бот выключен на компьютере команды; попробуйте позже</w:t>
            </w:r>
          </w:p>
        </w:tc>
      </w:tr>
    </w:tbl>
    <w:p w14:paraId="2347805C" w14:textId="77777777" w:rsidR="00706B77" w:rsidRDefault="00706B77">
      <w:pPr>
        <w:spacing w:after="40" w:line="300" w:lineRule="auto"/>
      </w:pPr>
    </w:p>
    <w:p w14:paraId="09141A6C" w14:textId="77777777" w:rsidR="00706B77" w:rsidRDefault="00941E7C">
      <w:pPr>
        <w:keepNext/>
        <w:spacing w:before="320" w:line="264" w:lineRule="auto"/>
      </w:pPr>
      <w:r>
        <w:rPr>
          <w:rFonts w:cs="Montserrat"/>
          <w:b/>
          <w:color w:val="FF0053"/>
          <w:sz w:val="32"/>
        </w:rPr>
        <w:t xml:space="preserve">9  </w:t>
      </w:r>
      <w:r>
        <w:rPr>
          <w:rFonts w:cs="Montserrat"/>
          <w:b/>
          <w:color w:val="520977"/>
          <w:sz w:val="32"/>
        </w:rPr>
        <w:t>Для администратора: свой бот</w:t>
      </w:r>
    </w:p>
    <w:p w14:paraId="63466245" w14:textId="77777777" w:rsidR="00706B77" w:rsidRDefault="00941E7C">
      <w:pPr>
        <w:spacing w:line="300" w:lineRule="auto"/>
      </w:pPr>
      <w:r>
        <w:rPr>
          <w:rFonts w:cs="Montserrat"/>
          <w:color w:val="1C1D22"/>
        </w:rPr>
        <w:t>Бот можно запустить на любом компьютере с интернетом — белый IP и HTTPS не нужны.</w:t>
      </w:r>
    </w:p>
    <w:p w14:paraId="1E34E462" w14:textId="77777777" w:rsidR="00706B77" w:rsidRDefault="00941E7C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1.  </w:t>
      </w:r>
      <w:r>
        <w:rPr>
          <w:rFonts w:cs="Montserrat"/>
          <w:color w:val="1C1D22"/>
        </w:rPr>
        <w:t>Получите токен у @BotFather в Telegram (</w:t>
      </w:r>
      <w:r>
        <w:rPr>
          <w:rFonts w:ascii="Consolas" w:eastAsia="Consolas" w:hAnsi="Consolas" w:cs="Consolas"/>
          <w:color w:val="520977"/>
          <w:sz w:val="20"/>
        </w:rPr>
        <w:t>/newbot</w:t>
      </w:r>
      <w:r>
        <w:rPr>
          <w:rFonts w:cs="Montserrat"/>
          <w:color w:val="1C1D22"/>
        </w:rPr>
        <w:t>).</w:t>
      </w:r>
    </w:p>
    <w:p w14:paraId="6E2A4BFB" w14:textId="77777777" w:rsidR="00706B77" w:rsidRDefault="00941E7C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2.  </w:t>
      </w:r>
      <w:r>
        <w:rPr>
          <w:rFonts w:cs="Montserrat"/>
          <w:color w:val="1C1D22"/>
        </w:rPr>
        <w:t xml:space="preserve">Из репозитория: скопируйте </w:t>
      </w:r>
      <w:r>
        <w:rPr>
          <w:rFonts w:ascii="Consolas" w:eastAsia="Consolas" w:hAnsi="Consolas" w:cs="Consolas"/>
          <w:color w:val="520977"/>
          <w:sz w:val="20"/>
        </w:rPr>
        <w:t>.env.example</w:t>
      </w:r>
      <w:r>
        <w:rPr>
          <w:rFonts w:cs="Montserrat"/>
          <w:color w:val="1C1D22"/>
        </w:rPr>
        <w:t xml:space="preserve"> в </w:t>
      </w:r>
      <w:r>
        <w:rPr>
          <w:rFonts w:ascii="Consolas" w:eastAsia="Consolas" w:hAnsi="Consolas" w:cs="Consolas"/>
          <w:color w:val="520977"/>
          <w:sz w:val="20"/>
        </w:rPr>
        <w:t>.env</w:t>
      </w:r>
      <w:r>
        <w:rPr>
          <w:rFonts w:cs="Montserrat"/>
          <w:color w:val="1C1D22"/>
        </w:rPr>
        <w:t xml:space="preserve">, впишите </w:t>
      </w:r>
      <w:r>
        <w:rPr>
          <w:rFonts w:ascii="Consolas" w:eastAsia="Consolas" w:hAnsi="Consolas" w:cs="Consolas"/>
          <w:color w:val="520977"/>
          <w:sz w:val="20"/>
        </w:rPr>
        <w:t>DXA_QC_TG_TOKEN=…</w:t>
      </w:r>
      <w:r>
        <w:rPr>
          <w:rFonts w:cs="Montserrat"/>
          <w:color w:val="1C1D22"/>
        </w:rPr>
        <w:t xml:space="preserve"> и запустите </w:t>
      </w:r>
      <w:r>
        <w:rPr>
          <w:rFonts w:ascii="Consolas" w:eastAsia="Consolas" w:hAnsi="Consolas" w:cs="Consolas"/>
          <w:color w:val="520977"/>
          <w:sz w:val="20"/>
        </w:rPr>
        <w:t>python -m bot</w:t>
      </w:r>
      <w:r>
        <w:rPr>
          <w:rFonts w:cs="Montserrat"/>
          <w:color w:val="1C1D22"/>
        </w:rPr>
        <w:t xml:space="preserve">. На Windows — </w:t>
      </w:r>
      <w:r>
        <w:rPr>
          <w:rFonts w:ascii="Consolas" w:eastAsia="Consolas" w:hAnsi="Consolas" w:cs="Consolas"/>
          <w:color w:val="520977"/>
          <w:sz w:val="20"/>
        </w:rPr>
        <w:t>bot\run_bot.ps1</w:t>
      </w:r>
      <w:r>
        <w:rPr>
          <w:rFonts w:cs="Montserrat"/>
          <w:color w:val="1C1D22"/>
        </w:rPr>
        <w:t xml:space="preserve"> (перезапуск при сбое).</w:t>
      </w:r>
    </w:p>
    <w:p w14:paraId="67B1C7DA" w14:textId="77777777" w:rsidR="00706B77" w:rsidRDefault="00941E7C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3.  </w:t>
      </w:r>
      <w:r>
        <w:rPr>
          <w:rFonts w:cs="Montserrat"/>
          <w:color w:val="1C1D22"/>
        </w:rPr>
        <w:t xml:space="preserve">Из установленного приложения: ярлык «Telegram-бот» — при первом запуске он </w:t>
      </w:r>
      <w:r>
        <w:rPr>
          <w:rFonts w:cs="Montserrat"/>
          <w:color w:val="1C1D22"/>
        </w:rPr>
        <w:t>спросит токен.</w:t>
      </w:r>
    </w:p>
    <w:p w14:paraId="2A4CF726" w14:textId="77777777" w:rsidR="00706B77" w:rsidRDefault="00941E7C">
      <w:pPr>
        <w:spacing w:after="80" w:line="300" w:lineRule="auto"/>
        <w:ind w:left="397" w:hanging="397"/>
      </w:pPr>
      <w:r>
        <w:rPr>
          <w:rFonts w:cs="Montserrat"/>
          <w:b/>
          <w:color w:val="FF0053"/>
        </w:rPr>
        <w:t xml:space="preserve">4.  </w:t>
      </w:r>
      <w:r>
        <w:rPr>
          <w:rFonts w:cs="Montserrat"/>
          <w:color w:val="1C1D22"/>
        </w:rPr>
        <w:t xml:space="preserve">На сервере: </w:t>
      </w:r>
      <w:r>
        <w:rPr>
          <w:rFonts w:ascii="Consolas" w:eastAsia="Consolas" w:hAnsi="Consolas" w:cs="Consolas"/>
          <w:color w:val="520977"/>
          <w:sz w:val="20"/>
        </w:rPr>
        <w:t>./run.sh bot</w:t>
      </w:r>
      <w:r>
        <w:rPr>
          <w:rFonts w:cs="Montserrat"/>
          <w:color w:val="1C1D22"/>
        </w:rPr>
        <w:t xml:space="preserve"> (контейнер).</w:t>
      </w:r>
    </w:p>
    <w:p w14:paraId="65B2376E" w14:textId="77777777" w:rsidR="00706B77" w:rsidRDefault="00941E7C">
      <w:pPr>
        <w:spacing w:line="300" w:lineRule="auto"/>
      </w:pPr>
      <w:r>
        <w:rPr>
          <w:rFonts w:cs="Montserrat"/>
          <w:color w:val="1C1D22"/>
        </w:rPr>
        <w:t xml:space="preserve">Подробно — docs/TELEGRAM_BOT.md в репозитории. Ограничить круг пользователей — переменная </w:t>
      </w:r>
      <w:r>
        <w:rPr>
          <w:rFonts w:ascii="Consolas" w:eastAsia="Consolas" w:hAnsi="Consolas" w:cs="Consolas"/>
          <w:color w:val="520977"/>
          <w:sz w:val="20"/>
        </w:rPr>
        <w:t>DXA_QC_TG_ALLOWED</w:t>
      </w:r>
      <w:r>
        <w:rPr>
          <w:rFonts w:cs="Montserrat"/>
          <w:color w:val="1C1D22"/>
        </w:rPr>
        <w:t xml:space="preserve"> (id или @username через запятую).</w:t>
      </w:r>
    </w:p>
    <w:sectPr w:rsidR="00706B77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9BFA02" w14:textId="77777777" w:rsidR="00941E7C" w:rsidRDefault="00941E7C">
      <w:pPr>
        <w:spacing w:after="0" w:line="240" w:lineRule="auto"/>
      </w:pPr>
      <w:r>
        <w:separator/>
      </w:r>
    </w:p>
  </w:endnote>
  <w:endnote w:type="continuationSeparator" w:id="0">
    <w:p w14:paraId="36EDE587" w14:textId="77777777" w:rsidR="00941E7C" w:rsidRDefault="00941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  <w:embedRegular r:id="rId1" w:fontKey="{D304B78C-27B2-41C5-92EE-408C3A2FF19D}"/>
    <w:embedBold r:id="rId2" w:fontKey="{820643E7-CD90-4B2C-93F2-ACCB0958944D}"/>
    <w:embedItalic r:id="rId3" w:fontKey="{E52E01C3-CBDF-4AB9-BA4D-BCA07AEB9BE4}"/>
    <w:embedBoldItalic r:id="rId4" w:fontKey="{F02EB85A-0279-45FD-8D0E-F5D6C62990D3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5" w:fontKey="{C0A90C74-1108-4242-8A0D-7B6E4B2DB3E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2783C" w14:textId="77777777" w:rsidR="00706B77" w:rsidRDefault="00941E7C">
    <w:pPr>
      <w:pStyle w:val="a7"/>
    </w:pPr>
    <w:r>
      <w:rPr>
        <w:rFonts w:cs="Montserrat"/>
        <w:color w:val="8B8599"/>
        <w:sz w:val="16"/>
      </w:rPr>
      <w:t xml:space="preserve">Контроль качества DXA · инструкция пользователя · стр. </w:t>
    </w:r>
    <w:r>
      <w:rPr>
        <w:rFonts w:cs="Montserrat"/>
        <w:color w:val="8B8599"/>
        <w:sz w:val="16"/>
      </w:rPr>
      <w:fldChar w:fldCharType="begin"/>
    </w:r>
    <w:r>
      <w:rPr>
        <w:rFonts w:cs="Montserrat"/>
        <w:color w:val="8B8599"/>
        <w:sz w:val="16"/>
      </w:rPr>
      <w:instrText>PAGE</w:instrText>
    </w:r>
    <w:r>
      <w:rPr>
        <w:rFonts w:cs="Montserrat"/>
        <w:color w:val="8B8599"/>
        <w:sz w:val="16"/>
      </w:rPr>
      <w:fldChar w:fldCharType="separate"/>
    </w:r>
    <w:r>
      <w:rPr>
        <w:rFonts w:cs="Montserrat"/>
        <w:noProof/>
        <w:color w:val="8B8599"/>
        <w:sz w:val="16"/>
      </w:rPr>
      <w:t>1</w:t>
    </w:r>
    <w:r>
      <w:rPr>
        <w:rFonts w:cs="Montserrat"/>
        <w:color w:val="8B859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73809" w14:textId="77777777" w:rsidR="00941E7C" w:rsidRDefault="00941E7C">
      <w:pPr>
        <w:spacing w:after="0" w:line="240" w:lineRule="auto"/>
      </w:pPr>
      <w:r>
        <w:separator/>
      </w:r>
    </w:p>
  </w:footnote>
  <w:footnote w:type="continuationSeparator" w:id="0">
    <w:p w14:paraId="669A12E1" w14:textId="77777777" w:rsidR="00941E7C" w:rsidRDefault="00941E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3650178">
    <w:abstractNumId w:val="8"/>
  </w:num>
  <w:num w:numId="2" w16cid:durableId="1459492799">
    <w:abstractNumId w:val="6"/>
  </w:num>
  <w:num w:numId="3" w16cid:durableId="1699545624">
    <w:abstractNumId w:val="5"/>
  </w:num>
  <w:num w:numId="4" w16cid:durableId="1443374850">
    <w:abstractNumId w:val="4"/>
  </w:num>
  <w:num w:numId="5" w16cid:durableId="444234203">
    <w:abstractNumId w:val="7"/>
  </w:num>
  <w:num w:numId="6" w16cid:durableId="62870637">
    <w:abstractNumId w:val="3"/>
  </w:num>
  <w:num w:numId="7" w16cid:durableId="1994412908">
    <w:abstractNumId w:val="2"/>
  </w:num>
  <w:num w:numId="8" w16cid:durableId="731001585">
    <w:abstractNumId w:val="1"/>
  </w:num>
  <w:num w:numId="9" w16cid:durableId="1866945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6B77"/>
    <w:rsid w:val="008C247B"/>
    <w:rsid w:val="00941E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DD48F3"/>
  <w14:defaultImageDpi w14:val="330"/>
  <w15:docId w15:val="{7A6C2462-1567-40D9-9FE2-1A3AC40C5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Montserrat" w:eastAsia="Montserrat" w:hAnsi="Montserrat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831</Words>
  <Characters>5191</Characters>
  <Application>Microsoft Office Word</Application>
  <DocSecurity>0</DocSecurity>
  <Lines>185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</cp:lastModifiedBy>
  <cp:revision>2</cp:revision>
  <dcterms:created xsi:type="dcterms:W3CDTF">2013-12-23T23:15:00Z</dcterms:created>
  <dcterms:modified xsi:type="dcterms:W3CDTF">2026-09-29T17:36:00Z</dcterms:modified>
  <cp:category/>
</cp:coreProperties>
</file>