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E3DE0" w14:textId="77777777" w:rsidR="00A4065C" w:rsidRPr="00BA11A4" w:rsidRDefault="00A4065C">
      <w:pPr>
        <w:rPr>
          <w:rFonts w:asciiTheme="minorHAnsi" w:hAnsiTheme="minorHAnsi"/>
          <w:sz w:val="12"/>
          <w:szCs w:val="12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065C" w:rsidRPr="00BA11A4" w14:paraId="3315828A" w14:textId="77777777">
        <w:trPr>
          <w:trHeight w:val="1120"/>
        </w:trPr>
        <w:tc>
          <w:tcPr>
            <w:tcW w:w="4675" w:type="dxa"/>
          </w:tcPr>
          <w:p w14:paraId="51386B74" w14:textId="77777777" w:rsidR="00A4065C" w:rsidRPr="00BA11A4" w:rsidRDefault="00BA11A4">
            <w:pPr>
              <w:rPr>
                <w:rFonts w:asciiTheme="minorHAnsi" w:hAnsiTheme="minorHAnsi"/>
              </w:rPr>
            </w:pPr>
            <w:bookmarkStart w:id="0" w:name="_gjdgxs" w:colFirst="0" w:colLast="0"/>
            <w:bookmarkEnd w:id="0"/>
            <w:r w:rsidRPr="00BA11A4">
              <w:rPr>
                <w:rFonts w:asciiTheme="minorHAnsi" w:hAnsiTheme="minorHAnsi"/>
                <w:b/>
                <w:sz w:val="40"/>
                <w:szCs w:val="40"/>
              </w:rPr>
              <w:t>Ansel Benjamin Colvin</w:t>
            </w:r>
            <w:r w:rsidRPr="00BA11A4">
              <w:rPr>
                <w:rFonts w:asciiTheme="minorHAnsi" w:hAnsiTheme="minorHAnsi"/>
              </w:rPr>
              <w:br/>
              <w:t>Front End Developer</w:t>
            </w:r>
          </w:p>
        </w:tc>
        <w:tc>
          <w:tcPr>
            <w:tcW w:w="4675" w:type="dxa"/>
          </w:tcPr>
          <w:p w14:paraId="7C7F1A01" w14:textId="77777777" w:rsidR="00A4065C" w:rsidRPr="00BA11A4" w:rsidRDefault="00BA11A4">
            <w:pPr>
              <w:jc w:val="right"/>
              <w:rPr>
                <w:rFonts w:asciiTheme="minorHAnsi" w:hAnsiTheme="minorHAnsi"/>
              </w:rPr>
            </w:pPr>
            <w:r w:rsidRPr="00BA11A4">
              <w:rPr>
                <w:rFonts w:asciiTheme="minorHAnsi" w:hAnsiTheme="minorHAnsi"/>
              </w:rPr>
              <w:t>318 Grand Street, Unit 2G</w:t>
            </w:r>
            <w:r w:rsidRPr="00BA11A4">
              <w:rPr>
                <w:rFonts w:asciiTheme="minorHAnsi" w:hAnsiTheme="minorHAnsi"/>
              </w:rPr>
              <w:br/>
              <w:t>Brooklyn, New York 11211</w:t>
            </w:r>
            <w:r w:rsidRPr="00BA11A4">
              <w:rPr>
                <w:rFonts w:asciiTheme="minorHAnsi" w:hAnsiTheme="minorHAnsi"/>
              </w:rPr>
              <w:br/>
            </w:r>
            <w:hyperlink r:id="rId4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anselcolvin@gmail.com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817.907.1462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hyperlink r:id="rId5">
              <w:r w:rsidRPr="00BA11A4">
                <w:rPr>
                  <w:rFonts w:asciiTheme="minorHAnsi" w:hAnsiTheme="minorHAnsi"/>
                  <w:color w:val="0563C1"/>
                  <w:sz w:val="20"/>
                  <w:szCs w:val="20"/>
                  <w:u w:val="single"/>
                </w:rPr>
                <w:t>anselcolvin.com</w:t>
              </w:r>
            </w:hyperlink>
            <w:r w:rsidRPr="00BA11A4">
              <w:rPr>
                <w:rFonts w:asciiTheme="minorHAnsi" w:hAnsiTheme="minorHAnsi"/>
                <w:sz w:val="20"/>
                <w:szCs w:val="20"/>
              </w:rPr>
              <w:t xml:space="preserve"> || linkedin.com/in/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anselcolvin</w:t>
            </w:r>
            <w:proofErr w:type="spellEnd"/>
          </w:p>
        </w:tc>
      </w:tr>
    </w:tbl>
    <w:p w14:paraId="5B3DAA71" w14:textId="77777777" w:rsidR="00A4065C" w:rsidRPr="00BA11A4" w:rsidRDefault="00A4065C">
      <w:pPr>
        <w:rPr>
          <w:rFonts w:asciiTheme="minorHAnsi" w:hAnsiTheme="minorHAnsi"/>
        </w:rPr>
      </w:pPr>
    </w:p>
    <w:tbl>
      <w:tblPr>
        <w:tblStyle w:val="a0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025"/>
        <w:gridCol w:w="960"/>
        <w:gridCol w:w="2700"/>
        <w:gridCol w:w="2240"/>
      </w:tblGrid>
      <w:tr w:rsidR="00A4065C" w:rsidRPr="00BA11A4" w14:paraId="6922B01E" w14:textId="77777777">
        <w:tc>
          <w:tcPr>
            <w:tcW w:w="3450" w:type="dxa"/>
            <w:gridSpan w:val="2"/>
          </w:tcPr>
          <w:p w14:paraId="67C0A7BC" w14:textId="77777777" w:rsidR="00A4065C" w:rsidRPr="00BA11A4" w:rsidRDefault="00BA11A4">
            <w:pPr>
              <w:rPr>
                <w:rFonts w:asciiTheme="minorHAnsi" w:hAnsiTheme="minorHAnsi"/>
                <w:sz w:val="30"/>
                <w:szCs w:val="30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Key Knowledge and Tools</w:t>
            </w:r>
          </w:p>
        </w:tc>
        <w:tc>
          <w:tcPr>
            <w:tcW w:w="960" w:type="dxa"/>
          </w:tcPr>
          <w:p w14:paraId="64EFCCB5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940" w:type="dxa"/>
            <w:gridSpan w:val="2"/>
          </w:tcPr>
          <w:p w14:paraId="5E8D2DCB" w14:textId="77777777" w:rsidR="00A4065C" w:rsidRPr="00BA11A4" w:rsidRDefault="00A4065C">
            <w:pPr>
              <w:jc w:val="center"/>
              <w:rPr>
                <w:rFonts w:asciiTheme="minorHAnsi" w:hAnsiTheme="minorHAnsi"/>
              </w:rPr>
            </w:pPr>
          </w:p>
        </w:tc>
      </w:tr>
      <w:tr w:rsidR="00A4065C" w:rsidRPr="00BA11A4" w14:paraId="6F86C321" w14:textId="77777777">
        <w:trPr>
          <w:trHeight w:val="320"/>
        </w:trPr>
        <w:tc>
          <w:tcPr>
            <w:tcW w:w="2425" w:type="dxa"/>
          </w:tcPr>
          <w:p w14:paraId="72CB53E6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HTML/HTML5</w:t>
            </w:r>
          </w:p>
          <w:p w14:paraId="7D5E990F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CSS/CSS3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JavaScript</w:t>
            </w:r>
          </w:p>
        </w:tc>
        <w:tc>
          <w:tcPr>
            <w:tcW w:w="1985" w:type="dxa"/>
            <w:gridSpan w:val="2"/>
          </w:tcPr>
          <w:p w14:paraId="3122D40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SASS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 xml:space="preserve">-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PostCSS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jQuery</w:t>
            </w:r>
          </w:p>
        </w:tc>
        <w:tc>
          <w:tcPr>
            <w:tcW w:w="2700" w:type="dxa"/>
          </w:tcPr>
          <w:p w14:paraId="202DDD74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WordPress Theme Dev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Adobe AEM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Gulp/Grunt</w:t>
            </w:r>
          </w:p>
        </w:tc>
        <w:tc>
          <w:tcPr>
            <w:tcW w:w="2240" w:type="dxa"/>
          </w:tcPr>
          <w:p w14:paraId="1A955FBE" w14:textId="77777777" w:rsidR="00A4065C" w:rsidRPr="00BA11A4" w:rsidRDefault="00BA11A4">
            <w:pPr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- D3.js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Git/GitHub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  <w:t>- JIRA</w:t>
            </w:r>
          </w:p>
        </w:tc>
      </w:tr>
    </w:tbl>
    <w:p w14:paraId="1FF8B14A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1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4384BE3A" w14:textId="77777777">
        <w:tc>
          <w:tcPr>
            <w:tcW w:w="9350" w:type="dxa"/>
            <w:gridSpan w:val="2"/>
          </w:tcPr>
          <w:p w14:paraId="22B637BB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Experience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234ED437" w14:textId="77777777">
        <w:tc>
          <w:tcPr>
            <w:tcW w:w="7015" w:type="dxa"/>
          </w:tcPr>
          <w:p w14:paraId="568280E0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Adobe Systems, Inc.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w/ Computer Futures –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2335" w:type="dxa"/>
          </w:tcPr>
          <w:p w14:paraId="6796E7FD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May 2017 to Present</w:t>
            </w:r>
          </w:p>
        </w:tc>
      </w:tr>
      <w:tr w:rsidR="00A4065C" w:rsidRPr="00BA11A4" w14:paraId="4604DDF2" w14:textId="77777777">
        <w:trPr>
          <w:trHeight w:val="660"/>
        </w:trPr>
        <w:tc>
          <w:tcPr>
            <w:tcW w:w="9350" w:type="dxa"/>
            <w:gridSpan w:val="2"/>
          </w:tcPr>
          <w:p w14:paraId="22300CC3" w14:textId="6E18D5CC" w:rsidR="00A4065C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HTML, CSS, and JavaScript solutions for a major government organization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Developed a custom JavaScript filter for calendar events</w:t>
            </w:r>
          </w:p>
          <w:p w14:paraId="49CED557" w14:textId="79BFF6B3" w:rsidR="00282180" w:rsidRPr="00BA11A4" w:rsidRDefault="00282180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>
              <w:rPr>
                <w:rFonts w:asciiTheme="minorHAnsi" w:eastAsia="Liberation Sans" w:hAnsiTheme="minorHAnsi" w:cs="Liberation Sans"/>
                <w:sz w:val="20"/>
                <w:szCs w:val="20"/>
              </w:rPr>
              <w:t>- Participated in the creation of a BI and CRM system using Adobe AEM</w:t>
            </w:r>
          </w:p>
          <w:p w14:paraId="286652F5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Collaborated through tools such as JIRA, Slack, and Github</w:t>
            </w:r>
          </w:p>
          <w:p w14:paraId="78894ABB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dashboard components to present visual data utilizing libraries such as D3.js</w:t>
            </w:r>
          </w:p>
        </w:tc>
      </w:tr>
    </w:tbl>
    <w:p w14:paraId="43C36A0D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1F75CE4B" w14:textId="77777777">
        <w:tc>
          <w:tcPr>
            <w:tcW w:w="6115" w:type="dxa"/>
          </w:tcPr>
          <w:p w14:paraId="3AC84618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Defakto Group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– Dallas,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Front End Developer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035EA99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December 2016 to May 2017</w:t>
            </w:r>
          </w:p>
        </w:tc>
      </w:tr>
      <w:tr w:rsidR="00A4065C" w:rsidRPr="00BA11A4" w14:paraId="32B1BAE9" w14:textId="77777777">
        <w:trPr>
          <w:trHeight w:val="660"/>
        </w:trPr>
        <w:tc>
          <w:tcPr>
            <w:tcW w:w="9350" w:type="dxa"/>
            <w:gridSpan w:val="2"/>
          </w:tcPr>
          <w:p w14:paraId="0577DD81" w14:textId="5FF059CA" w:rsidR="00A4065C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t>Developed custom landing pages and email templates to meet client specifications</w:t>
            </w:r>
          </w:p>
          <w:p w14:paraId="22B176C6" w14:textId="5E57CE2E" w:rsidR="00282180" w:rsidRPr="00BA11A4" w:rsidRDefault="00282180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>
              <w:rPr>
                <w:rFonts w:asciiTheme="minorHAnsi" w:eastAsia="Liberation Sans" w:hAnsiTheme="minorHAnsi" w:cs="Liberation Sans"/>
                <w:sz w:val="20"/>
                <w:szCs w:val="20"/>
              </w:rPr>
              <w:t>- Build custom JavaScript components such as calculators, accordions, and animated menus</w:t>
            </w:r>
          </w:p>
          <w:p w14:paraId="6279519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with designers, UX architects, QA teams, distributed workers, and business team members</w:t>
            </w:r>
          </w:p>
          <w:p w14:paraId="633AE7E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Research and implement solutions to maintain a rapid development environment; working smarter</w:t>
            </w:r>
          </w:p>
          <w:p w14:paraId="65DEE2DA" w14:textId="39A1E252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</w:t>
            </w:r>
            <w:r w:rsidR="00282180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custom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WordPress themes and modif</w:t>
            </w:r>
            <w:bookmarkStart w:id="1" w:name="_GoBack"/>
            <w:bookmarkEnd w:id="1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ied existing ones to fit client needs</w:t>
            </w:r>
          </w:p>
        </w:tc>
      </w:tr>
    </w:tbl>
    <w:p w14:paraId="675C3DD4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59ACB950" w14:textId="77777777">
        <w:tc>
          <w:tcPr>
            <w:tcW w:w="6115" w:type="dxa"/>
          </w:tcPr>
          <w:p w14:paraId="58BCEF44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AT&amp;T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w/ </w:t>
            </w:r>
            <w:proofErr w:type="spellStart"/>
            <w:r w:rsidRPr="00BA11A4">
              <w:rPr>
                <w:rFonts w:asciiTheme="minorHAnsi" w:hAnsiTheme="minorHAnsi"/>
                <w:sz w:val="20"/>
                <w:szCs w:val="20"/>
              </w:rPr>
              <w:t>Axelon</w:t>
            </w:r>
            <w:proofErr w:type="spellEnd"/>
            <w:r w:rsidRPr="00BA11A4">
              <w:rPr>
                <w:rFonts w:asciiTheme="minorHAnsi" w:hAnsiTheme="minorHAnsi"/>
                <w:sz w:val="20"/>
                <w:szCs w:val="20"/>
              </w:rPr>
              <w:t xml:space="preserve"> Services Corporation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Web Producer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6333EA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April 2016 to December 2016</w:t>
            </w:r>
          </w:p>
        </w:tc>
      </w:tr>
      <w:tr w:rsidR="00A4065C" w:rsidRPr="00BA11A4" w14:paraId="146866F7" w14:textId="77777777">
        <w:tc>
          <w:tcPr>
            <w:tcW w:w="9350" w:type="dxa"/>
            <w:gridSpan w:val="2"/>
          </w:tcPr>
          <w:p w14:paraId="524E0588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multiple platforms to meet business needs</w:t>
            </w:r>
          </w:p>
          <w:p w14:paraId="16371996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Coordinated with designers and producers to create high quality marquees and tiles for launches</w:t>
            </w:r>
          </w:p>
          <w:p w14:paraId="5ADD478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Managed landing page updates, working with product owners and designers on a daily</w:t>
            </w:r>
          </w:p>
          <w:p w14:paraId="760E4DE0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Supported the validation team through testing and troubleshooting of problems within the system</w:t>
            </w:r>
          </w:p>
          <w:p w14:paraId="1DCE74ED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Created and developed landing pages and content for the consumer website and store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Participated in the migration of content from Adobe CQ to Adobe AEM</w:t>
            </w:r>
          </w:p>
        </w:tc>
      </w:tr>
    </w:tbl>
    <w:p w14:paraId="0442D46C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3235"/>
      </w:tblGrid>
      <w:tr w:rsidR="00A4065C" w:rsidRPr="00BA11A4" w14:paraId="39BF16CC" w14:textId="77777777">
        <w:tc>
          <w:tcPr>
            <w:tcW w:w="6115" w:type="dxa"/>
          </w:tcPr>
          <w:p w14:paraId="12DBD9AD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 xml:space="preserve">Time Warner Cable Business Class 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>w/ Defakto Group - Remote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Web Producer</w:t>
            </w:r>
            <w:r w:rsidRPr="00BA11A4">
              <w:rPr>
                <w:rFonts w:asciiTheme="minorHAnsi" w:hAnsiTheme="minorHAnsi"/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173A7C4B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October 2014 to April 2016</w:t>
            </w:r>
          </w:p>
        </w:tc>
      </w:tr>
      <w:tr w:rsidR="00A4065C" w:rsidRPr="00BA11A4" w14:paraId="086E8C58" w14:textId="77777777">
        <w:trPr>
          <w:trHeight w:val="1460"/>
        </w:trPr>
        <w:tc>
          <w:tcPr>
            <w:tcW w:w="9350" w:type="dxa"/>
            <w:gridSpan w:val="2"/>
          </w:tcPr>
          <w:p w14:paraId="72DA69DF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Developed and implemented content and features through Adobe CQ on a daily basis</w:t>
            </w:r>
          </w:p>
          <w:p w14:paraId="401C8114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Responded to requirements with components when possible, else HTML, CSS, and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Javascript</w:t>
            </w:r>
            <w:proofErr w:type="spellEnd"/>
          </w:p>
          <w:p w14:paraId="2090B9DA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Played a key role in carrying out a major upgrade from Adobe CQ5 to 6.1 across multiple instances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Iteratively tested and responded to feedback for new features and pages with an offshore QA team</w:t>
            </w:r>
          </w:p>
          <w:p w14:paraId="6B36B503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- Worked remotely on a tight schedule in an agile environment, maintaining contact with stakeholders</w:t>
            </w: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br/>
              <w:t>- Tested website responsiveness and functionality across multiple devices and operating systems</w:t>
            </w:r>
          </w:p>
          <w:p w14:paraId="2CCB259C" w14:textId="77777777" w:rsidR="00A4065C" w:rsidRPr="00BA11A4" w:rsidRDefault="00BA11A4">
            <w:pPr>
              <w:widowControl w:val="0"/>
              <w:rPr>
                <w:rFonts w:asciiTheme="minorHAnsi" w:eastAsia="Liberation Sans" w:hAnsiTheme="minorHAnsi" w:cs="Liberation Sans"/>
                <w:sz w:val="20"/>
                <w:szCs w:val="20"/>
              </w:rPr>
            </w:pPr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- Coordinated tickets through </w:t>
            </w:r>
            <w:proofErr w:type="spellStart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>Podio</w:t>
            </w:r>
            <w:proofErr w:type="spellEnd"/>
            <w:r w:rsidRPr="00BA11A4">
              <w:rPr>
                <w:rFonts w:asciiTheme="minorHAnsi" w:eastAsia="Liberation Sans" w:hAnsiTheme="minorHAnsi" w:cs="Liberation Sans"/>
                <w:sz w:val="20"/>
                <w:szCs w:val="20"/>
              </w:rPr>
              <w:t xml:space="preserve"> and JIRA to track issues and communicate between stakeholders</w:t>
            </w:r>
          </w:p>
        </w:tc>
      </w:tr>
    </w:tbl>
    <w:p w14:paraId="140AC810" w14:textId="77777777" w:rsidR="00A4065C" w:rsidRPr="00BA11A4" w:rsidRDefault="00A4065C">
      <w:pPr>
        <w:rPr>
          <w:rFonts w:asciiTheme="minorHAnsi" w:hAnsiTheme="minorHAnsi"/>
          <w:sz w:val="13"/>
          <w:szCs w:val="13"/>
        </w:rPr>
      </w:pP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2335"/>
      </w:tblGrid>
      <w:tr w:rsidR="00A4065C" w:rsidRPr="00BA11A4" w14:paraId="1B4B98CF" w14:textId="77777777">
        <w:tc>
          <w:tcPr>
            <w:tcW w:w="9350" w:type="dxa"/>
            <w:gridSpan w:val="2"/>
          </w:tcPr>
          <w:p w14:paraId="7CA9DB36" w14:textId="77777777" w:rsidR="00A4065C" w:rsidRPr="00BA11A4" w:rsidRDefault="00BA11A4">
            <w:pPr>
              <w:rPr>
                <w:rFonts w:asciiTheme="minorHAnsi" w:hAnsiTheme="minorHAnsi"/>
                <w:sz w:val="13"/>
                <w:szCs w:val="13"/>
              </w:rPr>
            </w:pPr>
            <w:r w:rsidRPr="00BA11A4">
              <w:rPr>
                <w:rFonts w:asciiTheme="minorHAnsi" w:hAnsiTheme="minorHAnsi"/>
                <w:b/>
                <w:sz w:val="30"/>
                <w:szCs w:val="30"/>
              </w:rPr>
              <w:t>Education</w:t>
            </w:r>
            <w:r w:rsidRPr="00BA11A4">
              <w:rPr>
                <w:rFonts w:asciiTheme="minorHAnsi" w:hAnsiTheme="minorHAnsi"/>
                <w:b/>
                <w:sz w:val="28"/>
                <w:szCs w:val="28"/>
              </w:rPr>
              <w:br/>
            </w:r>
          </w:p>
        </w:tc>
      </w:tr>
      <w:tr w:rsidR="00A4065C" w:rsidRPr="00BA11A4" w14:paraId="6752F7C8" w14:textId="77777777">
        <w:tc>
          <w:tcPr>
            <w:tcW w:w="7015" w:type="dxa"/>
          </w:tcPr>
          <w:p w14:paraId="3E321025" w14:textId="77777777" w:rsidR="00A4065C" w:rsidRPr="00BA11A4" w:rsidRDefault="00BA11A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A11A4">
              <w:rPr>
                <w:rFonts w:asciiTheme="minorHAnsi" w:hAnsiTheme="minorHAnsi"/>
                <w:b/>
              </w:rPr>
              <w:t>University of North Texas</w:t>
            </w:r>
            <w:r w:rsidRPr="00BA11A4">
              <w:rPr>
                <w:rFonts w:asciiTheme="minorHAnsi" w:hAnsiTheme="minorHAnsi"/>
                <w:sz w:val="20"/>
                <w:szCs w:val="20"/>
              </w:rPr>
              <w:br/>
            </w:r>
            <w:r w:rsidRPr="00BA11A4">
              <w:rPr>
                <w:rFonts w:asciiTheme="minorHAnsi" w:hAnsiTheme="minorHAnsi"/>
                <w:b/>
                <w:sz w:val="20"/>
                <w:szCs w:val="20"/>
              </w:rPr>
              <w:t>Bachelor of Science in Logistics and Supply Chain Management</w:t>
            </w:r>
          </w:p>
        </w:tc>
        <w:tc>
          <w:tcPr>
            <w:tcW w:w="2335" w:type="dxa"/>
          </w:tcPr>
          <w:p w14:paraId="21A23834" w14:textId="77777777" w:rsidR="00A4065C" w:rsidRPr="00BA11A4" w:rsidRDefault="00BA11A4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A11A4">
              <w:rPr>
                <w:rFonts w:asciiTheme="minorHAnsi" w:hAnsiTheme="minorHAnsi"/>
                <w:sz w:val="20"/>
                <w:szCs w:val="20"/>
              </w:rPr>
              <w:t>Graduated August 2013</w:t>
            </w:r>
          </w:p>
        </w:tc>
      </w:tr>
      <w:tr w:rsidR="00A4065C" w:rsidRPr="00BA11A4" w14:paraId="02F0BDEB" w14:textId="77777777">
        <w:trPr>
          <w:trHeight w:val="60"/>
        </w:trPr>
        <w:tc>
          <w:tcPr>
            <w:tcW w:w="9350" w:type="dxa"/>
            <w:gridSpan w:val="2"/>
          </w:tcPr>
          <w:p w14:paraId="74F8AC23" w14:textId="77777777" w:rsidR="00A4065C" w:rsidRPr="00BA11A4" w:rsidRDefault="00A4065C">
            <w:pPr>
              <w:widowControl w:val="0"/>
              <w:rPr>
                <w:rFonts w:asciiTheme="minorHAnsi" w:eastAsia="Liberation Sans" w:hAnsiTheme="minorHAnsi" w:cs="Liberation Sans"/>
                <w:sz w:val="18"/>
                <w:szCs w:val="18"/>
              </w:rPr>
            </w:pPr>
          </w:p>
        </w:tc>
      </w:tr>
    </w:tbl>
    <w:p w14:paraId="68B295F1" w14:textId="77777777" w:rsidR="00A4065C" w:rsidRPr="00BA11A4" w:rsidRDefault="00A4065C">
      <w:pPr>
        <w:rPr>
          <w:rFonts w:asciiTheme="minorHAnsi" w:hAnsiTheme="minorHAnsi"/>
        </w:rPr>
      </w:pPr>
    </w:p>
    <w:sectPr w:rsidR="00A4065C" w:rsidRPr="00BA11A4">
      <w:pgSz w:w="12240" w:h="15840"/>
      <w:pgMar w:top="86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65C"/>
    <w:rsid w:val="00282180"/>
    <w:rsid w:val="00A4065C"/>
    <w:rsid w:val="00B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94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selcolvin.com" TargetMode="External"/><Relationship Id="rId4" Type="http://schemas.openxmlformats.org/officeDocument/2006/relationships/hyperlink" Target="mailto:anselcolv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Ansel Colvin</cp:lastModifiedBy>
  <cp:revision>3</cp:revision>
  <dcterms:created xsi:type="dcterms:W3CDTF">2017-08-31T02:55:00Z</dcterms:created>
  <dcterms:modified xsi:type="dcterms:W3CDTF">2017-08-31T05:16:00Z</dcterms:modified>
</cp:coreProperties>
</file>