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trHeight w:val="10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Ansel Benjamin Colvin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  <w:t xml:space="preserve">Front End Developer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318 Grand Street, Unit 2G</w:t>
              <w:br w:type="textWrapping"/>
              <w:t xml:space="preserve">Brooklyn, New York 11211</w:t>
              <w:br w:type="textWrapping"/>
            </w:r>
            <w:hyperlink r:id="rId5">
              <w:r w:rsidDel="00000000" w:rsidR="00000000" w:rsidRPr="00000000">
                <w:rPr>
                  <w:rFonts w:ascii="Calibri" w:cs="Calibri" w:eastAsia="Calibri" w:hAnsi="Calibri"/>
                  <w:color w:val="0563c1"/>
                  <w:sz w:val="20"/>
                  <w:szCs w:val="20"/>
                  <w:u w:val="single"/>
                  <w:rtl w:val="0"/>
                </w:rPr>
                <w:t xml:space="preserve">anselcolvin@gmail.com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|| 817.907.1462</w:t>
              <w:br w:type="textWrapping"/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0563c1"/>
                  <w:sz w:val="20"/>
                  <w:szCs w:val="20"/>
                  <w:u w:val="single"/>
                  <w:rtl w:val="0"/>
                </w:rPr>
                <w:t xml:space="preserve">anselcolvin.com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|| linkedin.com/in/anselcolvin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25"/>
        <w:gridCol w:w="1025"/>
        <w:gridCol w:w="960"/>
        <w:gridCol w:w="2700"/>
        <w:gridCol w:w="2240"/>
        <w:tblGridChange w:id="0">
          <w:tblGrid>
            <w:gridCol w:w="2425"/>
            <w:gridCol w:w="1025"/>
            <w:gridCol w:w="960"/>
            <w:gridCol w:w="2700"/>
            <w:gridCol w:w="2240"/>
          </w:tblGrid>
        </w:tblGridChange>
      </w:tblGrid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Key Knowledge and Tools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HTML/HTML5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CSS/CSS3</w:t>
              <w:br w:type="textWrapping"/>
              <w:t xml:space="preserve">- JavaScript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SASS</w:t>
              <w:br w:type="textWrapping"/>
              <w:t xml:space="preserve">- PostCSS</w:t>
              <w:br w:type="textWrapping"/>
              <w:t xml:space="preserve">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React/Redux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WordPress Theme Dev</w:t>
              <w:br w:type="textWrapping"/>
              <w:t xml:space="preserve">- Adobe AEM</w:t>
              <w:br w:type="textWrapping"/>
              <w:t xml:space="preserve">- Gulp/Grunt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jQuery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  <w:t xml:space="preserve">- Git/GitHub</w:t>
              <w:br w:type="textWrapping"/>
              <w:t xml:space="preserve">- JIRA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225"/>
        <w:gridCol w:w="3135"/>
        <w:tblGridChange w:id="0">
          <w:tblGrid>
            <w:gridCol w:w="6225"/>
            <w:gridCol w:w="313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and Theory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–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New York City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Freelance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Front End Developer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(Contract)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September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2017 to Present</w:t>
            </w:r>
          </w:p>
        </w:tc>
      </w:tr>
      <w:tr>
        <w:trPr>
          <w:trHeight w:val="6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Developed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components and pages to meet clients needs using HTML, CSS, and JavaScript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Coordinated with a team of designers and QA testers to ensure high-quality deliverables</w:t>
              <w:br w:type="textWrapping"/>
              <w:t xml:space="preserve">- Advised on best practices to ensure maximum accessibility to wide variety of users</w:t>
              <w:br w:type="textWrapping"/>
              <w:t xml:space="preserve">- Participated in daily team standups and weekly engineering team meetings to knowledge-share</w:t>
              <w:br w:type="textWrapping"/>
              <w:t xml:space="preserve">- Researched solutions to solve problems using JavaScript libraries when needed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435"/>
        <w:gridCol w:w="2925"/>
        <w:tblGridChange w:id="0">
          <w:tblGrid>
            <w:gridCol w:w="6435"/>
            <w:gridCol w:w="29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Adobe Systems, Inc.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w/ Computer Futures – Remote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Front End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(Contract)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 2017 to September 2017</w:t>
            </w:r>
          </w:p>
        </w:tc>
      </w:tr>
      <w:tr>
        <w:trPr>
          <w:trHeight w:val="6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Developed HTML, CSS, and JavaScript solutions for a major government organization</w:t>
              <w:br w:type="textWrapping"/>
              <w:t xml:space="preserve">- Developed a custom JavaScript filter for calendar events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Participated in the creation of a BI and CRM system using Adobe AEM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Collaborated through tools such as JIRA, Slack, and Github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Developed dashboard components to present visual data utilizing libraries such as D3.js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15"/>
        <w:gridCol w:w="3235"/>
        <w:tblGridChange w:id="0">
          <w:tblGrid>
            <w:gridCol w:w="6115"/>
            <w:gridCol w:w="32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Defakto Group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– Dallas, Texas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Front End Developer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(Contract)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December 2016 to May 2017</w:t>
            </w:r>
          </w:p>
        </w:tc>
      </w:tr>
      <w:tr>
        <w:trPr>
          <w:trHeight w:val="6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Developed custom landing pages and email templates to meet client specifications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Build custom JavaScript components such as calculators, accordions, and animated menus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Worked with designers, UX architects, QA teams, distributed workers, and business team members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Research and implement solutions to maintain a rapid development environment; working smarter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Created custom WordPress themes and modified existing ones to fit client needs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15"/>
        <w:gridCol w:w="3235"/>
        <w:tblGridChange w:id="0">
          <w:tblGrid>
            <w:gridCol w:w="6115"/>
            <w:gridCol w:w="32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AT&amp;T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w/ Axelon Services Corporation - Remote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Content Implementation Specialist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(Contract)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April 2016 to December 2016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Developed and implemented content and features through multiple platforms to meet business needs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Coordinated with designers and producers to create high quality marquees and tiles for launches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Managed landing page updates, working with product owners and designers on a daily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Created and developed landing pages and content for the consumer website and store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15"/>
        <w:gridCol w:w="3235"/>
        <w:tblGridChange w:id="0">
          <w:tblGrid>
            <w:gridCol w:w="6115"/>
            <w:gridCol w:w="32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Time Warner Cable Business Class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w/ Defakto Group - Remote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Junior Front End Developer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(Contract)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October 2014 to April 2016</w:t>
            </w:r>
          </w:p>
        </w:tc>
      </w:tr>
      <w:tr>
        <w:trPr>
          <w:trHeight w:val="102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Developed and implemented content and features through Adobe CQ on a daily basis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Responded to requirements with components when possible, else HTML, CSS, and Javascript</w:t>
              <w:br w:type="textWrapping"/>
              <w:t xml:space="preserve">- Iteratively tested and responded to feedback for new features and pages with an offshore QA team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Worked remotely on a tight schedule in an agile environment, maintaining contact with stakeholders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015"/>
        <w:gridCol w:w="2335"/>
        <w:tblGridChange w:id="0">
          <w:tblGrid>
            <w:gridCol w:w="7015"/>
            <w:gridCol w:w="233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13"/>
                <w:szCs w:val="1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0"/>
                <w:szCs w:val="30"/>
                <w:rtl w:val="0"/>
              </w:rPr>
              <w:t xml:space="preserve">Education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University of North Texas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Bachelor of Science in Logistics and Supply Chain Management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Graduated August 2013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863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anselcolvin@gmail.com" TargetMode="External"/><Relationship Id="rId6" Type="http://schemas.openxmlformats.org/officeDocument/2006/relationships/hyperlink" Target="http://anselcolvin.com" TargetMode="External"/></Relationships>
</file>