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250" w:rsidRDefault="006F1250" w:rsidP="006F1250">
      <w:pPr>
        <w:pStyle w:val="Titre"/>
        <w:jc w:val="center"/>
      </w:pPr>
      <w:r>
        <w:t>Structure des entités chimiques</w:t>
      </w:r>
    </w:p>
    <w:p w:rsidR="00830154" w:rsidRDefault="00830154" w:rsidP="00830154">
      <w:pPr>
        <w:pStyle w:val="Sous-titre"/>
        <w:jc w:val="center"/>
      </w:pPr>
      <w:r>
        <w:t>Chimie – Première Spécialité</w:t>
      </w:r>
    </w:p>
    <w:p w:rsidR="00830154" w:rsidRPr="00B02E8B" w:rsidRDefault="00830154" w:rsidP="00B02E8B">
      <w:pPr>
        <w:pStyle w:val="Titre1"/>
        <w:rPr>
          <w:color w:val="4472C4" w:themeColor="accent1"/>
        </w:rPr>
      </w:pPr>
      <w:r w:rsidRPr="00B02E8B">
        <w:rPr>
          <w:color w:val="4472C4" w:themeColor="accent1"/>
        </w:rPr>
        <w:t>I. Modélisation des molécules</w:t>
      </w:r>
    </w:p>
    <w:tbl>
      <w:tblPr>
        <w:tblStyle w:val="Grilledutableau"/>
        <w:tblW w:w="9634" w:type="dxa"/>
        <w:tblLook w:val="04A0" w:firstRow="1" w:lastRow="0" w:firstColumn="1" w:lastColumn="0" w:noHBand="0" w:noVBand="1"/>
      </w:tblPr>
      <w:tblGrid>
        <w:gridCol w:w="2405"/>
        <w:gridCol w:w="7229"/>
      </w:tblGrid>
      <w:tr w:rsidR="003F0D59" w:rsidTr="005B6A90">
        <w:tc>
          <w:tcPr>
            <w:tcW w:w="2405" w:type="dxa"/>
          </w:tcPr>
          <w:p w:rsidR="003F0D59" w:rsidRDefault="003F0D59" w:rsidP="003F0D59">
            <w:pPr>
              <w:jc w:val="center"/>
            </w:pPr>
            <w:r w:rsidRPr="00A106B3">
              <w:rPr>
                <w:b/>
                <w:sz w:val="24"/>
              </w:rPr>
              <w:t>C</w:t>
            </w:r>
            <w:r w:rsidRPr="00A106B3">
              <w:rPr>
                <w:b/>
                <w:sz w:val="24"/>
                <w:vertAlign w:val="subscript"/>
              </w:rPr>
              <w:t>3</w:t>
            </w:r>
            <w:r w:rsidRPr="00A106B3">
              <w:rPr>
                <w:b/>
                <w:color w:val="808080" w:themeColor="background1" w:themeShade="80"/>
                <w:sz w:val="24"/>
              </w:rPr>
              <w:t>H</w:t>
            </w:r>
            <w:r w:rsidRPr="00A106B3">
              <w:rPr>
                <w:b/>
                <w:color w:val="808080" w:themeColor="background1" w:themeShade="80"/>
                <w:sz w:val="24"/>
                <w:vertAlign w:val="subscript"/>
              </w:rPr>
              <w:t>6</w:t>
            </w:r>
            <w:r w:rsidRPr="00A106B3">
              <w:rPr>
                <w:b/>
                <w:color w:val="FF0000"/>
                <w:sz w:val="24"/>
              </w:rPr>
              <w:t>O</w:t>
            </w:r>
            <w:r w:rsidRPr="00A106B3">
              <w:rPr>
                <w:b/>
                <w:color w:val="FF0000"/>
                <w:sz w:val="24"/>
                <w:vertAlign w:val="subscript"/>
              </w:rPr>
              <w:t>3</w:t>
            </w:r>
          </w:p>
        </w:tc>
        <w:tc>
          <w:tcPr>
            <w:tcW w:w="7229" w:type="dxa"/>
            <w:vAlign w:val="center"/>
          </w:tcPr>
          <w:p w:rsidR="003F0D59" w:rsidRDefault="003F0D59" w:rsidP="005B6A90">
            <w:r w:rsidRPr="00830154">
              <w:rPr>
                <w:b/>
                <w:sz w:val="24"/>
              </w:rPr>
              <w:t>Formule brute :</w:t>
            </w:r>
            <w:r w:rsidRPr="00830154">
              <w:rPr>
                <w:sz w:val="24"/>
              </w:rPr>
              <w:t xml:space="preserve"> nature et nombre des atomes de la molécule</w:t>
            </w:r>
          </w:p>
        </w:tc>
      </w:tr>
      <w:tr w:rsidR="003F0D59" w:rsidTr="005B6A90">
        <w:tc>
          <w:tcPr>
            <w:tcW w:w="2405" w:type="dxa"/>
          </w:tcPr>
          <w:p w:rsidR="003F0D59" w:rsidRDefault="003F0D59" w:rsidP="00B65939">
            <w:pPr>
              <w:jc w:val="center"/>
            </w:pPr>
            <w:r>
              <w:rPr>
                <w:noProof/>
                <w:sz w:val="24"/>
                <w:lang w:eastAsia="fr-FR"/>
              </w:rPr>
              <w:drawing>
                <wp:inline distT="0" distB="0" distL="0" distR="0">
                  <wp:extent cx="1361440" cy="713105"/>
                  <wp:effectExtent l="0" t="0" r="0" b="0"/>
                  <wp:docPr id="5" name="Image 5" descr="D:\Utilisateurs\Théo\Documents\Téléchargements\formule-semi-developpee-15-acide-lactiqu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Utilisateurs\Théo\Documents\Téléchargements\formule-semi-developpee-15-acide-lactiqu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440" cy="713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9" w:type="dxa"/>
            <w:vAlign w:val="center"/>
          </w:tcPr>
          <w:p w:rsidR="003F0D59" w:rsidRDefault="003F0D59" w:rsidP="005B6A90">
            <w:r>
              <w:rPr>
                <w:b/>
                <w:sz w:val="24"/>
              </w:rPr>
              <w:t>Formule semi-développée :</w:t>
            </w:r>
            <w:r>
              <w:rPr>
                <w:sz w:val="24"/>
              </w:rPr>
              <w:t xml:space="preserve"> liaisons représentées exceptées celles engagées par les atomes d’hydrogène</w:t>
            </w:r>
          </w:p>
        </w:tc>
      </w:tr>
      <w:tr w:rsidR="003F0D59" w:rsidTr="005B6A90">
        <w:tc>
          <w:tcPr>
            <w:tcW w:w="2405" w:type="dxa"/>
          </w:tcPr>
          <w:p w:rsidR="003F0D59" w:rsidRDefault="003F0D59" w:rsidP="00B65939">
            <w:pPr>
              <w:jc w:val="center"/>
            </w:pPr>
            <w:r w:rsidRPr="003F0D59">
              <w:rPr>
                <w:noProof/>
                <w:lang w:eastAsia="fr-FR"/>
              </w:rPr>
              <w:drawing>
                <wp:inline distT="0" distB="0" distL="0" distR="0" wp14:anchorId="719E55F8" wp14:editId="575AE51A">
                  <wp:extent cx="1281546" cy="1173752"/>
                  <wp:effectExtent l="0" t="0" r="0" b="762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083" cy="1180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9" w:type="dxa"/>
            <w:vAlign w:val="center"/>
          </w:tcPr>
          <w:p w:rsidR="003F0D59" w:rsidRDefault="003F0D59" w:rsidP="005B6A90">
            <w:r w:rsidRPr="003F0D59">
              <w:rPr>
                <w:b/>
              </w:rPr>
              <w:t>Modèle moléculaire :</w:t>
            </w:r>
            <w:r>
              <w:t xml:space="preserve"> chaque atome est modélisé par une boule de taille et de couleur déterminées</w:t>
            </w:r>
            <w:bookmarkStart w:id="0" w:name="_GoBack"/>
            <w:bookmarkEnd w:id="0"/>
          </w:p>
        </w:tc>
      </w:tr>
    </w:tbl>
    <w:p w:rsidR="00714DE4" w:rsidRPr="00B02E8B" w:rsidRDefault="003F0D59" w:rsidP="00714DE4">
      <w:pPr>
        <w:pStyle w:val="Titre1"/>
        <w:rPr>
          <w:color w:val="4472C4" w:themeColor="accent1"/>
        </w:rPr>
      </w:pPr>
      <w:r w:rsidRPr="00B02E8B">
        <w:rPr>
          <w:color w:val="4472C4" w:themeColor="accent1"/>
        </w:rPr>
        <w:t xml:space="preserve"> II. </w:t>
      </w:r>
      <w:r w:rsidR="00137973" w:rsidRPr="00B02E8B">
        <w:rPr>
          <w:color w:val="4472C4" w:themeColor="accent1"/>
        </w:rPr>
        <w:t>Groupes caractéristiques</w:t>
      </w:r>
    </w:p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65"/>
        <w:gridCol w:w="2125"/>
        <w:gridCol w:w="2126"/>
      </w:tblGrid>
      <w:tr w:rsidR="00714DE4" w:rsidTr="004C6859">
        <w:tc>
          <w:tcPr>
            <w:tcW w:w="2265" w:type="dxa"/>
            <w:shd w:val="clear" w:color="auto" w:fill="D9D9D9" w:themeFill="background1" w:themeFillShade="D9"/>
            <w:vAlign w:val="center"/>
          </w:tcPr>
          <w:p w:rsidR="00714DE4" w:rsidRPr="00137973" w:rsidRDefault="00714DE4" w:rsidP="00714DE4">
            <w:pPr>
              <w:jc w:val="center"/>
              <w:rPr>
                <w:b/>
              </w:rPr>
            </w:pPr>
            <w:r w:rsidRPr="00137973">
              <w:rPr>
                <w:b/>
              </w:rPr>
              <w:t>Groupe caractéristique</w:t>
            </w:r>
          </w:p>
        </w:tc>
        <w:tc>
          <w:tcPr>
            <w:tcW w:w="2125" w:type="dxa"/>
            <w:shd w:val="clear" w:color="auto" w:fill="D9D9D9" w:themeFill="background1" w:themeFillShade="D9"/>
            <w:vAlign w:val="center"/>
          </w:tcPr>
          <w:p w:rsidR="00714DE4" w:rsidRPr="00137973" w:rsidRDefault="00714DE4" w:rsidP="00714DE4">
            <w:pPr>
              <w:jc w:val="center"/>
              <w:rPr>
                <w:b/>
              </w:rPr>
            </w:pPr>
            <w:r w:rsidRPr="00137973">
              <w:rPr>
                <w:b/>
              </w:rPr>
              <w:t>Famille de composés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714DE4" w:rsidRPr="00137973" w:rsidRDefault="00714DE4" w:rsidP="00714DE4">
            <w:pPr>
              <w:jc w:val="center"/>
              <w:rPr>
                <w:b/>
              </w:rPr>
            </w:pPr>
            <w:r w:rsidRPr="00137973">
              <w:rPr>
                <w:b/>
              </w:rPr>
              <w:t>Suffixe</w:t>
            </w:r>
          </w:p>
        </w:tc>
      </w:tr>
      <w:tr w:rsidR="00714DE4" w:rsidTr="00714DE4">
        <w:tc>
          <w:tcPr>
            <w:tcW w:w="2265" w:type="dxa"/>
            <w:vAlign w:val="center"/>
          </w:tcPr>
          <w:p w:rsidR="00714DE4" w:rsidRPr="00714DE4" w:rsidRDefault="00714DE4" w:rsidP="00714DE4">
            <w:pPr>
              <w:jc w:val="center"/>
              <w:rPr>
                <w:color w:val="000000" w:themeColor="text1"/>
                <w:sz w:val="36"/>
              </w:rPr>
            </w:pPr>
            <w:r w:rsidRPr="00714DE4">
              <w:rPr>
                <w:rFonts w:ascii="Arial" w:hAnsi="Arial" w:cs="Arial"/>
                <w:color w:val="000000" w:themeColor="text1"/>
                <w:sz w:val="40"/>
                <w:szCs w:val="26"/>
              </w:rPr>
              <w:t>—</w:t>
            </w:r>
            <w:r w:rsidRPr="00714DE4">
              <w:rPr>
                <w:color w:val="000000" w:themeColor="text1"/>
                <w:sz w:val="36"/>
              </w:rPr>
              <w:t xml:space="preserve"> OH</w:t>
            </w:r>
          </w:p>
          <w:p w:rsidR="00714DE4" w:rsidRPr="00137973" w:rsidRDefault="00714DE4" w:rsidP="00714DE4">
            <w:pPr>
              <w:jc w:val="center"/>
              <w:rPr>
                <w:color w:val="ED7D31" w:themeColor="accent2"/>
              </w:rPr>
            </w:pPr>
            <w:r w:rsidRPr="00714DE4">
              <w:rPr>
                <w:color w:val="ED7D31" w:themeColor="accent2"/>
                <w:sz w:val="24"/>
              </w:rPr>
              <w:t>hydroxyle</w:t>
            </w:r>
          </w:p>
        </w:tc>
        <w:tc>
          <w:tcPr>
            <w:tcW w:w="2125" w:type="dxa"/>
            <w:vAlign w:val="center"/>
          </w:tcPr>
          <w:p w:rsidR="00714DE4" w:rsidRPr="00714DE4" w:rsidRDefault="00714DE4" w:rsidP="00714DE4">
            <w:pPr>
              <w:jc w:val="center"/>
              <w:rPr>
                <w:color w:val="ED7D31" w:themeColor="accent2"/>
                <w:sz w:val="24"/>
              </w:rPr>
            </w:pPr>
            <w:r w:rsidRPr="00714DE4">
              <w:rPr>
                <w:color w:val="ED7D31" w:themeColor="accent2"/>
                <w:sz w:val="24"/>
              </w:rPr>
              <w:t>Alcool</w:t>
            </w:r>
          </w:p>
        </w:tc>
        <w:tc>
          <w:tcPr>
            <w:tcW w:w="2126" w:type="dxa"/>
            <w:vAlign w:val="center"/>
          </w:tcPr>
          <w:p w:rsidR="00714DE4" w:rsidRPr="00714DE4" w:rsidRDefault="00714DE4" w:rsidP="00714DE4">
            <w:pPr>
              <w:jc w:val="center"/>
              <w:rPr>
                <w:sz w:val="24"/>
              </w:rPr>
            </w:pPr>
            <w:r w:rsidRPr="00714DE4">
              <w:rPr>
                <w:sz w:val="24"/>
              </w:rPr>
              <w:t>-</w:t>
            </w:r>
            <w:r w:rsidRPr="00714DE4">
              <w:rPr>
                <w:color w:val="00B050"/>
                <w:sz w:val="24"/>
              </w:rPr>
              <w:t>ol</w:t>
            </w:r>
          </w:p>
        </w:tc>
      </w:tr>
      <w:tr w:rsidR="00714DE4" w:rsidTr="00714DE4">
        <w:tc>
          <w:tcPr>
            <w:tcW w:w="2265" w:type="dxa"/>
            <w:vMerge w:val="restart"/>
            <w:vAlign w:val="center"/>
          </w:tcPr>
          <w:p w:rsidR="00714DE4" w:rsidRPr="00714DE4" w:rsidRDefault="00714DE4" w:rsidP="00714DE4">
            <w:pPr>
              <w:jc w:val="center"/>
              <w:rPr>
                <w:color w:val="7030A0"/>
                <w:sz w:val="24"/>
              </w:rPr>
            </w:pPr>
            <w:r w:rsidRPr="00714DE4">
              <w:rPr>
                <w:noProof/>
                <w:sz w:val="24"/>
                <w:lang w:eastAsia="fr-FR"/>
              </w:rPr>
              <w:drawing>
                <wp:inline distT="0" distB="0" distL="0" distR="0" wp14:anchorId="094D6415" wp14:editId="79052D07">
                  <wp:extent cx="551101" cy="547255"/>
                  <wp:effectExtent l="0" t="0" r="1905" b="5715"/>
                  <wp:docPr id="10" name="Image 10" descr="https://e.maxicours.com/img/5/8/6/6/5866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e.maxicours.com/img/5/8/6/6/58665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311" cy="567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4DE4" w:rsidRPr="00714DE4" w:rsidRDefault="00714DE4" w:rsidP="00714DE4">
            <w:pPr>
              <w:jc w:val="center"/>
              <w:rPr>
                <w:color w:val="7030A0"/>
                <w:sz w:val="24"/>
              </w:rPr>
            </w:pPr>
            <w:r w:rsidRPr="00714DE4">
              <w:rPr>
                <w:color w:val="7030A0"/>
                <w:sz w:val="24"/>
              </w:rPr>
              <w:t>carbonyle</w:t>
            </w:r>
          </w:p>
        </w:tc>
        <w:tc>
          <w:tcPr>
            <w:tcW w:w="2125" w:type="dxa"/>
            <w:vAlign w:val="center"/>
          </w:tcPr>
          <w:p w:rsidR="00714DE4" w:rsidRPr="00714DE4" w:rsidRDefault="00714DE4" w:rsidP="00714DE4">
            <w:pPr>
              <w:jc w:val="center"/>
              <w:rPr>
                <w:color w:val="7030A0"/>
                <w:sz w:val="24"/>
              </w:rPr>
            </w:pPr>
            <w:r w:rsidRPr="00714DE4">
              <w:rPr>
                <w:color w:val="7030A0"/>
                <w:sz w:val="24"/>
              </w:rPr>
              <w:t>Aldéhyde</w:t>
            </w:r>
            <w:r w:rsidRPr="00714DE4">
              <w:rPr>
                <w:color w:val="7030A0"/>
                <w:sz w:val="24"/>
              </w:rPr>
              <w:br/>
              <w:t>(en fin de chaîne)</w:t>
            </w:r>
          </w:p>
        </w:tc>
        <w:tc>
          <w:tcPr>
            <w:tcW w:w="2126" w:type="dxa"/>
            <w:vAlign w:val="center"/>
          </w:tcPr>
          <w:p w:rsidR="00714DE4" w:rsidRPr="00714DE4" w:rsidRDefault="00714DE4" w:rsidP="00714DE4">
            <w:pPr>
              <w:jc w:val="center"/>
              <w:rPr>
                <w:sz w:val="24"/>
              </w:rPr>
            </w:pPr>
            <w:r w:rsidRPr="00714DE4">
              <w:rPr>
                <w:sz w:val="24"/>
              </w:rPr>
              <w:t>-</w:t>
            </w:r>
            <w:r w:rsidRPr="00714DE4">
              <w:rPr>
                <w:color w:val="00B050"/>
                <w:sz w:val="24"/>
              </w:rPr>
              <w:t>al</w:t>
            </w:r>
          </w:p>
        </w:tc>
      </w:tr>
      <w:tr w:rsidR="00714DE4" w:rsidTr="00714DE4">
        <w:tc>
          <w:tcPr>
            <w:tcW w:w="2265" w:type="dxa"/>
            <w:vMerge/>
            <w:vAlign w:val="center"/>
          </w:tcPr>
          <w:p w:rsidR="00714DE4" w:rsidRPr="00714DE4" w:rsidRDefault="00714DE4" w:rsidP="00714DE4">
            <w:pPr>
              <w:jc w:val="center"/>
              <w:rPr>
                <w:color w:val="7030A0"/>
                <w:sz w:val="24"/>
              </w:rPr>
            </w:pPr>
          </w:p>
        </w:tc>
        <w:tc>
          <w:tcPr>
            <w:tcW w:w="2125" w:type="dxa"/>
            <w:vAlign w:val="center"/>
          </w:tcPr>
          <w:p w:rsidR="00714DE4" w:rsidRPr="00714DE4" w:rsidRDefault="00714DE4" w:rsidP="00714DE4">
            <w:pPr>
              <w:jc w:val="center"/>
              <w:rPr>
                <w:color w:val="7030A0"/>
                <w:sz w:val="24"/>
              </w:rPr>
            </w:pPr>
            <w:r w:rsidRPr="00714DE4">
              <w:rPr>
                <w:color w:val="7030A0"/>
                <w:sz w:val="24"/>
              </w:rPr>
              <w:t>Cétone</w:t>
            </w:r>
          </w:p>
          <w:p w:rsidR="00714DE4" w:rsidRPr="00714DE4" w:rsidRDefault="00714DE4" w:rsidP="00714DE4">
            <w:pPr>
              <w:jc w:val="center"/>
              <w:rPr>
                <w:color w:val="7030A0"/>
                <w:sz w:val="24"/>
              </w:rPr>
            </w:pPr>
            <w:r w:rsidRPr="00714DE4">
              <w:rPr>
                <w:color w:val="7030A0"/>
                <w:sz w:val="24"/>
              </w:rPr>
              <w:t>(en milieu de chaîne</w:t>
            </w:r>
            <w:r>
              <w:rPr>
                <w:color w:val="7030A0"/>
                <w:sz w:val="24"/>
              </w:rPr>
              <w:t>)</w:t>
            </w:r>
          </w:p>
        </w:tc>
        <w:tc>
          <w:tcPr>
            <w:tcW w:w="2126" w:type="dxa"/>
            <w:vAlign w:val="center"/>
          </w:tcPr>
          <w:p w:rsidR="00714DE4" w:rsidRPr="00714DE4" w:rsidRDefault="00714DE4" w:rsidP="00714DE4">
            <w:pPr>
              <w:jc w:val="center"/>
              <w:rPr>
                <w:sz w:val="24"/>
              </w:rPr>
            </w:pPr>
            <w:r w:rsidRPr="00714DE4">
              <w:rPr>
                <w:sz w:val="24"/>
              </w:rPr>
              <w:t>-</w:t>
            </w:r>
            <w:r w:rsidRPr="00714DE4">
              <w:rPr>
                <w:color w:val="00B050"/>
                <w:sz w:val="24"/>
              </w:rPr>
              <w:t>one</w:t>
            </w:r>
          </w:p>
        </w:tc>
      </w:tr>
      <w:tr w:rsidR="00714DE4" w:rsidTr="00714DE4">
        <w:tc>
          <w:tcPr>
            <w:tcW w:w="2265" w:type="dxa"/>
            <w:vAlign w:val="center"/>
          </w:tcPr>
          <w:p w:rsidR="00714DE4" w:rsidRPr="00714DE4" w:rsidRDefault="00714DE4" w:rsidP="00714DE4">
            <w:pPr>
              <w:jc w:val="center"/>
              <w:rPr>
                <w:color w:val="70AD47" w:themeColor="accent6"/>
                <w:sz w:val="24"/>
              </w:rPr>
            </w:pPr>
            <w:r w:rsidRPr="00714DE4">
              <w:rPr>
                <w:noProof/>
                <w:sz w:val="24"/>
                <w:lang w:eastAsia="fr-FR"/>
              </w:rPr>
              <w:drawing>
                <wp:inline distT="0" distB="0" distL="0" distR="0" wp14:anchorId="569D569C" wp14:editId="6D107C41">
                  <wp:extent cx="755073" cy="634011"/>
                  <wp:effectExtent l="0" t="0" r="6985" b="0"/>
                  <wp:docPr id="11" name="Image 11" descr="https://e.maxicours.com/img/5/8/6/6/5866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e.maxicours.com/img/5/8/6/6/5866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321" cy="656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4DE4" w:rsidRPr="00714DE4" w:rsidRDefault="00714DE4" w:rsidP="00714DE4">
            <w:pPr>
              <w:jc w:val="center"/>
              <w:rPr>
                <w:color w:val="70AD47" w:themeColor="accent6"/>
                <w:sz w:val="24"/>
              </w:rPr>
            </w:pPr>
            <w:r w:rsidRPr="00714DE4">
              <w:rPr>
                <w:color w:val="70AD47" w:themeColor="accent6"/>
                <w:sz w:val="24"/>
              </w:rPr>
              <w:t>carboxyle</w:t>
            </w:r>
          </w:p>
        </w:tc>
        <w:tc>
          <w:tcPr>
            <w:tcW w:w="2125" w:type="dxa"/>
            <w:vAlign w:val="center"/>
          </w:tcPr>
          <w:p w:rsidR="00714DE4" w:rsidRPr="00714DE4" w:rsidRDefault="00714DE4" w:rsidP="00714DE4">
            <w:pPr>
              <w:jc w:val="center"/>
              <w:rPr>
                <w:color w:val="70AD47" w:themeColor="accent6"/>
                <w:sz w:val="24"/>
              </w:rPr>
            </w:pPr>
            <w:r w:rsidRPr="00714DE4">
              <w:rPr>
                <w:color w:val="70AD47" w:themeColor="accent6"/>
                <w:sz w:val="24"/>
              </w:rPr>
              <w:t>Acide carboxylique</w:t>
            </w:r>
          </w:p>
        </w:tc>
        <w:tc>
          <w:tcPr>
            <w:tcW w:w="2126" w:type="dxa"/>
            <w:vAlign w:val="center"/>
          </w:tcPr>
          <w:p w:rsidR="00714DE4" w:rsidRPr="00714DE4" w:rsidRDefault="00714DE4" w:rsidP="00714DE4">
            <w:pPr>
              <w:jc w:val="center"/>
              <w:rPr>
                <w:sz w:val="24"/>
              </w:rPr>
            </w:pPr>
            <w:r w:rsidRPr="00714DE4">
              <w:rPr>
                <w:sz w:val="24"/>
              </w:rPr>
              <w:t>-</w:t>
            </w:r>
            <w:r w:rsidRPr="00714DE4">
              <w:rPr>
                <w:color w:val="00B050"/>
                <w:sz w:val="24"/>
              </w:rPr>
              <w:t>oïque</w:t>
            </w:r>
            <w:r w:rsidRPr="00714DE4">
              <w:rPr>
                <w:sz w:val="24"/>
              </w:rPr>
              <w:t xml:space="preserve"> + « </w:t>
            </w:r>
            <w:r w:rsidRPr="00714DE4">
              <w:rPr>
                <w:color w:val="00B050"/>
                <w:sz w:val="24"/>
              </w:rPr>
              <w:t>acide</w:t>
            </w:r>
            <w:r w:rsidRPr="00714DE4">
              <w:rPr>
                <w:sz w:val="24"/>
              </w:rPr>
              <w:t> » en début de nom</w:t>
            </w:r>
          </w:p>
        </w:tc>
      </w:tr>
    </w:tbl>
    <w:p w:rsidR="00974CB7" w:rsidRDefault="00974CB7" w:rsidP="00714DE4">
      <w:pPr>
        <w:jc w:val="both"/>
      </w:pPr>
    </w:p>
    <w:p w:rsidR="00974CB7" w:rsidRDefault="00974CB7" w:rsidP="00714DE4">
      <w:pPr>
        <w:jc w:val="both"/>
      </w:pPr>
    </w:p>
    <w:p w:rsidR="00714DE4" w:rsidRDefault="00714DE4" w:rsidP="00714DE4">
      <w:pPr>
        <w:jc w:val="both"/>
      </w:pPr>
      <w:r>
        <w:t xml:space="preserve">Un </w:t>
      </w:r>
      <w:r w:rsidRPr="003A7217">
        <w:rPr>
          <w:b/>
        </w:rPr>
        <w:t>groupe caractéristique</w:t>
      </w:r>
      <w:r>
        <w:t xml:space="preserve"> est un groupement spécifique d’atomes qui ne contient pas uniquement des atomes de carbone C et d’hydrogène H. Ces groupes caractéristiques permettent d’identifier des </w:t>
      </w:r>
      <w:r>
        <w:rPr>
          <w:b/>
        </w:rPr>
        <w:t>familles de composés</w:t>
      </w:r>
      <w:r>
        <w:t>.</w:t>
      </w:r>
    </w:p>
    <w:p w:rsidR="00714DE4" w:rsidRPr="00BA091B" w:rsidRDefault="00714DE4" w:rsidP="00714DE4">
      <w:pPr>
        <w:jc w:val="both"/>
        <w:rPr>
          <w:sz w:val="8"/>
        </w:rPr>
      </w:pPr>
    </w:p>
    <w:p w:rsidR="00714DE4" w:rsidRPr="004C6A6D" w:rsidRDefault="004C6A6D" w:rsidP="00714DE4">
      <w:pPr>
        <w:rPr>
          <w:sz w:val="2"/>
        </w:rPr>
      </w:pPr>
      <w:r>
        <w:br/>
      </w:r>
    </w:p>
    <w:p w:rsidR="00137973" w:rsidRPr="00B02E8B" w:rsidRDefault="00714DE4" w:rsidP="00F8693C">
      <w:pPr>
        <w:pStyle w:val="Titre1"/>
        <w:rPr>
          <w:color w:val="4472C4" w:themeColor="accent1"/>
        </w:rPr>
      </w:pPr>
      <w:r w:rsidRPr="00B02E8B">
        <w:rPr>
          <w:color w:val="4472C4" w:themeColor="accent1"/>
        </w:rPr>
        <w:t>III. Nomenclature</w:t>
      </w:r>
    </w:p>
    <w:p w:rsidR="00714DE4" w:rsidRDefault="00714DE4" w:rsidP="00714DE4">
      <w:pPr>
        <w:jc w:val="center"/>
        <w:rPr>
          <w:color w:val="00B050"/>
          <w:sz w:val="24"/>
        </w:rPr>
      </w:pPr>
      <w:r w:rsidRPr="00714DE4">
        <w:rPr>
          <w:color w:val="4472C4" w:themeColor="accent1"/>
          <w:sz w:val="24"/>
        </w:rPr>
        <w:t xml:space="preserve">préfixe </w:t>
      </w:r>
      <w:r w:rsidRPr="00714DE4">
        <w:rPr>
          <w:sz w:val="24"/>
        </w:rPr>
        <w:t xml:space="preserve">– </w:t>
      </w:r>
      <w:r w:rsidRPr="00714DE4">
        <w:rPr>
          <w:color w:val="C00000"/>
          <w:sz w:val="24"/>
        </w:rPr>
        <w:t xml:space="preserve">racine </w:t>
      </w:r>
      <w:r w:rsidRPr="00714DE4">
        <w:rPr>
          <w:sz w:val="24"/>
        </w:rPr>
        <w:t xml:space="preserve">– </w:t>
      </w:r>
      <w:r w:rsidRPr="00714DE4">
        <w:rPr>
          <w:color w:val="00B050"/>
          <w:sz w:val="24"/>
        </w:rPr>
        <w:t xml:space="preserve">suffixe </w:t>
      </w:r>
    </w:p>
    <w:tbl>
      <w:tblPr>
        <w:tblStyle w:val="Grilledutableau"/>
        <w:tblpPr w:leftFromText="141" w:rightFromText="141" w:vertAnchor="text" w:horzAnchor="margin" w:tblpY="86"/>
        <w:tblW w:w="0" w:type="auto"/>
        <w:tblLook w:val="04A0" w:firstRow="1" w:lastRow="0" w:firstColumn="1" w:lastColumn="0" w:noHBand="0" w:noVBand="1"/>
      </w:tblPr>
      <w:tblGrid>
        <w:gridCol w:w="421"/>
        <w:gridCol w:w="1275"/>
        <w:gridCol w:w="1134"/>
      </w:tblGrid>
      <w:tr w:rsidR="00BA091B" w:rsidTr="004C6859">
        <w:tc>
          <w:tcPr>
            <w:tcW w:w="421" w:type="dxa"/>
            <w:shd w:val="clear" w:color="auto" w:fill="D9D9D9" w:themeFill="background1" w:themeFillShade="D9"/>
          </w:tcPr>
          <w:p w:rsidR="00BA091B" w:rsidRPr="00BA091B" w:rsidRDefault="00BA091B" w:rsidP="00BA091B">
            <w:pPr>
              <w:jc w:val="center"/>
              <w:rPr>
                <w:b/>
                <w:color w:val="000000" w:themeColor="text1"/>
                <w:sz w:val="24"/>
              </w:rPr>
            </w:pPr>
            <w:r w:rsidRPr="00BA091B">
              <w:rPr>
                <w:b/>
                <w:color w:val="000000" w:themeColor="text1"/>
                <w:sz w:val="24"/>
              </w:rPr>
              <w:t>N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BA091B" w:rsidRPr="00BA091B" w:rsidRDefault="00BA091B" w:rsidP="00BA091B">
            <w:pPr>
              <w:jc w:val="center"/>
              <w:rPr>
                <w:b/>
                <w:color w:val="C00000"/>
                <w:sz w:val="24"/>
              </w:rPr>
            </w:pPr>
            <w:r w:rsidRPr="00BA091B">
              <w:rPr>
                <w:b/>
                <w:color w:val="C00000"/>
                <w:sz w:val="24"/>
              </w:rPr>
              <w:t>Racine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A091B" w:rsidRPr="00BA091B" w:rsidRDefault="00BA091B" w:rsidP="00BA091B">
            <w:pPr>
              <w:jc w:val="center"/>
              <w:rPr>
                <w:b/>
                <w:color w:val="4472C4" w:themeColor="accent1"/>
                <w:sz w:val="24"/>
              </w:rPr>
            </w:pPr>
            <w:r w:rsidRPr="00BA091B">
              <w:rPr>
                <w:b/>
                <w:color w:val="4472C4" w:themeColor="accent1"/>
                <w:sz w:val="24"/>
              </w:rPr>
              <w:t>Préfixe</w:t>
            </w:r>
          </w:p>
        </w:tc>
      </w:tr>
      <w:tr w:rsidR="00BA091B" w:rsidTr="00BA091B">
        <w:tc>
          <w:tcPr>
            <w:tcW w:w="421" w:type="dxa"/>
          </w:tcPr>
          <w:p w:rsidR="00BA091B" w:rsidRDefault="00BA091B" w:rsidP="00BA091B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275" w:type="dxa"/>
          </w:tcPr>
          <w:p w:rsidR="00BA091B" w:rsidRPr="00BA091B" w:rsidRDefault="00BA091B" w:rsidP="00BA091B">
            <w:pPr>
              <w:jc w:val="center"/>
              <w:rPr>
                <w:color w:val="C00000"/>
                <w:sz w:val="24"/>
              </w:rPr>
            </w:pPr>
            <w:r w:rsidRPr="00BA091B">
              <w:rPr>
                <w:color w:val="C00000"/>
                <w:sz w:val="24"/>
              </w:rPr>
              <w:t>méthan-</w:t>
            </w:r>
          </w:p>
        </w:tc>
        <w:tc>
          <w:tcPr>
            <w:tcW w:w="1134" w:type="dxa"/>
          </w:tcPr>
          <w:p w:rsidR="00BA091B" w:rsidRPr="00BA091B" w:rsidRDefault="00BA091B" w:rsidP="00BA091B">
            <w:pPr>
              <w:jc w:val="center"/>
              <w:rPr>
                <w:color w:val="4472C4" w:themeColor="accent1"/>
                <w:sz w:val="24"/>
              </w:rPr>
            </w:pPr>
            <w:r w:rsidRPr="00BA091B">
              <w:rPr>
                <w:color w:val="4472C4" w:themeColor="accent1"/>
                <w:sz w:val="24"/>
              </w:rPr>
              <w:t>méthyl-</w:t>
            </w:r>
          </w:p>
        </w:tc>
      </w:tr>
      <w:tr w:rsidR="00BA091B" w:rsidTr="00BA091B">
        <w:tc>
          <w:tcPr>
            <w:tcW w:w="421" w:type="dxa"/>
          </w:tcPr>
          <w:p w:rsidR="00BA091B" w:rsidRDefault="00BA091B" w:rsidP="00BA091B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275" w:type="dxa"/>
          </w:tcPr>
          <w:p w:rsidR="00BA091B" w:rsidRPr="00BA091B" w:rsidRDefault="00BA091B" w:rsidP="00BA091B">
            <w:pPr>
              <w:jc w:val="center"/>
              <w:rPr>
                <w:color w:val="C00000"/>
                <w:sz w:val="24"/>
              </w:rPr>
            </w:pPr>
            <w:proofErr w:type="spellStart"/>
            <w:r w:rsidRPr="00BA091B">
              <w:rPr>
                <w:color w:val="C00000"/>
                <w:sz w:val="24"/>
              </w:rPr>
              <w:t>éthan</w:t>
            </w:r>
            <w:proofErr w:type="spellEnd"/>
            <w:r w:rsidRPr="00BA091B">
              <w:rPr>
                <w:color w:val="C00000"/>
                <w:sz w:val="24"/>
              </w:rPr>
              <w:t>-</w:t>
            </w:r>
          </w:p>
        </w:tc>
        <w:tc>
          <w:tcPr>
            <w:tcW w:w="1134" w:type="dxa"/>
          </w:tcPr>
          <w:p w:rsidR="00BA091B" w:rsidRPr="00BA091B" w:rsidRDefault="00BA091B" w:rsidP="00BA091B">
            <w:pPr>
              <w:jc w:val="center"/>
              <w:rPr>
                <w:color w:val="4472C4" w:themeColor="accent1"/>
                <w:sz w:val="24"/>
              </w:rPr>
            </w:pPr>
            <w:proofErr w:type="spellStart"/>
            <w:r w:rsidRPr="00BA091B">
              <w:rPr>
                <w:color w:val="4472C4" w:themeColor="accent1"/>
                <w:sz w:val="24"/>
              </w:rPr>
              <w:t>éthyl</w:t>
            </w:r>
            <w:proofErr w:type="spellEnd"/>
            <w:r w:rsidRPr="00BA091B">
              <w:rPr>
                <w:color w:val="4472C4" w:themeColor="accent1"/>
                <w:sz w:val="24"/>
              </w:rPr>
              <w:t>-</w:t>
            </w:r>
          </w:p>
        </w:tc>
      </w:tr>
      <w:tr w:rsidR="00BA091B" w:rsidTr="00BA091B">
        <w:tc>
          <w:tcPr>
            <w:tcW w:w="421" w:type="dxa"/>
          </w:tcPr>
          <w:p w:rsidR="00BA091B" w:rsidRDefault="00BA091B" w:rsidP="00BA091B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275" w:type="dxa"/>
          </w:tcPr>
          <w:p w:rsidR="00BA091B" w:rsidRPr="00BA091B" w:rsidRDefault="00BA091B" w:rsidP="00BA091B">
            <w:pPr>
              <w:jc w:val="center"/>
              <w:rPr>
                <w:color w:val="C00000"/>
                <w:sz w:val="24"/>
              </w:rPr>
            </w:pPr>
            <w:proofErr w:type="spellStart"/>
            <w:r w:rsidRPr="00BA091B">
              <w:rPr>
                <w:color w:val="C00000"/>
                <w:sz w:val="24"/>
              </w:rPr>
              <w:t>propan</w:t>
            </w:r>
            <w:proofErr w:type="spellEnd"/>
            <w:r w:rsidRPr="00BA091B">
              <w:rPr>
                <w:color w:val="C00000"/>
                <w:sz w:val="24"/>
              </w:rPr>
              <w:t>-</w:t>
            </w:r>
          </w:p>
        </w:tc>
        <w:tc>
          <w:tcPr>
            <w:tcW w:w="1134" w:type="dxa"/>
          </w:tcPr>
          <w:p w:rsidR="00BA091B" w:rsidRPr="00BA091B" w:rsidRDefault="00BA091B" w:rsidP="00BA091B">
            <w:pPr>
              <w:jc w:val="center"/>
              <w:rPr>
                <w:color w:val="4472C4" w:themeColor="accent1"/>
                <w:sz w:val="24"/>
              </w:rPr>
            </w:pPr>
            <w:proofErr w:type="spellStart"/>
            <w:r w:rsidRPr="00BA091B">
              <w:rPr>
                <w:color w:val="4472C4" w:themeColor="accent1"/>
                <w:sz w:val="24"/>
              </w:rPr>
              <w:t>propyl</w:t>
            </w:r>
            <w:proofErr w:type="spellEnd"/>
            <w:r w:rsidRPr="00BA091B">
              <w:rPr>
                <w:color w:val="4472C4" w:themeColor="accent1"/>
                <w:sz w:val="24"/>
              </w:rPr>
              <w:t>-</w:t>
            </w:r>
          </w:p>
        </w:tc>
      </w:tr>
      <w:tr w:rsidR="00BA091B" w:rsidTr="00BA091B">
        <w:tc>
          <w:tcPr>
            <w:tcW w:w="421" w:type="dxa"/>
          </w:tcPr>
          <w:p w:rsidR="00BA091B" w:rsidRDefault="00BA091B" w:rsidP="00BA091B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1275" w:type="dxa"/>
          </w:tcPr>
          <w:p w:rsidR="00BA091B" w:rsidRPr="00BA091B" w:rsidRDefault="00BA091B" w:rsidP="00BA091B">
            <w:pPr>
              <w:jc w:val="center"/>
              <w:rPr>
                <w:color w:val="C00000"/>
                <w:sz w:val="24"/>
              </w:rPr>
            </w:pPr>
            <w:proofErr w:type="spellStart"/>
            <w:r w:rsidRPr="00BA091B">
              <w:rPr>
                <w:color w:val="C00000"/>
                <w:sz w:val="24"/>
              </w:rPr>
              <w:t>butan</w:t>
            </w:r>
            <w:proofErr w:type="spellEnd"/>
            <w:r w:rsidRPr="00BA091B">
              <w:rPr>
                <w:color w:val="C00000"/>
                <w:sz w:val="24"/>
              </w:rPr>
              <w:t>-</w:t>
            </w:r>
          </w:p>
        </w:tc>
        <w:tc>
          <w:tcPr>
            <w:tcW w:w="1134" w:type="dxa"/>
          </w:tcPr>
          <w:p w:rsidR="00BA091B" w:rsidRPr="00BA091B" w:rsidRDefault="00BA091B" w:rsidP="00BA091B">
            <w:pPr>
              <w:jc w:val="center"/>
              <w:rPr>
                <w:color w:val="4472C4" w:themeColor="accent1"/>
                <w:sz w:val="24"/>
              </w:rPr>
            </w:pPr>
            <w:proofErr w:type="spellStart"/>
            <w:r w:rsidRPr="00BA091B">
              <w:rPr>
                <w:color w:val="4472C4" w:themeColor="accent1"/>
                <w:sz w:val="24"/>
              </w:rPr>
              <w:t>butyl</w:t>
            </w:r>
            <w:proofErr w:type="spellEnd"/>
            <w:r w:rsidRPr="00BA091B">
              <w:rPr>
                <w:color w:val="4472C4" w:themeColor="accent1"/>
                <w:sz w:val="24"/>
              </w:rPr>
              <w:t>-</w:t>
            </w:r>
          </w:p>
        </w:tc>
      </w:tr>
      <w:tr w:rsidR="00BA091B" w:rsidTr="00BA091B">
        <w:tc>
          <w:tcPr>
            <w:tcW w:w="421" w:type="dxa"/>
          </w:tcPr>
          <w:p w:rsidR="00BA091B" w:rsidRDefault="00BA091B" w:rsidP="00BA091B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5</w:t>
            </w:r>
          </w:p>
        </w:tc>
        <w:tc>
          <w:tcPr>
            <w:tcW w:w="1275" w:type="dxa"/>
          </w:tcPr>
          <w:p w:rsidR="00BA091B" w:rsidRPr="00BA091B" w:rsidRDefault="00BA091B" w:rsidP="00BA091B">
            <w:pPr>
              <w:jc w:val="center"/>
              <w:rPr>
                <w:color w:val="C00000"/>
                <w:sz w:val="24"/>
              </w:rPr>
            </w:pPr>
            <w:proofErr w:type="spellStart"/>
            <w:r w:rsidRPr="00BA091B">
              <w:rPr>
                <w:color w:val="C00000"/>
                <w:sz w:val="24"/>
              </w:rPr>
              <w:t>pentan</w:t>
            </w:r>
            <w:proofErr w:type="spellEnd"/>
            <w:r w:rsidRPr="00BA091B">
              <w:rPr>
                <w:color w:val="C00000"/>
                <w:sz w:val="24"/>
              </w:rPr>
              <w:t>-</w:t>
            </w:r>
          </w:p>
        </w:tc>
        <w:tc>
          <w:tcPr>
            <w:tcW w:w="1134" w:type="dxa"/>
          </w:tcPr>
          <w:p w:rsidR="00BA091B" w:rsidRPr="00BA091B" w:rsidRDefault="00BA091B" w:rsidP="00BA091B">
            <w:pPr>
              <w:jc w:val="center"/>
              <w:rPr>
                <w:color w:val="4472C4" w:themeColor="accent1"/>
                <w:sz w:val="24"/>
              </w:rPr>
            </w:pPr>
            <w:proofErr w:type="spellStart"/>
            <w:r w:rsidRPr="00BA091B">
              <w:rPr>
                <w:color w:val="4472C4" w:themeColor="accent1"/>
                <w:sz w:val="24"/>
              </w:rPr>
              <w:t>pentyl</w:t>
            </w:r>
            <w:proofErr w:type="spellEnd"/>
            <w:r w:rsidRPr="00BA091B">
              <w:rPr>
                <w:color w:val="4472C4" w:themeColor="accent1"/>
                <w:sz w:val="24"/>
              </w:rPr>
              <w:t>-</w:t>
            </w:r>
          </w:p>
        </w:tc>
      </w:tr>
      <w:tr w:rsidR="00BA091B" w:rsidTr="00BA091B">
        <w:tc>
          <w:tcPr>
            <w:tcW w:w="421" w:type="dxa"/>
          </w:tcPr>
          <w:p w:rsidR="00BA091B" w:rsidRDefault="00BA091B" w:rsidP="00BA091B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6</w:t>
            </w:r>
          </w:p>
        </w:tc>
        <w:tc>
          <w:tcPr>
            <w:tcW w:w="1275" w:type="dxa"/>
          </w:tcPr>
          <w:p w:rsidR="00BA091B" w:rsidRPr="00BA091B" w:rsidRDefault="00BA091B" w:rsidP="00BA091B">
            <w:pPr>
              <w:jc w:val="center"/>
              <w:rPr>
                <w:color w:val="C00000"/>
                <w:sz w:val="24"/>
              </w:rPr>
            </w:pPr>
            <w:proofErr w:type="spellStart"/>
            <w:r w:rsidRPr="00BA091B">
              <w:rPr>
                <w:color w:val="C00000"/>
                <w:sz w:val="24"/>
              </w:rPr>
              <w:t>hexan</w:t>
            </w:r>
            <w:proofErr w:type="spellEnd"/>
            <w:r w:rsidRPr="00BA091B">
              <w:rPr>
                <w:color w:val="C00000"/>
                <w:sz w:val="24"/>
              </w:rPr>
              <w:t>-</w:t>
            </w:r>
          </w:p>
        </w:tc>
        <w:tc>
          <w:tcPr>
            <w:tcW w:w="1134" w:type="dxa"/>
          </w:tcPr>
          <w:p w:rsidR="00BA091B" w:rsidRPr="00BA091B" w:rsidRDefault="00BA091B" w:rsidP="00BA091B">
            <w:pPr>
              <w:jc w:val="center"/>
              <w:rPr>
                <w:color w:val="4472C4" w:themeColor="accent1"/>
                <w:sz w:val="24"/>
              </w:rPr>
            </w:pPr>
            <w:proofErr w:type="spellStart"/>
            <w:r w:rsidRPr="00BA091B">
              <w:rPr>
                <w:color w:val="4472C4" w:themeColor="accent1"/>
                <w:sz w:val="24"/>
              </w:rPr>
              <w:t>hexyl</w:t>
            </w:r>
            <w:proofErr w:type="spellEnd"/>
            <w:r w:rsidRPr="00BA091B">
              <w:rPr>
                <w:color w:val="4472C4" w:themeColor="accent1"/>
                <w:sz w:val="24"/>
              </w:rPr>
              <w:t>-</w:t>
            </w:r>
          </w:p>
        </w:tc>
      </w:tr>
      <w:tr w:rsidR="00BA091B" w:rsidTr="00BA091B">
        <w:tc>
          <w:tcPr>
            <w:tcW w:w="421" w:type="dxa"/>
          </w:tcPr>
          <w:p w:rsidR="00BA091B" w:rsidRDefault="00BA091B" w:rsidP="00BA091B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7</w:t>
            </w:r>
          </w:p>
        </w:tc>
        <w:tc>
          <w:tcPr>
            <w:tcW w:w="1275" w:type="dxa"/>
          </w:tcPr>
          <w:p w:rsidR="00BA091B" w:rsidRPr="00BA091B" w:rsidRDefault="00BA091B" w:rsidP="00BA091B">
            <w:pPr>
              <w:jc w:val="center"/>
              <w:rPr>
                <w:color w:val="C00000"/>
                <w:sz w:val="24"/>
              </w:rPr>
            </w:pPr>
            <w:proofErr w:type="spellStart"/>
            <w:r w:rsidRPr="00BA091B">
              <w:rPr>
                <w:color w:val="C00000"/>
                <w:sz w:val="24"/>
              </w:rPr>
              <w:t>heptan</w:t>
            </w:r>
            <w:proofErr w:type="spellEnd"/>
            <w:r w:rsidRPr="00BA091B">
              <w:rPr>
                <w:color w:val="C00000"/>
                <w:sz w:val="24"/>
              </w:rPr>
              <w:t>-</w:t>
            </w:r>
          </w:p>
        </w:tc>
        <w:tc>
          <w:tcPr>
            <w:tcW w:w="1134" w:type="dxa"/>
          </w:tcPr>
          <w:p w:rsidR="00BA091B" w:rsidRPr="00BA091B" w:rsidRDefault="00BA091B" w:rsidP="00BA091B">
            <w:pPr>
              <w:jc w:val="center"/>
              <w:rPr>
                <w:color w:val="4472C4" w:themeColor="accent1"/>
                <w:sz w:val="24"/>
              </w:rPr>
            </w:pPr>
            <w:proofErr w:type="spellStart"/>
            <w:r w:rsidRPr="00BA091B">
              <w:rPr>
                <w:color w:val="4472C4" w:themeColor="accent1"/>
                <w:sz w:val="24"/>
              </w:rPr>
              <w:t>heptyl</w:t>
            </w:r>
            <w:proofErr w:type="spellEnd"/>
            <w:r w:rsidRPr="00BA091B">
              <w:rPr>
                <w:color w:val="4472C4" w:themeColor="accent1"/>
                <w:sz w:val="24"/>
              </w:rPr>
              <w:t>-</w:t>
            </w:r>
          </w:p>
        </w:tc>
      </w:tr>
      <w:tr w:rsidR="00BA091B" w:rsidTr="00BA091B">
        <w:tc>
          <w:tcPr>
            <w:tcW w:w="421" w:type="dxa"/>
          </w:tcPr>
          <w:p w:rsidR="00BA091B" w:rsidRDefault="00BA091B" w:rsidP="00BA091B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8</w:t>
            </w:r>
          </w:p>
        </w:tc>
        <w:tc>
          <w:tcPr>
            <w:tcW w:w="1275" w:type="dxa"/>
          </w:tcPr>
          <w:p w:rsidR="00BA091B" w:rsidRPr="00BA091B" w:rsidRDefault="00BA091B" w:rsidP="00BA091B">
            <w:pPr>
              <w:jc w:val="center"/>
              <w:rPr>
                <w:color w:val="C00000"/>
                <w:sz w:val="24"/>
              </w:rPr>
            </w:pPr>
            <w:proofErr w:type="spellStart"/>
            <w:r w:rsidRPr="00BA091B">
              <w:rPr>
                <w:color w:val="C00000"/>
                <w:sz w:val="24"/>
              </w:rPr>
              <w:t>octan</w:t>
            </w:r>
            <w:proofErr w:type="spellEnd"/>
            <w:r w:rsidRPr="00BA091B">
              <w:rPr>
                <w:color w:val="C00000"/>
                <w:sz w:val="24"/>
              </w:rPr>
              <w:t>-</w:t>
            </w:r>
          </w:p>
        </w:tc>
        <w:tc>
          <w:tcPr>
            <w:tcW w:w="1134" w:type="dxa"/>
          </w:tcPr>
          <w:p w:rsidR="00BA091B" w:rsidRPr="00BA091B" w:rsidRDefault="00BA091B" w:rsidP="00BA091B">
            <w:pPr>
              <w:jc w:val="center"/>
              <w:rPr>
                <w:color w:val="4472C4" w:themeColor="accent1"/>
                <w:sz w:val="24"/>
              </w:rPr>
            </w:pPr>
            <w:proofErr w:type="spellStart"/>
            <w:r w:rsidRPr="00BA091B">
              <w:rPr>
                <w:color w:val="4472C4" w:themeColor="accent1"/>
                <w:sz w:val="24"/>
              </w:rPr>
              <w:t>octyl</w:t>
            </w:r>
            <w:proofErr w:type="spellEnd"/>
            <w:r w:rsidRPr="00BA091B">
              <w:rPr>
                <w:color w:val="4472C4" w:themeColor="accent1"/>
                <w:sz w:val="24"/>
              </w:rPr>
              <w:t>-</w:t>
            </w:r>
          </w:p>
        </w:tc>
      </w:tr>
    </w:tbl>
    <w:p w:rsidR="00BA091B" w:rsidRDefault="00714DE4" w:rsidP="00BA091B">
      <w:pPr>
        <w:jc w:val="both"/>
        <w:rPr>
          <w:color w:val="000000" w:themeColor="text1"/>
        </w:rPr>
      </w:pPr>
      <w:r w:rsidRPr="00BA091B">
        <w:rPr>
          <w:color w:val="000000" w:themeColor="text1"/>
        </w:rPr>
        <w:t xml:space="preserve">La </w:t>
      </w:r>
      <w:r w:rsidRPr="00A76D90">
        <w:rPr>
          <w:b/>
          <w:color w:val="C00000"/>
        </w:rPr>
        <w:t>racine</w:t>
      </w:r>
      <w:r w:rsidRPr="00BA091B">
        <w:rPr>
          <w:color w:val="000000" w:themeColor="text1"/>
        </w:rPr>
        <w:t> est le nombre d’atomes de carbone dans la chaîne principale, donc la chaîne carbonée qui comporte le plus grand nombre d’</w:t>
      </w:r>
      <w:r w:rsidR="00BA091B" w:rsidRPr="00BA091B">
        <w:rPr>
          <w:color w:val="000000" w:themeColor="text1"/>
        </w:rPr>
        <w:t>atomes.</w:t>
      </w:r>
    </w:p>
    <w:p w:rsidR="00BA091B" w:rsidRPr="00BA091B" w:rsidRDefault="00BA091B" w:rsidP="00BA091B">
      <w:pPr>
        <w:jc w:val="both"/>
        <w:rPr>
          <w:color w:val="000000" w:themeColor="text1"/>
        </w:rPr>
      </w:pPr>
      <w:r w:rsidRPr="00BA091B">
        <w:rPr>
          <w:color w:val="000000" w:themeColor="text1"/>
        </w:rPr>
        <w:t>On numérote les atomes de sorte que le numéro de l’atome fonctionnel, c’est-à-dire celui qui appartient au groupe caractéristique ou qui est lié au groupe hydroxyle, soit le plus petit.</w:t>
      </w:r>
    </w:p>
    <w:p w:rsidR="00714DE4" w:rsidRDefault="00714DE4" w:rsidP="00BA091B">
      <w:pPr>
        <w:jc w:val="both"/>
        <w:rPr>
          <w:color w:val="000000" w:themeColor="text1"/>
        </w:rPr>
      </w:pPr>
      <w:r w:rsidRPr="00BA091B">
        <w:rPr>
          <w:color w:val="000000" w:themeColor="text1"/>
        </w:rPr>
        <w:t>Le</w:t>
      </w:r>
      <w:r w:rsidRPr="00BA091B">
        <w:rPr>
          <w:color w:val="4472C4" w:themeColor="accent1"/>
        </w:rPr>
        <w:t xml:space="preserve"> </w:t>
      </w:r>
      <w:r w:rsidRPr="00A76D90">
        <w:rPr>
          <w:b/>
          <w:color w:val="4472C4" w:themeColor="accent1"/>
        </w:rPr>
        <w:t>préfixe</w:t>
      </w:r>
      <w:r w:rsidRPr="00BA091B">
        <w:rPr>
          <w:color w:val="000000" w:themeColor="text1"/>
        </w:rPr>
        <w:t> </w:t>
      </w:r>
      <w:r w:rsidR="00BA091B" w:rsidRPr="00BA091B">
        <w:rPr>
          <w:color w:val="000000" w:themeColor="text1"/>
        </w:rPr>
        <w:t>désigne la</w:t>
      </w:r>
      <w:r w:rsidRPr="00BA091B">
        <w:rPr>
          <w:color w:val="000000" w:themeColor="text1"/>
        </w:rPr>
        <w:t xml:space="preserve"> présence de groupes alkyles</w:t>
      </w:r>
      <w:r w:rsidR="00BA091B" w:rsidRPr="00BA091B">
        <w:rPr>
          <w:color w:val="000000" w:themeColor="text1"/>
        </w:rPr>
        <w:t xml:space="preserve">, et donc la </w:t>
      </w:r>
      <w:r w:rsidRPr="00BA091B">
        <w:rPr>
          <w:color w:val="000000" w:themeColor="text1"/>
        </w:rPr>
        <w:t>ramification</w:t>
      </w:r>
      <w:r w:rsidR="00BA091B" w:rsidRPr="00BA091B">
        <w:rPr>
          <w:color w:val="000000" w:themeColor="text1"/>
        </w:rPr>
        <w:t xml:space="preserve"> ou non</w:t>
      </w:r>
      <w:r w:rsidRPr="00BA091B">
        <w:rPr>
          <w:color w:val="000000" w:themeColor="text1"/>
        </w:rPr>
        <w:t xml:space="preserve"> de la chaîne</w:t>
      </w:r>
      <w:r w:rsidR="00BA091B" w:rsidRPr="00BA091B">
        <w:rPr>
          <w:color w:val="000000" w:themeColor="text1"/>
        </w:rPr>
        <w:t xml:space="preserve"> principale. Il indique la position et la nature du groupe alkyle (ex : 4-méthyl)</w:t>
      </w:r>
      <w:r w:rsidR="00BA091B">
        <w:rPr>
          <w:color w:val="000000" w:themeColor="text1"/>
        </w:rPr>
        <w:t>.</w:t>
      </w:r>
    </w:p>
    <w:p w:rsidR="00F8693C" w:rsidRDefault="00F8693C" w:rsidP="00BA091B">
      <w:pPr>
        <w:jc w:val="both"/>
        <w:rPr>
          <w:color w:val="000000" w:themeColor="text1"/>
        </w:rPr>
      </w:pPr>
    </w:p>
    <w:p w:rsidR="00BA091B" w:rsidRPr="00B02E8B" w:rsidRDefault="00BA091B" w:rsidP="004C6859">
      <w:pPr>
        <w:pStyle w:val="Titre1"/>
        <w:rPr>
          <w:color w:val="4472C4" w:themeColor="accent1"/>
        </w:rPr>
      </w:pPr>
      <w:r w:rsidRPr="00B02E8B">
        <w:rPr>
          <w:color w:val="4472C4" w:themeColor="accent1"/>
        </w:rPr>
        <w:lastRenderedPageBreak/>
        <w:t>III. Spectroscopie infrarouge</w:t>
      </w:r>
    </w:p>
    <w:tbl>
      <w:tblPr>
        <w:tblStyle w:val="Grilledutableau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105"/>
      </w:tblGrid>
      <w:tr w:rsidR="004C6859" w:rsidTr="004C6859">
        <w:tc>
          <w:tcPr>
            <w:tcW w:w="4253" w:type="dxa"/>
          </w:tcPr>
          <w:p w:rsidR="004C6859" w:rsidRPr="004C6859" w:rsidRDefault="004C6859" w:rsidP="004C6859">
            <w:pPr>
              <w:jc w:val="center"/>
              <w:rPr>
                <w:color w:val="D50DAA"/>
                <w:sz w:val="20"/>
                <w:vertAlign w:val="superscript"/>
              </w:rPr>
            </w:pPr>
            <w:r w:rsidRPr="004C6859">
              <w:rPr>
                <w:color w:val="D50DAA"/>
                <w:sz w:val="20"/>
              </w:rPr>
              <w:t>1600 – 4000 cm</w:t>
            </w:r>
            <w:r w:rsidRPr="004C6859">
              <w:rPr>
                <w:color w:val="D50DAA"/>
                <w:sz w:val="20"/>
                <w:vertAlign w:val="superscript"/>
              </w:rPr>
              <w:t>-1</w:t>
            </w:r>
          </w:p>
          <w:p w:rsidR="004C6859" w:rsidRPr="004C6859" w:rsidRDefault="004C6859" w:rsidP="004C6859">
            <w:pPr>
              <w:jc w:val="center"/>
            </w:pPr>
            <w:r w:rsidRPr="004C6859">
              <w:rPr>
                <w:color w:val="D50DAA"/>
                <w:sz w:val="20"/>
              </w:rPr>
              <w:t>Bandes d’absorption caractéristiques des différentes liaisons</w:t>
            </w:r>
          </w:p>
        </w:tc>
        <w:tc>
          <w:tcPr>
            <w:tcW w:w="4105" w:type="dxa"/>
          </w:tcPr>
          <w:p w:rsidR="004C6859" w:rsidRPr="004C6859" w:rsidRDefault="004C6859" w:rsidP="004C6859">
            <w:pPr>
              <w:jc w:val="center"/>
              <w:rPr>
                <w:color w:val="70AD47" w:themeColor="accent6"/>
                <w:sz w:val="20"/>
              </w:rPr>
            </w:pPr>
            <w:r w:rsidRPr="004C6859">
              <w:rPr>
                <w:color w:val="70AD47" w:themeColor="accent6"/>
                <w:sz w:val="20"/>
              </w:rPr>
              <w:t>400 – 1600 cm</w:t>
            </w:r>
            <w:r w:rsidRPr="004C6859">
              <w:rPr>
                <w:color w:val="70AD47" w:themeColor="accent6"/>
                <w:sz w:val="20"/>
                <w:vertAlign w:val="superscript"/>
              </w:rPr>
              <w:t>-1</w:t>
            </w:r>
          </w:p>
          <w:p w:rsidR="004C6859" w:rsidRPr="004C6859" w:rsidRDefault="004C6859" w:rsidP="004C6859">
            <w:pPr>
              <w:jc w:val="center"/>
            </w:pPr>
            <w:r w:rsidRPr="004C6859">
              <w:rPr>
                <w:color w:val="70AD47" w:themeColor="accent6"/>
                <w:sz w:val="20"/>
              </w:rPr>
              <w:t>Empreinte digitale, rarement utilisée dans l’identification des groupes caractéristiques</w:t>
            </w:r>
          </w:p>
        </w:tc>
      </w:tr>
    </w:tbl>
    <w:p w:rsidR="00BA091B" w:rsidRDefault="004C6859" w:rsidP="00BA091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08703D" wp14:editId="0AC6A383">
                <wp:simplePos x="0" y="0"/>
                <wp:positionH relativeFrom="column">
                  <wp:posOffset>3228860</wp:posOffset>
                </wp:positionH>
                <wp:positionV relativeFrom="paragraph">
                  <wp:posOffset>307050</wp:posOffset>
                </wp:positionV>
                <wp:extent cx="2369127" cy="2382463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127" cy="238246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F3DFB" id="Rectangle 14" o:spid="_x0000_s1026" style="position:absolute;margin-left:254.25pt;margin-top:24.2pt;width:186.55pt;height:18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" fillcolor="#70ad47 [3209]" stroked="f" strokeweight="1pt">
                <v:fill opacity="13107f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2939BE" wp14:editId="1A991A86">
                <wp:simplePos x="0" y="0"/>
                <wp:positionH relativeFrom="column">
                  <wp:posOffset>479179</wp:posOffset>
                </wp:positionH>
                <wp:positionV relativeFrom="paragraph">
                  <wp:posOffset>311744</wp:posOffset>
                </wp:positionV>
                <wp:extent cx="2745658" cy="2375535"/>
                <wp:effectExtent l="0" t="0" r="0" b="57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5658" cy="2375535"/>
                        </a:xfrm>
                        <a:prstGeom prst="rect">
                          <a:avLst/>
                        </a:prstGeom>
                        <a:solidFill>
                          <a:srgbClr val="D50DAA">
                            <a:alpha val="2588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D7A59" id="Rectangle 13" o:spid="_x0000_s1026" style="position:absolute;margin-left:37.75pt;margin-top:24.55pt;width:216.2pt;height:18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" fillcolor="#d50daa" stroked="f" strokeweight="1pt">
                <v:fill opacity="16962f"/>
              </v:rect>
            </w:pict>
          </mc:Fallback>
        </mc:AlternateContent>
      </w:r>
      <w:r w:rsidR="00BA091B">
        <w:rPr>
          <w:noProof/>
          <w:lang w:eastAsia="fr-FR"/>
        </w:rPr>
        <w:drawing>
          <wp:inline distT="0" distB="0" distL="0" distR="0">
            <wp:extent cx="5693945" cy="3075709"/>
            <wp:effectExtent l="0" t="0" r="2540" b="0"/>
            <wp:docPr id="12" name="Image 12" descr="https://www.annabac.com/sites/annabac.com/files/depot/images/2014/rootcontentannabacPhysiqueChimieTleSSpeacutecifiqueAmpSpeacutecialiteacutescontentroot/80a4768de6a0c7c7e89a79bbd36003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annabac.com/sites/annabac.com/files/depot/images/2014/rootcontentannabacPhysiqueChimieTleSSpeacutecifiqueAmpSpeacutecialiteacutescontentroot/80a4768de6a0c7c7e89a79bbd360030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130" cy="3087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859" w:rsidRPr="004C6859" w:rsidRDefault="004C6859" w:rsidP="00BA091B">
      <w:pPr>
        <w:rPr>
          <w:rFonts w:eastAsiaTheme="minorEastAsia"/>
          <w:sz w:val="26"/>
          <w:szCs w:val="26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  <w:sz w:val="26"/>
              <w:szCs w:val="26"/>
            </w:rPr>
            <m:t>nombre d'ondes</m:t>
          </m:r>
          <m:r>
            <w:rPr>
              <w:rFonts w:ascii="Cambria Math" w:eastAsiaTheme="minorEastAsia" w:hAnsi="Cambria Math"/>
              <w:sz w:val="26"/>
              <w:szCs w:val="26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sz w:val="26"/>
              <w:szCs w:val="26"/>
            </w:rPr>
            <m:t>σ</m:t>
          </m:r>
          <m:r>
            <m:rPr>
              <m:sty m:val="p"/>
            </m:rPr>
            <w:rPr>
              <w:rFonts w:ascii="Cambria Math" w:hAnsi="Arial" w:cs="Arial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Arial" w:cs="Arial"/>
                  <w:sz w:val="26"/>
                  <w:szCs w:val="26"/>
                </w:rPr>
              </m:ctrlPr>
            </m:fPr>
            <m:num>
              <m:r>
                <w:rPr>
                  <w:rFonts w:ascii="Cambria Math" w:hAnsi="Arial" w:cs="Arial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Arial" w:cs="Arial"/>
                  <w:sz w:val="26"/>
                  <w:szCs w:val="26"/>
                </w:rPr>
                <m:t>λ</m:t>
              </m:r>
            </m:den>
          </m:f>
          <m:r>
            <m:rPr>
              <m:nor/>
            </m:rPr>
            <w:rPr>
              <w:rFonts w:ascii="Cambria Math" w:hAnsi="Arial" w:cs="Arial"/>
              <w:sz w:val="26"/>
              <w:szCs w:val="26"/>
            </w:rPr>
            <m:t xml:space="preserve"> (</m:t>
          </m:r>
          <m:sSup>
            <m:sSupPr>
              <m:ctrlPr>
                <w:rPr>
                  <w:rFonts w:ascii="Cambria Math" w:hAnsi="Arial" w:cs="Arial"/>
                  <w:i/>
                  <w:sz w:val="26"/>
                  <w:szCs w:val="26"/>
                </w:rPr>
              </m:ctrlPr>
            </m:sSupPr>
            <m:e>
              <m:r>
                <m:rPr>
                  <m:nor/>
                </m:rPr>
                <w:rPr>
                  <w:rFonts w:ascii="Cambria Math" w:hAnsi="Arial" w:cs="Arial"/>
                  <w:sz w:val="26"/>
                  <w:szCs w:val="26"/>
                </w:rPr>
                <m:t>cm</m:t>
              </m:r>
            </m:e>
            <m:sup>
              <m:r>
                <m:rPr>
                  <m:nor/>
                </m:rPr>
                <w:rPr>
                  <w:rFonts w:ascii="Cambria Math" w:hAnsi="Arial" w:cs="Arial"/>
                  <w:sz w:val="26"/>
                  <w:szCs w:val="26"/>
                </w:rPr>
                <m:t>-1</m:t>
              </m:r>
            </m:sup>
          </m:sSup>
          <m:r>
            <m:rPr>
              <m:nor/>
            </m:rPr>
            <w:rPr>
              <w:rFonts w:ascii="Cambria Math" w:hAnsi="Arial" w:cs="Arial"/>
              <w:sz w:val="26"/>
              <w:szCs w:val="26"/>
            </w:rPr>
            <m:t>)</m:t>
          </m:r>
        </m:oMath>
      </m:oMathPara>
    </w:p>
    <w:p w:rsidR="004C6859" w:rsidRDefault="004C6859" w:rsidP="00BA091B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Chaque bande d’absorption est associée à la vibration d’une liaison.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2835"/>
        <w:gridCol w:w="2830"/>
      </w:tblGrid>
      <w:tr w:rsidR="004C6859" w:rsidTr="004C6859">
        <w:tc>
          <w:tcPr>
            <w:tcW w:w="1129" w:type="dxa"/>
            <w:shd w:val="clear" w:color="auto" w:fill="D9D9D9" w:themeFill="background1" w:themeFillShade="D9"/>
          </w:tcPr>
          <w:p w:rsidR="004C6859" w:rsidRPr="004C6859" w:rsidRDefault="004C6859" w:rsidP="00ED0990">
            <w:pPr>
              <w:jc w:val="center"/>
              <w:rPr>
                <w:rFonts w:eastAsiaTheme="minorEastAsia" w:cstheme="minorHAnsi"/>
                <w:b/>
              </w:rPr>
            </w:pPr>
            <w:r w:rsidRPr="004C6859">
              <w:rPr>
                <w:rFonts w:eastAsiaTheme="minorEastAsia" w:cstheme="minorHAnsi"/>
                <w:b/>
              </w:rPr>
              <w:t>Liaison</w:t>
            </w:r>
          </w:p>
        </w:tc>
        <w:tc>
          <w:tcPr>
            <w:tcW w:w="2268" w:type="dxa"/>
            <w:vAlign w:val="center"/>
          </w:tcPr>
          <w:p w:rsidR="004C6859" w:rsidRPr="004C6859" w:rsidRDefault="004C6859" w:rsidP="004C6859">
            <w:pPr>
              <w:jc w:val="center"/>
              <w:rPr>
                <w:rFonts w:eastAsiaTheme="minorEastAsia"/>
                <w:szCs w:val="26"/>
              </w:rPr>
            </w:pPr>
            <w:r>
              <w:rPr>
                <w:rFonts w:eastAsiaTheme="minorEastAsia"/>
                <w:szCs w:val="26"/>
              </w:rPr>
              <w:t>O – H</w:t>
            </w:r>
            <w:r>
              <w:rPr>
                <w:rFonts w:eastAsiaTheme="minorEastAsia"/>
                <w:szCs w:val="26"/>
              </w:rPr>
              <w:br/>
              <w:t>alcool</w:t>
            </w:r>
          </w:p>
        </w:tc>
        <w:tc>
          <w:tcPr>
            <w:tcW w:w="2835" w:type="dxa"/>
            <w:vAlign w:val="center"/>
          </w:tcPr>
          <w:p w:rsidR="004C6859" w:rsidRPr="004C6859" w:rsidRDefault="004C6859" w:rsidP="004C6859">
            <w:pPr>
              <w:jc w:val="center"/>
              <w:rPr>
                <w:rFonts w:eastAsiaTheme="minorEastAsia"/>
                <w:szCs w:val="26"/>
              </w:rPr>
            </w:pPr>
            <w:r>
              <w:rPr>
                <w:rFonts w:eastAsiaTheme="minorEastAsia"/>
                <w:szCs w:val="26"/>
              </w:rPr>
              <w:t xml:space="preserve">O – H </w:t>
            </w:r>
            <w:r>
              <w:rPr>
                <w:rFonts w:eastAsiaTheme="minorEastAsia"/>
                <w:szCs w:val="26"/>
              </w:rPr>
              <w:br/>
              <w:t>acide carboxylique</w:t>
            </w:r>
          </w:p>
        </w:tc>
        <w:tc>
          <w:tcPr>
            <w:tcW w:w="2830" w:type="dxa"/>
            <w:vAlign w:val="center"/>
          </w:tcPr>
          <w:p w:rsidR="004C6859" w:rsidRPr="004C6859" w:rsidRDefault="004C6859" w:rsidP="004C6859">
            <w:pPr>
              <w:jc w:val="center"/>
              <w:rPr>
                <w:rFonts w:eastAsiaTheme="minorEastAsia"/>
                <w:szCs w:val="26"/>
              </w:rPr>
            </w:pPr>
            <w:r>
              <w:rPr>
                <w:rFonts w:eastAsiaTheme="minorEastAsia"/>
                <w:szCs w:val="26"/>
              </w:rPr>
              <w:t>C == O</w:t>
            </w:r>
          </w:p>
        </w:tc>
      </w:tr>
      <w:tr w:rsidR="004C6859" w:rsidTr="004C6859">
        <w:tc>
          <w:tcPr>
            <w:tcW w:w="1129" w:type="dxa"/>
            <w:shd w:val="clear" w:color="auto" w:fill="D9D9D9" w:themeFill="background1" w:themeFillShade="D9"/>
          </w:tcPr>
          <w:p w:rsidR="004C6859" w:rsidRPr="004C6859" w:rsidRDefault="004C6859" w:rsidP="00ED0990">
            <w:pPr>
              <w:jc w:val="center"/>
              <w:rPr>
                <w:rFonts w:eastAsiaTheme="minorEastAsia" w:cstheme="minorHAnsi"/>
                <w:b/>
              </w:rPr>
            </w:pPr>
            <w:r w:rsidRPr="004C6859">
              <w:rPr>
                <w:rFonts w:cstheme="minorHAnsi"/>
                <w:b/>
              </w:rPr>
              <w:t>σ (cm</w:t>
            </w:r>
            <w:r w:rsidRPr="004C6859">
              <w:rPr>
                <w:rFonts w:cstheme="minorHAnsi"/>
                <w:b/>
                <w:vertAlign w:val="superscript"/>
              </w:rPr>
              <w:t>-1</w:t>
            </w:r>
            <w:r w:rsidRPr="004C6859">
              <w:rPr>
                <w:rFonts w:cstheme="minorHAnsi"/>
                <w:b/>
              </w:rPr>
              <w:t>)</w:t>
            </w:r>
          </w:p>
        </w:tc>
        <w:tc>
          <w:tcPr>
            <w:tcW w:w="2268" w:type="dxa"/>
            <w:vAlign w:val="center"/>
          </w:tcPr>
          <w:p w:rsidR="004C6859" w:rsidRDefault="00ED0990" w:rsidP="004C6859">
            <w:pPr>
              <w:jc w:val="center"/>
              <w:rPr>
                <w:rFonts w:eastAsiaTheme="minorEastAsia"/>
                <w:szCs w:val="26"/>
              </w:rPr>
            </w:pPr>
            <w:r>
              <w:rPr>
                <w:rFonts w:eastAsiaTheme="minorEastAsia"/>
                <w:szCs w:val="26"/>
              </w:rPr>
              <w:t>3200</w:t>
            </w:r>
            <w:r w:rsidR="0078716A">
              <w:rPr>
                <w:rFonts w:eastAsiaTheme="minorEastAsia"/>
                <w:szCs w:val="26"/>
              </w:rPr>
              <w:t xml:space="preserve"> – </w:t>
            </w:r>
            <w:r>
              <w:rPr>
                <w:rFonts w:eastAsiaTheme="minorEastAsia"/>
                <w:szCs w:val="26"/>
              </w:rPr>
              <w:t>3400</w:t>
            </w:r>
          </w:p>
          <w:p w:rsidR="00ED0990" w:rsidRPr="004C6859" w:rsidRDefault="00ED0990" w:rsidP="004C6859">
            <w:pPr>
              <w:jc w:val="center"/>
              <w:rPr>
                <w:rFonts w:eastAsiaTheme="minorEastAsia"/>
                <w:szCs w:val="26"/>
              </w:rPr>
            </w:pPr>
            <w:r>
              <w:rPr>
                <w:rFonts w:eastAsiaTheme="minorEastAsia"/>
                <w:szCs w:val="26"/>
              </w:rPr>
              <w:t>Bande forte et large</w:t>
            </w:r>
          </w:p>
        </w:tc>
        <w:tc>
          <w:tcPr>
            <w:tcW w:w="2835" w:type="dxa"/>
            <w:vAlign w:val="center"/>
          </w:tcPr>
          <w:p w:rsidR="004C6859" w:rsidRDefault="00ED0990" w:rsidP="004C6859">
            <w:pPr>
              <w:jc w:val="center"/>
              <w:rPr>
                <w:rFonts w:eastAsiaTheme="minorEastAsia"/>
                <w:szCs w:val="26"/>
              </w:rPr>
            </w:pPr>
            <w:r>
              <w:rPr>
                <w:rFonts w:eastAsiaTheme="minorEastAsia"/>
                <w:szCs w:val="26"/>
              </w:rPr>
              <w:t>2600</w:t>
            </w:r>
            <w:r w:rsidR="0078716A">
              <w:rPr>
                <w:rFonts w:eastAsiaTheme="minorEastAsia"/>
                <w:szCs w:val="26"/>
              </w:rPr>
              <w:t xml:space="preserve"> – </w:t>
            </w:r>
            <w:r>
              <w:rPr>
                <w:rFonts w:eastAsiaTheme="minorEastAsia"/>
                <w:szCs w:val="26"/>
              </w:rPr>
              <w:t>3200</w:t>
            </w:r>
          </w:p>
          <w:p w:rsidR="00ED0990" w:rsidRPr="004C6859" w:rsidRDefault="00ED0990" w:rsidP="004C6859">
            <w:pPr>
              <w:jc w:val="center"/>
              <w:rPr>
                <w:rFonts w:eastAsiaTheme="minorEastAsia"/>
                <w:szCs w:val="26"/>
              </w:rPr>
            </w:pPr>
            <w:r>
              <w:rPr>
                <w:rFonts w:eastAsiaTheme="minorEastAsia"/>
                <w:szCs w:val="26"/>
              </w:rPr>
              <w:t>Bande forte et très large</w:t>
            </w:r>
          </w:p>
        </w:tc>
        <w:tc>
          <w:tcPr>
            <w:tcW w:w="2830" w:type="dxa"/>
            <w:vAlign w:val="center"/>
          </w:tcPr>
          <w:p w:rsidR="004C6859" w:rsidRDefault="00ED0990" w:rsidP="004C6859">
            <w:pPr>
              <w:jc w:val="center"/>
              <w:rPr>
                <w:rFonts w:eastAsiaTheme="minorEastAsia"/>
                <w:szCs w:val="26"/>
              </w:rPr>
            </w:pPr>
            <w:r>
              <w:rPr>
                <w:rFonts w:eastAsiaTheme="minorEastAsia"/>
                <w:szCs w:val="26"/>
              </w:rPr>
              <w:t>1700</w:t>
            </w:r>
            <w:r w:rsidR="0078716A">
              <w:rPr>
                <w:rFonts w:eastAsiaTheme="minorEastAsia"/>
                <w:szCs w:val="26"/>
              </w:rPr>
              <w:t xml:space="preserve"> – </w:t>
            </w:r>
            <w:r>
              <w:rPr>
                <w:rFonts w:eastAsiaTheme="minorEastAsia"/>
                <w:szCs w:val="26"/>
              </w:rPr>
              <w:t>1760</w:t>
            </w:r>
          </w:p>
          <w:p w:rsidR="00ED0990" w:rsidRPr="004C6859" w:rsidRDefault="00ED0990" w:rsidP="004C6859">
            <w:pPr>
              <w:jc w:val="center"/>
              <w:rPr>
                <w:rFonts w:eastAsiaTheme="minorEastAsia"/>
                <w:szCs w:val="26"/>
              </w:rPr>
            </w:pPr>
            <w:r>
              <w:rPr>
                <w:rFonts w:eastAsiaTheme="minorEastAsia"/>
                <w:szCs w:val="26"/>
              </w:rPr>
              <w:t>Bande forte et fine</w:t>
            </w:r>
          </w:p>
        </w:tc>
      </w:tr>
    </w:tbl>
    <w:p w:rsidR="004C6859" w:rsidRPr="00BA091B" w:rsidRDefault="004C6859" w:rsidP="00BA091B"/>
    <w:sectPr w:rsidR="004C6859" w:rsidRPr="00BA091B" w:rsidSect="004C6A6D">
      <w:footerReference w:type="default" r:id="rId12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6EF" w:rsidRDefault="000406EF" w:rsidP="00DA370E">
      <w:pPr>
        <w:spacing w:after="0" w:line="240" w:lineRule="auto"/>
      </w:pPr>
      <w:r>
        <w:separator/>
      </w:r>
    </w:p>
  </w:endnote>
  <w:endnote w:type="continuationSeparator" w:id="0">
    <w:p w:rsidR="000406EF" w:rsidRDefault="000406EF" w:rsidP="00DA3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Ind w:w="-5" w:type="dxa"/>
      <w:tblLook w:val="04A0" w:firstRow="1" w:lastRow="0" w:firstColumn="1" w:lastColumn="0" w:noHBand="0" w:noVBand="1"/>
    </w:tblPr>
    <w:tblGrid>
      <w:gridCol w:w="5732"/>
      <w:gridCol w:w="3255"/>
    </w:tblGrid>
    <w:tr w:rsidR="00DA370E" w:rsidTr="00DA370E">
      <w:tc>
        <w:tcPr>
          <w:tcW w:w="5732" w:type="dxa"/>
          <w:tcBorders>
            <w:top w:val="nil"/>
            <w:left w:val="nil"/>
            <w:bottom w:val="nil"/>
            <w:right w:val="nil"/>
          </w:tcBorders>
        </w:tcPr>
        <w:p w:rsidR="00DA370E" w:rsidRDefault="00DA370E">
          <w:pPr>
            <w:pStyle w:val="Pieddepage"/>
          </w:pPr>
          <w:r>
            <w:t xml:space="preserve">D’après </w:t>
          </w:r>
          <w:r w:rsidRPr="00DA370E">
            <w:rPr>
              <w:i/>
            </w:rPr>
            <w:t>Hachette Éducation – Physique-Chimie 1</w:t>
          </w:r>
          <w:r w:rsidRPr="00DA370E">
            <w:rPr>
              <w:i/>
              <w:vertAlign w:val="superscript"/>
            </w:rPr>
            <w:t>ère</w:t>
          </w:r>
          <w:r w:rsidRPr="00DA370E">
            <w:rPr>
              <w:i/>
            </w:rPr>
            <w:t xml:space="preserve"> Spécialité</w:t>
          </w:r>
        </w:p>
      </w:tc>
      <w:tc>
        <w:tcPr>
          <w:tcW w:w="3255" w:type="dxa"/>
          <w:tcBorders>
            <w:top w:val="nil"/>
            <w:left w:val="nil"/>
            <w:bottom w:val="nil"/>
            <w:right w:val="nil"/>
          </w:tcBorders>
        </w:tcPr>
        <w:p w:rsidR="00DA370E" w:rsidRDefault="00DA370E" w:rsidP="00DA370E">
          <w:pPr>
            <w:pStyle w:val="Pieddepage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B02E8B">
            <w:rPr>
              <w:noProof/>
            </w:rPr>
            <w:t>1</w:t>
          </w:r>
          <w:r>
            <w:fldChar w:fldCharType="end"/>
          </w:r>
          <w:r>
            <w:t>/2</w:t>
          </w:r>
        </w:p>
      </w:tc>
    </w:tr>
  </w:tbl>
  <w:p w:rsidR="00DA370E" w:rsidRPr="00DA370E" w:rsidRDefault="00DA370E">
    <w:pPr>
      <w:pStyle w:val="Pieddepage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6EF" w:rsidRDefault="000406EF" w:rsidP="00DA370E">
      <w:pPr>
        <w:spacing w:after="0" w:line="240" w:lineRule="auto"/>
      </w:pPr>
      <w:r>
        <w:separator/>
      </w:r>
    </w:p>
  </w:footnote>
  <w:footnote w:type="continuationSeparator" w:id="0">
    <w:p w:rsidR="000406EF" w:rsidRDefault="000406EF" w:rsidP="00DA3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47753"/>
    <w:multiLevelType w:val="hybridMultilevel"/>
    <w:tmpl w:val="10A4A3BA"/>
    <w:lvl w:ilvl="0" w:tplc="E8A21EA6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A90076"/>
    <w:multiLevelType w:val="hybridMultilevel"/>
    <w:tmpl w:val="1CF2E586"/>
    <w:lvl w:ilvl="0" w:tplc="CE24C57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B21DE"/>
    <w:multiLevelType w:val="hybridMultilevel"/>
    <w:tmpl w:val="7A1E38D0"/>
    <w:lvl w:ilvl="0" w:tplc="935CC900">
      <w:start w:val="2"/>
      <w:numFmt w:val="bullet"/>
      <w:lvlText w:val="—"/>
      <w:lvlJc w:val="left"/>
      <w:pPr>
        <w:ind w:left="1080" w:hanging="360"/>
      </w:pPr>
      <w:rPr>
        <w:rFonts w:ascii="Arial" w:eastAsiaTheme="minorHAnsi" w:hAnsi="Arial" w:cs="Arial" w:hint="default"/>
        <w:color w:val="auto"/>
        <w:sz w:val="26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154"/>
    <w:rsid w:val="000406EF"/>
    <w:rsid w:val="00137973"/>
    <w:rsid w:val="003A7217"/>
    <w:rsid w:val="003F0D59"/>
    <w:rsid w:val="004C6859"/>
    <w:rsid w:val="004C6A6D"/>
    <w:rsid w:val="005B6A90"/>
    <w:rsid w:val="006614CB"/>
    <w:rsid w:val="006F1250"/>
    <w:rsid w:val="00714DE4"/>
    <w:rsid w:val="0078716A"/>
    <w:rsid w:val="00830154"/>
    <w:rsid w:val="00974CB7"/>
    <w:rsid w:val="00A106B3"/>
    <w:rsid w:val="00A76D90"/>
    <w:rsid w:val="00B02E8B"/>
    <w:rsid w:val="00B65939"/>
    <w:rsid w:val="00BA091B"/>
    <w:rsid w:val="00DA370E"/>
    <w:rsid w:val="00ED0990"/>
    <w:rsid w:val="00F6014A"/>
    <w:rsid w:val="00F8693C"/>
    <w:rsid w:val="00FD5D85"/>
    <w:rsid w:val="00FF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77F8B8-A273-4657-A393-D11B95A1C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301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301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301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30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8301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301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830154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8301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3F0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14DE4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4C6859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DA37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A370E"/>
  </w:style>
  <w:style w:type="paragraph" w:styleId="Pieddepage">
    <w:name w:val="footer"/>
    <w:basedOn w:val="Normal"/>
    <w:link w:val="PieddepageCar"/>
    <w:uiPriority w:val="99"/>
    <w:unhideWhenUsed/>
    <w:rsid w:val="00DA37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3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314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Vidal</dc:creator>
  <cp:keywords/>
  <dc:description/>
  <cp:lastModifiedBy>Théo Vidal</cp:lastModifiedBy>
  <cp:revision>13</cp:revision>
  <dcterms:created xsi:type="dcterms:W3CDTF">2020-04-11T11:48:00Z</dcterms:created>
  <dcterms:modified xsi:type="dcterms:W3CDTF">2020-08-30T14:21:00Z</dcterms:modified>
</cp:coreProperties>
</file>