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45" w:rsidRDefault="001A2145">
      <w:pPr>
        <w:pStyle w:val="BodyText"/>
        <w:spacing w:before="6"/>
        <w:ind w:left="0" w:firstLine="0"/>
        <w:rPr>
          <w:sz w:val="23"/>
        </w:rPr>
      </w:pPr>
      <w:bookmarkStart w:id="0" w:name="_GoBack"/>
      <w:bookmarkEnd w:id="0"/>
    </w:p>
    <w:p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every page </w:t>
      </w:r>
      <w:r>
        <w:rPr>
          <w:spacing w:val="-3"/>
          <w:sz w:val="20"/>
        </w:rPr>
        <w:t xml:space="preserve">MUST </w:t>
      </w:r>
      <w:r>
        <w:rPr>
          <w:sz w:val="20"/>
        </w:rPr>
        <w:t>have a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should </w:t>
      </w:r>
      <w:r>
        <w:rPr>
          <w:spacing w:val="-3"/>
          <w:sz w:val="20"/>
        </w:rPr>
        <w:t xml:space="preserve">always </w:t>
      </w:r>
      <w:r>
        <w:rPr>
          <w:sz w:val="20"/>
        </w:rPr>
        <w:t xml:space="preserve">be </w:t>
      </w:r>
      <w:proofErr w:type="gramStart"/>
      <w:r>
        <w:rPr>
          <w:sz w:val="20"/>
        </w:rPr>
        <w:t>a the</w:t>
      </w:r>
      <w:proofErr w:type="gramEnd"/>
      <w:r>
        <w:rPr>
          <w:sz w:val="20"/>
        </w:rPr>
        <w:t xml:space="preserve"> top corner.</w:t>
      </w: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F140B">
      <w:pPr>
        <w:pStyle w:val="Heading1"/>
      </w:pPr>
      <w:r>
        <w:rPr>
          <w:u w:val="single"/>
        </w:rPr>
        <w:t>Tasks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list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tasks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day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this </w:t>
      </w:r>
      <w:r>
        <w:rPr>
          <w:spacing w:val="-3"/>
          <w:sz w:val="20"/>
        </w:rPr>
        <w:t xml:space="preserve">serves </w:t>
      </w:r>
      <w:r>
        <w:rPr>
          <w:sz w:val="20"/>
        </w:rPr>
        <w:t xml:space="preserve">as a way for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to collect </w:t>
      </w:r>
      <w:r>
        <w:rPr>
          <w:spacing w:val="-3"/>
          <w:sz w:val="20"/>
        </w:rPr>
        <w:t xml:space="preserve">your </w:t>
      </w:r>
      <w:r>
        <w:rPr>
          <w:sz w:val="20"/>
        </w:rPr>
        <w:t xml:space="preserve">thought and set goals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day/meeting</w:t>
      </w: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should reflect what </w:t>
      </w:r>
      <w:r>
        <w:rPr>
          <w:spacing w:val="-5"/>
          <w:sz w:val="20"/>
        </w:rPr>
        <w:t xml:space="preserve">you </w:t>
      </w:r>
      <w:r>
        <w:rPr>
          <w:sz w:val="20"/>
        </w:rPr>
        <w:t xml:space="preserve">have done </w:t>
      </w:r>
      <w:r>
        <w:rPr>
          <w:spacing w:val="-4"/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today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may include more if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happen to achieve a </w:t>
      </w:r>
      <w:r>
        <w:rPr>
          <w:spacing w:val="-3"/>
          <w:sz w:val="20"/>
        </w:rPr>
        <w:t xml:space="preserve">few </w:t>
      </w:r>
      <w:r>
        <w:rPr>
          <w:sz w:val="20"/>
        </w:rPr>
        <w:t>more goals than listed in the “Tasks”</w:t>
      </w:r>
      <w:r>
        <w:rPr>
          <w:spacing w:val="-9"/>
          <w:sz w:val="20"/>
        </w:rPr>
        <w:t xml:space="preserve"> </w:t>
      </w:r>
      <w:r>
        <w:rPr>
          <w:sz w:val="20"/>
        </w:rPr>
        <w:t>section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should highlight interesting findings, especially those</w:t>
      </w:r>
      <w:r>
        <w:rPr>
          <w:spacing w:val="-12"/>
          <w:sz w:val="20"/>
        </w:rPr>
        <w:t xml:space="preserve"> </w:t>
      </w:r>
      <w:r>
        <w:rPr>
          <w:sz w:val="20"/>
        </w:rPr>
        <w:t>unexpected</w:t>
      </w: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A2145">
      <w:pPr>
        <w:pStyle w:val="BodyText"/>
        <w:spacing w:before="3"/>
        <w:ind w:left="0" w:firstLine="0"/>
        <w:rPr>
          <w:sz w:val="22"/>
        </w:rPr>
      </w:pPr>
    </w:p>
    <w:p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:rsidR="001A2145" w:rsidRDefault="001F140B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outstanding issues </w:t>
      </w:r>
      <w:r>
        <w:rPr>
          <w:spacing w:val="-3"/>
          <w:sz w:val="20"/>
        </w:rPr>
        <w:t xml:space="preserve">on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</w:p>
    <w:p w:rsidR="001A2145" w:rsidRDefault="001F140B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numbered</w:t>
      </w:r>
      <w:r>
        <w:rPr>
          <w:spacing w:val="1"/>
          <w:sz w:val="20"/>
        </w:rPr>
        <w:t xml:space="preserve"> </w:t>
      </w:r>
      <w:r>
        <w:rPr>
          <w:sz w:val="20"/>
        </w:rPr>
        <w:t>entries.</w:t>
      </w:r>
    </w:p>
    <w:p w:rsidR="001A2145" w:rsidRDefault="001F140B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say “none” if absolutely no</w:t>
      </w:r>
      <w:r>
        <w:rPr>
          <w:spacing w:val="-23"/>
          <w:sz w:val="20"/>
        </w:rPr>
        <w:t xml:space="preserve"> </w:t>
      </w:r>
      <w:r>
        <w:rPr>
          <w:sz w:val="20"/>
        </w:rPr>
        <w:t>issue.</w:t>
      </w:r>
    </w:p>
    <w:p w:rsidR="001A2145" w:rsidRDefault="001F140B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 xml:space="preserve">content </w:t>
      </w:r>
      <w:r>
        <w:rPr>
          <w:spacing w:val="-3"/>
          <w:sz w:val="20"/>
        </w:rPr>
        <w:t xml:space="preserve">MUST be </w:t>
      </w:r>
      <w:proofErr w:type="gramStart"/>
      <w:r>
        <w:rPr>
          <w:sz w:val="20"/>
        </w:rPr>
        <w:t>informative, and</w:t>
      </w:r>
      <w:proofErr w:type="gramEnd"/>
      <w:r>
        <w:rPr>
          <w:sz w:val="20"/>
        </w:rPr>
        <w:t xml:space="preserve"> contain substance. Information like “chassis does not work” does not provide any useful information. Instead, information content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something like: “Chassis </w:t>
      </w:r>
      <w:proofErr w:type="gramStart"/>
      <w:r>
        <w:rPr>
          <w:sz w:val="20"/>
        </w:rPr>
        <w:t xml:space="preserve">lacks </w:t>
      </w:r>
      <w:r>
        <w:rPr>
          <w:spacing w:val="-3"/>
          <w:sz w:val="20"/>
        </w:rPr>
        <w:t>of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 xml:space="preserve">bracing… too much friction </w:t>
      </w:r>
      <w:r>
        <w:rPr>
          <w:spacing w:val="-3"/>
          <w:sz w:val="20"/>
        </w:rPr>
        <w:t xml:space="preserve">on </w:t>
      </w:r>
      <w:r>
        <w:rPr>
          <w:sz w:val="20"/>
        </w:rPr>
        <w:t>the axles so the chassis is sacking in the</w:t>
      </w:r>
      <w:r>
        <w:rPr>
          <w:spacing w:val="-12"/>
          <w:sz w:val="20"/>
        </w:rPr>
        <w:t xml:space="preserve"> </w:t>
      </w:r>
      <w:r>
        <w:rPr>
          <w:sz w:val="20"/>
        </w:rPr>
        <w:t>middle…”</w:t>
      </w:r>
    </w:p>
    <w:p w:rsidR="001A2145" w:rsidRDefault="001A2145">
      <w:pPr>
        <w:pStyle w:val="BodyText"/>
        <w:spacing w:before="9"/>
        <w:ind w:left="0" w:firstLine="0"/>
        <w:rPr>
          <w:sz w:val="17"/>
        </w:rPr>
      </w:pPr>
    </w:p>
    <w:p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outstanding issues </w:t>
      </w:r>
      <w:r>
        <w:rPr>
          <w:spacing w:val="-3"/>
          <w:sz w:val="20"/>
        </w:rPr>
        <w:t xml:space="preserve">on </w:t>
      </w:r>
      <w:r>
        <w:rPr>
          <w:sz w:val="20"/>
        </w:rPr>
        <w:t>software</w:t>
      </w:r>
      <w:r>
        <w:rPr>
          <w:spacing w:val="6"/>
          <w:sz w:val="20"/>
        </w:rPr>
        <w:t xml:space="preserve"> </w:t>
      </w:r>
      <w:r>
        <w:rPr>
          <w:sz w:val="20"/>
        </w:rPr>
        <w:t>development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numbered</w:t>
      </w:r>
      <w:r>
        <w:rPr>
          <w:spacing w:val="1"/>
          <w:sz w:val="20"/>
        </w:rPr>
        <w:t xml:space="preserve"> </w:t>
      </w:r>
      <w:r>
        <w:rPr>
          <w:sz w:val="20"/>
        </w:rPr>
        <w:t>entries.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 xml:space="preserve">again, content </w:t>
      </w:r>
      <w:r>
        <w:rPr>
          <w:spacing w:val="-3"/>
          <w:sz w:val="20"/>
        </w:rPr>
        <w:t xml:space="preserve">MUST be </w:t>
      </w:r>
      <w:r>
        <w:rPr>
          <w:sz w:val="20"/>
        </w:rPr>
        <w:t>informative… do not say things like “navigation is not working</w:t>
      </w:r>
      <w:proofErr w:type="gramStart"/>
      <w:r>
        <w:rPr>
          <w:sz w:val="20"/>
        </w:rPr>
        <w:t>”..</w:t>
      </w:r>
      <w:proofErr w:type="gramEnd"/>
      <w:r>
        <w:rPr>
          <w:sz w:val="20"/>
        </w:rPr>
        <w:t xml:space="preserve"> that is not</w:t>
      </w:r>
      <w:r>
        <w:rPr>
          <w:spacing w:val="-6"/>
          <w:sz w:val="20"/>
        </w:rPr>
        <w:t xml:space="preserve"> </w:t>
      </w:r>
      <w:r>
        <w:rPr>
          <w:sz w:val="20"/>
        </w:rPr>
        <w:t>useful!</w:t>
      </w: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F140B">
      <w:pPr>
        <w:pStyle w:val="Heading1"/>
      </w:pPr>
      <w:r>
        <w:rPr>
          <w:u w:val="single"/>
        </w:rPr>
        <w:t>Solutions</w:t>
      </w:r>
    </w:p>
    <w:p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if this is a solution which something happened </w:t>
      </w:r>
      <w:r>
        <w:rPr>
          <w:spacing w:val="-3"/>
          <w:sz w:val="20"/>
        </w:rPr>
        <w:t xml:space="preserve">today, </w:t>
      </w:r>
      <w:r>
        <w:rPr>
          <w:sz w:val="20"/>
        </w:rPr>
        <w:t xml:space="preserve">it can </w:t>
      </w:r>
      <w:r>
        <w:rPr>
          <w:spacing w:val="-3"/>
          <w:sz w:val="20"/>
        </w:rPr>
        <w:t xml:space="preserve">be </w:t>
      </w:r>
      <w:r>
        <w:rPr>
          <w:sz w:val="20"/>
        </w:rPr>
        <w:t>recorded in the</w:t>
      </w:r>
      <w:r>
        <w:rPr>
          <w:spacing w:val="-5"/>
          <w:sz w:val="20"/>
        </w:rPr>
        <w:t xml:space="preserve"> </w:t>
      </w:r>
      <w:r>
        <w:rPr>
          <w:sz w:val="20"/>
        </w:rPr>
        <w:t>reflection.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 xml:space="preserve">If this is to resolve an issue happened before </w:t>
      </w:r>
      <w:r>
        <w:rPr>
          <w:spacing w:val="-3"/>
          <w:sz w:val="20"/>
        </w:rPr>
        <w:t xml:space="preserve">today, </w:t>
      </w:r>
      <w:r>
        <w:rPr>
          <w:spacing w:val="-4"/>
          <w:sz w:val="20"/>
        </w:rPr>
        <w:t xml:space="preserve">you </w:t>
      </w:r>
      <w:r>
        <w:rPr>
          <w:sz w:val="20"/>
        </w:rPr>
        <w:t xml:space="preserve">should refer it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the date </w:t>
      </w:r>
      <w:r>
        <w:rPr>
          <w:spacing w:val="-3"/>
          <w:sz w:val="20"/>
        </w:rPr>
        <w:t xml:space="preserve">followed </w:t>
      </w:r>
      <w:r>
        <w:rPr>
          <w:sz w:val="20"/>
        </w:rPr>
        <w:t>by the number,</w:t>
      </w:r>
      <w:r>
        <w:rPr>
          <w:spacing w:val="16"/>
          <w:sz w:val="20"/>
        </w:rPr>
        <w:t xml:space="preserve"> </w:t>
      </w:r>
      <w:r>
        <w:rPr>
          <w:sz w:val="20"/>
        </w:rPr>
        <w:t>e.g.</w:t>
      </w:r>
    </w:p>
    <w:p w:rsidR="001A2145" w:rsidRDefault="001F140B">
      <w:pPr>
        <w:pStyle w:val="BodyText"/>
        <w:spacing w:before="35"/>
        <w:ind w:firstLine="0"/>
      </w:pPr>
      <w:r>
        <w:t>e.g. issue 1 recorded on June 1</w:t>
      </w:r>
      <w:r>
        <w:rPr>
          <w:vertAlign w:val="superscript"/>
        </w:rPr>
        <w:t>st</w:t>
      </w:r>
      <w:r>
        <w:t>.</w:t>
      </w:r>
    </w:p>
    <w:p w:rsidR="001A2145" w:rsidRDefault="001F140B">
      <w:pPr>
        <w:pStyle w:val="BodyText"/>
        <w:spacing w:before="29"/>
        <w:ind w:left="907" w:firstLine="0"/>
      </w:pPr>
      <w:proofErr w:type="gramStart"/>
      <w:r>
        <w:t>solution :</w:t>
      </w:r>
      <w:proofErr w:type="gramEnd"/>
      <w:r>
        <w:t xml:space="preserve"> 6/1-1) solution is to …. etc.</w:t>
      </w:r>
    </w:p>
    <w:p w:rsidR="001A2145" w:rsidRDefault="001A2145">
      <w:pPr>
        <w:pStyle w:val="BodyText"/>
        <w:spacing w:before="4"/>
        <w:ind w:left="0" w:firstLine="0"/>
        <w:rPr>
          <w:sz w:val="21"/>
        </w:rPr>
      </w:pPr>
    </w:p>
    <w:p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:rsidR="001A2145" w:rsidRDefault="001F140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Same as the hardware</w:t>
      </w:r>
      <w:r>
        <w:rPr>
          <w:spacing w:val="-16"/>
          <w:sz w:val="20"/>
        </w:rPr>
        <w:t xml:space="preserve"> </w:t>
      </w:r>
      <w:r>
        <w:rPr>
          <w:sz w:val="20"/>
        </w:rPr>
        <w:t>section.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qgUAYkQYrSwAAAA="/>
  </w:docVars>
  <w:rsids>
    <w:rsidRoot w:val="001A2145"/>
    <w:rsid w:val="000D4949"/>
    <w:rsid w:val="001A2145"/>
    <w:rsid w:val="001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PAULIUS MILIUNAS - STUDENT</cp:lastModifiedBy>
  <cp:revision>2</cp:revision>
  <dcterms:created xsi:type="dcterms:W3CDTF">2019-10-08T23:01:00Z</dcterms:created>
  <dcterms:modified xsi:type="dcterms:W3CDTF">2019-10-08T23:01:00Z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