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wko4sglmlmo" w:id="0"/>
      <w:bookmarkEnd w:id="0"/>
      <w:r w:rsidDel="00000000" w:rsidR="00000000" w:rsidRPr="00000000">
        <w:rPr>
          <w:rtl w:val="0"/>
        </w:rPr>
        <w:t xml:space="preserve">HOW TO WRITE PATE STATE BREAKING NEWS</w:t>
      </w:r>
    </w:p>
    <w:p w:rsidR="00000000" w:rsidDel="00000000" w:rsidP="00000000" w:rsidRDefault="00000000" w:rsidRPr="00000000" w14:paraId="00000002">
      <w:pPr>
        <w:pStyle w:val="Heading3"/>
        <w:rPr/>
      </w:pPr>
      <w:bookmarkStart w:colFirst="0" w:colLast="0" w:name="_69gpqvi1wmdx" w:id="1"/>
      <w:bookmarkEnd w:id="1"/>
      <w:r w:rsidDel="00000000" w:rsidR="00000000" w:rsidRPr="00000000">
        <w:rPr>
          <w:rtl w:val="0"/>
        </w:rPr>
        <w:t xml:space="preserve">The Wire Desk Style Manual v2.0 — "Don't just tell me what happened. Tell me what changed because it happened."</w:t>
      </w:r>
    </w:p>
    <w:p w:rsidR="00000000" w:rsidDel="00000000" w:rsidP="00000000" w:rsidRDefault="00000000" w:rsidRPr="00000000" w14:paraId="00000003">
      <w:pPr>
        <w:rPr/>
      </w:pPr>
      <w:r w:rsidDel="00000000" w:rsidR="00000000" w:rsidRPr="00000000">
        <w:rPr>
          <w:b w:val="1"/>
          <w:bCs w:val="1"/>
          <w:rtl w:val="0"/>
        </w:rPr>
        <w:t xml:space="preserve">Companion to the Voice Manual and Operations Manual §§3, 20–21, 26 · Worked example: </w:t>
      </w:r>
      <w:r w:rsidDel="00000000" w:rsidR="00000000" w:rsidRPr="00000000">
        <w:rPr>
          <w:rFonts w:ascii="Roboto Mono" w:cs="Roboto Mono" w:eastAsia="Roboto Mono" w:hAnsi="Roboto Mono"/>
          <w:b w:val="1"/>
          <w:bCs w:val="1"/>
          <w:color w:val="188038"/>
          <w:rtl w:val="0"/>
        </w:rPr>
        <w:t xml:space="preserve">article-wire-georgia-lt-breaking.md</w:t>
      </w:r>
      <w:r w:rsidDel="00000000" w:rsidR="00000000" w:rsidRPr="00000000">
        <w:rPr>
          <w:b w:val="1"/>
          <w:bCs w:val="1"/>
          <w:rtl w:val="0"/>
        </w:rPr>
        <w:t xml:space="preserve"> · Lives at </w:t>
      </w:r>
      <w:r w:rsidDel="00000000" w:rsidR="00000000" w:rsidRPr="00000000">
        <w:rPr>
          <w:rFonts w:ascii="Roboto Mono" w:cs="Roboto Mono" w:eastAsia="Roboto Mono" w:hAnsi="Roboto Mono"/>
          <w:b w:val="1"/>
          <w:bCs w:val="1"/>
          <w:color w:val="188038"/>
          <w:rtl w:val="0"/>
        </w:rPr>
        <w:t xml:space="preserve">/prompts/wire-desk-manual.md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y4q1kojm41o4" w:id="2"/>
      <w:bookmarkEnd w:id="2"/>
      <w:r w:rsidDel="00000000" w:rsidR="00000000" w:rsidRPr="00000000">
        <w:rPr>
          <w:rtl w:val="0"/>
        </w:rPr>
        <w:t xml:space="preserve">1. THE PROMISE (why our breaking news beats bigger sites)</w:t>
      </w:r>
    </w:p>
    <w:p w:rsidR="00000000" w:rsidDel="00000000" w:rsidP="00000000" w:rsidRDefault="00000000" w:rsidRPr="00000000" w14:paraId="00000007">
      <w:pPr>
        <w:rPr/>
      </w:pPr>
      <w:r w:rsidDel="00000000" w:rsidR="00000000" w:rsidRPr="00000000">
        <w:rPr>
          <w:rtl w:val="0"/>
        </w:rPr>
        <w:t xml:space="preserve">Fans can get the headline anywhere. The Wire's promise is different: </w:t>
      </w:r>
      <w:r w:rsidDel="00000000" w:rsidR="00000000" w:rsidRPr="00000000">
        <w:rPr>
          <w:b w:val="1"/>
          <w:bCs w:val="1"/>
          <w:rtl w:val="0"/>
        </w:rPr>
        <w:t xml:space="preserve">the football consequences, immediately.</w:t>
      </w:r>
      <w:r w:rsidDel="00000000" w:rsidR="00000000" w:rsidRPr="00000000">
        <w:rPr>
          <w:rtl w:val="0"/>
        </w:rPr>
        <w:t xml:space="preserve"> Every meaningful story answers what happened, why it matters, what it changed in our numbers, what Josh already said about it, what it ripples into, and what to watch next. A reader who gives us 90 seconds leaves knowing more than a reader who gave a bigger site ten minutes.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editorial division, in one line: The Wire = I want to know. The Notebook = I want to understand.</w:t>
      </w:r>
      <w:r w:rsidDel="00000000" w:rsidR="00000000" w:rsidRPr="00000000">
        <w:rPr>
          <w:rtl w:val="0"/>
        </w:rPr>
      </w:r>
    </w:p>
    <w:p w:rsidR="00000000" w:rsidDel="00000000" w:rsidP="00000000" w:rsidRDefault="00000000" w:rsidRPr="00000000" w14:paraId="0000000A">
      <w:pPr>
        <w:pStyle w:val="Heading2"/>
        <w:rPr/>
      </w:pPr>
      <w:bookmarkStart w:colFirst="0" w:colLast="0" w:name="_8uon25vnd1r1" w:id="3"/>
      <w:bookmarkEnd w:id="3"/>
      <w:r w:rsidDel="00000000" w:rsidR="00000000" w:rsidRPr="00000000">
        <w:rPr>
          <w:rtl w:val="0"/>
        </w:rPr>
        <w:t xml:space="preserve">2. THE HOUSE FORMULA (how it reads)</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40% Axios</w:t>
      </w:r>
      <w:r w:rsidDel="00000000" w:rsidR="00000000" w:rsidRPr="00000000">
        <w:rPr>
          <w:rtl w:val="0"/>
        </w:rPr>
        <w:t xml:space="preserve"> — Smart-Brevity architecture: what's new first, why-it-matters second, bold labels, bullets, white space, ruthless scannability.</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20% The Athletic</w:t>
      </w:r>
      <w:r w:rsidDel="00000000" w:rsidR="00000000" w:rsidRPr="00000000">
        <w:rPr>
          <w:rtl w:val="0"/>
        </w:rPr>
        <w:t xml:space="preserve"> — football intelligence; assume the reader knows the sport; explanatory context that respects them.</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15% Semafor</w:t>
      </w:r>
      <w:r w:rsidDel="00000000" w:rsidR="00000000" w:rsidRPr="00000000">
        <w:rPr>
          <w:rtl w:val="0"/>
        </w:rPr>
        <w:t xml:space="preserve"> — hard separation of fact, sourced reporting, and interpretation, with visible verification labels.</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15% Morning Brew</w:t>
      </w:r>
      <w:r w:rsidDel="00000000" w:rsidR="00000000" w:rsidRPr="00000000">
        <w:rPr>
          <w:rtl w:val="0"/>
        </w:rPr>
        <w:t xml:space="preserve"> — habit-forming energy and humanity. One dry human beat per story is allowed ("Someone in Knoxville just got very interested." / "Circle November 7."). Never on injuries or legal stories.</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10% The Ringer</w:t>
      </w:r>
      <w:r w:rsidDel="00000000" w:rsidR="00000000" w:rsidRPr="00000000">
        <w:rPr>
          <w:rtl w:val="0"/>
        </w:rPr>
        <w:t xml:space="preserve"> — personality and angle; a Pate State story should never read like it could've run on 14 other sites.</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Layered over all of it: Josh.</w:t>
      </w:r>
      <w:r w:rsidDel="00000000" w:rsidR="00000000" w:rsidRPr="00000000">
        <w:rPr>
          <w:rtl w:val="0"/>
        </w:rPr>
        <w:t xml:space="preserve"> The desk carries his cadence (short declaratives, "the sport," the precise-distinction move) with none of his opinions — his actual opinions arrive only as verbatim archive quotes.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Target voice: </w:t>
      </w:r>
      <w:r w:rsidDel="00000000" w:rsidR="00000000" w:rsidRPr="00000000">
        <w:rPr>
          <w:i w:val="1"/>
          <w:iCs w:val="1"/>
          <w:rtl w:val="0"/>
        </w:rPr>
        <w:t xml:space="preserve">extremely knowledgeable but never academic; concise but never shallow; opinionated only where labeled; written by people who obviously love college football.</w:t>
      </w:r>
      <w:r w:rsidDel="00000000" w:rsidR="00000000" w:rsidRPr="00000000">
        <w:rPr>
          <w:rtl w:val="0"/>
        </w:rPr>
      </w:r>
    </w:p>
    <w:p w:rsidR="00000000" w:rsidDel="00000000" w:rsidP="00000000" w:rsidRDefault="00000000" w:rsidRPr="00000000" w14:paraId="00000013">
      <w:pPr>
        <w:pStyle w:val="Heading2"/>
        <w:rPr/>
      </w:pPr>
      <w:bookmarkStart w:colFirst="0" w:colLast="0" w:name="_r9f127ax1mvp" w:id="4"/>
      <w:bookmarkEnd w:id="4"/>
      <w:r w:rsidDel="00000000" w:rsidR="00000000" w:rsidRPr="00000000">
        <w:rPr>
          <w:rtl w:val="0"/>
        </w:rPr>
        <w:t xml:space="preserve">3. THE STANDARD STORY TEMPLATE (this is a product, not an article)</w:t>
      </w:r>
    </w:p>
    <w:p w:rsidR="00000000" w:rsidDel="00000000" w:rsidP="00000000" w:rsidRDefault="00000000" w:rsidRPr="00000000" w14:paraId="00000014">
      <w:pPr>
        <w:rPr/>
      </w:pPr>
      <w:r w:rsidDel="00000000" w:rsidR="00000000" w:rsidRPr="00000000">
        <w:rPr>
          <w:rtl w:val="0"/>
        </w:rPr>
        <w:t xml:space="preserve">Every meaningful Wire story renders these modules in this order. Modules that don't apply are omitted, never faked.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Header:</w:t>
      </w:r>
      <w:r w:rsidDel="00000000" w:rsidR="00000000" w:rsidRPr="00000000">
        <w:rPr>
          <w:rtl w:val="0"/>
        </w:rPr>
        <w:t xml:space="preserve"> THE WIRE · [STATUS] · [TEAM] + verification badge + updated timestamp.</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WHAT HAPPENED</w:t>
      </w:r>
      <w:r w:rsidDel="00000000" w:rsidR="00000000" w:rsidRPr="00000000">
        <w:rPr>
          <w:rtl w:val="0"/>
        </w:rPr>
        <w:t xml:space="preserve"> — 80–120 words of verified facts, attribution in sentence one, official-comment status included.</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WHY IT MATTERS</w:t>
      </w:r>
      <w:r w:rsidDel="00000000" w:rsidR="00000000" w:rsidRPr="00000000">
        <w:rPr>
          <w:rtl w:val="0"/>
        </w:rPr>
        <w:t xml:space="preserve"> — 2–3 concise bullets, mechanism not adjectives.</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3 NUMBERS THAT MATTER</w:t>
      </w:r>
      <w:r w:rsidDel="00000000" w:rsidR="00000000" w:rsidRPr="00000000">
        <w:rPr>
          <w:rtl w:val="0"/>
        </w:rPr>
        <w:t xml:space="preserve"> — auto-generated trio of stats that contextualize the story (our database + sourced figures only).</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PATE IMPACT</w:t>
      </w:r>
      <w:r w:rsidDel="00000000" w:rsidR="00000000" w:rsidRPr="00000000">
        <w:rPr>
          <w:rtl w:val="0"/>
        </w:rPr>
        <w:t xml:space="preserve"> — the model deltas: JP rating, grades, playoff/bye probability, next-matchup win probability. </w:t>
      </w:r>
      <w:r w:rsidDel="00000000" w:rsidR="00000000" w:rsidRPr="00000000">
        <w:rPr>
          <w:b w:val="1"/>
          <w:bCs w:val="1"/>
          <w:rtl w:val="0"/>
        </w:rPr>
        <w:t xml:space="preserve">Only rendered when the underlying model legitimately produces the number.</w:t>
      </w:r>
      <w:r w:rsidDel="00000000" w:rsidR="00000000" w:rsidRPr="00000000">
        <w:rPr>
          <w:rtl w:val="0"/>
        </w:rPr>
        <w:t xml:space="preserve"> Always tagged "model-generated; updates as news firms up."</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JOSH'S RECEIPT</w:t>
      </w:r>
      <w:r w:rsidDel="00000000" w:rsidR="00000000" w:rsidRPr="00000000">
        <w:rPr>
          <w:rtl w:val="0"/>
        </w:rPr>
        <w:t xml:space="preserve"> — the archive search (Ops §26): his most relevant prior statement, verbatim and bolded, with the 30–60s clip embed and timestamp. If today's news tests a locked Josh position, say so plainly — receipts cut both ways, and that honesty is the brand.</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THE RIPPLE EFFECT</w:t>
      </w:r>
      <w:r w:rsidDel="00000000" w:rsidR="00000000" w:rsidRPr="00000000">
        <w:rPr>
          <w:rtl w:val="0"/>
        </w:rPr>
        <w:t xml:space="preserve"> — the consequence chain, rendered as an arrow sequence (and, on major stories, a small branching diagram). College football is uniquely interconnected; this module is uniquely ours.</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THE READ</w:t>
      </w:r>
      <w:r w:rsidDel="00000000" w:rsidR="00000000" w:rsidRPr="00000000">
        <w:rPr>
          <w:rtl w:val="0"/>
        </w:rPr>
        <w:t xml:space="preserve"> — labeled interpretation, strictly one of:</w:t>
      </w:r>
    </w:p>
    <w:p w:rsidR="00000000" w:rsidDel="00000000" w:rsidP="00000000" w:rsidRDefault="00000000" w:rsidRPr="00000000" w14:paraId="0000001E">
      <w:pPr>
        <w:numPr>
          <w:ilvl w:val="1"/>
          <w:numId w:val="1"/>
        </w:numPr>
        <w:ind w:left="1440" w:hanging="360"/>
      </w:pPr>
      <w:r w:rsidDel="00000000" w:rsidR="00000000" w:rsidRPr="00000000">
        <w:rPr>
          <w:b w:val="1"/>
          <w:bCs w:val="1"/>
          <w:rtl w:val="0"/>
        </w:rPr>
        <w:t xml:space="preserve">JOSH'S READ</w:t>
      </w:r>
      <w:r w:rsidDel="00000000" w:rsidR="00000000" w:rsidRPr="00000000">
        <w:rPr>
          <w:rtl w:val="0"/>
        </w:rPr>
        <w:t xml:space="preserve"> — only when he has actually said it (archive or new recording), quoted/summarized faithfully.</w:t>
      </w:r>
    </w:p>
    <w:p w:rsidR="00000000" w:rsidDel="00000000" w:rsidP="00000000" w:rsidRDefault="00000000" w:rsidRPr="00000000" w14:paraId="0000001F">
      <w:pPr>
        <w:numPr>
          <w:ilvl w:val="1"/>
          <w:numId w:val="1"/>
        </w:numPr>
        <w:ind w:left="1440" w:hanging="360"/>
      </w:pPr>
      <w:r w:rsidDel="00000000" w:rsidR="00000000" w:rsidRPr="00000000">
        <w:rPr>
          <w:b w:val="1"/>
          <w:bCs w:val="1"/>
          <w:rtl w:val="0"/>
        </w:rPr>
        <w:t xml:space="preserve">THE PATE STATE READ</w:t>
      </w:r>
      <w:r w:rsidDel="00000000" w:rsidR="00000000" w:rsidRPr="00000000">
        <w:rPr>
          <w:rtl w:val="0"/>
        </w:rPr>
        <w:t xml:space="preserve"> — desk/AI-editorial analysis, explicitly tagged "(Josh has not yet commented)." </w:t>
      </w:r>
      <w:r w:rsidDel="00000000" w:rsidR="00000000" w:rsidRPr="00000000">
        <w:rPr>
          <w:b w:val="1"/>
          <w:bCs w:val="1"/>
          <w:rtl w:val="0"/>
        </w:rPr>
        <w:t xml:space="preserve">Never manufacture "Josh thinks…" from inference. Ever.</w:t>
      </w:r>
      <w:r w:rsidDel="00000000" w:rsidR="00000000" w:rsidRPr="00000000">
        <w:rPr>
          <w:rtl w:val="0"/>
        </w:rPr>
        <w:t xml:space="preserve"> Fair-witness rules apply: credit before consequence, task before player, honest sizing ("this moves the Index a spot, not the earth").</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WHAT'S NEXT</w:t>
      </w:r>
      <w:r w:rsidDel="00000000" w:rsidR="00000000" w:rsidRPr="00000000">
        <w:rPr>
          <w:rtl w:val="0"/>
        </w:rPr>
        <w:t xml:space="preserve"> — dated, specific events the reader should watch (MRI date, presser, visit dates, kickoff). Every story tells the fan which event to watch next.</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CITIZEN PULSE</w:t>
      </w:r>
      <w:r w:rsidDel="00000000" w:rsidR="00000000" w:rsidRPr="00000000">
        <w:rPr>
          <w:rtl w:val="0"/>
        </w:rPr>
        <w:t xml:space="preserve"> — one-tap question with live results and vote count on major stories. Converts readers into registered citizens; results become tomorrow's content.</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WHAT THIS MEANS FOR YOUR TEAM</w:t>
      </w:r>
      <w:r w:rsidDel="00000000" w:rsidR="00000000" w:rsidRPr="00000000">
        <w:rPr>
          <w:rtl w:val="0"/>
        </w:rPr>
        <w:t xml:space="preserve"> — personalization module: logged-in citizens who follow a team get that team's angle even on other teams' news.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Footer:</w:t>
      </w:r>
      <w:r w:rsidDel="00000000" w:rsidR="00000000" w:rsidRPr="00000000">
        <w:rPr>
          <w:rtl w:val="0"/>
        </w:rPr>
        <w:t xml:space="preserve"> YouTube link (mandatory, Ops §14), sources list, updated-time, AI disclosure, timestamped-corrections promise.</w:t>
      </w:r>
    </w:p>
    <w:p w:rsidR="00000000" w:rsidDel="00000000" w:rsidP="00000000" w:rsidRDefault="00000000" w:rsidRPr="00000000" w14:paraId="00000024">
      <w:pPr>
        <w:pStyle w:val="Heading2"/>
        <w:rPr/>
      </w:pPr>
      <w:bookmarkStart w:colFirst="0" w:colLast="0" w:name="_qqikt91sy3pe" w:id="5"/>
      <w:bookmarkEnd w:id="5"/>
      <w:r w:rsidDel="00000000" w:rsidR="00000000" w:rsidRPr="00000000">
        <w:rPr>
          <w:rtl w:val="0"/>
        </w:rPr>
        <w:t xml:space="preserve">4. VERIFICATION LABELS (rendered on every story — the trust system)</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CONFIRMED</w:t>
      </w:r>
      <w:r w:rsidDel="00000000" w:rsidR="00000000" w:rsidRPr="00000000">
        <w:rPr>
          <w:rtl w:val="0"/>
        </w:rPr>
        <w:t xml:space="preserve"> — official school/player/league source.</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REPORTED</w:t>
      </w:r>
      <w:r w:rsidDel="00000000" w:rsidR="00000000" w:rsidRPr="00000000">
        <w:rPr>
          <w:rtl w:val="0"/>
        </w:rPr>
        <w:t xml:space="preserve"> — credible named reporter/outlet (Tier 1–2, Ops §20); attribute in the badge and sentence one.</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DEVELOPING</w:t>
      </w:r>
      <w:r w:rsidDel="00000000" w:rsidR="00000000" w:rsidRPr="00000000">
        <w:rPr>
          <w:rtl w:val="0"/>
        </w:rPr>
        <w:t xml:space="preserve"> — multiple independent indications, not yet confirmed; conservative template, hedged verbs.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RUMOR</w:t>
      </w:r>
      <w:r w:rsidDel="00000000" w:rsidR="00000000" w:rsidRPr="00000000">
        <w:rPr>
          <w:rtl w:val="0"/>
        </w:rPr>
        <w:t xml:space="preserve"> — surfaced but unverified; Wire-item only, never a full story, labeled so a reader can't miss it. The label + sources line is what lets an AI-assisted desk earn trust instead of burning it. Labels update as stories harden; the change is timestamped.</w:t>
      </w:r>
    </w:p>
    <w:p w:rsidR="00000000" w:rsidDel="00000000" w:rsidP="00000000" w:rsidRDefault="00000000" w:rsidRPr="00000000" w14:paraId="00000029">
      <w:pPr>
        <w:pStyle w:val="Heading2"/>
        <w:rPr/>
      </w:pPr>
      <w:bookmarkStart w:colFirst="0" w:colLast="0" w:name="_v39pr2a82257" w:id="6"/>
      <w:bookmarkEnd w:id="6"/>
      <w:r w:rsidDel="00000000" w:rsidR="00000000" w:rsidRPr="00000000">
        <w:rPr>
          <w:rtl w:val="0"/>
        </w:rPr>
        <w:t xml:space="preserve">5. LENGTH &amp; VOLUME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Story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Wire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75–150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Standard Wire story (the template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250–450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Major developing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400–700 +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Pate analysis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700–1,200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Evergreen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1,500+ only when earned</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season, </w:t>
      </w:r>
      <w:r w:rsidDel="00000000" w:rsidR="00000000" w:rsidRPr="00000000">
        <w:rPr>
          <w:b w:val="1"/>
          <w:bCs w:val="1"/>
          <w:rtl w:val="0"/>
        </w:rPr>
        <w:t xml:space="preserve">15–30 meaningful updates per day</w:t>
      </w:r>
      <w:r w:rsidDel="00000000" w:rsidR="00000000" w:rsidRPr="00000000">
        <w:rPr>
          <w:rtl w:val="0"/>
        </w:rPr>
        <w:t xml:space="preserve"> is healthy — AI handles collection, cross-referencing, and drafting under the §21 verification stack. The sin is never volume; the sin is a story that adds nothing. If a story can't fill WHY IT MATTERS with real mechanism, it ships as a Flash or doesn't ship.</w:t>
      </w:r>
    </w:p>
    <w:p w:rsidR="00000000" w:rsidDel="00000000" w:rsidP="00000000" w:rsidRDefault="00000000" w:rsidRPr="00000000" w14:paraId="00000038">
      <w:pPr>
        <w:pStyle w:val="Heading2"/>
        <w:rPr/>
      </w:pPr>
      <w:bookmarkStart w:colFirst="0" w:colLast="0" w:name="_otcar89ckqpw" w:id="7"/>
      <w:bookmarkEnd w:id="7"/>
      <w:r w:rsidDel="00000000" w:rsidR="00000000" w:rsidRPr="00000000">
        <w:rPr>
          <w:rtl w:val="0"/>
        </w:rPr>
        <w:t xml:space="preserve">6. LIVE PAGES, NOT ARTICLE SPAM</w:t>
      </w:r>
    </w:p>
    <w:p w:rsidR="00000000" w:rsidDel="00000000" w:rsidP="00000000" w:rsidRDefault="00000000" w:rsidRPr="00000000" w14:paraId="00000039">
      <w:pPr>
        <w:rPr/>
      </w:pPr>
      <w:r w:rsidDel="00000000" w:rsidR="00000000" w:rsidRPr="00000000">
        <w:rPr>
          <w:rtl w:val="0"/>
        </w:rPr>
        <w:t xml:space="preserve">A developing saga (coaching search, portal chase, committee weekend) gets </w:t>
      </w:r>
      <w:r w:rsidDel="00000000" w:rsidR="00000000" w:rsidRPr="00000000">
        <w:rPr>
          <w:b w:val="1"/>
          <w:bCs w:val="1"/>
          <w:rtl w:val="0"/>
        </w:rPr>
        <w:t xml:space="preserve">one canonical live page</w:t>
      </w:r>
      <w:r w:rsidDel="00000000" w:rsidR="00000000" w:rsidRPr="00000000">
        <w:rPr>
          <w:rtl w:val="0"/>
        </w:rPr>
        <w:t xml:space="preserve"> — "FLORIDA COACHING SEARCH — LIVE" — with newest-first timestamped updates, Josh's reactions slotted in as they're recorded, and a pinned state-of-play summary at top. Individual micro-articles about the same saga are banned; the Wire items deep-link into the live page. Readers get one evolving source of truth, search engines get one authoritative URL.</w:t>
      </w:r>
    </w:p>
    <w:p w:rsidR="00000000" w:rsidDel="00000000" w:rsidP="00000000" w:rsidRDefault="00000000" w:rsidRPr="00000000" w14:paraId="0000003A">
      <w:pPr>
        <w:pStyle w:val="Heading2"/>
        <w:rPr/>
      </w:pPr>
      <w:bookmarkStart w:colFirst="0" w:colLast="0" w:name="_ms9a31fuo9dk" w:id="8"/>
      <w:bookmarkEnd w:id="8"/>
      <w:r w:rsidDel="00000000" w:rsidR="00000000" w:rsidRPr="00000000">
        <w:rPr>
          <w:rtl w:val="0"/>
        </w:rPr>
        <w:t xml:space="preserve">7. THE FAIRNESS &amp; SOBRIETY RULES (unchanged from v1, non-negotiable)</w:t>
      </w:r>
    </w:p>
    <w:p w:rsidR="00000000" w:rsidDel="00000000" w:rsidP="00000000" w:rsidRDefault="00000000" w:rsidRPr="00000000" w14:paraId="0000003B">
      <w:pPr>
        <w:rPr/>
      </w:pPr>
      <w:r w:rsidDel="00000000" w:rsidR="00000000" w:rsidRPr="00000000">
        <w:rPr>
          <w:rtl w:val="0"/>
        </w:rPr>
        <w:t xml:space="preserve">Attribution in sentence one. Every claim maps to a captured source or our own database. Credit before consequence; critique the task before the player. Injuries: only what named reporting says, zero prognosis beyond it, zero humor. Legal: allegations are allegations, the school's exact words, sober throughout. Recruits: rankings and commitment facts only. No first person, no predictions from the desk (predictions live in PATE IMPACT's model numbers and in Josh's labeled reads), no "sources tell The Pate State," no exclamation points, no betting-tout language.</w:t>
      </w:r>
    </w:p>
    <w:p w:rsidR="00000000" w:rsidDel="00000000" w:rsidP="00000000" w:rsidRDefault="00000000" w:rsidRPr="00000000" w14:paraId="0000003C">
      <w:pPr>
        <w:pStyle w:val="Heading2"/>
        <w:rPr/>
      </w:pPr>
      <w:bookmarkStart w:colFirst="0" w:colLast="0" w:name="_iyhoql6i4jb3" w:id="9"/>
      <w:bookmarkEnd w:id="9"/>
      <w:r w:rsidDel="00000000" w:rsidR="00000000" w:rsidRPr="00000000">
        <w:rPr>
          <w:rtl w:val="0"/>
        </w:rPr>
        <w:t xml:space="preserve">8. PRE-PUBLISH VALIDATOR CHECKLIST (machine-enforced)</w:t>
      </w:r>
    </w:p>
    <w:p w:rsidR="00000000" w:rsidDel="00000000" w:rsidP="00000000" w:rsidRDefault="00000000" w:rsidRPr="00000000" w14:paraId="0000003D">
      <w:pPr>
        <w:rPr/>
      </w:pPr>
      <w:r w:rsidDel="00000000" w:rsidR="00000000" w:rsidRPr="00000000">
        <w:rPr>
          <w:rtl w:val="0"/>
        </w:rPr>
        <w:t xml:space="preserve">☐ Verification badge + attribution in sentence one? ☐ Every module's facts map to captured sources or our database? ☐ PATE IMPACT numbers actually produced by the model (not written by the language model)? ☐ Any quotation marks = verbatim source or archive text, character-for-character? ☐ Read correctly labeled (JOSH'S READ only if he actually said it)? ☐ WHAT'S NEXT has at least one dated item? ☐ YouTube link present (timestamped where possible)? ☐ Sources line + AI disclosure + updated-time present? ☐ Sober register on injury/legal; one human beat max elsewhere? ☐ Would a fan of the affected team call this fair on their worst 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The standard, in one line: report it like a wire service, size it like the film room, structure it like a product, and let it sound like it came from the same building as Josh — because it did.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