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D64F" w14:textId="4DDCB18A" w:rsidR="00B439E4" w:rsidRPr="00B439E4" w:rsidRDefault="00B439E4" w:rsidP="00B439E4">
      <w:pPr>
        <w:spacing w:before="100" w:beforeAutospacing="1" w:after="100" w:afterAutospacing="1" w:line="240" w:lineRule="auto"/>
        <w:outlineLvl w:val="0"/>
        <w:rPr>
          <w:rFonts w:ascii="☞GILROY-MEDIUM" w:eastAsia="Times New Roman" w:hAnsi="☞GILROY-MEDIUM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The </w:t>
      </w:r>
      <w:r>
        <w:rPr>
          <w:rFonts w:ascii="☞GILROY-MEDIUM" w:eastAsia="Times New Roman" w:hAnsi="☞GILROY-MEDIUM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b/>
          <w:bCs/>
          <w:kern w:val="36"/>
          <w:sz w:val="48"/>
          <w:szCs w:val="48"/>
          <w:lang w:eastAsia="en-GB"/>
          <w14:ligatures w14:val="none"/>
        </w:rPr>
        <w:t>Story</w:t>
      </w:r>
    </w:p>
    <w:p w14:paraId="03CC79C8" w14:textId="34D643C0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Every legacy begins with a spark.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>For Light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 E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motion, that spark was a belief: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light should do more than illuminate</w:t>
      </w:r>
      <w:r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 xml:space="preserve">,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it should make people feel.</w:t>
      </w:r>
    </w:p>
    <w:p w14:paraId="5668A268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The company began with manufacturing expertise, engineering precision, and a deep respect for craftsmanship. But as the world evolved, so did the purpose of light. It was no longer just a utility. It became a design element, a mood setter, an experience creator.</w:t>
      </w:r>
    </w:p>
    <w:p w14:paraId="072B44D4" w14:textId="0F2D73D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So 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asked a transformative question: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“What if lighting could go beyond function, and create emotion?”</w:t>
      </w:r>
    </w:p>
    <w:p w14:paraId="21FC32B6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That idea became the foundation of the brand.</w:t>
      </w:r>
    </w:p>
    <w:p w14:paraId="4B777F9A" w14:textId="77777777" w:rsidR="00B439E4" w:rsidRDefault="00B439E4" w:rsidP="00B439E4">
      <w:pPr>
        <w:spacing w:before="100" w:beforeAutospacing="1" w:after="100" w:afterAutospacing="1" w:line="240" w:lineRule="auto"/>
        <w:outlineLvl w:val="1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</w:p>
    <w:p w14:paraId="1A82D6BB" w14:textId="1AF1DB51" w:rsidR="00B439E4" w:rsidRPr="00B439E4" w:rsidRDefault="00B439E4" w:rsidP="00B439E4">
      <w:pPr>
        <w:spacing w:before="100" w:beforeAutospacing="1" w:after="100" w:afterAutospacing="1" w:line="240" w:lineRule="auto"/>
        <w:outlineLvl w:val="1"/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  <w:t>From Manufacturing to Meaning</w:t>
      </w:r>
    </w:p>
    <w:p w14:paraId="28748AE4" w14:textId="67AE8E71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With roots in technical excellence and OEM craftsmanship, 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mastered the science of lighting. But the mission expanded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from supplying products behind the scenes,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to creating a brand that stands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 xml:space="preserve">front and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centre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 for design, emotion, and quality.</w:t>
      </w:r>
    </w:p>
    <w:p w14:paraId="1A012732" w14:textId="24854785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Instead of chasing volume, 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chose to chase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value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.</w:t>
      </w:r>
    </w:p>
    <w:p w14:paraId="39495EE3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Instead of being known for parts,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 xml:space="preserve">it became known for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experiences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.</w:t>
      </w:r>
    </w:p>
    <w:p w14:paraId="4ECA0D5F" w14:textId="37EAD491" w:rsidR="00B439E4" w:rsidRPr="00B439E4" w:rsidRDefault="00B439E4" w:rsidP="00B439E4">
      <w:pPr>
        <w:spacing w:after="0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</w:p>
    <w:p w14:paraId="386FC65C" w14:textId="77777777" w:rsidR="00B439E4" w:rsidRPr="00B439E4" w:rsidRDefault="00B439E4" w:rsidP="00B439E4">
      <w:pPr>
        <w:spacing w:before="100" w:beforeAutospacing="1" w:after="100" w:afterAutospacing="1" w:line="240" w:lineRule="auto"/>
        <w:outlineLvl w:val="1"/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  <w:t>A Philosophy of Light</w:t>
      </w:r>
    </w:p>
    <w:p w14:paraId="331990E3" w14:textId="5A124CDF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is built on a simple belief:</w:t>
      </w:r>
    </w:p>
    <w:p w14:paraId="76D829A8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Lighting is not just about visibility.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br/>
        <w:t>Lighting is about memory, mood, and meaning.</w:t>
      </w:r>
    </w:p>
    <w:p w14:paraId="5DC30006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Every product is engineered to perform with precision,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>and crafted to feel like a piece of art.</w:t>
      </w:r>
    </w:p>
    <w:p w14:paraId="1CE4D8E6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A chandelier that sparks awe.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>A recessed light that calms a workspace.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>A façade installation that transforms a building into a landmark.</w:t>
      </w:r>
    </w:p>
    <w:p w14:paraId="1261A68E" w14:textId="4AD2573C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lastRenderedPageBreak/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creates fixtures that don’t just brighten spaces—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 xml:space="preserve">they </w:t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change how spaces are felt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.</w:t>
      </w:r>
    </w:p>
    <w:p w14:paraId="63BFE704" w14:textId="77777777" w:rsidR="00B439E4" w:rsidRPr="00B439E4" w:rsidRDefault="00B439E4" w:rsidP="00B439E4">
      <w:pPr>
        <w:spacing w:before="100" w:beforeAutospacing="1" w:after="100" w:afterAutospacing="1" w:line="240" w:lineRule="auto"/>
        <w:outlineLvl w:val="1"/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  <w:t>Where Craft Meets Innovation</w:t>
      </w:r>
    </w:p>
    <w:p w14:paraId="540E6449" w14:textId="20D01ADD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What makes </w:t>
      </w: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special is its duality:</w:t>
      </w:r>
    </w:p>
    <w:p w14:paraId="472A2A92" w14:textId="77777777" w:rsidR="00B439E4" w:rsidRPr="00B439E4" w:rsidRDefault="00B439E4" w:rsidP="00B439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Heritage craftsmanship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 with meticulous detail</w:t>
      </w:r>
    </w:p>
    <w:p w14:paraId="37B00C04" w14:textId="77777777" w:rsidR="00B439E4" w:rsidRPr="00B439E4" w:rsidRDefault="00B439E4" w:rsidP="00B439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Modern engineering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 with advanced technology</w:t>
      </w:r>
    </w:p>
    <w:p w14:paraId="77C9BB49" w14:textId="77777777" w:rsidR="00B439E4" w:rsidRPr="00B439E4" w:rsidRDefault="00B439E4" w:rsidP="00B439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Design that inspires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, paired with</w:t>
      </w:r>
    </w:p>
    <w:p w14:paraId="1122C473" w14:textId="77777777" w:rsidR="00B439E4" w:rsidRPr="00B439E4" w:rsidRDefault="00B439E4" w:rsidP="00B439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Performance that lasts</w:t>
      </w:r>
    </w:p>
    <w:p w14:paraId="7DD73D06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Each fixture is a balance of beauty, reliability, and purpose.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  <w:t>Every product undergoes strict quality control to ensure that what reaches a space is worthy of the space.</w:t>
      </w:r>
    </w:p>
    <w:p w14:paraId="454D19CC" w14:textId="4B277B41" w:rsidR="00B439E4" w:rsidRPr="00B439E4" w:rsidRDefault="00B439E4" w:rsidP="00B439E4">
      <w:pPr>
        <w:spacing w:after="0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</w:p>
    <w:p w14:paraId="39E3824C" w14:textId="77777777" w:rsidR="00B439E4" w:rsidRPr="00B439E4" w:rsidRDefault="00B439E4" w:rsidP="00B439E4">
      <w:pPr>
        <w:spacing w:before="100" w:beforeAutospacing="1" w:after="100" w:afterAutospacing="1" w:line="240" w:lineRule="auto"/>
        <w:outlineLvl w:val="1"/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b/>
          <w:bCs/>
          <w:kern w:val="0"/>
          <w:sz w:val="36"/>
          <w:szCs w:val="36"/>
          <w:lang w:eastAsia="en-GB"/>
          <w14:ligatures w14:val="none"/>
        </w:rPr>
        <w:t>A Brand with Purpose</w:t>
      </w:r>
    </w:p>
    <w:p w14:paraId="680A799F" w14:textId="2F949285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 xml:space="preserve">Light Emotion 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exists to elevate everyday environments:</w:t>
      </w:r>
    </w:p>
    <w:p w14:paraId="74E8A4B2" w14:textId="77777777" w:rsidR="00B439E4" w:rsidRPr="00B439E4" w:rsidRDefault="00B439E4" w:rsidP="00B439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Homes that feel warmer and more personal.</w:t>
      </w:r>
    </w:p>
    <w:p w14:paraId="1C033C00" w14:textId="77777777" w:rsidR="00B439E4" w:rsidRPr="00B439E4" w:rsidRDefault="00B439E4" w:rsidP="00B439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Workplaces that feel balanced and focused.</w:t>
      </w:r>
    </w:p>
    <w:p w14:paraId="43217EBA" w14:textId="77777777" w:rsidR="00B439E4" w:rsidRPr="00B439E4" w:rsidRDefault="00B439E4" w:rsidP="00B439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Hotels and restaurants that feel immersive and memorable.</w:t>
      </w:r>
    </w:p>
    <w:p w14:paraId="77077E48" w14:textId="77777777" w:rsidR="00B439E4" w:rsidRPr="00B439E4" w:rsidRDefault="00B439E4" w:rsidP="00B439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Outdoor spaces that feel alive long after sunset.</w:t>
      </w:r>
    </w:p>
    <w:p w14:paraId="758492C1" w14:textId="77777777" w:rsidR="00B439E4" w:rsidRPr="00B439E4" w:rsidRDefault="00B439E4" w:rsidP="00B439E4">
      <w:pPr>
        <w:spacing w:before="100" w:beforeAutospacing="1" w:after="100" w:afterAutospacing="1" w:line="240" w:lineRule="auto"/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</w:pP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t>Because when light meets emotion,</w:t>
      </w:r>
      <w:r w:rsidRPr="00B439E4">
        <w:rPr>
          <w:rFonts w:ascii="☞GILROY-MEDIUM" w:eastAsia="Times New Roman" w:hAnsi="☞GILROY-MEDIUM" w:cs="Times New Roman"/>
          <w:kern w:val="0"/>
          <w:lang w:eastAsia="en-GB"/>
          <w14:ligatures w14:val="none"/>
        </w:rPr>
        <w:br/>
      </w:r>
      <w:r w:rsidRPr="00B439E4">
        <w:rPr>
          <w:rFonts w:ascii="☞GILROY-MEDIUM" w:eastAsia="Times New Roman" w:hAnsi="☞GILROY-MEDIUM" w:cs="Times New Roman"/>
          <w:b/>
          <w:bCs/>
          <w:kern w:val="0"/>
          <w:lang w:eastAsia="en-GB"/>
          <w14:ligatures w14:val="none"/>
        </w:rPr>
        <w:t>spaces become experiences.</w:t>
      </w:r>
    </w:p>
    <w:p w14:paraId="0211FD51" w14:textId="2F7681F0" w:rsidR="002B6A05" w:rsidRPr="00B439E4" w:rsidRDefault="002B6A05" w:rsidP="00B439E4">
      <w:pPr>
        <w:rPr>
          <w:rFonts w:ascii="☞GILROY-MEDIUM" w:hAnsi="☞GILROY-MEDIUM"/>
        </w:rPr>
      </w:pPr>
    </w:p>
    <w:sectPr w:rsidR="002B6A05" w:rsidRPr="00B439E4" w:rsidSect="002B6A0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15" w:footer="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FF82" w14:textId="77777777" w:rsidR="00E400B8" w:rsidRDefault="00E400B8" w:rsidP="002B6A05">
      <w:pPr>
        <w:spacing w:after="0" w:line="240" w:lineRule="auto"/>
      </w:pPr>
      <w:r>
        <w:separator/>
      </w:r>
    </w:p>
  </w:endnote>
  <w:endnote w:type="continuationSeparator" w:id="0">
    <w:p w14:paraId="76B8D753" w14:textId="77777777" w:rsidR="00E400B8" w:rsidRDefault="00E400B8" w:rsidP="002B6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☞GILROY-MEDIUM">
    <w:panose1 w:val="00000600000000000000"/>
    <w:charset w:val="4D"/>
    <w:family w:val="auto"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0741" w14:textId="77777777" w:rsidR="002B6A05" w:rsidRDefault="00141B69">
    <w:pPr>
      <w:pStyle w:val="Footer"/>
    </w:pPr>
    <w:r>
      <w:rPr>
        <w:noProof/>
      </w:rPr>
      <w:drawing>
        <wp:inline distT="0" distB="0" distL="0" distR="0" wp14:anchorId="246A1EC1" wp14:editId="162A963A">
          <wp:extent cx="5731510" cy="886460"/>
          <wp:effectExtent l="0" t="0" r="0" b="2540"/>
          <wp:docPr id="263636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3612" name="Picture 263636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86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2945" w14:textId="77777777" w:rsidR="00E400B8" w:rsidRDefault="00E400B8" w:rsidP="002B6A05">
      <w:pPr>
        <w:spacing w:after="0" w:line="240" w:lineRule="auto"/>
      </w:pPr>
      <w:r>
        <w:separator/>
      </w:r>
    </w:p>
  </w:footnote>
  <w:footnote w:type="continuationSeparator" w:id="0">
    <w:p w14:paraId="26DB9629" w14:textId="77777777" w:rsidR="00E400B8" w:rsidRDefault="00E400B8" w:rsidP="002B6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A060" w14:textId="77777777" w:rsidR="002B6A05" w:rsidRDefault="00B439E4">
    <w:pPr>
      <w:pStyle w:val="Header"/>
    </w:pPr>
    <w:r>
      <w:rPr>
        <w:noProof/>
      </w:rPr>
    </w:r>
    <w:r w:rsidR="00B439E4">
      <w:rPr>
        <w:noProof/>
      </w:rPr>
      <w:pict w14:anchorId="213C30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423727" o:spid="_x0000_s1027" type="#_x0000_t75" alt="" style="position:absolute;margin-left:0;margin-top:0;width:679pt;height:361.5pt;z-index:-2516213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-0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3D59" w14:textId="77777777" w:rsidR="002B6A05" w:rsidRDefault="00B439E4" w:rsidP="002B6A05">
    <w:pPr>
      <w:pStyle w:val="Header"/>
      <w:ind w:left="-1418"/>
    </w:pPr>
    <w:r>
      <w:rPr>
        <w:noProof/>
      </w:rPr>
    </w:r>
    <w:r w:rsidR="00B439E4">
      <w:rPr>
        <w:noProof/>
      </w:rPr>
      <w:pict w14:anchorId="2C7612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423728" o:spid="_x0000_s1026" type="#_x0000_t75" alt="" style="position:absolute;left:0;text-align:left;margin-left:0;margin-top:0;width:679pt;height:361.5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-05"/>
          <w10:wrap anchorx="margin" anchory="margin"/>
        </v:shape>
      </w:pict>
    </w:r>
    <w:r w:rsidR="002B6A05">
      <w:rPr>
        <w:noProof/>
      </w:rPr>
      <w:drawing>
        <wp:inline distT="0" distB="0" distL="0" distR="0" wp14:anchorId="6287C5FE" wp14:editId="0DC39CFC">
          <wp:extent cx="6552643" cy="1013460"/>
          <wp:effectExtent l="0" t="0" r="0" b="0"/>
          <wp:docPr id="568454636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454636" name="Picture 1" descr="A black background with a black square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442" cy="1016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EE08" w14:textId="77777777" w:rsidR="002B6A05" w:rsidRDefault="00B439E4">
    <w:pPr>
      <w:pStyle w:val="Header"/>
    </w:pPr>
    <w:r>
      <w:rPr>
        <w:noProof/>
      </w:rPr>
    </w:r>
    <w:r w:rsidR="00B439E4">
      <w:rPr>
        <w:noProof/>
      </w:rPr>
      <w:pict w14:anchorId="7AD1E6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423726" o:spid="_x0000_s1025" type="#_x0000_t75" alt="" style="position:absolute;margin-left:0;margin-top:0;width:679pt;height:361.5pt;z-index:-2516234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-0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E32"/>
    <w:multiLevelType w:val="multilevel"/>
    <w:tmpl w:val="53C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1B82"/>
    <w:multiLevelType w:val="multilevel"/>
    <w:tmpl w:val="04B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022F"/>
    <w:multiLevelType w:val="multilevel"/>
    <w:tmpl w:val="DD6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42C3"/>
    <w:multiLevelType w:val="multilevel"/>
    <w:tmpl w:val="CEE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7F8A"/>
    <w:multiLevelType w:val="multilevel"/>
    <w:tmpl w:val="34B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054"/>
    <w:multiLevelType w:val="multilevel"/>
    <w:tmpl w:val="77D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045B0"/>
    <w:multiLevelType w:val="multilevel"/>
    <w:tmpl w:val="593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5715C"/>
    <w:multiLevelType w:val="multilevel"/>
    <w:tmpl w:val="2B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C0BBA"/>
    <w:multiLevelType w:val="multilevel"/>
    <w:tmpl w:val="1544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4343B"/>
    <w:multiLevelType w:val="multilevel"/>
    <w:tmpl w:val="CF5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47E21"/>
    <w:multiLevelType w:val="multilevel"/>
    <w:tmpl w:val="14A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E2F2C"/>
    <w:multiLevelType w:val="multilevel"/>
    <w:tmpl w:val="C81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B7CAB"/>
    <w:multiLevelType w:val="multilevel"/>
    <w:tmpl w:val="EE5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5138F"/>
    <w:multiLevelType w:val="multilevel"/>
    <w:tmpl w:val="160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C67CD"/>
    <w:multiLevelType w:val="multilevel"/>
    <w:tmpl w:val="DBB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32914"/>
    <w:multiLevelType w:val="multilevel"/>
    <w:tmpl w:val="297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02939"/>
    <w:multiLevelType w:val="multilevel"/>
    <w:tmpl w:val="5E9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337D3"/>
    <w:multiLevelType w:val="multilevel"/>
    <w:tmpl w:val="BD7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67EAE"/>
    <w:multiLevelType w:val="multilevel"/>
    <w:tmpl w:val="402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64A13"/>
    <w:multiLevelType w:val="multilevel"/>
    <w:tmpl w:val="233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96AEB"/>
    <w:multiLevelType w:val="multilevel"/>
    <w:tmpl w:val="EBD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D55EB"/>
    <w:multiLevelType w:val="multilevel"/>
    <w:tmpl w:val="E4B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11B5F"/>
    <w:multiLevelType w:val="multilevel"/>
    <w:tmpl w:val="981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B29F1"/>
    <w:multiLevelType w:val="multilevel"/>
    <w:tmpl w:val="71A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26258"/>
    <w:multiLevelType w:val="multilevel"/>
    <w:tmpl w:val="348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A0450"/>
    <w:multiLevelType w:val="multilevel"/>
    <w:tmpl w:val="5C9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2331B"/>
    <w:multiLevelType w:val="multilevel"/>
    <w:tmpl w:val="98C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F5D20"/>
    <w:multiLevelType w:val="multilevel"/>
    <w:tmpl w:val="C15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8033A"/>
    <w:multiLevelType w:val="multilevel"/>
    <w:tmpl w:val="E44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E10C6"/>
    <w:multiLevelType w:val="multilevel"/>
    <w:tmpl w:val="7A1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23B7A"/>
    <w:multiLevelType w:val="multilevel"/>
    <w:tmpl w:val="E10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30AD8"/>
    <w:multiLevelType w:val="multilevel"/>
    <w:tmpl w:val="787E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671FD"/>
    <w:multiLevelType w:val="multilevel"/>
    <w:tmpl w:val="878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D350E"/>
    <w:multiLevelType w:val="multilevel"/>
    <w:tmpl w:val="156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37318"/>
    <w:multiLevelType w:val="multilevel"/>
    <w:tmpl w:val="744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369E8"/>
    <w:multiLevelType w:val="multilevel"/>
    <w:tmpl w:val="858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85CFA"/>
    <w:multiLevelType w:val="multilevel"/>
    <w:tmpl w:val="53E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94348"/>
    <w:multiLevelType w:val="multilevel"/>
    <w:tmpl w:val="A26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200940">
    <w:abstractNumId w:val="31"/>
  </w:num>
  <w:num w:numId="2" w16cid:durableId="1609316111">
    <w:abstractNumId w:val="25"/>
  </w:num>
  <w:num w:numId="3" w16cid:durableId="430899259">
    <w:abstractNumId w:val="2"/>
  </w:num>
  <w:num w:numId="4" w16cid:durableId="1750880154">
    <w:abstractNumId w:val="35"/>
  </w:num>
  <w:num w:numId="5" w16cid:durableId="1679502377">
    <w:abstractNumId w:val="37"/>
  </w:num>
  <w:num w:numId="6" w16cid:durableId="785126097">
    <w:abstractNumId w:val="29"/>
  </w:num>
  <w:num w:numId="7" w16cid:durableId="1328824679">
    <w:abstractNumId w:val="4"/>
  </w:num>
  <w:num w:numId="8" w16cid:durableId="1398670805">
    <w:abstractNumId w:val="27"/>
  </w:num>
  <w:num w:numId="9" w16cid:durableId="2106460125">
    <w:abstractNumId w:val="30"/>
  </w:num>
  <w:num w:numId="10" w16cid:durableId="767769314">
    <w:abstractNumId w:val="21"/>
  </w:num>
  <w:num w:numId="11" w16cid:durableId="397822458">
    <w:abstractNumId w:val="16"/>
  </w:num>
  <w:num w:numId="12" w16cid:durableId="1149899875">
    <w:abstractNumId w:val="17"/>
  </w:num>
  <w:num w:numId="13" w16cid:durableId="697658201">
    <w:abstractNumId w:val="22"/>
  </w:num>
  <w:num w:numId="14" w16cid:durableId="1984658056">
    <w:abstractNumId w:val="5"/>
  </w:num>
  <w:num w:numId="15" w16cid:durableId="1360008442">
    <w:abstractNumId w:val="7"/>
  </w:num>
  <w:num w:numId="16" w16cid:durableId="1269006201">
    <w:abstractNumId w:val="24"/>
  </w:num>
  <w:num w:numId="17" w16cid:durableId="2045598625">
    <w:abstractNumId w:val="3"/>
  </w:num>
  <w:num w:numId="18" w16cid:durableId="519009842">
    <w:abstractNumId w:val="32"/>
  </w:num>
  <w:num w:numId="19" w16cid:durableId="106898664">
    <w:abstractNumId w:val="10"/>
  </w:num>
  <w:num w:numId="20" w16cid:durableId="1914460687">
    <w:abstractNumId w:val="6"/>
  </w:num>
  <w:num w:numId="21" w16cid:durableId="94325288">
    <w:abstractNumId w:val="18"/>
  </w:num>
  <w:num w:numId="22" w16cid:durableId="395013584">
    <w:abstractNumId w:val="15"/>
  </w:num>
  <w:num w:numId="23" w16cid:durableId="1561087919">
    <w:abstractNumId w:val="13"/>
  </w:num>
  <w:num w:numId="24" w16cid:durableId="1533569447">
    <w:abstractNumId w:val="36"/>
  </w:num>
  <w:num w:numId="25" w16cid:durableId="511840406">
    <w:abstractNumId w:val="1"/>
  </w:num>
  <w:num w:numId="26" w16cid:durableId="1986549726">
    <w:abstractNumId w:val="34"/>
  </w:num>
  <w:num w:numId="27" w16cid:durableId="1678770467">
    <w:abstractNumId w:val="11"/>
  </w:num>
  <w:num w:numId="28" w16cid:durableId="706837649">
    <w:abstractNumId w:val="19"/>
  </w:num>
  <w:num w:numId="29" w16cid:durableId="1434519073">
    <w:abstractNumId w:val="9"/>
  </w:num>
  <w:num w:numId="30" w16cid:durableId="1336304477">
    <w:abstractNumId w:val="20"/>
  </w:num>
  <w:num w:numId="31" w16cid:durableId="1155141384">
    <w:abstractNumId w:val="12"/>
  </w:num>
  <w:num w:numId="32" w16cid:durableId="1142113348">
    <w:abstractNumId w:val="26"/>
  </w:num>
  <w:num w:numId="33" w16cid:durableId="683096131">
    <w:abstractNumId w:val="8"/>
  </w:num>
  <w:num w:numId="34" w16cid:durableId="1563566207">
    <w:abstractNumId w:val="14"/>
  </w:num>
  <w:num w:numId="35" w16cid:durableId="429354641">
    <w:abstractNumId w:val="33"/>
  </w:num>
  <w:num w:numId="36" w16cid:durableId="1450196723">
    <w:abstractNumId w:val="0"/>
  </w:num>
  <w:num w:numId="37" w16cid:durableId="2065641410">
    <w:abstractNumId w:val="23"/>
  </w:num>
  <w:num w:numId="38" w16cid:durableId="8276702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D4"/>
    <w:rsid w:val="00141B69"/>
    <w:rsid w:val="0027634A"/>
    <w:rsid w:val="002A0BD4"/>
    <w:rsid w:val="002B6A05"/>
    <w:rsid w:val="002E2815"/>
    <w:rsid w:val="00371D18"/>
    <w:rsid w:val="003F75D3"/>
    <w:rsid w:val="0042017E"/>
    <w:rsid w:val="0046133E"/>
    <w:rsid w:val="004C2A3B"/>
    <w:rsid w:val="00563AAA"/>
    <w:rsid w:val="00723AE7"/>
    <w:rsid w:val="0097013B"/>
    <w:rsid w:val="00A446E0"/>
    <w:rsid w:val="00B439E4"/>
    <w:rsid w:val="00B90349"/>
    <w:rsid w:val="00C25B38"/>
    <w:rsid w:val="00CD3111"/>
    <w:rsid w:val="00E400B8"/>
    <w:rsid w:val="00E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8C3C3"/>
  <w15:chartTrackingRefBased/>
  <w15:docId w15:val="{BC6A6C2B-FD3F-BD43-9FB0-D00E8B70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6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B6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B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A05"/>
  </w:style>
  <w:style w:type="paragraph" w:styleId="Footer">
    <w:name w:val="footer"/>
    <w:basedOn w:val="Normal"/>
    <w:link w:val="FooterChar"/>
    <w:uiPriority w:val="99"/>
    <w:unhideWhenUsed/>
    <w:rsid w:val="002B6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A05"/>
  </w:style>
  <w:style w:type="paragraph" w:styleId="NormalWeb">
    <w:name w:val="Normal (Web)"/>
    <w:basedOn w:val="Normal"/>
    <w:uiPriority w:val="99"/>
    <w:semiHidden/>
    <w:unhideWhenUsed/>
    <w:rsid w:val="002B6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6A05"/>
    <w:rPr>
      <w:b/>
      <w:bCs/>
    </w:rPr>
  </w:style>
  <w:style w:type="table" w:styleId="PlainTable4">
    <w:name w:val="Plain Table 4"/>
    <w:basedOn w:val="TableNormal"/>
    <w:uiPriority w:val="44"/>
    <w:rsid w:val="002B6A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2B6A0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2B6A05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">
    <w:name w:val="Grid Table 4"/>
    <w:basedOn w:val="TableNormal"/>
    <w:uiPriority w:val="49"/>
    <w:rsid w:val="002B6A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2B6A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2B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A0BD4"/>
    <w:rPr>
      <w:i/>
      <w:iCs/>
    </w:rPr>
  </w:style>
  <w:style w:type="table" w:styleId="PlainTable1">
    <w:name w:val="Plain Table 1"/>
    <w:basedOn w:val="TableNormal"/>
    <w:uiPriority w:val="41"/>
    <w:rsid w:val="002A0B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8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8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1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9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8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7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6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extraeye/Library/Group%20Containers/UBF8T346G9.Office/User%20Content.localized/Templates.localized/Mouse%20&amp;%20Cheese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47ACDB-B854-964D-95C2-15F433E55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Mouse &amp; Cheese Letterhead.dotx</Template>
  <TotalTime>4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Singh</dc:creator>
  <cp:keywords/>
  <dc:description/>
  <cp:lastModifiedBy>Himanshu Singh</cp:lastModifiedBy>
  <cp:revision>2</cp:revision>
  <dcterms:created xsi:type="dcterms:W3CDTF">2025-11-08T10:42:00Z</dcterms:created>
  <dcterms:modified xsi:type="dcterms:W3CDTF">2025-11-08T10:42:00Z</dcterms:modified>
</cp:coreProperties>
</file>