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DC2BA" w14:textId="2B2E599A" w:rsidR="00862C41" w:rsidRPr="00862C41" w:rsidRDefault="00862C41" w:rsidP="000F7B65">
      <w:pPr>
        <w:ind w:left="720" w:hanging="360"/>
        <w:rPr>
          <w:b/>
          <w:bCs/>
          <w:sz w:val="40"/>
          <w:szCs w:val="40"/>
          <w:u w:val="single"/>
        </w:rPr>
      </w:pPr>
      <w:r w:rsidRPr="00862C41">
        <w:rPr>
          <w:b/>
          <w:bCs/>
          <w:sz w:val="40"/>
          <w:szCs w:val="40"/>
          <w:u w:val="single"/>
        </w:rPr>
        <w:t xml:space="preserve">Tips : </w:t>
      </w:r>
    </w:p>
    <w:p w14:paraId="77A0BC58" w14:textId="50D1F496" w:rsidR="00705E7C" w:rsidRPr="0068780C" w:rsidRDefault="000F7B65" w:rsidP="000F7B65">
      <w:pPr>
        <w:pStyle w:val="ListParagraph"/>
        <w:numPr>
          <w:ilvl w:val="0"/>
          <w:numId w:val="1"/>
        </w:numPr>
      </w:pPr>
      <w:r w:rsidRPr="0068780C">
        <w:t>Sur les réseaux sociaux, ne pas hésité à effectuer des recherches avancées tel que la recherche par # (groupe), ou via des mots-clés en rapport avec la cible</w:t>
      </w:r>
      <w:r w:rsidR="00364C5B" w:rsidRPr="0068780C">
        <w:t xml:space="preserve"> </w:t>
      </w:r>
      <w:r w:rsidR="00356479" w:rsidRPr="0068780C">
        <w:br/>
      </w:r>
    </w:p>
    <w:p w14:paraId="465295E9" w14:textId="23DAA6CF" w:rsidR="000F7B65" w:rsidRPr="0068780C" w:rsidRDefault="000F7B65" w:rsidP="000F7B65">
      <w:pPr>
        <w:pStyle w:val="ListParagraph"/>
        <w:numPr>
          <w:ilvl w:val="0"/>
          <w:numId w:val="1"/>
        </w:numPr>
      </w:pPr>
      <w:r w:rsidRPr="0068780C">
        <w:t xml:space="preserve">Possibilité d’utiliser un moniteur afin de regarder en temps réelle les tweets liés à certains termes </w:t>
      </w:r>
      <w:r w:rsidR="00356479" w:rsidRPr="0068780C">
        <w:br/>
      </w:r>
    </w:p>
    <w:p w14:paraId="35C7C4C2" w14:textId="163E0FF8" w:rsidR="000F7B65" w:rsidRPr="0068780C" w:rsidRDefault="00AC503A" w:rsidP="00AC503A">
      <w:pPr>
        <w:pStyle w:val="ListParagraph"/>
        <w:numPr>
          <w:ilvl w:val="0"/>
          <w:numId w:val="1"/>
        </w:numPr>
      </w:pPr>
      <w:r w:rsidRPr="0068780C">
        <w:t xml:space="preserve">Les groupes extrémiste (terrorisme, etc.) peuvent utiliser le « Hashtag </w:t>
      </w:r>
      <w:proofErr w:type="spellStart"/>
      <w:r w:rsidRPr="0068780C">
        <w:t>Hijacking</w:t>
      </w:r>
      <w:proofErr w:type="spellEnd"/>
      <w:r w:rsidRPr="0068780C">
        <w:t> » où ils prennent un hashtag connu, comme le sport par exemple, et le détourne pour faire de la propagande, en connaissant ce principe, si l’analyste doit chercher des groupes extrémistes, il peut commencer par regarder les hashtags génériques et populaire</w:t>
      </w:r>
      <w:r w:rsidR="00356479" w:rsidRPr="0068780C">
        <w:br/>
      </w:r>
    </w:p>
    <w:p w14:paraId="47C7D661" w14:textId="65F75C7B" w:rsidR="00AC503A" w:rsidRPr="0068780C" w:rsidRDefault="00AC503A" w:rsidP="00AC503A">
      <w:pPr>
        <w:pStyle w:val="ListParagraph"/>
        <w:numPr>
          <w:ilvl w:val="0"/>
          <w:numId w:val="1"/>
        </w:numPr>
      </w:pPr>
      <w:r w:rsidRPr="0068780C">
        <w:t xml:space="preserve">Dans une enquête, si une </w:t>
      </w:r>
      <w:proofErr w:type="spellStart"/>
      <w:r w:rsidRPr="0068780C">
        <w:t>baseline</w:t>
      </w:r>
      <w:proofErr w:type="spellEnd"/>
      <w:r w:rsidRPr="0068780C">
        <w:t xml:space="preserve"> n’est pas disponible dû au manque d’info, ne pas hésité à ouvrir un livre à propos de la cible de l’enquête (Si disponible)</w:t>
      </w:r>
      <w:r w:rsidR="00356479" w:rsidRPr="0068780C">
        <w:br/>
      </w:r>
    </w:p>
    <w:p w14:paraId="0BCF1BF2" w14:textId="5DA3CE26" w:rsidR="00AC503A" w:rsidRPr="0068780C" w:rsidRDefault="00AC503A" w:rsidP="00CB09B6">
      <w:pPr>
        <w:pStyle w:val="ListParagraph"/>
        <w:numPr>
          <w:ilvl w:val="0"/>
          <w:numId w:val="1"/>
        </w:numPr>
      </w:pPr>
      <w:r w:rsidRPr="0068780C">
        <w:t>Dans une moindre mesure, essayé de « se mettre à la place de la cible », de « penser comme elle »,</w:t>
      </w:r>
      <w:r w:rsidR="00CB09B6" w:rsidRPr="0068780C">
        <w:t xml:space="preserve"> ou au moins de « la comprendre », ça</w:t>
      </w:r>
      <w:r w:rsidRPr="0068780C">
        <w:t xml:space="preserve"> permet d</w:t>
      </w:r>
      <w:r w:rsidR="00CB09B6" w:rsidRPr="0068780C">
        <w:t xml:space="preserve">e prédire leur activité future. Dans des groupes extrémistes, La plupart des pions ou des admirateurs partagent des idées et des perspectives communes à leurs chefs (du groupe), et donc ça permet </w:t>
      </w:r>
      <w:r w:rsidR="00F328B6" w:rsidRPr="0068780C">
        <w:t>d’anticiper</w:t>
      </w:r>
      <w:r w:rsidR="00CB09B6" w:rsidRPr="0068780C">
        <w:t xml:space="preserve"> leurs mouvements </w:t>
      </w:r>
      <w:r w:rsidR="00356479" w:rsidRPr="0068780C">
        <w:br/>
      </w:r>
    </w:p>
    <w:p w14:paraId="6520CE88" w14:textId="70285E1F" w:rsidR="00862C41" w:rsidRPr="0068780C" w:rsidRDefault="003E6348" w:rsidP="00CB09B6">
      <w:pPr>
        <w:pStyle w:val="ListParagraph"/>
        <w:numPr>
          <w:ilvl w:val="0"/>
          <w:numId w:val="1"/>
        </w:numPr>
      </w:pPr>
      <w:r w:rsidRPr="0068780C">
        <w:t>Dans le cas de l’OPSEC, ne pas hésiter à changer sa manière de parler, quitte à être grossier, à parler argot ou autres</w:t>
      </w:r>
      <w:r w:rsidR="00356479" w:rsidRPr="0068780C">
        <w:br/>
      </w:r>
    </w:p>
    <w:p w14:paraId="2AB92088" w14:textId="40994F0F" w:rsidR="00060D66" w:rsidRPr="0068780C" w:rsidRDefault="00060D66" w:rsidP="00CB09B6">
      <w:pPr>
        <w:pStyle w:val="ListParagraph"/>
        <w:numPr>
          <w:ilvl w:val="0"/>
          <w:numId w:val="1"/>
        </w:numPr>
      </w:pPr>
      <w:r w:rsidRPr="0068780C">
        <w:t xml:space="preserve">Dans le cas d’une enquête, si on parle directement aux gens afin de soutirer des informations, essayé de toujours avoir réponse à tout </w:t>
      </w:r>
    </w:p>
    <w:p w14:paraId="52B8681B" w14:textId="77777777" w:rsidR="00862C41" w:rsidRDefault="00862C41" w:rsidP="00862C41"/>
    <w:p w14:paraId="6CE54253" w14:textId="77777777" w:rsidR="00862C41" w:rsidRDefault="00862C41" w:rsidP="00862C41"/>
    <w:p w14:paraId="3A4E2FD3" w14:textId="1C59DDF8" w:rsidR="00862C41" w:rsidRDefault="00862C41" w:rsidP="00862C41">
      <w:pPr>
        <w:rPr>
          <w:b/>
          <w:bCs/>
          <w:sz w:val="40"/>
          <w:szCs w:val="40"/>
          <w:u w:val="single"/>
        </w:rPr>
      </w:pPr>
      <w:r w:rsidRPr="00862C41">
        <w:rPr>
          <w:b/>
          <w:bCs/>
          <w:sz w:val="40"/>
          <w:szCs w:val="40"/>
          <w:u w:val="single"/>
        </w:rPr>
        <w:t>Tools :</w:t>
      </w:r>
    </w:p>
    <w:p w14:paraId="007F991B" w14:textId="0F205184" w:rsidR="00243001" w:rsidRDefault="00243001" w:rsidP="00243001">
      <w:pPr>
        <w:pStyle w:val="ListParagraph"/>
        <w:numPr>
          <w:ilvl w:val="0"/>
          <w:numId w:val="2"/>
        </w:numPr>
      </w:pPr>
      <w:hyperlink r:id="rId5" w:history="1">
        <w:r w:rsidRPr="00243001">
          <w:rPr>
            <w:rStyle w:val="Hyperlink"/>
          </w:rPr>
          <w:t xml:space="preserve">Open </w:t>
        </w:r>
        <w:proofErr w:type="spellStart"/>
        <w:r w:rsidRPr="00243001">
          <w:rPr>
            <w:rStyle w:val="Hyperlink"/>
          </w:rPr>
          <w:t>Measures</w:t>
        </w:r>
        <w:proofErr w:type="spellEnd"/>
      </w:hyperlink>
      <w:r>
        <w:t xml:space="preserve"> </w:t>
      </w:r>
      <w:r>
        <w:sym w:font="Wingdings" w:char="F0E0"/>
      </w:r>
      <w:r>
        <w:t xml:space="preserve"> </w:t>
      </w:r>
      <w:r w:rsidRPr="00243001">
        <w:t>plateforme d'intelligence sociale</w:t>
      </w:r>
      <w:r>
        <w:t xml:space="preserve"> </w:t>
      </w:r>
      <w:r w:rsidRPr="00243001">
        <w:t>dédiée à la lutte contre la désinformation, l'extrémisme en ligne et les menaces hors ligne.</w:t>
      </w:r>
    </w:p>
    <w:p w14:paraId="08C43B05" w14:textId="06F3D595" w:rsidR="006546F9" w:rsidRDefault="006546F9" w:rsidP="00243001">
      <w:pPr>
        <w:pStyle w:val="ListParagraph"/>
        <w:numPr>
          <w:ilvl w:val="0"/>
          <w:numId w:val="2"/>
        </w:numPr>
      </w:pPr>
      <w:hyperlink r:id="rId6" w:history="1">
        <w:r w:rsidRPr="006546F9">
          <w:rPr>
            <w:rStyle w:val="Hyperlink"/>
          </w:rPr>
          <w:t>OSINTCurio.us</w:t>
        </w:r>
      </w:hyperlink>
      <w:r>
        <w:t xml:space="preserve"> </w:t>
      </w:r>
      <w:r>
        <w:sym w:font="Wingdings" w:char="F0E0"/>
      </w:r>
      <w:r>
        <w:t xml:space="preserve"> </w:t>
      </w:r>
      <w:r w:rsidR="004365EA" w:rsidRPr="00243001">
        <w:t>plateforme</w:t>
      </w:r>
      <w:r w:rsidR="004365EA">
        <w:t xml:space="preserve"> destinée</w:t>
      </w:r>
      <w:r>
        <w:t xml:space="preserve"> à </w:t>
      </w:r>
      <w:r w:rsidR="004365EA">
        <w:t>donner</w:t>
      </w:r>
      <w:r>
        <w:t xml:space="preserve"> des ressources et des tutos à tout </w:t>
      </w:r>
      <w:proofErr w:type="spellStart"/>
      <w:r>
        <w:t>OSINTer</w:t>
      </w:r>
      <w:proofErr w:type="spellEnd"/>
      <w:r>
        <w:t xml:space="preserve"> </w:t>
      </w:r>
    </w:p>
    <w:p w14:paraId="6048544C" w14:textId="68491C9F" w:rsidR="004365EA" w:rsidRPr="004365EA" w:rsidRDefault="004365EA" w:rsidP="00243001">
      <w:pPr>
        <w:pStyle w:val="ListParagraph"/>
        <w:numPr>
          <w:ilvl w:val="0"/>
          <w:numId w:val="2"/>
        </w:numPr>
      </w:pPr>
      <w:hyperlink r:id="rId7" w:history="1">
        <w:proofErr w:type="spellStart"/>
        <w:r w:rsidRPr="004365EA">
          <w:rPr>
            <w:rStyle w:val="Hyperlink"/>
          </w:rPr>
          <w:t>Terrorism</w:t>
        </w:r>
        <w:proofErr w:type="spellEnd"/>
        <w:r w:rsidRPr="004365EA">
          <w:rPr>
            <w:rStyle w:val="Hyperlink"/>
          </w:rPr>
          <w:t xml:space="preserve"> &amp; Radicalisation </w:t>
        </w:r>
        <w:proofErr w:type="spellStart"/>
        <w:r w:rsidRPr="004365EA">
          <w:rPr>
            <w:rStyle w:val="Hyperlink"/>
          </w:rPr>
          <w:t>Research</w:t>
        </w:r>
        <w:proofErr w:type="spellEnd"/>
        <w:r w:rsidRPr="004365EA">
          <w:rPr>
            <w:rStyle w:val="Hyperlink"/>
          </w:rPr>
          <w:t xml:space="preserve"> Dashboard</w:t>
        </w:r>
      </w:hyperlink>
      <w:r w:rsidRPr="004365EA">
        <w:t xml:space="preserve"> </w:t>
      </w:r>
      <w:r>
        <w:sym w:font="Wingdings" w:char="F0E0"/>
      </w:r>
      <w:r w:rsidRPr="004365EA">
        <w:t xml:space="preserve"> Plateforme destinée à f</w:t>
      </w:r>
      <w:r>
        <w:t>ournir de l’aide et des ressources sur l’OSINT orienté « Lutte anti-terrorisme et radicalisation »  </w:t>
      </w:r>
    </w:p>
    <w:p w14:paraId="304EDC9D" w14:textId="77777777" w:rsidR="00704E49" w:rsidRPr="004365EA" w:rsidRDefault="00704E49" w:rsidP="00704E49"/>
    <w:p w14:paraId="7DE529EF" w14:textId="77777777" w:rsidR="00704E49" w:rsidRPr="004365EA" w:rsidRDefault="00704E49" w:rsidP="00704E49"/>
    <w:p w14:paraId="584A3026" w14:textId="74094391" w:rsidR="00704E49" w:rsidRDefault="00704E49" w:rsidP="00704E49">
      <w:pPr>
        <w:rPr>
          <w:b/>
          <w:bCs/>
          <w:sz w:val="40"/>
          <w:szCs w:val="40"/>
          <w:u w:val="single"/>
        </w:rPr>
      </w:pPr>
      <w:r w:rsidRPr="00704E49">
        <w:rPr>
          <w:b/>
          <w:bCs/>
          <w:sz w:val="40"/>
          <w:szCs w:val="40"/>
          <w:u w:val="single"/>
        </w:rPr>
        <w:t xml:space="preserve">NOTE PERSO : </w:t>
      </w:r>
    </w:p>
    <w:p w14:paraId="0D867217" w14:textId="59DC3C7F" w:rsidR="00704E49" w:rsidRPr="00704E49" w:rsidRDefault="00704E49" w:rsidP="00704E49">
      <w:pPr>
        <w:pStyle w:val="ListParagraph"/>
        <w:numPr>
          <w:ilvl w:val="0"/>
          <w:numId w:val="2"/>
        </w:numPr>
      </w:pPr>
      <w:r w:rsidRPr="00704E49">
        <w:t>Les pro</w:t>
      </w:r>
      <w:r>
        <w:t xml:space="preserve">s utilisent des outils payant pour </w:t>
      </w:r>
      <w:r w:rsidR="0045518A">
        <w:t>accélérer</w:t>
      </w:r>
      <w:r>
        <w:t xml:space="preserve"> leurs enquêtes </w:t>
      </w:r>
      <w:r w:rsidR="0045518A">
        <w:t>ou pour économiser de l’espace de stockage</w:t>
      </w:r>
      <w:r w:rsidR="00DD23EE">
        <w:t xml:space="preserve"> sur disque qui pourrait être chère</w:t>
      </w:r>
      <w:r w:rsidR="0045518A">
        <w:t xml:space="preserve"> ainsi que des </w:t>
      </w:r>
      <w:r w:rsidR="0045518A" w:rsidRPr="0045518A">
        <w:t xml:space="preserve">services </w:t>
      </w:r>
      <w:r w:rsidR="0045518A" w:rsidRPr="0045518A">
        <w:lastRenderedPageBreak/>
        <w:t>d'hébergement cloud</w:t>
      </w:r>
      <w:r w:rsidR="002B2073">
        <w:br/>
      </w:r>
      <w:r w:rsidR="002B2073">
        <w:sym w:font="Wingdings" w:char="F0E0"/>
      </w:r>
      <w:r w:rsidR="002B2073">
        <w:t xml:space="preserve"> Ils paient pour économiser du temps ou de la thune </w:t>
      </w:r>
    </w:p>
    <w:sectPr w:rsidR="00704E49" w:rsidRPr="00704E49" w:rsidSect="002069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196215"/>
    <w:multiLevelType w:val="hybridMultilevel"/>
    <w:tmpl w:val="CA4093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BCD3B56"/>
    <w:multiLevelType w:val="hybridMultilevel"/>
    <w:tmpl w:val="91CCD8BA"/>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2032803497">
    <w:abstractNumId w:val="1"/>
  </w:num>
  <w:num w:numId="2" w16cid:durableId="76114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65"/>
    <w:rsid w:val="00060D66"/>
    <w:rsid w:val="000F7B65"/>
    <w:rsid w:val="00206973"/>
    <w:rsid w:val="00243001"/>
    <w:rsid w:val="002B2073"/>
    <w:rsid w:val="00356479"/>
    <w:rsid w:val="00364C5B"/>
    <w:rsid w:val="003E6348"/>
    <w:rsid w:val="004365EA"/>
    <w:rsid w:val="0045518A"/>
    <w:rsid w:val="006277F1"/>
    <w:rsid w:val="006546F9"/>
    <w:rsid w:val="0068780C"/>
    <w:rsid w:val="00704E49"/>
    <w:rsid w:val="00705E7C"/>
    <w:rsid w:val="00763120"/>
    <w:rsid w:val="00862C41"/>
    <w:rsid w:val="00A26543"/>
    <w:rsid w:val="00A436FF"/>
    <w:rsid w:val="00AC503A"/>
    <w:rsid w:val="00BC35CB"/>
    <w:rsid w:val="00C826F0"/>
    <w:rsid w:val="00CA43E5"/>
    <w:rsid w:val="00CB09B6"/>
    <w:rsid w:val="00DD23EE"/>
    <w:rsid w:val="00F328B6"/>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C169"/>
  <w15:chartTrackingRefBased/>
  <w15:docId w15:val="{4E1568A9-F250-4BAC-A993-9FB7C85C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BE"/>
    </w:rPr>
  </w:style>
  <w:style w:type="paragraph" w:styleId="Heading1">
    <w:name w:val="heading 1"/>
    <w:basedOn w:val="Normal"/>
    <w:next w:val="Normal"/>
    <w:link w:val="Heading1Char"/>
    <w:uiPriority w:val="9"/>
    <w:qFormat/>
    <w:rsid w:val="000F7B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B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B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B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B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B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B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B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B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B65"/>
    <w:rPr>
      <w:rFonts w:asciiTheme="majorHAnsi" w:eastAsiaTheme="majorEastAsia" w:hAnsiTheme="majorHAnsi" w:cstheme="majorBidi"/>
      <w:color w:val="0F4761" w:themeColor="accent1" w:themeShade="BF"/>
      <w:sz w:val="40"/>
      <w:szCs w:val="40"/>
      <w:lang w:val="fr-BE"/>
    </w:rPr>
  </w:style>
  <w:style w:type="character" w:customStyle="1" w:styleId="Heading2Char">
    <w:name w:val="Heading 2 Char"/>
    <w:basedOn w:val="DefaultParagraphFont"/>
    <w:link w:val="Heading2"/>
    <w:uiPriority w:val="9"/>
    <w:semiHidden/>
    <w:rsid w:val="000F7B65"/>
    <w:rPr>
      <w:rFonts w:asciiTheme="majorHAnsi" w:eastAsiaTheme="majorEastAsia" w:hAnsiTheme="majorHAnsi" w:cstheme="majorBidi"/>
      <w:color w:val="0F4761" w:themeColor="accent1" w:themeShade="BF"/>
      <w:sz w:val="32"/>
      <w:szCs w:val="32"/>
      <w:lang w:val="fr-BE"/>
    </w:rPr>
  </w:style>
  <w:style w:type="character" w:customStyle="1" w:styleId="Heading3Char">
    <w:name w:val="Heading 3 Char"/>
    <w:basedOn w:val="DefaultParagraphFont"/>
    <w:link w:val="Heading3"/>
    <w:uiPriority w:val="9"/>
    <w:semiHidden/>
    <w:rsid w:val="000F7B65"/>
    <w:rPr>
      <w:rFonts w:eastAsiaTheme="majorEastAsia" w:cstheme="majorBidi"/>
      <w:color w:val="0F4761" w:themeColor="accent1" w:themeShade="BF"/>
      <w:sz w:val="28"/>
      <w:szCs w:val="28"/>
      <w:lang w:val="fr-BE"/>
    </w:rPr>
  </w:style>
  <w:style w:type="character" w:customStyle="1" w:styleId="Heading4Char">
    <w:name w:val="Heading 4 Char"/>
    <w:basedOn w:val="DefaultParagraphFont"/>
    <w:link w:val="Heading4"/>
    <w:uiPriority w:val="9"/>
    <w:semiHidden/>
    <w:rsid w:val="000F7B65"/>
    <w:rPr>
      <w:rFonts w:eastAsiaTheme="majorEastAsia" w:cstheme="majorBidi"/>
      <w:i/>
      <w:iCs/>
      <w:color w:val="0F4761" w:themeColor="accent1" w:themeShade="BF"/>
      <w:lang w:val="fr-BE"/>
    </w:rPr>
  </w:style>
  <w:style w:type="character" w:customStyle="1" w:styleId="Heading5Char">
    <w:name w:val="Heading 5 Char"/>
    <w:basedOn w:val="DefaultParagraphFont"/>
    <w:link w:val="Heading5"/>
    <w:uiPriority w:val="9"/>
    <w:semiHidden/>
    <w:rsid w:val="000F7B65"/>
    <w:rPr>
      <w:rFonts w:eastAsiaTheme="majorEastAsia" w:cstheme="majorBidi"/>
      <w:color w:val="0F4761" w:themeColor="accent1" w:themeShade="BF"/>
      <w:lang w:val="fr-BE"/>
    </w:rPr>
  </w:style>
  <w:style w:type="character" w:customStyle="1" w:styleId="Heading6Char">
    <w:name w:val="Heading 6 Char"/>
    <w:basedOn w:val="DefaultParagraphFont"/>
    <w:link w:val="Heading6"/>
    <w:uiPriority w:val="9"/>
    <w:semiHidden/>
    <w:rsid w:val="000F7B65"/>
    <w:rPr>
      <w:rFonts w:eastAsiaTheme="majorEastAsia" w:cstheme="majorBidi"/>
      <w:i/>
      <w:iCs/>
      <w:color w:val="595959" w:themeColor="text1" w:themeTint="A6"/>
      <w:lang w:val="fr-BE"/>
    </w:rPr>
  </w:style>
  <w:style w:type="character" w:customStyle="1" w:styleId="Heading7Char">
    <w:name w:val="Heading 7 Char"/>
    <w:basedOn w:val="DefaultParagraphFont"/>
    <w:link w:val="Heading7"/>
    <w:uiPriority w:val="9"/>
    <w:semiHidden/>
    <w:rsid w:val="000F7B65"/>
    <w:rPr>
      <w:rFonts w:eastAsiaTheme="majorEastAsia" w:cstheme="majorBidi"/>
      <w:color w:val="595959" w:themeColor="text1" w:themeTint="A6"/>
      <w:lang w:val="fr-BE"/>
    </w:rPr>
  </w:style>
  <w:style w:type="character" w:customStyle="1" w:styleId="Heading8Char">
    <w:name w:val="Heading 8 Char"/>
    <w:basedOn w:val="DefaultParagraphFont"/>
    <w:link w:val="Heading8"/>
    <w:uiPriority w:val="9"/>
    <w:semiHidden/>
    <w:rsid w:val="000F7B65"/>
    <w:rPr>
      <w:rFonts w:eastAsiaTheme="majorEastAsia" w:cstheme="majorBidi"/>
      <w:i/>
      <w:iCs/>
      <w:color w:val="272727" w:themeColor="text1" w:themeTint="D8"/>
      <w:lang w:val="fr-BE"/>
    </w:rPr>
  </w:style>
  <w:style w:type="character" w:customStyle="1" w:styleId="Heading9Char">
    <w:name w:val="Heading 9 Char"/>
    <w:basedOn w:val="DefaultParagraphFont"/>
    <w:link w:val="Heading9"/>
    <w:uiPriority w:val="9"/>
    <w:semiHidden/>
    <w:rsid w:val="000F7B65"/>
    <w:rPr>
      <w:rFonts w:eastAsiaTheme="majorEastAsia" w:cstheme="majorBidi"/>
      <w:color w:val="272727" w:themeColor="text1" w:themeTint="D8"/>
      <w:lang w:val="fr-BE"/>
    </w:rPr>
  </w:style>
  <w:style w:type="paragraph" w:styleId="Title">
    <w:name w:val="Title"/>
    <w:basedOn w:val="Normal"/>
    <w:next w:val="Normal"/>
    <w:link w:val="TitleChar"/>
    <w:uiPriority w:val="10"/>
    <w:qFormat/>
    <w:rsid w:val="000F7B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B65"/>
    <w:rPr>
      <w:rFonts w:asciiTheme="majorHAnsi" w:eastAsiaTheme="majorEastAsia" w:hAnsiTheme="majorHAnsi" w:cstheme="majorBidi"/>
      <w:spacing w:val="-10"/>
      <w:kern w:val="28"/>
      <w:sz w:val="56"/>
      <w:szCs w:val="56"/>
      <w:lang w:val="fr-BE"/>
    </w:rPr>
  </w:style>
  <w:style w:type="paragraph" w:styleId="Subtitle">
    <w:name w:val="Subtitle"/>
    <w:basedOn w:val="Normal"/>
    <w:next w:val="Normal"/>
    <w:link w:val="SubtitleChar"/>
    <w:uiPriority w:val="11"/>
    <w:qFormat/>
    <w:rsid w:val="000F7B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B65"/>
    <w:rPr>
      <w:rFonts w:eastAsiaTheme="majorEastAsia" w:cstheme="majorBidi"/>
      <w:color w:val="595959" w:themeColor="text1" w:themeTint="A6"/>
      <w:spacing w:val="15"/>
      <w:sz w:val="28"/>
      <w:szCs w:val="28"/>
      <w:lang w:val="fr-BE"/>
    </w:rPr>
  </w:style>
  <w:style w:type="paragraph" w:styleId="Quote">
    <w:name w:val="Quote"/>
    <w:basedOn w:val="Normal"/>
    <w:next w:val="Normal"/>
    <w:link w:val="QuoteChar"/>
    <w:uiPriority w:val="29"/>
    <w:qFormat/>
    <w:rsid w:val="000F7B65"/>
    <w:pPr>
      <w:spacing w:before="160"/>
      <w:jc w:val="center"/>
    </w:pPr>
    <w:rPr>
      <w:i/>
      <w:iCs/>
      <w:color w:val="404040" w:themeColor="text1" w:themeTint="BF"/>
    </w:rPr>
  </w:style>
  <w:style w:type="character" w:customStyle="1" w:styleId="QuoteChar">
    <w:name w:val="Quote Char"/>
    <w:basedOn w:val="DefaultParagraphFont"/>
    <w:link w:val="Quote"/>
    <w:uiPriority w:val="29"/>
    <w:rsid w:val="000F7B65"/>
    <w:rPr>
      <w:i/>
      <w:iCs/>
      <w:color w:val="404040" w:themeColor="text1" w:themeTint="BF"/>
      <w:lang w:val="fr-BE"/>
    </w:rPr>
  </w:style>
  <w:style w:type="paragraph" w:styleId="ListParagraph">
    <w:name w:val="List Paragraph"/>
    <w:basedOn w:val="Normal"/>
    <w:uiPriority w:val="34"/>
    <w:qFormat/>
    <w:rsid w:val="000F7B65"/>
    <w:pPr>
      <w:ind w:left="720"/>
      <w:contextualSpacing/>
    </w:pPr>
  </w:style>
  <w:style w:type="character" w:styleId="IntenseEmphasis">
    <w:name w:val="Intense Emphasis"/>
    <w:basedOn w:val="DefaultParagraphFont"/>
    <w:uiPriority w:val="21"/>
    <w:qFormat/>
    <w:rsid w:val="000F7B65"/>
    <w:rPr>
      <w:i/>
      <w:iCs/>
      <w:color w:val="0F4761" w:themeColor="accent1" w:themeShade="BF"/>
    </w:rPr>
  </w:style>
  <w:style w:type="paragraph" w:styleId="IntenseQuote">
    <w:name w:val="Intense Quote"/>
    <w:basedOn w:val="Normal"/>
    <w:next w:val="Normal"/>
    <w:link w:val="IntenseQuoteChar"/>
    <w:uiPriority w:val="30"/>
    <w:qFormat/>
    <w:rsid w:val="000F7B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B65"/>
    <w:rPr>
      <w:i/>
      <w:iCs/>
      <w:color w:val="0F4761" w:themeColor="accent1" w:themeShade="BF"/>
      <w:lang w:val="fr-BE"/>
    </w:rPr>
  </w:style>
  <w:style w:type="character" w:styleId="IntenseReference">
    <w:name w:val="Intense Reference"/>
    <w:basedOn w:val="DefaultParagraphFont"/>
    <w:uiPriority w:val="32"/>
    <w:qFormat/>
    <w:rsid w:val="000F7B65"/>
    <w:rPr>
      <w:b/>
      <w:bCs/>
      <w:smallCaps/>
      <w:color w:val="0F4761" w:themeColor="accent1" w:themeShade="BF"/>
      <w:spacing w:val="5"/>
    </w:rPr>
  </w:style>
  <w:style w:type="character" w:styleId="Hyperlink">
    <w:name w:val="Hyperlink"/>
    <w:basedOn w:val="DefaultParagraphFont"/>
    <w:uiPriority w:val="99"/>
    <w:unhideWhenUsed/>
    <w:rsid w:val="00243001"/>
    <w:rPr>
      <w:color w:val="467886" w:themeColor="hyperlink"/>
      <w:u w:val="single"/>
    </w:rPr>
  </w:style>
  <w:style w:type="character" w:styleId="UnresolvedMention">
    <w:name w:val="Unresolved Mention"/>
    <w:basedOn w:val="DefaultParagraphFont"/>
    <w:uiPriority w:val="99"/>
    <w:semiHidden/>
    <w:unhideWhenUsed/>
    <w:rsid w:val="002430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rt.me/p/OmExgb/terrorism-radicalisation-research-dash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sintcurio.us/index.htm" TargetMode="External"/><Relationship Id="rId5" Type="http://schemas.openxmlformats.org/officeDocument/2006/relationships/hyperlink" Target="https://openmeasures.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2</Pages>
  <Words>345</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Lefevre Maxime</dc:creator>
  <cp:keywords/>
  <dc:description/>
  <cp:lastModifiedBy>Lefevre Maxime</cp:lastModifiedBy>
  <cp:revision>14</cp:revision>
  <dcterms:created xsi:type="dcterms:W3CDTF">2025-10-15T07:58:00Z</dcterms:created>
  <dcterms:modified xsi:type="dcterms:W3CDTF">2025-10-15T14:52:00Z</dcterms:modified>
</cp:coreProperties>
</file>