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t>As per template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FAQ Assistant</w:t>
      </w:r>
    </w:p>
    <w:p w:rsidR="00000000" w:rsidDel="00000000" w:rsidP="00000000" w:rsidRDefault="00000000" w:rsidRPr="00000000" w14:paraId="0000000D">
      <w:pPr>
        <w:rPr/>
      </w:pPr>
      <w:r>
        <w:t>Project Description: REST API FAQ assistant with authentication, FAQ management/search and Gemini AI-powered FAQ generation.</w:t>
      </w:r>
    </w:p>
    <w:p w:rsidR="00000000" w:rsidDel="00000000" w:rsidP="00000000" w:rsidRDefault="00000000" w:rsidRPr="00000000" w14:paraId="0000000E">
      <w:pPr>
        <w:rPr/>
      </w:pPr>
      <w:r>
        <w:t>Project Version: Academic Prototype</w:t>
      </w:r>
    </w:p>
    <w:p w:rsidR="00000000" w:rsidDel="00000000" w:rsidP="00000000" w:rsidRDefault="00000000" w:rsidRPr="00000000" w14:paraId="0000000F">
      <w:pPr>
        <w:rPr/>
      </w:pPr>
      <w:r>
        <w:t>Testing Period: 29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Features: Registration, Login/JWT, FAQ CRUD, FAQ Search, AI FAQ Generation, validation and error handling.</w:t>
      </w:r>
    </w:p>
    <w:p w:rsidR="00000000" w:rsidDel="00000000" w:rsidP="00000000" w:rsidRDefault="00000000" w:rsidRPr="00000000" w14:paraId="00000012">
      <w:pPr>
        <w:rPr/>
      </w:pPr>
      <w:r>
        <w:t>Requirements: USN-1 to USN-7 covering authentication, FAQ management, search, AI generation and testing.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http://localhost:5000</w:t>
      </w:r>
    </w:p>
    <w:p w:rsidR="00000000" w:rsidDel="00000000" w:rsidP="00000000" w:rsidRDefault="00000000" w:rsidRPr="00000000" w14:paraId="00000015">
      <w:pPr>
        <w:rPr/>
      </w:pPr>
      <w:r>
        <w:t>Credentials: Valid test account used through Postman; secrets are excluded.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Test Case ID</w:t>
            </w:r>
          </w:p>
        </w:tc>
        <w:tc>
          <w:tcPr>
            <w:vAlign w:val="center"/>
          </w:tcPr>
          <w:p>
            <w:r>
              <w:t>Test Scenario</w:t>
            </w:r>
          </w:p>
        </w:tc>
        <w:tc>
          <w:tcPr>
            <w:vAlign w:val="center"/>
          </w:tcPr>
          <w:p>
            <w:r>
              <w:t>Test Steps</w:t>
            </w:r>
          </w:p>
        </w:tc>
        <w:tc>
          <w:tcPr>
            <w:vAlign w:val="center"/>
          </w:tcPr>
          <w:p>
            <w:r>
              <w:t>Expected Result</w:t>
            </w:r>
          </w:p>
        </w:tc>
        <w:tc>
          <w:tcPr>
            <w:vAlign w:val="center"/>
          </w:tcPr>
          <w:p>
            <w:r>
              <w:t>Actual Result</w:t>
            </w:r>
          </w:p>
        </w:tc>
        <w:tc>
          <w:tcPr>
            <w:vAlign w:val="center"/>
          </w:tcPr>
          <w:p>
            <w:r>
              <w:t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TC-001</w:t>
            </w:r>
          </w:p>
        </w:tc>
        <w:tc>
          <w:tcPr>
            <w:vAlign w:val="center"/>
          </w:tcPr>
          <w:p>
            <w:r>
              <w:t>Register user</w:t>
            </w:r>
          </w:p>
        </w:tc>
        <w:tc>
          <w:tcPr>
            <w:vAlign w:val="center"/>
          </w:tcPr>
          <w:p>
            <w:r>
              <w:t>POST /api/auth/register with valid new-user details.</w:t>
            </w:r>
          </w:p>
        </w:tc>
        <w:tc>
          <w:tcPr>
            <w:vAlign w:val="center"/>
          </w:tcPr>
          <w:p>
            <w:r>
              <w:t>User account is created.</w:t>
            </w:r>
          </w:p>
        </w:tc>
        <w:tc>
          <w:tcPr>
            <w:vAlign w:val="center"/>
          </w:tcPr>
          <w:p>
            <w:r>
              <w:t>Endpoint tested; duplicate-email response also verified.</w:t>
            </w:r>
          </w:p>
        </w:tc>
        <w:tc>
          <w:tcPr>
            <w:vAlign w:val="center"/>
          </w:tcPr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TC-002</w:t>
            </w:r>
          </w:p>
        </w:tc>
        <w:tc>
          <w:tcPr>
            <w:vAlign w:val="center"/>
          </w:tcPr>
          <w:p>
            <w:r>
              <w:t>Login user</w:t>
            </w:r>
          </w:p>
        </w:tc>
        <w:tc>
          <w:tcPr>
            <w:vAlign w:val="center"/>
          </w:tcPr>
          <w:p>
            <w:r>
              <w:t>POST /api/auth/login with valid credentials.</w:t>
            </w:r>
          </w:p>
        </w:tc>
        <w:tc>
          <w:tcPr>
            <w:vAlign w:val="center"/>
          </w:tcPr>
          <w:p>
            <w:r>
              <w:t>JWT token is returned.</w:t>
            </w:r>
          </w:p>
        </w:tc>
        <w:tc>
          <w:tcPr>
            <w:vAlign w:val="center"/>
          </w:tcPr>
          <w:p>
            <w:r>
              <w:t>Login succeeded.</w:t>
            </w:r>
          </w:p>
        </w:tc>
        <w:tc>
          <w:tcPr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TC-003</w:t>
            </w:r>
          </w:p>
        </w:tc>
        <w:tc>
          <w:tcPr>
            <w:tcW w:type="dxa" w:w="1285"/>
            <w:vAlign w:val="center"/>
          </w:tcPr>
          <w:p>
            <w:r>
              <w:t>Create FAQ</w:t>
            </w:r>
          </w:p>
        </w:tc>
        <w:tc>
          <w:tcPr>
            <w:tcW w:type="dxa" w:w="2245"/>
            <w:vAlign w:val="center"/>
          </w:tcPr>
          <w:p>
            <w:r>
              <w:t>POST /api/faqs with Bearer JWT and valid data.</w:t>
            </w:r>
          </w:p>
        </w:tc>
        <w:tc>
          <w:tcPr>
            <w:tcW w:type="dxa" w:w="1276"/>
            <w:vAlign w:val="center"/>
          </w:tcPr>
          <w:p>
            <w:r>
              <w:t>FAQ is stored and returned.</w:t>
            </w:r>
          </w:p>
        </w:tc>
        <w:tc>
          <w:tcPr>
            <w:tcW w:type="dxa" w:w="1275"/>
            <w:vAlign w:val="center"/>
          </w:tcPr>
          <w:p>
            <w:r>
              <w:t>FAQ creation succeeded.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TC-004</w:t>
            </w:r>
          </w:p>
        </w:tc>
        <w:tc>
          <w:tcPr>
            <w:tcW w:type="dxa" w:w="1285"/>
            <w:vAlign w:val="center"/>
          </w:tcPr>
          <w:p>
            <w:r>
              <w:t>Search FAQ</w:t>
            </w:r>
          </w:p>
        </w:tc>
        <w:tc>
          <w:tcPr>
            <w:tcW w:type="dxa" w:w="2245"/>
            <w:vAlign w:val="center"/>
          </w:tcPr>
          <w:p>
            <w:r>
              <w:t>GET /api/faqs/search?q=configure.</w:t>
            </w:r>
          </w:p>
        </w:tc>
        <w:tc>
          <w:tcPr>
            <w:tcW w:type="dxa" w:w="1276"/>
            <w:vAlign w:val="center"/>
          </w:tcPr>
          <w:p>
            <w:r>
              <w:t>Matching FAQ records are returned.</w:t>
            </w:r>
          </w:p>
        </w:tc>
        <w:tc>
          <w:tcPr>
            <w:tcW w:type="dxa" w:w="1275"/>
            <w:vAlign w:val="center"/>
          </w:tcPr>
          <w:p>
            <w:r>
              <w:t>Search returned matching data.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t>TC-005</w:t>
            </w:r>
          </w:p>
        </w:tc>
        <w:tc>
          <w:tcPr>
            <w:tcW w:type="dxa" w:w="1285"/>
            <w:vAlign w:val="center"/>
          </w:tcPr>
          <w:p>
            <w:r>
              <w:t>Generate FAQ</w:t>
            </w:r>
          </w:p>
        </w:tc>
        <w:tc>
          <w:tcPr>
            <w:tcW w:type="dxa" w:w="2245"/>
            <w:vAlign w:val="center"/>
          </w:tcPr>
          <w:p>
            <w:r>
              <w:t>POST /api/ai/generate-faq with a topic.</w:t>
            </w:r>
          </w:p>
        </w:tc>
        <w:tc>
          <w:tcPr>
            <w:tcW w:type="dxa" w:w="1276"/>
            <w:vAlign w:val="center"/>
          </w:tcPr>
          <w:p>
            <w:r>
              <w:t>Generated question, answer, category and timestamp are returned.</w:t>
            </w:r>
          </w:p>
        </w:tc>
        <w:tc>
          <w:tcPr>
            <w:tcW w:type="dxa" w:w="1275"/>
            <w:vAlign w:val="center"/>
          </w:tcPr>
          <w:p>
            <w:r>
              <w:t>Gemini generation succeeded.</w:t>
            </w:r>
          </w:p>
        </w:tc>
        <w:tc>
          <w:tcPr>
            <w:tcW w:type="dxa" w:w="1276"/>
            <w:vAlign w:val="center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vAlign w:val="center"/>
          </w:tcPr>
          <w:p>
            <w:r>
              <w:t>Bug ID</w:t>
            </w:r>
          </w:p>
        </w:tc>
        <w:tc>
          <w:tcPr>
            <w:vAlign w:val="center"/>
          </w:tcPr>
          <w:p>
            <w:r>
              <w:t>Bug Description</w:t>
            </w:r>
          </w:p>
        </w:tc>
        <w:tc>
          <w:tcPr>
            <w:vAlign w:val="center"/>
          </w:tcPr>
          <w:p>
            <w:r>
              <w:t>Steps to reproduce</w:t>
            </w:r>
          </w:p>
        </w:tc>
        <w:tc>
          <w:tcPr>
            <w:vAlign w:val="center"/>
          </w:tcPr>
          <w:p>
            <w:r>
              <w:t>Severity</w:t>
            </w:r>
          </w:p>
        </w:tc>
        <w:tc>
          <w:tcPr>
            <w:vAlign w:val="center"/>
          </w:tcPr>
          <w:p>
            <w:r>
              <w:t>Status</w:t>
            </w:r>
          </w:p>
        </w:tc>
        <w:tc>
          <w:tcPr>
            <w:vAlign w:val="center"/>
          </w:tcPr>
          <w:p>
            <w:r>
              <w:t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BG-001</w:t>
            </w:r>
          </w:p>
        </w:tc>
        <w:tc>
          <w:tcPr>
            <w:vAlign w:val="center"/>
          </w:tcPr>
          <w:p>
            <w:r>
              <w:t>MongoDB connection/authentication/network setup issue.</w:t>
            </w:r>
          </w:p>
        </w:tc>
        <w:tc>
          <w:tcPr>
            <w:vAlign w:val="center"/>
          </w:tcPr>
          <w:p>
            <w:r>
              <w:t>Start with incorrect Atlas settings.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Closed</w:t>
            </w:r>
          </w:p>
        </w:tc>
        <w:tc>
          <w:tcPr>
            <w:vAlign w:val="center"/>
          </w:tcPr>
          <w:p>
            <w:r>
              <w:t>Atlas URI/credentials/network settings were corrected.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BG-002</w:t>
            </w:r>
          </w:p>
        </w:tc>
        <w:tc>
          <w:tcPr>
            <w:vAlign w:val="center"/>
          </w:tcPr>
          <w:p>
            <w:r>
              <w:t>Gemini model-not-found error during AI generation.</w:t>
            </w:r>
          </w:p>
        </w:tc>
        <w:tc>
          <w:tcPr>
            <w:vAlign w:val="center"/>
          </w:tcPr>
          <w:p>
            <w:r>
              <w:t>Call AI generation with unavailable model name.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Closed</w:t>
            </w:r>
          </w:p>
        </w:tc>
        <w:tc>
          <w:tcPr>
            <w:vAlign w:val="center"/>
          </w:tcPr>
          <w:p>
            <w:r>
              <w:t>Gemini service was updated to the working configured model.</w:t>
            </w:r>
          </w:p>
        </w:tc>
      </w:tr>
      <w:tr>
        <w:tc>
          <w:tcPr>
            <w:tcW w:type="dxa" w:w="1125"/>
            <w:vAlign w:val="center"/>
          </w:tcPr>
          <w:p>
            <w:r>
              <w:t>BG-003</w:t>
            </w:r>
          </w:p>
        </w:tc>
        <w:tc>
          <w:tcPr>
            <w:tcW w:type="dxa" w:w="1485"/>
            <w:vAlign w:val="center"/>
          </w:tcPr>
          <w:p>
            <w:r>
              <w:t>Protected endpoint token/authentication failure during early testing.</w:t>
            </w:r>
          </w:p>
        </w:tc>
        <w:tc>
          <w:tcPr>
            <w:tcW w:type="dxa" w:w="2205"/>
            <w:vAlign w:val="center"/>
          </w:tcPr>
          <w:p>
            <w:r>
              <w:t>Call protected endpoint with incorrect token setup.</w:t>
            </w:r>
          </w:p>
        </w:tc>
        <w:tc>
          <w:tcPr>
            <w:tcW w:type="dxa" w:w="1275"/>
            <w:vAlign w:val="center"/>
          </w:tcPr>
          <w:p>
            <w:r>
              <w:t>Medium</w:t>
            </w:r>
          </w:p>
        </w:tc>
        <w:tc>
          <w:tcPr>
            <w:tcW w:type="dxa" w:w="1140"/>
            <w:vAlign w:val="center"/>
          </w:tcPr>
          <w:p>
            <w:r>
              <w:t>Closed</w:t>
            </w:r>
          </w:p>
        </w:tc>
        <w:tc>
          <w:tcPr>
            <w:tcW w:type="dxa" w:w="1410"/>
            <w:vAlign w:val="center"/>
          </w:tcPr>
          <w:p>
            <w:r>
              <w:t>JWT authentication flow was corrected and retested.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Project Team</w:t>
      </w:r>
    </w:p>
    <w:p w:rsidR="00000000" w:rsidDel="00000000" w:rsidP="00000000" w:rsidRDefault="00000000" w:rsidRPr="00000000" w14:paraId="00000045">
      <w:pPr>
        <w:rPr/>
      </w:pPr>
      <w:r>
        <w:t>Date: 29 September 2026</w:t>
      </w:r>
    </w:p>
    <w:p w:rsidR="00000000" w:rsidDel="00000000" w:rsidP="00000000" w:rsidRDefault="00000000" w:rsidRPr="00000000" w14:paraId="00000046">
      <w:pPr>
        <w:rPr/>
      </w:pPr>
      <w: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>UAT Result Summary</w:t>
      </w:r>
    </w:p>
    <w:p>
      <w:r>
        <w:t>The five core API flows were successfully exercised: registration/login, protected FAQ creation, FAQ search and Gemini-based FAQ generation. Passwords, JWT values and API keys are intentionally excluded.</w:t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