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2EC" w:rsidRPr="001E2467" w:rsidRDefault="00C022EC" w:rsidP="001E2467">
      <w:pPr>
        <w:ind w:left="-180"/>
        <w:jc w:val="center"/>
        <w:rPr>
          <w:rFonts w:ascii="Copperplate Gothic Bold" w:hAnsi="Copperplate Gothic Bold"/>
          <w:sz w:val="40"/>
          <w:szCs w:val="40"/>
        </w:rPr>
      </w:pPr>
      <w:r w:rsidRPr="001E2467">
        <w:rPr>
          <w:rFonts w:ascii="Copperplate Gothic Bold" w:hAnsi="Copperplate Gothic Bold"/>
          <w:sz w:val="40"/>
          <w:szCs w:val="40"/>
        </w:rPr>
        <w:t>Digital India</w:t>
      </w:r>
    </w:p>
    <w:p w:rsidR="0078471C" w:rsidRPr="0078471C" w:rsidRDefault="0078471C" w:rsidP="0078471C">
      <w:pPr>
        <w:jc w:val="center"/>
        <w:rPr>
          <w:sz w:val="40"/>
          <w:szCs w:val="40"/>
        </w:rPr>
      </w:pPr>
    </w:p>
    <w:p w:rsidR="00320EC7" w:rsidRDefault="00C022EC" w:rsidP="001E2467">
      <w:pPr>
        <w:pStyle w:val="ListParagraph"/>
        <w:numPr>
          <w:ilvl w:val="0"/>
          <w:numId w:val="6"/>
        </w:numPr>
        <w:ind w:left="360"/>
      </w:pPr>
      <w:r>
        <w:t>INTRODUCTION</w:t>
      </w:r>
    </w:p>
    <w:p w:rsidR="00C022EC" w:rsidRDefault="00C022EC">
      <w:r>
        <w:rPr>
          <w:rFonts w:hint="eastAsia"/>
        </w:rPr>
        <w:t>Digital India is an initiative of Government of India to integrate the government departments and the people of India. It aims at ensuring the government services are made available to citizens electronically by reducing paperwork.</w:t>
      </w:r>
    </w:p>
    <w:p w:rsidR="00C022EC" w:rsidRDefault="00C022EC"/>
    <w:p w:rsidR="00C022EC" w:rsidRDefault="00C022EC" w:rsidP="001E2467">
      <w:pPr>
        <w:pStyle w:val="ListParagraph"/>
        <w:numPr>
          <w:ilvl w:val="0"/>
          <w:numId w:val="6"/>
        </w:numPr>
        <w:ind w:left="360"/>
      </w:pPr>
      <w:r>
        <w:t>BRIEF DESCRIPTION</w:t>
      </w:r>
    </w:p>
    <w:p w:rsidR="00C022EC" w:rsidRDefault="00C022EC" w:rsidP="00C022EC">
      <w:r>
        <w:rPr>
          <w:rFonts w:hint="eastAsia"/>
        </w:rPr>
        <w:t>Digital India has three co</w:t>
      </w:r>
      <w:r>
        <w:rPr>
          <w:rFonts w:hint="eastAsia"/>
        </w:rPr>
        <w:t>re components. These include</w:t>
      </w:r>
      <w:r>
        <w:t>:</w:t>
      </w:r>
    </w:p>
    <w:p w:rsidR="00C022EC" w:rsidRDefault="00C022EC" w:rsidP="00C022EC">
      <w:pPr>
        <w:pStyle w:val="ListParagraph"/>
        <w:numPr>
          <w:ilvl w:val="0"/>
          <w:numId w:val="1"/>
        </w:numPr>
      </w:pPr>
      <w:r>
        <w:rPr>
          <w:rFonts w:hint="eastAsia"/>
        </w:rPr>
        <w:t>The creation of digital infrastructure</w:t>
      </w:r>
    </w:p>
    <w:p w:rsidR="00C022EC" w:rsidRDefault="00C022EC" w:rsidP="00C022EC">
      <w:pPr>
        <w:pStyle w:val="ListParagraph"/>
        <w:numPr>
          <w:ilvl w:val="0"/>
          <w:numId w:val="1"/>
        </w:numPr>
      </w:pPr>
      <w:r>
        <w:rPr>
          <w:rFonts w:hint="eastAsia"/>
        </w:rPr>
        <w:t>Delivering services digitally</w:t>
      </w:r>
    </w:p>
    <w:p w:rsidR="00C022EC" w:rsidRDefault="00C022EC" w:rsidP="00C022EC">
      <w:pPr>
        <w:pStyle w:val="ListParagraph"/>
        <w:numPr>
          <w:ilvl w:val="0"/>
          <w:numId w:val="1"/>
        </w:numPr>
      </w:pPr>
      <w:r>
        <w:rPr>
          <w:rFonts w:hint="eastAsia"/>
        </w:rPr>
        <w:t>Digital literacy</w:t>
      </w:r>
    </w:p>
    <w:p w:rsidR="00C022EC" w:rsidRDefault="00C022EC" w:rsidP="00C022EC">
      <w:r>
        <w:rPr>
          <w:rFonts w:hint="eastAsia"/>
        </w:rPr>
        <w:t>The project is s</w:t>
      </w:r>
      <w:r>
        <w:rPr>
          <w:rFonts w:hint="eastAsia"/>
        </w:rPr>
        <w:t>lated for completion by 2019.</w:t>
      </w:r>
      <w:r>
        <w:rPr>
          <w:rFonts w:hint="eastAsia"/>
        </w:rPr>
        <w:t xml:space="preserve"> A two-way platform will be created where both the service providers and the consumers stand to benefit. The scheme will be monitored and controlled by the Digital India Advisory group which will be chaired by the Ministry of Communications and IT.</w:t>
      </w:r>
    </w:p>
    <w:p w:rsidR="00C022EC" w:rsidRDefault="00C022EC" w:rsidP="00C022EC"/>
    <w:p w:rsidR="00C022EC" w:rsidRDefault="00C022EC" w:rsidP="001E2467">
      <w:pPr>
        <w:pStyle w:val="ListParagraph"/>
        <w:numPr>
          <w:ilvl w:val="0"/>
          <w:numId w:val="4"/>
        </w:numPr>
        <w:ind w:left="0" w:firstLine="90"/>
      </w:pPr>
      <w:r>
        <w:t>PLANS</w:t>
      </w:r>
    </w:p>
    <w:p w:rsidR="00C022EC" w:rsidRDefault="00C022EC" w:rsidP="00C022EC">
      <w:r>
        <w:rPr>
          <w:rFonts w:hint="eastAsia"/>
        </w:rPr>
        <w:t xml:space="preserve">It will be an inter-ministerial initiative where all ministries and departments shall offer their own services to the public Healthcare, Education, Judicial services etc. The Public-private-partnership model shall be adopted selectively. In addition, there are plans to restructure the National Informatics Centre. This project is one among the top priority projects of the </w:t>
      </w:r>
      <w:proofErr w:type="spellStart"/>
      <w:r>
        <w:rPr>
          <w:rFonts w:hint="eastAsia"/>
        </w:rPr>
        <w:t>Modi</w:t>
      </w:r>
      <w:proofErr w:type="spellEnd"/>
      <w:r>
        <w:rPr>
          <w:rFonts w:hint="eastAsia"/>
        </w:rPr>
        <w:t xml:space="preserve"> Administration.</w:t>
      </w:r>
    </w:p>
    <w:p w:rsidR="00C022EC" w:rsidRDefault="00C022EC" w:rsidP="00C022EC"/>
    <w:p w:rsidR="00C022EC" w:rsidRDefault="00C022EC" w:rsidP="001E2467">
      <w:pPr>
        <w:pStyle w:val="ListParagraph"/>
        <w:numPr>
          <w:ilvl w:val="0"/>
          <w:numId w:val="4"/>
        </w:numPr>
        <w:tabs>
          <w:tab w:val="left" w:pos="0"/>
          <w:tab w:val="left" w:pos="180"/>
        </w:tabs>
        <w:ind w:left="90" w:firstLine="0"/>
      </w:pPr>
      <w:r>
        <w:t>THE BEGINNING</w:t>
      </w:r>
    </w:p>
    <w:p w:rsidR="00C022EC" w:rsidRDefault="00C022EC" w:rsidP="00C022EC">
      <w:r>
        <w:rPr>
          <w:rFonts w:hint="eastAsia"/>
        </w:rPr>
        <w:t>The initiative lacks many crucial components including lack of legal f</w:t>
      </w:r>
      <w:r>
        <w:rPr>
          <w:rFonts w:hint="eastAsia"/>
        </w:rPr>
        <w:t xml:space="preserve">ramework, absence of privacy and data protection </w:t>
      </w:r>
      <w:proofErr w:type="spellStart"/>
      <w:r>
        <w:rPr>
          <w:rFonts w:hint="eastAsia"/>
        </w:rPr>
        <w:t>laws,</w:t>
      </w:r>
      <w:r>
        <w:rPr>
          <w:rFonts w:hint="eastAsia"/>
        </w:rPr>
        <w:t>civil</w:t>
      </w:r>
      <w:proofErr w:type="spellEnd"/>
      <w:r>
        <w:rPr>
          <w:rFonts w:hint="eastAsia"/>
        </w:rPr>
        <w:t xml:space="preserve"> li</w:t>
      </w:r>
      <w:r>
        <w:rPr>
          <w:rFonts w:hint="eastAsia"/>
        </w:rPr>
        <w:t xml:space="preserve">berties abuse </w:t>
      </w:r>
      <w:proofErr w:type="spellStart"/>
      <w:r>
        <w:rPr>
          <w:rFonts w:hint="eastAsia"/>
        </w:rPr>
        <w:t>possibilities,</w:t>
      </w:r>
      <w:r>
        <w:rPr>
          <w:rFonts w:hint="eastAsia"/>
        </w:rPr>
        <w:t>lack</w:t>
      </w:r>
      <w:proofErr w:type="spellEnd"/>
      <w:r>
        <w:rPr>
          <w:rFonts w:hint="eastAsia"/>
        </w:rPr>
        <w:t xml:space="preserve"> of parliamentary oversight </w:t>
      </w:r>
      <w:r>
        <w:rPr>
          <w:rFonts w:hint="eastAsia"/>
        </w:rPr>
        <w:t xml:space="preserve">for e-surveillance in </w:t>
      </w:r>
      <w:proofErr w:type="spellStart"/>
      <w:r>
        <w:rPr>
          <w:rFonts w:hint="eastAsia"/>
        </w:rPr>
        <w:t>India,</w:t>
      </w:r>
      <w:r>
        <w:rPr>
          <w:rFonts w:hint="eastAsia"/>
        </w:rPr>
        <w:t>lack</w:t>
      </w:r>
      <w:proofErr w:type="spellEnd"/>
      <w:r>
        <w:rPr>
          <w:rFonts w:hint="eastAsia"/>
        </w:rPr>
        <w:t xml:space="preserve"> </w:t>
      </w:r>
      <w:proofErr w:type="gramStart"/>
      <w:r>
        <w:rPr>
          <w:rFonts w:hint="eastAsia"/>
        </w:rPr>
        <w:t>of</w:t>
      </w:r>
      <w:proofErr w:type="gramEnd"/>
      <w:r>
        <w:rPr>
          <w:rFonts w:hint="eastAsia"/>
        </w:rPr>
        <w:t xml:space="preserve"> intellige</w:t>
      </w:r>
      <w:r>
        <w:rPr>
          <w:rFonts w:hint="eastAsia"/>
        </w:rPr>
        <w:t xml:space="preserve">nce related reforms in </w:t>
      </w:r>
      <w:proofErr w:type="spellStart"/>
      <w:r>
        <w:rPr>
          <w:rFonts w:hint="eastAsia"/>
        </w:rPr>
        <w:t>India,</w:t>
      </w:r>
      <w:r>
        <w:rPr>
          <w:rFonts w:hint="eastAsia"/>
        </w:rPr>
        <w:t>insecure</w:t>
      </w:r>
      <w:proofErr w:type="spellEnd"/>
      <w:r>
        <w:rPr>
          <w:rFonts w:hint="eastAsia"/>
        </w:rPr>
        <w:t xml:space="preserve"> Indian </w:t>
      </w:r>
      <w:proofErr w:type="spellStart"/>
      <w:r>
        <w:rPr>
          <w:rFonts w:hint="eastAsia"/>
        </w:rPr>
        <w:t>cybers</w:t>
      </w:r>
      <w:r>
        <w:rPr>
          <w:rFonts w:hint="eastAsia"/>
        </w:rPr>
        <w:t>pace,</w:t>
      </w:r>
      <w:r>
        <w:rPr>
          <w:rFonts w:hint="eastAsia"/>
        </w:rPr>
        <w:t>etc</w:t>
      </w:r>
      <w:proofErr w:type="spellEnd"/>
      <w:r>
        <w:rPr>
          <w:rFonts w:hint="eastAsia"/>
        </w:rPr>
        <w:t>.</w:t>
      </w:r>
      <w:r w:rsidRPr="00C022EC">
        <w:rPr>
          <w:rFonts w:hint="eastAsia"/>
        </w:rPr>
        <w:t xml:space="preserve"> </w:t>
      </w:r>
      <w:r>
        <w:rPr>
          <w:rFonts w:hint="eastAsia"/>
        </w:rPr>
        <w:t>These issues have to be managed first before introducing DI initiative in India.</w:t>
      </w:r>
    </w:p>
    <w:p w:rsidR="0078471C" w:rsidRDefault="0078471C" w:rsidP="00C022EC"/>
    <w:p w:rsidR="0078471C" w:rsidRDefault="0078471C" w:rsidP="001E2467">
      <w:pPr>
        <w:pStyle w:val="ListParagraph"/>
        <w:numPr>
          <w:ilvl w:val="0"/>
          <w:numId w:val="4"/>
        </w:numPr>
        <w:ind w:left="450"/>
      </w:pPr>
      <w:r>
        <w:t>MY VIEWS</w:t>
      </w:r>
    </w:p>
    <w:p w:rsidR="0078471C" w:rsidRDefault="0078471C" w:rsidP="00C022EC">
      <w:r>
        <w:rPr>
          <w:rFonts w:hint="eastAsia"/>
        </w:rPr>
        <w:t>The Digital India initiative is a promising initiative of the Indian Government. Many companies have shown thei</w:t>
      </w:r>
      <w:r>
        <w:rPr>
          <w:rFonts w:hint="eastAsia"/>
        </w:rPr>
        <w:t xml:space="preserve">r interest in this </w:t>
      </w:r>
      <w:proofErr w:type="spellStart"/>
      <w:r>
        <w:rPr>
          <w:rFonts w:hint="eastAsia"/>
        </w:rPr>
        <w:t>project.</w:t>
      </w:r>
      <w:r>
        <w:rPr>
          <w:rFonts w:hint="eastAsia"/>
        </w:rPr>
        <w:t>It</w:t>
      </w:r>
      <w:proofErr w:type="spellEnd"/>
      <w:r>
        <w:rPr>
          <w:rFonts w:hint="eastAsia"/>
        </w:rPr>
        <w:t xml:space="preserve"> is also believed that E-commerce would</w:t>
      </w:r>
      <w:r>
        <w:rPr>
          <w:rFonts w:hint="eastAsia"/>
        </w:rPr>
        <w:t xml:space="preserve"> facilitate the DI </w:t>
      </w:r>
      <w:proofErr w:type="spellStart"/>
      <w:proofErr w:type="gramStart"/>
      <w:r>
        <w:rPr>
          <w:rFonts w:hint="eastAsia"/>
        </w:rPr>
        <w:t>project.</w:t>
      </w:r>
      <w:r>
        <w:rPr>
          <w:rFonts w:hint="eastAsia"/>
        </w:rPr>
        <w:t>However</w:t>
      </w:r>
      <w:proofErr w:type="spellEnd"/>
      <w:r>
        <w:rPr>
          <w:rFonts w:hint="eastAsia"/>
        </w:rPr>
        <w:t>,</w:t>
      </w:r>
      <w:proofErr w:type="gramEnd"/>
      <w:r>
        <w:rPr>
          <w:rFonts w:hint="eastAsia"/>
        </w:rPr>
        <w:t xml:space="preserve"> it is not free from challenges and legal hurdles.</w:t>
      </w:r>
    </w:p>
    <w:p w:rsidR="00C022EC" w:rsidRDefault="00C022EC" w:rsidP="00C022EC"/>
    <w:p w:rsidR="00C022EC" w:rsidRDefault="00C022EC" w:rsidP="001E2467">
      <w:pPr>
        <w:pStyle w:val="ListParagraph"/>
        <w:numPr>
          <w:ilvl w:val="0"/>
          <w:numId w:val="4"/>
        </w:numPr>
        <w:tabs>
          <w:tab w:val="left" w:pos="360"/>
        </w:tabs>
        <w:ind w:left="450"/>
      </w:pPr>
      <w:r>
        <w:rPr>
          <w:rFonts w:hint="eastAsia"/>
        </w:rPr>
        <w:t>C</w:t>
      </w:r>
      <w:r>
        <w:t>HALLENGES</w:t>
      </w:r>
      <w:r>
        <w:rPr>
          <w:rFonts w:hint="eastAsia"/>
        </w:rPr>
        <w:t xml:space="preserve"> B</w:t>
      </w:r>
      <w:r>
        <w:t>EFORE</w:t>
      </w:r>
      <w:r>
        <w:rPr>
          <w:rFonts w:hint="eastAsia"/>
        </w:rPr>
        <w:t xml:space="preserve"> D</w:t>
      </w:r>
      <w:r>
        <w:t>IGITAL</w:t>
      </w:r>
      <w:r>
        <w:rPr>
          <w:rFonts w:hint="eastAsia"/>
        </w:rPr>
        <w:t xml:space="preserve"> I</w:t>
      </w:r>
      <w:r>
        <w:t>NDIA</w:t>
      </w:r>
    </w:p>
    <w:p w:rsidR="00C022EC" w:rsidRDefault="00C022EC" w:rsidP="00C022EC">
      <w:r>
        <w:rPr>
          <w:rFonts w:hint="eastAsia"/>
        </w:rPr>
        <w:t xml:space="preserve">The Government of India entity Bharat Broadband Network Limited which executes the National Optical </w:t>
      </w:r>
      <w:proofErr w:type="spellStart"/>
      <w:r>
        <w:rPr>
          <w:rFonts w:hint="eastAsia"/>
        </w:rPr>
        <w:t>Fibre</w:t>
      </w:r>
      <w:proofErr w:type="spellEnd"/>
      <w:r>
        <w:rPr>
          <w:rFonts w:hint="eastAsia"/>
        </w:rPr>
        <w:t xml:space="preserve"> Network project will be the custodian of Digital India (DI) project. BBNL had ordered United Telecoms Limited to connect 250,000 villages through GPON to ensure FTTH based broadband. This will provide the first basic setup to achieve towards DI and is expected to be completed by 2017.</w:t>
      </w:r>
    </w:p>
    <w:p w:rsidR="00C022EC" w:rsidRDefault="00C022EC" w:rsidP="00C022EC"/>
    <w:p w:rsidR="00C022EC" w:rsidRDefault="0078471C" w:rsidP="001E2467">
      <w:pPr>
        <w:pStyle w:val="ListParagraph"/>
        <w:numPr>
          <w:ilvl w:val="0"/>
          <w:numId w:val="4"/>
        </w:numPr>
        <w:ind w:left="360"/>
      </w:pPr>
      <w:r>
        <w:t>RELATED INITIATIVES</w:t>
      </w:r>
    </w:p>
    <w:p w:rsidR="0078471C" w:rsidRDefault="0078471C" w:rsidP="001E2467">
      <w:pPr>
        <w:pStyle w:val="ListParagraph"/>
        <w:numPr>
          <w:ilvl w:val="0"/>
          <w:numId w:val="5"/>
        </w:numPr>
        <w:ind w:left="360"/>
      </w:pPr>
      <w:r>
        <w:rPr>
          <w:rFonts w:hint="eastAsia"/>
        </w:rPr>
        <w:t>Civil Liberties Issues</w:t>
      </w:r>
    </w:p>
    <w:p w:rsidR="0078471C" w:rsidRDefault="0078471C" w:rsidP="0078471C">
      <w:r>
        <w:rPr>
          <w:rFonts w:hint="eastAsia"/>
        </w:rPr>
        <w:t xml:space="preserve">Initiatives like DI and </w:t>
      </w:r>
      <w:proofErr w:type="spellStart"/>
      <w:r>
        <w:rPr>
          <w:rFonts w:hint="eastAsia"/>
        </w:rPr>
        <w:t>IoT</w:t>
      </w:r>
      <w:proofErr w:type="spellEnd"/>
      <w:r>
        <w:rPr>
          <w:rFonts w:hint="eastAsia"/>
        </w:rPr>
        <w:t xml:space="preserve"> would be required to comply with the Civil liberties requirements in general and civil liberties protection</w:t>
      </w:r>
      <w:r>
        <w:rPr>
          <w:rFonts w:hint="eastAsia"/>
        </w:rPr>
        <w:t xml:space="preserve"> in cyberspace in particular.</w:t>
      </w:r>
      <w:r>
        <w:rPr>
          <w:rFonts w:hint="eastAsia"/>
        </w:rPr>
        <w:t xml:space="preserve"> India has not given any importance to p</w:t>
      </w:r>
      <w:r>
        <w:rPr>
          <w:rFonts w:hint="eastAsia"/>
        </w:rPr>
        <w:t>rivacy and privacy laws so far.</w:t>
      </w:r>
    </w:p>
    <w:p w:rsidR="0078471C" w:rsidRDefault="0078471C" w:rsidP="0078471C"/>
    <w:p w:rsidR="0078471C" w:rsidRDefault="0078471C" w:rsidP="001E2467">
      <w:pPr>
        <w:pStyle w:val="ListParagraph"/>
        <w:numPr>
          <w:ilvl w:val="0"/>
          <w:numId w:val="4"/>
        </w:numPr>
        <w:ind w:left="360"/>
      </w:pPr>
      <w:r>
        <w:t>CONCLUSION</w:t>
      </w:r>
    </w:p>
    <w:p w:rsidR="0078471C" w:rsidRDefault="0078471C" w:rsidP="0078471C">
      <w:r>
        <w:t xml:space="preserve">DI will prove to be a great help to our country with free internet </w:t>
      </w:r>
      <w:proofErr w:type="spellStart"/>
      <w:r>
        <w:t>services</w:t>
      </w:r>
      <w:proofErr w:type="gramStart"/>
      <w:r>
        <w:t>,faster</w:t>
      </w:r>
      <w:proofErr w:type="spellEnd"/>
      <w:proofErr w:type="gramEnd"/>
      <w:r>
        <w:t xml:space="preserve"> connectivity ideas can shared on </w:t>
      </w:r>
      <w:proofErr w:type="spellStart"/>
      <w:r>
        <w:t>go,mobile</w:t>
      </w:r>
      <w:proofErr w:type="spellEnd"/>
      <w:r>
        <w:t xml:space="preserve"> </w:t>
      </w:r>
      <w:proofErr w:type="spellStart"/>
      <w:r>
        <w:t>banking,safe</w:t>
      </w:r>
      <w:proofErr w:type="spellEnd"/>
      <w:r>
        <w:t xml:space="preserve"> and secure e-mails and </w:t>
      </w:r>
      <w:proofErr w:type="spellStart"/>
      <w:r>
        <w:t>ceredentials</w:t>
      </w:r>
      <w:proofErr w:type="spellEnd"/>
      <w:r>
        <w:t xml:space="preserve"> all these will help India take a great leap.</w:t>
      </w:r>
    </w:p>
    <w:p w:rsidR="0078471C" w:rsidRDefault="0078471C" w:rsidP="0078471C">
      <w:r>
        <w:t>I</w:t>
      </w:r>
      <w:r>
        <w:t xml:space="preserve">n simple </w:t>
      </w:r>
      <w:proofErr w:type="gramStart"/>
      <w:r>
        <w:t xml:space="preserve">words </w:t>
      </w:r>
      <w:r>
        <w:t>,DI</w:t>
      </w:r>
      <w:proofErr w:type="gramEnd"/>
      <w:r>
        <w:t xml:space="preserve"> will be a tech-revolution.</w:t>
      </w:r>
    </w:p>
    <w:p w:rsidR="0078471C" w:rsidRDefault="0078471C" w:rsidP="00C022EC"/>
    <w:p w:rsidR="001E2467" w:rsidRDefault="001E2467" w:rsidP="00C022EC">
      <w:r>
        <w:t xml:space="preserve">                                                                                                                                                  </w:t>
      </w:r>
      <w:bookmarkStart w:id="0" w:name="_GoBack"/>
      <w:bookmarkEnd w:id="0"/>
      <w:r>
        <w:t>By-Satyabrat sahoo</w:t>
      </w:r>
    </w:p>
    <w:sectPr w:rsidR="001E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5pt;height:11.5pt" o:bullet="t">
        <v:imagedata r:id="rId1" o:title="mso5158"/>
      </v:shape>
    </w:pict>
  </w:numPicBullet>
  <w:abstractNum w:abstractNumId="0">
    <w:nsid w:val="23F82029"/>
    <w:multiLevelType w:val="hybridMultilevel"/>
    <w:tmpl w:val="EB4C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E7C32"/>
    <w:multiLevelType w:val="hybridMultilevel"/>
    <w:tmpl w:val="EAB6F3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D73D64"/>
    <w:multiLevelType w:val="hybridMultilevel"/>
    <w:tmpl w:val="CAC6B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820BA"/>
    <w:multiLevelType w:val="hybridMultilevel"/>
    <w:tmpl w:val="F202E3B2"/>
    <w:lvl w:ilvl="0" w:tplc="04090007">
      <w:start w:val="1"/>
      <w:numFmt w:val="bullet"/>
      <w:lvlText w:val=""/>
      <w:lvlPicBulletId w:val="0"/>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4">
    <w:nsid w:val="68A83217"/>
    <w:multiLevelType w:val="hybridMultilevel"/>
    <w:tmpl w:val="8000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72012"/>
    <w:multiLevelType w:val="hybridMultilevel"/>
    <w:tmpl w:val="1C0E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EC"/>
    <w:rsid w:val="001E2467"/>
    <w:rsid w:val="002C0C8A"/>
    <w:rsid w:val="00320EC7"/>
    <w:rsid w:val="0078471C"/>
    <w:rsid w:val="00C022EC"/>
    <w:rsid w:val="00C8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22EC"/>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2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22EC"/>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Satyabrat</dc:creator>
  <cp:lastModifiedBy>Satyabrat</cp:lastModifiedBy>
  <cp:revision>1</cp:revision>
  <dcterms:created xsi:type="dcterms:W3CDTF">2015-08-13T13:18:00Z</dcterms:created>
  <dcterms:modified xsi:type="dcterms:W3CDTF">2015-08-13T13:43:00Z</dcterms:modified>
</cp:coreProperties>
</file>