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vaxrisk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Vaccine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Vaccination Risk perceptions within a pair having the higher value on the variable (perceptions or intentions). Analysis restricted to pairs that differ on both Vaccine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2021-09-24T09:25:06Z</dcterms:modified>
  <cp:category/>
</cp:coreProperties>
</file>