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механики и оптики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Информатики и прикладной математики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Дисциплина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Алгоритмы и структуры данных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 w:hint="default"/>
          <w:sz w:val="44"/>
          <w:szCs w:val="44"/>
          <w:rtl w:val="0"/>
          <w:lang w:val="ru-RU"/>
        </w:rPr>
        <w:t xml:space="preserve"> Лабораторная работа №</w:t>
      </w:r>
      <w:r>
        <w:rPr>
          <w:rFonts w:ascii="Times New Roman" w:hAnsi="Times New Roman"/>
          <w:sz w:val="44"/>
          <w:szCs w:val="44"/>
          <w:rtl w:val="0"/>
          <w:lang w:val="ru-RU"/>
        </w:rPr>
        <w:t>1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Вариант №</w:t>
      </w:r>
      <w:r>
        <w:rPr>
          <w:rFonts w:ascii="Times New Roman" w:hAnsi="Times New Roman"/>
          <w:sz w:val="36"/>
          <w:szCs w:val="36"/>
          <w:rtl w:val="0"/>
          <w:lang w:val="ru-RU"/>
        </w:rPr>
        <w:t>5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Григорьев 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  <w:lang w:val="ru-RU"/>
        </w:rPr>
        <w:t>. P3217</w:t>
      </w: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Зинчик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изучить основные методы организации таблиц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получить представление о преимуществах 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присущих различным методам организации таблиц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символов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идентификаторов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выполнения лабораторной работы требуется написать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получает на входе набор идентификаторов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организует таблицу по заданному методу и позволяет осуществить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многократный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идентификатора в этой таблице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идентификаторов считать заданным в виде текстового файла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Длина идентификаторов ограничена </w:t>
      </w:r>
      <w:r>
        <w:rPr>
          <w:rFonts w:ascii="Times New Roman" w:hAnsi="Times New Roman"/>
          <w:sz w:val="28"/>
          <w:szCs w:val="28"/>
          <w:rtl w:val="0"/>
        </w:rPr>
        <w:t xml:space="preserve">32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символами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всех вариантах требуется разработать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реализующую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комбинированный способ организации таблицы идентификаторов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организации таблицы используется простейшая хэш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указанная в варианте задания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при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возникновении коллизий используется дополнительный метод размещения </w:t>
      </w:r>
      <w:r>
        <w:rPr>
          <w:rFonts w:ascii="Times New Roman" w:hAnsi="Times New Roman" w:hint="default"/>
          <w:sz w:val="28"/>
          <w:szCs w:val="28"/>
          <w:rtl w:val="0"/>
        </w:rPr>
        <w:t>идентификаторов в памяти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 качестве этого метода используется дерево или список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то они должны быть связаны с элементом главной хэш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каждом варианте требуется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программа сообщала среднее число коллизий и среднее количество сравнений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выполненных для поиска идентификатора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jc w:val="center"/>
        <w:rPr>
          <w:rFonts w:ascii="Times New Roman" w:cs="Times New Roman" w:hAnsi="Times New Roman" w:eastAsia="Times New Roman"/>
          <w:sz w:val="37"/>
          <w:szCs w:val="37"/>
        </w:rPr>
      </w:pPr>
      <w:r>
        <w:rPr>
          <w:rFonts w:ascii="Times New Roman" w:hAnsi="Times New Roman" w:hint="default"/>
          <w:sz w:val="37"/>
          <w:szCs w:val="37"/>
          <w:rtl w:val="0"/>
        </w:rPr>
        <w:t xml:space="preserve">Вариант </w:t>
      </w:r>
      <w:r>
        <w:rPr>
          <w:rFonts w:ascii="Times New Roman" w:hAnsi="Times New Roman"/>
          <w:sz w:val="37"/>
          <w:szCs w:val="37"/>
          <w:rtl w:val="0"/>
          <w:lang w:val="ru-RU"/>
        </w:rPr>
        <w:t>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jc w:val="center"/>
        <w:rPr>
          <w:rFonts w:ascii="Times New Roman" w:cs="Times New Roman" w:hAnsi="Times New Roman" w:eastAsia="Times New Roman"/>
          <w:sz w:val="37"/>
          <w:szCs w:val="37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>Хеш</w:t>
      </w:r>
      <w:r>
        <w:rPr>
          <w:rFonts w:ascii="Times New Roman" w:hAnsi="Times New Roman"/>
          <w:sz w:val="37"/>
          <w:szCs w:val="37"/>
          <w:rtl w:val="0"/>
          <w:lang w:val="ru-RU"/>
        </w:rPr>
        <w:t>-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функция – Сумма кодов первых трех букв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jc w:val="center"/>
        <w:rPr>
          <w:rFonts w:ascii="Courier New" w:cs="Courier New" w:hAnsi="Courier New" w:eastAsia="Courier New"/>
          <w:sz w:val="32"/>
          <w:szCs w:val="32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>Способ разрешения коллизий – Рехеширование с использованием случайных чисел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20" w:lineRule="atLeast"/>
        <w:rPr>
          <w:rFonts w:ascii="Courier New" w:cs="Courier New" w:hAnsi="Courier New" w:eastAsia="Courier New"/>
          <w:sz w:val="32"/>
          <w:szCs w:val="3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2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Схема организации таблицы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     Таблица представляет собой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2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массива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где каждый элемент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является элементом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ключом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первого списка и элементом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значением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второго списка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 помощи хеш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функции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определяется индекс обоих списков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 далее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Courier New" w:cs="Courier New" w:hAnsi="Courier New" w:eastAsia="Courier New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производятся операции с ними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Courier New" w:cs="Courier New" w:hAnsi="Courier New" w:eastAsia="Courier New"/>
          <w:sz w:val="32"/>
          <w:szCs w:val="3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Courier New" w:cs="Courier New" w:hAnsi="Courier New" w:eastAsia="Courier New"/>
          <w:sz w:val="32"/>
          <w:szCs w:val="3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37"/>
          <w:szCs w:val="37"/>
          <w:rtl w:val="0"/>
        </w:rPr>
        <w:t>Описание алгоритма поиска в хеш</w:t>
      </w:r>
      <w:r>
        <w:rPr>
          <w:rFonts w:ascii="Times New Roman" w:hAnsi="Times New Roman"/>
          <w:sz w:val="37"/>
          <w:szCs w:val="37"/>
          <w:rtl w:val="0"/>
        </w:rPr>
        <w:t>-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таблице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     Поиск производится следующим способом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 вход подается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входящая строка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 помощи хеш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функции вычисляется ее хеш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складываются коды первого</w:t>
      </w:r>
      <w:r>
        <w:rPr>
          <w:rFonts w:ascii="Times New Roman" w:hAnsi="Times New Roman"/>
          <w:sz w:val="32"/>
          <w:szCs w:val="32"/>
          <w:rtl w:val="0"/>
          <w:lang w:val="en-US"/>
        </w:rPr>
        <w:t>,</w:t>
      </w:r>
      <w:r>
        <w:rPr>
          <w:rFonts w:ascii="Times New Roman" w:hAnsi="Times New Roman" w:hint="default"/>
          <w:sz w:val="32"/>
          <w:szCs w:val="32"/>
          <w:rtl w:val="0"/>
        </w:rPr>
        <w:t xml:space="preserve"> второго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 третьего символов</w:t>
      </w:r>
      <w:r>
        <w:rPr>
          <w:rFonts w:ascii="Times New Roman" w:hAnsi="Times New Roman"/>
          <w:sz w:val="32"/>
          <w:szCs w:val="32"/>
          <w:rtl w:val="0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далее в список ключей</w:t>
      </w:r>
      <w:r>
        <w:rPr>
          <w:rFonts w:ascii="Times New Roman" w:hAnsi="Times New Roman"/>
          <w:sz w:val="32"/>
          <w:szCs w:val="32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находящийся в таблице по заданному индексу производится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обращение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 проверяется наличие элемента методом путем спуска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от вершины списка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cs="Times New Roman" w:hAnsi="Times New Roman" w:eastAsia="Times New Roman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-6985</wp:posOffset>
            </wp:positionH>
            <wp:positionV relativeFrom="line">
              <wp:posOffset>448309</wp:posOffset>
            </wp:positionV>
            <wp:extent cx="5936615" cy="44240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4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графикам видно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 зависимость количества сравнений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линейна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так как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алгоритм</w:t>
      </w:r>
      <w:r>
        <w:rPr>
          <w:rFonts w:ascii="Times New Roman" w:hAnsi="Times New Roman" w:hint="default"/>
          <w:sz w:val="32"/>
          <w:szCs w:val="32"/>
          <w:rtl w:val="0"/>
        </w:rPr>
        <w:t xml:space="preserve"> поиска в списке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проходит по всем элементам – </w:t>
      </w:r>
      <w:r>
        <w:rPr>
          <w:rFonts w:ascii="Times New Roman" w:hAnsi="Times New Roman"/>
          <w:sz w:val="32"/>
          <w:szCs w:val="32"/>
          <w:rtl w:val="0"/>
        </w:rPr>
        <w:t xml:space="preserve">O(n).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Зависимость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количества коллизий от количества элементов так же линейна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Повторы встречаются равномерно в силу хеш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функции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</w:pPr>
      <w:r>
        <w:rPr>
          <w:rFonts w:ascii="Times New Roman" w:hAnsi="Times New Roman" w:hint="default"/>
          <w:sz w:val="32"/>
          <w:szCs w:val="32"/>
          <w:rtl w:val="0"/>
        </w:rPr>
        <w:t xml:space="preserve">     Вывод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хеш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таблицы хорошо представляют данные в виде пар ключ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значение и осуществляют удобный доступ к ним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однако при выборе плохой хеш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функции теряется эффективность в силу линейного возрастания количества сравнений и коллизий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