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34C1" w:rsidRDefault="008434C1" w:rsidP="008434C1">
      <w:pPr>
        <w:pStyle w:val="Heading1"/>
        <w:rPr>
          <w:rFonts w:ascii="Times New Roman" w:hAnsi="Times New Roman" w:cs="Times New Roman"/>
          <w:color w:val="000000" w:themeColor="text1"/>
        </w:rPr>
      </w:pPr>
      <w:r w:rsidRPr="0056463F">
        <w:rPr>
          <w:rFonts w:ascii="Times New Roman" w:hAnsi="Times New Roman" w:cs="Times New Roman"/>
          <w:color w:val="000000" w:themeColor="text1"/>
        </w:rPr>
        <w:t xml:space="preserve">Task-1 Iris Species </w:t>
      </w:r>
      <w:r>
        <w:rPr>
          <w:rFonts w:ascii="Times New Roman" w:hAnsi="Times New Roman" w:cs="Times New Roman"/>
          <w:color w:val="000000" w:themeColor="text1"/>
        </w:rPr>
        <w:t>Classification</w:t>
      </w:r>
    </w:p>
    <w:p w:rsidR="008434C1" w:rsidRPr="0056463F" w:rsidRDefault="008434C1" w:rsidP="008434C1"/>
    <w:p w:rsidR="008434C1" w:rsidRPr="0056463F" w:rsidRDefault="008434C1" w:rsidP="008434C1">
      <w:pPr>
        <w:rPr>
          <w:rFonts w:ascii="Times New Roman" w:hAnsi="Times New Roman" w:cs="Times New Roman"/>
          <w:color w:val="000000" w:themeColor="text1"/>
        </w:rPr>
      </w:pPr>
      <w:r w:rsidRPr="0056463F">
        <w:rPr>
          <w:rFonts w:ascii="Times New Roman" w:hAnsi="Times New Roman" w:cs="Times New Roman"/>
          <w:color w:val="000000" w:themeColor="text1"/>
        </w:rPr>
        <w:t xml:space="preserve">Notebook: </w:t>
      </w:r>
      <w:hyperlink r:id="rId7" w:history="1">
        <w:r w:rsidRPr="0056463F">
          <w:rPr>
            <w:rStyle w:val="Hyperlink"/>
            <w:rFonts w:ascii="Times New Roman" w:hAnsi="Times New Roman" w:cs="Times New Roman"/>
          </w:rPr>
          <w:t>https://github.com/thepramanjain/InternSpark-Task1/blob/main/Iris.ipynb</w:t>
        </w:r>
      </w:hyperlink>
    </w:p>
    <w:p w:rsidR="008434C1" w:rsidRDefault="008434C1" w:rsidP="008434C1">
      <w:pPr>
        <w:rPr>
          <w:rFonts w:ascii="Times New Roman" w:hAnsi="Times New Roman" w:cs="Times New Roman"/>
          <w:color w:val="000000" w:themeColor="text1"/>
        </w:rPr>
      </w:pPr>
      <w:r w:rsidRPr="0056463F">
        <w:rPr>
          <w:rFonts w:ascii="Times New Roman" w:hAnsi="Times New Roman" w:cs="Times New Roman"/>
          <w:color w:val="000000" w:themeColor="text1"/>
        </w:rPr>
        <w:t xml:space="preserve">Model file: </w:t>
      </w:r>
      <w:proofErr w:type="spellStart"/>
      <w:r w:rsidRPr="0056463F">
        <w:rPr>
          <w:rFonts w:ascii="Times New Roman" w:hAnsi="Times New Roman" w:cs="Times New Roman"/>
          <w:color w:val="000000" w:themeColor="text1"/>
        </w:rPr>
        <w:t>iris_best_model.joblib</w:t>
      </w:r>
      <w:proofErr w:type="spellEnd"/>
    </w:p>
    <w:p w:rsidR="000004BC" w:rsidRPr="0056463F" w:rsidRDefault="000004BC" w:rsidP="008434C1">
      <w:pPr>
        <w:rPr>
          <w:rFonts w:ascii="Times New Roman" w:hAnsi="Times New Roman" w:cs="Times New Roman"/>
          <w:color w:val="000000" w:themeColor="text1"/>
        </w:rPr>
      </w:pPr>
    </w:p>
    <w:p w:rsidR="000004BC" w:rsidRPr="000004BC" w:rsidRDefault="000004BC" w:rsidP="008434C1">
      <w:pPr>
        <w:rPr>
          <w:rFonts w:ascii="Times New Roman" w:hAnsi="Times New Roman" w:cs="Times New Roman"/>
          <w:b/>
          <w:color w:val="000000" w:themeColor="text1"/>
        </w:rPr>
      </w:pPr>
      <w:r w:rsidRPr="000004BC">
        <w:rPr>
          <w:rFonts w:ascii="Times New Roman" w:hAnsi="Times New Roman" w:cs="Times New Roman"/>
          <w:b/>
          <w:color w:val="000000" w:themeColor="text1"/>
        </w:rPr>
        <w:t>Executive Summary:</w:t>
      </w:r>
    </w:p>
    <w:p w:rsidR="008434C1" w:rsidRPr="0056463F" w:rsidRDefault="008434C1" w:rsidP="000004BC">
      <w:pPr>
        <w:jc w:val="both"/>
        <w:rPr>
          <w:rFonts w:ascii="Times New Roman" w:hAnsi="Times New Roman" w:cs="Times New Roman"/>
          <w:color w:val="000000" w:themeColor="text1"/>
        </w:rPr>
      </w:pPr>
      <w:r w:rsidRPr="0056463F">
        <w:rPr>
          <w:rFonts w:ascii="Times New Roman" w:hAnsi="Times New Roman" w:cs="Times New Roman"/>
          <w:color w:val="000000" w:themeColor="text1"/>
        </w:rPr>
        <w:t>This project develops an Iris species classification pipeline using machine learning techniques to identify Iris-</w:t>
      </w:r>
      <w:proofErr w:type="spellStart"/>
      <w:r w:rsidRPr="0056463F">
        <w:rPr>
          <w:rFonts w:ascii="Times New Roman" w:hAnsi="Times New Roman" w:cs="Times New Roman"/>
          <w:color w:val="000000" w:themeColor="text1"/>
        </w:rPr>
        <w:t>setosa</w:t>
      </w:r>
      <w:proofErr w:type="spellEnd"/>
      <w:r w:rsidRPr="0056463F">
        <w:rPr>
          <w:rFonts w:ascii="Times New Roman" w:hAnsi="Times New Roman" w:cs="Times New Roman"/>
          <w:color w:val="000000" w:themeColor="text1"/>
        </w:rPr>
        <w:t>, Iris-versicolor, and Iris-</w:t>
      </w:r>
      <w:proofErr w:type="spellStart"/>
      <w:r w:rsidRPr="0056463F">
        <w:rPr>
          <w:rFonts w:ascii="Times New Roman" w:hAnsi="Times New Roman" w:cs="Times New Roman"/>
          <w:color w:val="000000" w:themeColor="text1"/>
        </w:rPr>
        <w:t>virginica</w:t>
      </w:r>
      <w:proofErr w:type="spellEnd"/>
      <w:r w:rsidRPr="0056463F">
        <w:rPr>
          <w:rFonts w:ascii="Times New Roman" w:hAnsi="Times New Roman" w:cs="Times New Roman"/>
          <w:color w:val="000000" w:themeColor="text1"/>
        </w:rPr>
        <w:t xml:space="preserve"> from four morphological measurements: sepal length, sepal width, petal length, and petal width. The notebook follows a structured machine learning workflow that includes exploratory data analysis, feature evaluation, model training, performance comparison, and model serialization. Exploratory analysis revealed that petal length and petal width are the most informative features for species classification, providing clear separation between classes, while sepal measurements exhibit significant overlap and contribute less discriminative power. The modeling workflow evaluates three classification algorithms—k-Nearest Neighbors (k-NN), Logistic Regression, and Decision Tree—using an 80-20 stratified train-test split. All three models achieved an accuracy of 93.33% on the hold-out test dataset, correctly classifying 28 out of 30 samples. Among the evaluated models, the k-Nearest Neighbors classifier was selected as the final model due to its superior weighted precision of 94.44%, reducing false positive classifications compared to the alternative models. The final production pipeline integrates feature standardization through </w:t>
      </w:r>
      <w:proofErr w:type="spellStart"/>
      <w:r w:rsidRPr="0056463F">
        <w:rPr>
          <w:rFonts w:ascii="Times New Roman" w:hAnsi="Times New Roman" w:cs="Times New Roman"/>
          <w:color w:val="000000" w:themeColor="text1"/>
        </w:rPr>
        <w:t>StandardScaler</w:t>
      </w:r>
      <w:proofErr w:type="spellEnd"/>
      <w:r w:rsidRPr="0056463F">
        <w:rPr>
          <w:rFonts w:ascii="Times New Roman" w:hAnsi="Times New Roman" w:cs="Times New Roman"/>
          <w:color w:val="000000" w:themeColor="text1"/>
        </w:rPr>
        <w:t xml:space="preserve"> and classification through </w:t>
      </w:r>
      <w:proofErr w:type="spellStart"/>
      <w:r w:rsidRPr="0056463F">
        <w:rPr>
          <w:rFonts w:ascii="Times New Roman" w:hAnsi="Times New Roman" w:cs="Times New Roman"/>
          <w:color w:val="000000" w:themeColor="text1"/>
        </w:rPr>
        <w:t>KNeighborsClassifier</w:t>
      </w:r>
      <w:proofErr w:type="spellEnd"/>
      <w:r w:rsidRPr="0056463F">
        <w:rPr>
          <w:rFonts w:ascii="Times New Roman" w:hAnsi="Times New Roman" w:cs="Times New Roman"/>
          <w:color w:val="000000" w:themeColor="text1"/>
        </w:rPr>
        <w:t xml:space="preserve">, ensuring that incoming data undergoes the same preprocessing steps used during training. The trained pipeline is serialized as </w:t>
      </w:r>
      <w:proofErr w:type="spellStart"/>
      <w:r w:rsidRPr="0056463F">
        <w:rPr>
          <w:rFonts w:ascii="Times New Roman" w:hAnsi="Times New Roman" w:cs="Times New Roman"/>
          <w:color w:val="000000" w:themeColor="text1"/>
        </w:rPr>
        <w:t>iris_best_model.joblib</w:t>
      </w:r>
      <w:proofErr w:type="spellEnd"/>
      <w:r w:rsidRPr="0056463F">
        <w:rPr>
          <w:rFonts w:ascii="Times New Roman" w:hAnsi="Times New Roman" w:cs="Times New Roman"/>
          <w:color w:val="000000" w:themeColor="text1"/>
        </w:rPr>
        <w:t>, enabling seamless deployment and inference without manual feature scaling. An inference example is included within the notebook to demonstrate how the saved model can be loaded and used to predict species labels and class probabilities for new flower measurements. The complete pipeline provides a lightweight, reproducible, and deployment-ready solution for Iris species classification while maintaining consistent preprocessing and prediction behavior across training and production environments.</w:t>
      </w:r>
    </w:p>
    <w:p w:rsidR="008434C1" w:rsidRPr="008434C1" w:rsidRDefault="008434C1" w:rsidP="008434C1">
      <w:pPr>
        <w:jc w:val="both"/>
        <w:rPr>
          <w:rFonts w:ascii="Times New Roman" w:hAnsi="Times New Roman" w:cs="Times New Roman"/>
        </w:rPr>
      </w:pPr>
      <w:r>
        <w:rPr>
          <w:noProof/>
        </w:rPr>
        <w:drawing>
          <wp:anchor distT="0" distB="0" distL="114300" distR="114300" simplePos="0" relativeHeight="251658240" behindDoc="1" locked="0" layoutInCell="1" allowOverlap="1" wp14:anchorId="17908EF5" wp14:editId="1FC912EA">
            <wp:simplePos x="0" y="0"/>
            <wp:positionH relativeFrom="column">
              <wp:posOffset>-196850</wp:posOffset>
            </wp:positionH>
            <wp:positionV relativeFrom="paragraph">
              <wp:posOffset>352425</wp:posOffset>
            </wp:positionV>
            <wp:extent cx="6191250" cy="1258570"/>
            <wp:effectExtent l="0" t="0" r="0" b="0"/>
            <wp:wrapTight wrapText="bothSides">
              <wp:wrapPolygon edited="0">
                <wp:start x="0" y="0"/>
                <wp:lineTo x="0" y="21251"/>
                <wp:lineTo x="21534" y="21251"/>
                <wp:lineTo x="2153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191250" cy="1258570"/>
                    </a:xfrm>
                    <a:prstGeom prst="rect">
                      <a:avLst/>
                    </a:prstGeom>
                  </pic:spPr>
                </pic:pic>
              </a:graphicData>
            </a:graphic>
            <wp14:sizeRelH relativeFrom="page">
              <wp14:pctWidth>0</wp14:pctWidth>
            </wp14:sizeRelH>
            <wp14:sizeRelV relativeFrom="page">
              <wp14:pctHeight>0</wp14:pctHeight>
            </wp14:sizeRelV>
          </wp:anchor>
        </w:drawing>
      </w:r>
      <w:r w:rsidR="009D6821" w:rsidRPr="007D586F">
        <w:rPr>
          <w:rFonts w:ascii="Times New Roman" w:hAnsi="Times New Roman" w:cs="Times New Roman"/>
          <w:b/>
        </w:rPr>
        <w:t xml:space="preserve">Model Comparison </w:t>
      </w:r>
    </w:p>
    <w:p w:rsidR="000004BC" w:rsidRDefault="000004BC" w:rsidP="009D6821">
      <w:pPr>
        <w:rPr>
          <w:rFonts w:ascii="Times New Roman" w:hAnsi="Times New Roman" w:cs="Times New Roman"/>
          <w:b/>
        </w:rPr>
      </w:pPr>
    </w:p>
    <w:p w:rsidR="009D6821" w:rsidRDefault="008434C1" w:rsidP="009D6821">
      <w:pPr>
        <w:rPr>
          <w:b/>
          <w:noProof/>
        </w:rPr>
      </w:pPr>
      <w:bookmarkStart w:id="0" w:name="_GoBack"/>
      <w:bookmarkEnd w:id="0"/>
      <w:proofErr w:type="spellStart"/>
      <w:r>
        <w:rPr>
          <w:rFonts w:ascii="Times New Roman" w:hAnsi="Times New Roman" w:cs="Times New Roman"/>
          <w:b/>
        </w:rPr>
        <w:lastRenderedPageBreak/>
        <w:t>Pairplot</w:t>
      </w:r>
      <w:proofErr w:type="spellEnd"/>
      <w:r>
        <w:rPr>
          <w:rFonts w:ascii="Times New Roman" w:hAnsi="Times New Roman" w:cs="Times New Roman"/>
          <w:b/>
        </w:rPr>
        <w:t xml:space="preserve"> Screenshot</w:t>
      </w:r>
    </w:p>
    <w:p w:rsidR="009D6821" w:rsidRPr="007D586F" w:rsidRDefault="008434C1" w:rsidP="009D6821">
      <w:pPr>
        <w:rPr>
          <w:rFonts w:ascii="Times New Roman" w:hAnsi="Times New Roman" w:cs="Times New Roman"/>
        </w:rPr>
      </w:pPr>
      <w:r w:rsidRPr="008434C1">
        <w:rPr>
          <w:rFonts w:ascii="Times New Roman" w:hAnsi="Times New Roman" w:cs="Times New Roman"/>
        </w:rPr>
        <w:drawing>
          <wp:inline distT="0" distB="0" distL="0" distR="0" wp14:anchorId="13A5227E" wp14:editId="5BAE4D91">
            <wp:extent cx="5486400" cy="473495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4734951"/>
                    </a:xfrm>
                    <a:prstGeom prst="rect">
                      <a:avLst/>
                    </a:prstGeom>
                  </pic:spPr>
                </pic:pic>
              </a:graphicData>
            </a:graphic>
          </wp:inline>
        </w:drawing>
      </w:r>
    </w:p>
    <w:p w:rsidR="009D6821" w:rsidRPr="007D586F" w:rsidRDefault="009D6821" w:rsidP="009D6821">
      <w:pPr>
        <w:jc w:val="both"/>
        <w:rPr>
          <w:rFonts w:ascii="Times New Roman" w:hAnsi="Times New Roman" w:cs="Times New Roman"/>
        </w:rPr>
      </w:pPr>
    </w:p>
    <w:p w:rsidR="009D6821" w:rsidRPr="007D586F" w:rsidRDefault="008434C1" w:rsidP="009D6821">
      <w:pPr>
        <w:jc w:val="both"/>
        <w:rPr>
          <w:rFonts w:ascii="Times New Roman" w:hAnsi="Times New Roman" w:cs="Times New Roman"/>
        </w:rPr>
      </w:pPr>
      <w:proofErr w:type="spellStart"/>
      <w:r>
        <w:rPr>
          <w:rFonts w:ascii="Times New Roman" w:hAnsi="Times New Roman" w:cs="Times New Roman"/>
          <w:b/>
        </w:rPr>
        <w:t>Separability</w:t>
      </w:r>
      <w:proofErr w:type="spellEnd"/>
      <w:r>
        <w:rPr>
          <w:rFonts w:ascii="Times New Roman" w:hAnsi="Times New Roman" w:cs="Times New Roman"/>
          <w:b/>
        </w:rPr>
        <w:t xml:space="preserve"> </w:t>
      </w:r>
    </w:p>
    <w:p w:rsidR="009D6821" w:rsidRPr="007D586F" w:rsidRDefault="008434C1" w:rsidP="009D6821">
      <w:pPr>
        <w:jc w:val="both"/>
        <w:rPr>
          <w:rFonts w:ascii="Times New Roman" w:hAnsi="Times New Roman" w:cs="Times New Roman"/>
        </w:rPr>
      </w:pPr>
      <w:r w:rsidRPr="008434C1">
        <w:rPr>
          <w:rFonts w:ascii="Times New Roman" w:hAnsi="Times New Roman" w:cs="Times New Roman"/>
        </w:rPr>
        <w:drawing>
          <wp:inline distT="0" distB="0" distL="0" distR="0" wp14:anchorId="04027F48" wp14:editId="2DF71865">
            <wp:extent cx="5486400" cy="195951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1959512"/>
                    </a:xfrm>
                    <a:prstGeom prst="rect">
                      <a:avLst/>
                    </a:prstGeom>
                  </pic:spPr>
                </pic:pic>
              </a:graphicData>
            </a:graphic>
          </wp:inline>
        </w:drawing>
      </w:r>
    </w:p>
    <w:p w:rsidR="009D6821" w:rsidRDefault="009D6821" w:rsidP="009D6821">
      <w:pPr>
        <w:jc w:val="both"/>
        <w:rPr>
          <w:rFonts w:ascii="Times New Roman" w:hAnsi="Times New Roman" w:cs="Times New Roman"/>
          <w:color w:val="000000" w:themeColor="text1"/>
        </w:rPr>
      </w:pPr>
    </w:p>
    <w:p w:rsidR="008434C1" w:rsidRPr="008434C1" w:rsidRDefault="008434C1" w:rsidP="009D6821">
      <w:pPr>
        <w:jc w:val="both"/>
        <w:rPr>
          <w:rFonts w:ascii="Times New Roman" w:hAnsi="Times New Roman" w:cs="Times New Roman"/>
          <w:b/>
          <w:color w:val="000000" w:themeColor="text1"/>
        </w:rPr>
      </w:pPr>
      <w:r w:rsidRPr="008434C1">
        <w:rPr>
          <w:rFonts w:ascii="Times New Roman" w:hAnsi="Times New Roman" w:cs="Times New Roman"/>
          <w:b/>
          <w:color w:val="000000" w:themeColor="text1"/>
        </w:rPr>
        <w:lastRenderedPageBreak/>
        <w:drawing>
          <wp:anchor distT="0" distB="0" distL="114300" distR="114300" simplePos="0" relativeHeight="251659264" behindDoc="1" locked="0" layoutInCell="1" allowOverlap="1" wp14:anchorId="516599B8" wp14:editId="41C6FE29">
            <wp:simplePos x="0" y="0"/>
            <wp:positionH relativeFrom="column">
              <wp:posOffset>12700</wp:posOffset>
            </wp:positionH>
            <wp:positionV relativeFrom="paragraph">
              <wp:posOffset>546100</wp:posOffset>
            </wp:positionV>
            <wp:extent cx="5486400" cy="1524000"/>
            <wp:effectExtent l="0" t="0" r="0" b="0"/>
            <wp:wrapTight wrapText="bothSides">
              <wp:wrapPolygon edited="0">
                <wp:start x="0" y="0"/>
                <wp:lineTo x="0" y="21330"/>
                <wp:lineTo x="21525" y="21330"/>
                <wp:lineTo x="2152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1524000"/>
                    </a:xfrm>
                    <a:prstGeom prst="rect">
                      <a:avLst/>
                    </a:prstGeom>
                  </pic:spPr>
                </pic:pic>
              </a:graphicData>
            </a:graphic>
            <wp14:sizeRelH relativeFrom="page">
              <wp14:pctWidth>0</wp14:pctWidth>
            </wp14:sizeRelH>
            <wp14:sizeRelV relativeFrom="page">
              <wp14:pctHeight>0</wp14:pctHeight>
            </wp14:sizeRelV>
          </wp:anchor>
        </w:drawing>
      </w:r>
      <w:r w:rsidRPr="008434C1">
        <w:rPr>
          <w:rFonts w:ascii="Times New Roman" w:hAnsi="Times New Roman" w:cs="Times New Roman"/>
          <w:b/>
          <w:color w:val="000000" w:themeColor="text1"/>
        </w:rPr>
        <w:t>Confusion Matrices</w:t>
      </w:r>
    </w:p>
    <w:sectPr w:rsidR="008434C1" w:rsidRPr="008434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4BC"/>
    <w:rsid w:val="00034616"/>
    <w:rsid w:val="0006063C"/>
    <w:rsid w:val="000C420E"/>
    <w:rsid w:val="0015074B"/>
    <w:rsid w:val="0029639D"/>
    <w:rsid w:val="00326F90"/>
    <w:rsid w:val="008434C1"/>
    <w:rsid w:val="009B2352"/>
    <w:rsid w:val="009D6821"/>
    <w:rsid w:val="00AA1D8D"/>
    <w:rsid w:val="00B47730"/>
    <w:rsid w:val="00CB0664"/>
    <w:rsid w:val="00E859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6821"/>
    <w:rPr>
      <w:color w:val="0000FF" w:themeColor="hyperlink"/>
      <w:u w:val="single"/>
    </w:rPr>
  </w:style>
  <w:style w:type="paragraph" w:styleId="BalloonText">
    <w:name w:val="Balloon Text"/>
    <w:basedOn w:val="Normal"/>
    <w:link w:val="BalloonTextChar"/>
    <w:uiPriority w:val="99"/>
    <w:semiHidden/>
    <w:unhideWhenUsed/>
    <w:rsid w:val="009D68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68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6821"/>
    <w:rPr>
      <w:color w:val="0000FF" w:themeColor="hyperlink"/>
      <w:u w:val="single"/>
    </w:rPr>
  </w:style>
  <w:style w:type="paragraph" w:styleId="BalloonText">
    <w:name w:val="Balloon Text"/>
    <w:basedOn w:val="Normal"/>
    <w:link w:val="BalloonTextChar"/>
    <w:uiPriority w:val="99"/>
    <w:semiHidden/>
    <w:unhideWhenUsed/>
    <w:rsid w:val="009D68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68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thepramanjain/InternSpark-Task1/blob/main/Iris.ipynb"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C04555-3F2C-4AF5-9498-CCBF762A1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dcterms:created xsi:type="dcterms:W3CDTF">2013-12-23T23:15:00Z</dcterms:created>
  <dcterms:modified xsi:type="dcterms:W3CDTF">2026-06-06T13:58:00Z</dcterms:modified>
  <cp:category/>
</cp:coreProperties>
</file>