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der Behörde]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Einspruch gegen den Bußgeldbescheid vom </w:t>
      </w:r>
      <w:r>
        <w:rPr>
          <w:rFonts w:ascii="Calibri" w:hAnsi="Calibri"/>
          <w:b/>
          <w:color w:val="1A1A18"/>
          <w:sz w:val="22"/>
          <w:highlight w:val="yellow"/>
        </w:rPr>
        <w:t>[Datum]</w:t>
      </w:r>
      <w:r>
        <w:rPr>
          <w:rFonts w:ascii="Calibri" w:hAnsi="Calibri"/>
          <w:b/>
          <w:color w:val="1A1A18"/>
          <w:sz w:val="22"/>
        </w:rPr>
        <w:t xml:space="preserve">, Aktenzeichen </w:t>
      </w:r>
      <w:r>
        <w:rPr>
          <w:rFonts w:ascii="Calibri" w:hAnsi="Calibri"/>
          <w:b/>
          <w:color w:val="1A1A18"/>
          <w:sz w:val="22"/>
          <w:highlight w:val="yellow"/>
        </w:rPr>
        <w:t>[Aktenzeichen]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>Sehr geehrte Damen und Herren,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gegen den Bußgeldbescheid vom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(Aktenzeichen </w:t>
      </w:r>
      <w:r>
        <w:rPr>
          <w:rFonts w:ascii="Calibri" w:hAnsi="Calibri"/>
          <w:b w:val="0"/>
          <w:color w:val="1A1A18"/>
          <w:sz w:val="22"/>
          <w:highlight w:val="yellow"/>
        </w:rPr>
        <w:t>[Aktenzeichen]</w:t>
      </w:r>
      <w:r>
        <w:rPr>
          <w:rFonts w:ascii="Calibri" w:hAnsi="Calibri"/>
          <w:b w:val="0"/>
          <w:color w:val="1A1A18"/>
          <w:sz w:val="22"/>
        </w:rPr>
        <w:t xml:space="preserve">), mir zugegangen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, lege ich hiermit Einspruch ein.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Eine Begründung reiche ich nach Akteneinsicht nach.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bestätigen Sie mir den Eingang des Einspruchs.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Einspruch gegen einen Bußgeldbescheid</dc:title>
  <dc:subject>Contest a fine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Complaints and authorities</cp:category>
</cp:coreProperties>
</file>