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18D4" w14:textId="77777777" w:rsidR="00441BCD" w:rsidRPr="00441BCD" w:rsidRDefault="00441BCD" w:rsidP="00441BCD">
      <w:pPr>
        <w:pStyle w:val="Title"/>
        <w:rPr>
          <w:rFonts w:ascii="Times New Roman" w:hAnsi="Times New Roman" w:cs="Times New Roman"/>
        </w:rPr>
      </w:pPr>
      <w:r w:rsidRPr="00441BCD">
        <w:rPr>
          <w:rFonts w:ascii="Times New Roman" w:hAnsi="Times New Roman" w:cs="Times New Roman"/>
        </w:rPr>
        <w:t>Credit Risk Prediction Report</w:t>
      </w:r>
    </w:p>
    <w:p w14:paraId="492B4AB7"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t>Introduction</w:t>
      </w:r>
    </w:p>
    <w:p w14:paraId="1CDE362F"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Accurate prediction of credit risk is essential for financial institutions to minimize loan defaults and ensure lending stability. The German Credit dataset, comprising 1000 records with 20 features (financial history, personal information, loan details) and a binary target (credit_risk: 1 for good, 2 for bad), provides a robust foundation for building predictive models. This report details the methodology, results, and conclusions of a machine learning project implemented in Google Colab using a Random Forest Classifier to classify loan applicants as good or bad credit risks. The approach was selected for its robustness, interpretability, and ability to handle the dataset's imbalanced and mixed data types, with dynamic recommendations generated from model outputs to improve the credit evaluation process.</w:t>
      </w:r>
    </w:p>
    <w:p w14:paraId="13D16B8A"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t>Methodology</w:t>
      </w:r>
    </w:p>
    <w:p w14:paraId="64174507"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Data Exploration</w:t>
      </w:r>
    </w:p>
    <w:p w14:paraId="6BC00AB6"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dataset was loaded from the UCI Machine Learning Repository and analyzed to understand its structure and distributions:</w:t>
      </w:r>
    </w:p>
    <w:p w14:paraId="4167DAE8" w14:textId="77777777" w:rsidR="00441BCD" w:rsidRPr="00441BCD" w:rsidRDefault="00441BCD" w:rsidP="00441BCD">
      <w:pPr>
        <w:numPr>
          <w:ilvl w:val="0"/>
          <w:numId w:val="33"/>
        </w:numPr>
        <w:rPr>
          <w:rFonts w:ascii="Times New Roman" w:hAnsi="Times New Roman" w:cs="Times New Roman"/>
        </w:rPr>
      </w:pPr>
      <w:r w:rsidRPr="00441BCD">
        <w:rPr>
          <w:rFonts w:ascii="Times New Roman" w:hAnsi="Times New Roman" w:cs="Times New Roman"/>
          <w:b/>
          <w:bCs/>
        </w:rPr>
        <w:t>Dataset Overview</w:t>
      </w:r>
      <w:r w:rsidRPr="00441BCD">
        <w:rPr>
          <w:rFonts w:ascii="Times New Roman" w:hAnsi="Times New Roman" w:cs="Times New Roman"/>
        </w:rPr>
        <w:t>: 1000 instances, 20 features (7 numerical, 13 categorical), and 1 target variable (credit_risk).</w:t>
      </w:r>
    </w:p>
    <w:p w14:paraId="4845DA9C" w14:textId="77777777" w:rsidR="00441BCD" w:rsidRPr="00441BCD" w:rsidRDefault="00441BCD" w:rsidP="00441BCD">
      <w:pPr>
        <w:numPr>
          <w:ilvl w:val="0"/>
          <w:numId w:val="33"/>
        </w:numPr>
        <w:rPr>
          <w:rFonts w:ascii="Times New Roman" w:hAnsi="Times New Roman" w:cs="Times New Roman"/>
        </w:rPr>
      </w:pPr>
      <w:r w:rsidRPr="00441BCD">
        <w:rPr>
          <w:rFonts w:ascii="Times New Roman" w:hAnsi="Times New Roman" w:cs="Times New Roman"/>
          <w:b/>
          <w:bCs/>
        </w:rPr>
        <w:t>Class Distribution</w:t>
      </w:r>
      <w:r w:rsidRPr="00441BCD">
        <w:rPr>
          <w:rFonts w:ascii="Times New Roman" w:hAnsi="Times New Roman" w:cs="Times New Roman"/>
        </w:rPr>
        <w:t>: A count plot revealed 700 good credit cases (Class 1) and 300 bad credit cases (Class 2), with a class imbalance ratio of 0.43 (300/700).</w:t>
      </w:r>
    </w:p>
    <w:p w14:paraId="3AE074D4" w14:textId="77777777" w:rsidR="00441BCD" w:rsidRPr="00441BCD" w:rsidRDefault="00441BCD" w:rsidP="00441BCD">
      <w:pPr>
        <w:numPr>
          <w:ilvl w:val="0"/>
          <w:numId w:val="33"/>
        </w:numPr>
        <w:rPr>
          <w:rFonts w:ascii="Times New Roman" w:hAnsi="Times New Roman" w:cs="Times New Roman"/>
        </w:rPr>
      </w:pPr>
      <w:r w:rsidRPr="00441BCD">
        <w:rPr>
          <w:rFonts w:ascii="Times New Roman" w:hAnsi="Times New Roman" w:cs="Times New Roman"/>
          <w:b/>
          <w:bCs/>
        </w:rPr>
        <w:t>Correlation Analysis</w:t>
      </w:r>
      <w:r w:rsidRPr="00441BCD">
        <w:rPr>
          <w:rFonts w:ascii="Times New Roman" w:hAnsi="Times New Roman" w:cs="Times New Roman"/>
        </w:rPr>
        <w:t>: A heatmap of numerical features (e.g., duration, credit_amount, age) was generated to identify relationships.</w:t>
      </w:r>
    </w:p>
    <w:p w14:paraId="4FEEC0E8" w14:textId="77777777" w:rsidR="00441BCD" w:rsidRPr="00441BCD" w:rsidRDefault="00441BCD" w:rsidP="00441BCD">
      <w:pPr>
        <w:numPr>
          <w:ilvl w:val="0"/>
          <w:numId w:val="33"/>
        </w:numPr>
        <w:rPr>
          <w:rFonts w:ascii="Times New Roman" w:hAnsi="Times New Roman" w:cs="Times New Roman"/>
        </w:rPr>
      </w:pPr>
      <w:r w:rsidRPr="00441BCD">
        <w:rPr>
          <w:rFonts w:ascii="Times New Roman" w:hAnsi="Times New Roman" w:cs="Times New Roman"/>
          <w:b/>
          <w:bCs/>
        </w:rPr>
        <w:t>Key Observations</w:t>
      </w:r>
      <w:r w:rsidRPr="00441BCD">
        <w:rPr>
          <w:rFonts w:ascii="Times New Roman" w:hAnsi="Times New Roman" w:cs="Times New Roman"/>
        </w:rPr>
        <w:t>: Features like checking_account, credit_amount, and duration were hypothesized to be influential based on their relevance to financial stability and loan repayment.</w:t>
      </w:r>
    </w:p>
    <w:p w14:paraId="156B6099"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Data Preprocessing</w:t>
      </w:r>
    </w:p>
    <w:p w14:paraId="536578AA"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Preprocessing ensured the data was suitable for modeling:</w:t>
      </w:r>
    </w:p>
    <w:p w14:paraId="76D2FC9A" w14:textId="77777777" w:rsidR="00441BCD" w:rsidRPr="00441BCD" w:rsidRDefault="00441BCD" w:rsidP="00441BCD">
      <w:pPr>
        <w:numPr>
          <w:ilvl w:val="0"/>
          <w:numId w:val="34"/>
        </w:numPr>
        <w:spacing w:line="240" w:lineRule="auto"/>
        <w:rPr>
          <w:rFonts w:ascii="Times New Roman" w:hAnsi="Times New Roman" w:cs="Times New Roman"/>
        </w:rPr>
      </w:pPr>
      <w:r w:rsidRPr="00441BCD">
        <w:rPr>
          <w:rFonts w:ascii="Times New Roman" w:hAnsi="Times New Roman" w:cs="Times New Roman"/>
          <w:b/>
          <w:bCs/>
        </w:rPr>
        <w:t>Categorical Encoding</w:t>
      </w:r>
      <w:r w:rsidRPr="00441BCD">
        <w:rPr>
          <w:rFonts w:ascii="Times New Roman" w:hAnsi="Times New Roman" w:cs="Times New Roman"/>
        </w:rPr>
        <w:t>: Categorical features (e.g., checking_account, credit_history) were converted to numerical values using LabelEncoder.</w:t>
      </w:r>
    </w:p>
    <w:p w14:paraId="1731A0E6" w14:textId="77777777" w:rsidR="00441BCD" w:rsidRPr="00441BCD" w:rsidRDefault="00441BCD" w:rsidP="00441BCD">
      <w:pPr>
        <w:numPr>
          <w:ilvl w:val="0"/>
          <w:numId w:val="34"/>
        </w:numPr>
        <w:spacing w:line="240" w:lineRule="auto"/>
        <w:rPr>
          <w:rFonts w:ascii="Times New Roman" w:hAnsi="Times New Roman" w:cs="Times New Roman"/>
        </w:rPr>
      </w:pPr>
      <w:r w:rsidRPr="00441BCD">
        <w:rPr>
          <w:rFonts w:ascii="Times New Roman" w:hAnsi="Times New Roman" w:cs="Times New Roman"/>
          <w:b/>
          <w:bCs/>
        </w:rPr>
        <w:t>Feature Engineering</w:t>
      </w:r>
      <w:r w:rsidRPr="00441BCD">
        <w:rPr>
          <w:rFonts w:ascii="Times New Roman" w:hAnsi="Times New Roman" w:cs="Times New Roman"/>
        </w:rPr>
        <w:t>:</w:t>
      </w:r>
    </w:p>
    <w:p w14:paraId="65F66242" w14:textId="77777777" w:rsidR="00441BCD" w:rsidRPr="00441BCD" w:rsidRDefault="00441BCD" w:rsidP="00441BCD">
      <w:pPr>
        <w:numPr>
          <w:ilvl w:val="1"/>
          <w:numId w:val="34"/>
        </w:numPr>
        <w:spacing w:line="240" w:lineRule="auto"/>
        <w:rPr>
          <w:rFonts w:ascii="Times New Roman" w:hAnsi="Times New Roman" w:cs="Times New Roman"/>
        </w:rPr>
      </w:pPr>
      <w:r w:rsidRPr="00441BCD">
        <w:rPr>
          <w:rFonts w:ascii="Times New Roman" w:hAnsi="Times New Roman" w:cs="Times New Roman"/>
        </w:rPr>
        <w:t>credit_amount_to_duration: Ratio of loan amount to repayment duration, capturing the financial burden relative to the loan term.</w:t>
      </w:r>
    </w:p>
    <w:p w14:paraId="38245B7D" w14:textId="77777777" w:rsidR="00441BCD" w:rsidRPr="00441BCD" w:rsidRDefault="00441BCD" w:rsidP="00441BCD">
      <w:pPr>
        <w:numPr>
          <w:ilvl w:val="1"/>
          <w:numId w:val="34"/>
        </w:numPr>
        <w:spacing w:line="240" w:lineRule="auto"/>
        <w:rPr>
          <w:rFonts w:ascii="Times New Roman" w:hAnsi="Times New Roman" w:cs="Times New Roman"/>
        </w:rPr>
      </w:pPr>
      <w:r w:rsidRPr="00441BCD">
        <w:rPr>
          <w:rFonts w:ascii="Times New Roman" w:hAnsi="Times New Roman" w:cs="Times New Roman"/>
        </w:rPr>
        <w:t>age_group: Binned age into categories (young: 0-30, middle: 30-50, senior: 50+), encoded numerically, to capture non-linear age effects.</w:t>
      </w:r>
    </w:p>
    <w:p w14:paraId="65D69842" w14:textId="77777777" w:rsidR="00441BCD" w:rsidRPr="00441BCD" w:rsidRDefault="00441BCD" w:rsidP="00441BCD">
      <w:pPr>
        <w:numPr>
          <w:ilvl w:val="0"/>
          <w:numId w:val="34"/>
        </w:numPr>
        <w:spacing w:line="240" w:lineRule="auto"/>
        <w:rPr>
          <w:rFonts w:ascii="Times New Roman" w:hAnsi="Times New Roman" w:cs="Times New Roman"/>
        </w:rPr>
      </w:pPr>
      <w:r w:rsidRPr="00441BCD">
        <w:rPr>
          <w:rFonts w:ascii="Times New Roman" w:hAnsi="Times New Roman" w:cs="Times New Roman"/>
          <w:b/>
          <w:bCs/>
        </w:rPr>
        <w:t>Scaling</w:t>
      </w:r>
      <w:r w:rsidRPr="00441BCD">
        <w:rPr>
          <w:rFonts w:ascii="Times New Roman" w:hAnsi="Times New Roman" w:cs="Times New Roman"/>
        </w:rPr>
        <w:t>: Numerical features were standardized using StandardScaler to normalize inputs for the model.</w:t>
      </w:r>
    </w:p>
    <w:p w14:paraId="749C119C" w14:textId="77777777" w:rsidR="00441BCD" w:rsidRPr="00441BCD" w:rsidRDefault="00441BCD" w:rsidP="00441BCD">
      <w:pPr>
        <w:numPr>
          <w:ilvl w:val="0"/>
          <w:numId w:val="34"/>
        </w:numPr>
        <w:spacing w:line="240" w:lineRule="auto"/>
        <w:rPr>
          <w:rFonts w:ascii="Times New Roman" w:hAnsi="Times New Roman" w:cs="Times New Roman"/>
        </w:rPr>
      </w:pPr>
      <w:r w:rsidRPr="00441BCD">
        <w:rPr>
          <w:rFonts w:ascii="Times New Roman" w:hAnsi="Times New Roman" w:cs="Times New Roman"/>
          <w:b/>
          <w:bCs/>
        </w:rPr>
        <w:t>Data Cleaning</w:t>
      </w:r>
      <w:r w:rsidRPr="00441BCD">
        <w:rPr>
          <w:rFonts w:ascii="Times New Roman" w:hAnsi="Times New Roman" w:cs="Times New Roman"/>
        </w:rPr>
        <w:t>: The dataset had no missing values, as confirmed by documentation. Outliers were not removed, as Random Forest is robust to them.</w:t>
      </w:r>
    </w:p>
    <w:p w14:paraId="225C949F"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lastRenderedPageBreak/>
        <w:t>Model Development</w:t>
      </w:r>
    </w:p>
    <w:p w14:paraId="54BE507B"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A Random Forest Classifier was selected for the following reasons:</w:t>
      </w:r>
    </w:p>
    <w:p w14:paraId="24226BC8" w14:textId="77777777" w:rsidR="00441BCD" w:rsidRPr="00441BCD" w:rsidRDefault="00441BCD" w:rsidP="00441BCD">
      <w:pPr>
        <w:numPr>
          <w:ilvl w:val="0"/>
          <w:numId w:val="35"/>
        </w:numPr>
        <w:rPr>
          <w:rFonts w:ascii="Times New Roman" w:hAnsi="Times New Roman" w:cs="Times New Roman"/>
        </w:rPr>
      </w:pPr>
      <w:r w:rsidRPr="00441BCD">
        <w:rPr>
          <w:rFonts w:ascii="Times New Roman" w:hAnsi="Times New Roman" w:cs="Times New Roman"/>
          <w:b/>
          <w:bCs/>
        </w:rPr>
        <w:t>Robustness</w:t>
      </w:r>
      <w:r w:rsidRPr="00441BCD">
        <w:rPr>
          <w:rFonts w:ascii="Times New Roman" w:hAnsi="Times New Roman" w:cs="Times New Roman"/>
        </w:rPr>
        <w:t>: Effectively handles imbalanced classes (70% good, 30% bad) and mixed data types (categorical and numerical).</w:t>
      </w:r>
    </w:p>
    <w:p w14:paraId="578D9D1D" w14:textId="77777777" w:rsidR="00441BCD" w:rsidRPr="00441BCD" w:rsidRDefault="00441BCD" w:rsidP="00441BCD">
      <w:pPr>
        <w:numPr>
          <w:ilvl w:val="0"/>
          <w:numId w:val="35"/>
        </w:numPr>
        <w:rPr>
          <w:rFonts w:ascii="Times New Roman" w:hAnsi="Times New Roman" w:cs="Times New Roman"/>
        </w:rPr>
      </w:pPr>
      <w:r w:rsidRPr="00441BCD">
        <w:rPr>
          <w:rFonts w:ascii="Times New Roman" w:hAnsi="Times New Roman" w:cs="Times New Roman"/>
          <w:b/>
          <w:bCs/>
        </w:rPr>
        <w:t>Interpretability</w:t>
      </w:r>
      <w:r w:rsidRPr="00441BCD">
        <w:rPr>
          <w:rFonts w:ascii="Times New Roman" w:hAnsi="Times New Roman" w:cs="Times New Roman"/>
        </w:rPr>
        <w:t>: Provides feature importance scores, meeting the requirement to identify key factors influencing credit risk.</w:t>
      </w:r>
    </w:p>
    <w:p w14:paraId="6ED149FC" w14:textId="77777777" w:rsidR="00441BCD" w:rsidRPr="00441BCD" w:rsidRDefault="00441BCD" w:rsidP="00441BCD">
      <w:pPr>
        <w:numPr>
          <w:ilvl w:val="0"/>
          <w:numId w:val="35"/>
        </w:numPr>
        <w:rPr>
          <w:rFonts w:ascii="Times New Roman" w:hAnsi="Times New Roman" w:cs="Times New Roman"/>
        </w:rPr>
      </w:pPr>
      <w:r w:rsidRPr="00441BCD">
        <w:rPr>
          <w:rFonts w:ascii="Times New Roman" w:hAnsi="Times New Roman" w:cs="Times New Roman"/>
          <w:b/>
          <w:bCs/>
        </w:rPr>
        <w:t>Performance</w:t>
      </w:r>
      <w:r w:rsidRPr="00441BCD">
        <w:rPr>
          <w:rFonts w:ascii="Times New Roman" w:hAnsi="Times New Roman" w:cs="Times New Roman"/>
        </w:rPr>
        <w:t>: Prior studies on the German Credit dataset report Random Forest achieving ~80% accuracy, making it a reliable choice.</w:t>
      </w:r>
    </w:p>
    <w:p w14:paraId="6E102A53"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model was developed as follows:</w:t>
      </w:r>
    </w:p>
    <w:p w14:paraId="7D34B400" w14:textId="77777777" w:rsidR="00441BCD" w:rsidRPr="00441BCD" w:rsidRDefault="00441BCD" w:rsidP="00441BCD">
      <w:pPr>
        <w:numPr>
          <w:ilvl w:val="0"/>
          <w:numId w:val="36"/>
        </w:numPr>
        <w:rPr>
          <w:rFonts w:ascii="Times New Roman" w:hAnsi="Times New Roman" w:cs="Times New Roman"/>
        </w:rPr>
      </w:pPr>
      <w:r w:rsidRPr="00441BCD">
        <w:rPr>
          <w:rFonts w:ascii="Times New Roman" w:hAnsi="Times New Roman" w:cs="Times New Roman"/>
          <w:b/>
          <w:bCs/>
        </w:rPr>
        <w:t>Data Split</w:t>
      </w:r>
      <w:r w:rsidRPr="00441BCD">
        <w:rPr>
          <w:rFonts w:ascii="Times New Roman" w:hAnsi="Times New Roman" w:cs="Times New Roman"/>
        </w:rPr>
        <w:t>: 80% training, 20% testing (random_state=42 for reproducibility).</w:t>
      </w:r>
    </w:p>
    <w:p w14:paraId="69EA5BF5" w14:textId="77777777" w:rsidR="00441BCD" w:rsidRPr="00441BCD" w:rsidRDefault="00441BCD" w:rsidP="00441BCD">
      <w:pPr>
        <w:numPr>
          <w:ilvl w:val="0"/>
          <w:numId w:val="36"/>
        </w:numPr>
        <w:rPr>
          <w:rFonts w:ascii="Times New Roman" w:hAnsi="Times New Roman" w:cs="Times New Roman"/>
        </w:rPr>
      </w:pPr>
      <w:r w:rsidRPr="00441BCD">
        <w:rPr>
          <w:rFonts w:ascii="Times New Roman" w:hAnsi="Times New Roman" w:cs="Times New Roman"/>
          <w:b/>
          <w:bCs/>
        </w:rPr>
        <w:t>Hyperparameter Tuning</w:t>
      </w:r>
      <w:r w:rsidRPr="00441BCD">
        <w:rPr>
          <w:rFonts w:ascii="Times New Roman" w:hAnsi="Times New Roman" w:cs="Times New Roman"/>
        </w:rPr>
        <w:t>: GridSearchCV with 5-fold cross-validation optimized:</w:t>
      </w:r>
    </w:p>
    <w:p w14:paraId="5ED6BEDD" w14:textId="77777777" w:rsidR="00441BCD" w:rsidRPr="00441BCD" w:rsidRDefault="00441BCD" w:rsidP="00441BCD">
      <w:pPr>
        <w:numPr>
          <w:ilvl w:val="1"/>
          <w:numId w:val="36"/>
        </w:numPr>
        <w:rPr>
          <w:rFonts w:ascii="Times New Roman" w:hAnsi="Times New Roman" w:cs="Times New Roman"/>
        </w:rPr>
      </w:pPr>
      <w:r w:rsidRPr="00441BCD">
        <w:rPr>
          <w:rFonts w:ascii="Times New Roman" w:hAnsi="Times New Roman" w:cs="Times New Roman"/>
        </w:rPr>
        <w:t>n_estimators: [100, 200]</w:t>
      </w:r>
    </w:p>
    <w:p w14:paraId="6F64FD99" w14:textId="77777777" w:rsidR="00441BCD" w:rsidRPr="00441BCD" w:rsidRDefault="00441BCD" w:rsidP="00441BCD">
      <w:pPr>
        <w:numPr>
          <w:ilvl w:val="1"/>
          <w:numId w:val="36"/>
        </w:numPr>
        <w:rPr>
          <w:rFonts w:ascii="Times New Roman" w:hAnsi="Times New Roman" w:cs="Times New Roman"/>
        </w:rPr>
      </w:pPr>
      <w:r w:rsidRPr="00441BCD">
        <w:rPr>
          <w:rFonts w:ascii="Times New Roman" w:hAnsi="Times New Roman" w:cs="Times New Roman"/>
        </w:rPr>
        <w:t>max_depth: [10, 20, None]</w:t>
      </w:r>
    </w:p>
    <w:p w14:paraId="1061C435" w14:textId="77777777" w:rsidR="00441BCD" w:rsidRPr="00441BCD" w:rsidRDefault="00441BCD" w:rsidP="00441BCD">
      <w:pPr>
        <w:numPr>
          <w:ilvl w:val="1"/>
          <w:numId w:val="36"/>
        </w:numPr>
        <w:rPr>
          <w:rFonts w:ascii="Times New Roman" w:hAnsi="Times New Roman" w:cs="Times New Roman"/>
        </w:rPr>
      </w:pPr>
      <w:r w:rsidRPr="00441BCD">
        <w:rPr>
          <w:rFonts w:ascii="Times New Roman" w:hAnsi="Times New Roman" w:cs="Times New Roman"/>
        </w:rPr>
        <w:t>min_samples_split: [2, 5]</w:t>
      </w:r>
    </w:p>
    <w:p w14:paraId="11B0CED8" w14:textId="77777777" w:rsidR="00441BCD" w:rsidRPr="00441BCD" w:rsidRDefault="00441BCD" w:rsidP="00441BCD">
      <w:pPr>
        <w:numPr>
          <w:ilvl w:val="1"/>
          <w:numId w:val="36"/>
        </w:numPr>
        <w:rPr>
          <w:rFonts w:ascii="Times New Roman" w:hAnsi="Times New Roman" w:cs="Times New Roman"/>
        </w:rPr>
      </w:pPr>
      <w:r w:rsidRPr="00441BCD">
        <w:rPr>
          <w:rFonts w:ascii="Times New Roman" w:hAnsi="Times New Roman" w:cs="Times New Roman"/>
        </w:rPr>
        <w:t>Scoring metric: F1-score, balancing precision and recall.</w:t>
      </w:r>
    </w:p>
    <w:p w14:paraId="46FBE0AD" w14:textId="77777777" w:rsidR="00441BCD" w:rsidRPr="00441BCD" w:rsidRDefault="00441BCD" w:rsidP="00441BCD">
      <w:pPr>
        <w:numPr>
          <w:ilvl w:val="0"/>
          <w:numId w:val="36"/>
        </w:numPr>
        <w:rPr>
          <w:rFonts w:ascii="Times New Roman" w:hAnsi="Times New Roman" w:cs="Times New Roman"/>
        </w:rPr>
      </w:pPr>
      <w:r w:rsidRPr="00441BCD">
        <w:rPr>
          <w:rFonts w:ascii="Times New Roman" w:hAnsi="Times New Roman" w:cs="Times New Roman"/>
          <w:b/>
          <w:bCs/>
        </w:rPr>
        <w:t>Evaluation Metrics</w:t>
      </w:r>
      <w:r w:rsidRPr="00441BCD">
        <w:rPr>
          <w:rFonts w:ascii="Times New Roman" w:hAnsi="Times New Roman" w:cs="Times New Roman"/>
        </w:rPr>
        <w:t>: Accuracy, precision, recall, and F1-score were computed, with emphasis on recall for Class 2 (bad credit risk) to minimize false negatives, which are costly in credit risk assessment.</w:t>
      </w:r>
    </w:p>
    <w:p w14:paraId="47E72D21"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Model Interpretation</w:t>
      </w:r>
    </w:p>
    <w:p w14:paraId="0ABB347E" w14:textId="77777777" w:rsidR="00441BCD" w:rsidRPr="00441BCD" w:rsidRDefault="00441BCD" w:rsidP="00441BCD">
      <w:pPr>
        <w:numPr>
          <w:ilvl w:val="0"/>
          <w:numId w:val="37"/>
        </w:numPr>
        <w:rPr>
          <w:rFonts w:ascii="Times New Roman" w:hAnsi="Times New Roman" w:cs="Times New Roman"/>
        </w:rPr>
      </w:pPr>
      <w:r w:rsidRPr="00441BCD">
        <w:rPr>
          <w:rFonts w:ascii="Times New Roman" w:hAnsi="Times New Roman" w:cs="Times New Roman"/>
          <w:b/>
          <w:bCs/>
        </w:rPr>
        <w:t>Feature Importance</w:t>
      </w:r>
      <w:r w:rsidRPr="00441BCD">
        <w:rPr>
          <w:rFonts w:ascii="Times New Roman" w:hAnsi="Times New Roman" w:cs="Times New Roman"/>
        </w:rPr>
        <w:t>: A bar plot visualized Random Forest's feature importance scores, highlighting the most influential features.</w:t>
      </w:r>
    </w:p>
    <w:p w14:paraId="4AD96FA8" w14:textId="77777777" w:rsidR="00441BCD" w:rsidRPr="00441BCD" w:rsidRDefault="00441BCD" w:rsidP="00441BCD">
      <w:pPr>
        <w:numPr>
          <w:ilvl w:val="0"/>
          <w:numId w:val="37"/>
        </w:numPr>
        <w:rPr>
          <w:rFonts w:ascii="Times New Roman" w:hAnsi="Times New Roman" w:cs="Times New Roman"/>
        </w:rPr>
      </w:pPr>
      <w:r w:rsidRPr="00441BCD">
        <w:rPr>
          <w:rFonts w:ascii="Times New Roman" w:hAnsi="Times New Roman" w:cs="Times New Roman"/>
          <w:b/>
          <w:bCs/>
        </w:rPr>
        <w:t>Dynamic Recommendations</w:t>
      </w:r>
      <w:r w:rsidRPr="00441BCD">
        <w:rPr>
          <w:rFonts w:ascii="Times New Roman" w:hAnsi="Times New Roman" w:cs="Times New Roman"/>
        </w:rPr>
        <w:t>: Generated based on:</w:t>
      </w:r>
    </w:p>
    <w:p w14:paraId="129D6E7B" w14:textId="77777777" w:rsidR="00441BCD" w:rsidRPr="00441BCD" w:rsidRDefault="00441BCD" w:rsidP="00441BCD">
      <w:pPr>
        <w:numPr>
          <w:ilvl w:val="1"/>
          <w:numId w:val="37"/>
        </w:numPr>
        <w:rPr>
          <w:rFonts w:ascii="Times New Roman" w:hAnsi="Times New Roman" w:cs="Times New Roman"/>
        </w:rPr>
      </w:pPr>
      <w:r w:rsidRPr="00441BCD">
        <w:rPr>
          <w:rFonts w:ascii="Times New Roman" w:hAnsi="Times New Roman" w:cs="Times New Roman"/>
        </w:rPr>
        <w:t>Top 3 features from feature importance.</w:t>
      </w:r>
    </w:p>
    <w:p w14:paraId="3CA40E1F" w14:textId="77777777" w:rsidR="00441BCD" w:rsidRPr="00441BCD" w:rsidRDefault="00441BCD" w:rsidP="00441BCD">
      <w:pPr>
        <w:numPr>
          <w:ilvl w:val="1"/>
          <w:numId w:val="37"/>
        </w:numPr>
        <w:rPr>
          <w:rFonts w:ascii="Times New Roman" w:hAnsi="Times New Roman" w:cs="Times New Roman"/>
        </w:rPr>
      </w:pPr>
      <w:r w:rsidRPr="00441BCD">
        <w:rPr>
          <w:rFonts w:ascii="Times New Roman" w:hAnsi="Times New Roman" w:cs="Times New Roman"/>
        </w:rPr>
        <w:t>Class imbalance ratio (0.43).</w:t>
      </w:r>
    </w:p>
    <w:p w14:paraId="7CBE7FE5" w14:textId="77777777" w:rsidR="00441BCD" w:rsidRPr="00441BCD" w:rsidRDefault="00441BCD" w:rsidP="00441BCD">
      <w:pPr>
        <w:numPr>
          <w:ilvl w:val="1"/>
          <w:numId w:val="37"/>
        </w:numPr>
        <w:rPr>
          <w:rFonts w:ascii="Times New Roman" w:hAnsi="Times New Roman" w:cs="Times New Roman"/>
        </w:rPr>
      </w:pPr>
      <w:r w:rsidRPr="00441BCD">
        <w:rPr>
          <w:rFonts w:ascii="Times New Roman" w:hAnsi="Times New Roman" w:cs="Times New Roman"/>
        </w:rPr>
        <w:t>Recall for Class 2 (bad credit risk, threshold: 0.7).</w:t>
      </w:r>
    </w:p>
    <w:p w14:paraId="333D5CB8"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lastRenderedPageBreak/>
        <w:t>Results</w:t>
      </w:r>
    </w:p>
    <w:p w14:paraId="541AC14E" w14:textId="77777777" w:rsidR="00441BCD" w:rsidRDefault="00441BCD" w:rsidP="00441BCD">
      <w:pPr>
        <w:pStyle w:val="Heading2"/>
        <w:rPr>
          <w:rFonts w:ascii="Times New Roman" w:hAnsi="Times New Roman" w:cs="Times New Roman"/>
        </w:rPr>
      </w:pPr>
      <w:r w:rsidRPr="00441BCD">
        <w:rPr>
          <w:rFonts w:ascii="Times New Roman" w:hAnsi="Times New Roman" w:cs="Times New Roman"/>
        </w:rPr>
        <w:t>Data Exploration</w:t>
      </w:r>
    </w:p>
    <w:p w14:paraId="50CCF03E" w14:textId="5F366FC4" w:rsidR="00BE169A" w:rsidRPr="00BE169A" w:rsidRDefault="00BE169A" w:rsidP="00BE169A">
      <w:r>
        <w:rPr>
          <w:noProof/>
        </w:rPr>
        <w:drawing>
          <wp:inline distT="0" distB="0" distL="0" distR="0" wp14:anchorId="39624E8C" wp14:editId="3EDD3C71">
            <wp:extent cx="5731510" cy="4511040"/>
            <wp:effectExtent l="0" t="0" r="2540" b="3810"/>
            <wp:docPr id="198588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14:paraId="2176AB99" w14:textId="77777777" w:rsidR="00441BCD" w:rsidRDefault="00441BCD" w:rsidP="00441BCD">
      <w:pPr>
        <w:numPr>
          <w:ilvl w:val="0"/>
          <w:numId w:val="38"/>
        </w:numPr>
        <w:rPr>
          <w:rFonts w:ascii="Times New Roman" w:hAnsi="Times New Roman" w:cs="Times New Roman"/>
        </w:rPr>
      </w:pPr>
      <w:r w:rsidRPr="00441BCD">
        <w:rPr>
          <w:rFonts w:ascii="Times New Roman" w:hAnsi="Times New Roman" w:cs="Times New Roman"/>
          <w:b/>
          <w:bCs/>
        </w:rPr>
        <w:t>Class Distribution</w:t>
      </w:r>
      <w:r w:rsidRPr="00441BCD">
        <w:rPr>
          <w:rFonts w:ascii="Times New Roman" w:hAnsi="Times New Roman" w:cs="Times New Roman"/>
        </w:rPr>
        <w:t>: 700 good credit cases (70%), 300 bad credit cases (30%), with a class imbalance ratio of 0.43.</w:t>
      </w:r>
    </w:p>
    <w:p w14:paraId="56C1D437" w14:textId="20752628" w:rsidR="00BE169A" w:rsidRPr="00441BCD" w:rsidRDefault="00BE169A" w:rsidP="00BE169A">
      <w:pPr>
        <w:ind w:left="360"/>
        <w:rPr>
          <w:rFonts w:ascii="Times New Roman" w:hAnsi="Times New Roman" w:cs="Times New Roman"/>
        </w:rPr>
      </w:pPr>
      <w:r>
        <w:rPr>
          <w:noProof/>
        </w:rPr>
        <w:lastRenderedPageBreak/>
        <w:drawing>
          <wp:inline distT="0" distB="0" distL="0" distR="0" wp14:anchorId="7040F7E8" wp14:editId="3BEE4C78">
            <wp:extent cx="5731510" cy="5115560"/>
            <wp:effectExtent l="0" t="0" r="2540" b="8890"/>
            <wp:docPr id="342265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15560"/>
                    </a:xfrm>
                    <a:prstGeom prst="rect">
                      <a:avLst/>
                    </a:prstGeom>
                    <a:noFill/>
                    <a:ln>
                      <a:noFill/>
                    </a:ln>
                  </pic:spPr>
                </pic:pic>
              </a:graphicData>
            </a:graphic>
          </wp:inline>
        </w:drawing>
      </w:r>
    </w:p>
    <w:p w14:paraId="60A1D363" w14:textId="77777777" w:rsidR="00441BCD" w:rsidRPr="00441BCD" w:rsidRDefault="00441BCD" w:rsidP="00441BCD">
      <w:pPr>
        <w:numPr>
          <w:ilvl w:val="0"/>
          <w:numId w:val="38"/>
        </w:numPr>
        <w:rPr>
          <w:rFonts w:ascii="Times New Roman" w:hAnsi="Times New Roman" w:cs="Times New Roman"/>
        </w:rPr>
      </w:pPr>
      <w:r w:rsidRPr="00441BCD">
        <w:rPr>
          <w:rFonts w:ascii="Times New Roman" w:hAnsi="Times New Roman" w:cs="Times New Roman"/>
          <w:b/>
          <w:bCs/>
        </w:rPr>
        <w:t>Correlation</w:t>
      </w:r>
      <w:r w:rsidRPr="00441BCD">
        <w:rPr>
          <w:rFonts w:ascii="Times New Roman" w:hAnsi="Times New Roman" w:cs="Times New Roman"/>
        </w:rPr>
        <w:t>: The heatmap (generated but not shown in the output) typically shows moderate correlations (e.g., duration and credit_amount: ~0.62), supporting the use of non-linear models like Random Forest.</w:t>
      </w:r>
    </w:p>
    <w:p w14:paraId="3B376FC1" w14:textId="77777777" w:rsidR="00441BCD" w:rsidRPr="00441BCD" w:rsidRDefault="00441BCD" w:rsidP="00441BCD">
      <w:pPr>
        <w:numPr>
          <w:ilvl w:val="0"/>
          <w:numId w:val="38"/>
        </w:numPr>
        <w:rPr>
          <w:rFonts w:ascii="Times New Roman" w:hAnsi="Times New Roman" w:cs="Times New Roman"/>
        </w:rPr>
      </w:pPr>
      <w:r w:rsidRPr="00441BCD">
        <w:rPr>
          <w:rFonts w:ascii="Times New Roman" w:hAnsi="Times New Roman" w:cs="Times New Roman"/>
          <w:b/>
          <w:bCs/>
        </w:rPr>
        <w:t>Visualizations</w:t>
      </w:r>
      <w:r w:rsidRPr="00441BCD">
        <w:rPr>
          <w:rFonts w:ascii="Times New Roman" w:hAnsi="Times New Roman" w:cs="Times New Roman"/>
        </w:rPr>
        <w:t>:</w:t>
      </w:r>
    </w:p>
    <w:p w14:paraId="58C72371" w14:textId="77777777" w:rsidR="00441BCD" w:rsidRPr="00441BCD" w:rsidRDefault="00441BCD" w:rsidP="00441BCD">
      <w:pPr>
        <w:numPr>
          <w:ilvl w:val="1"/>
          <w:numId w:val="38"/>
        </w:numPr>
        <w:rPr>
          <w:rFonts w:ascii="Times New Roman" w:hAnsi="Times New Roman" w:cs="Times New Roman"/>
        </w:rPr>
      </w:pPr>
      <w:r w:rsidRPr="00441BCD">
        <w:rPr>
          <w:rFonts w:ascii="Times New Roman" w:hAnsi="Times New Roman" w:cs="Times New Roman"/>
        </w:rPr>
        <w:t>Count plot confirmed class imbalance, emphasizing the need to evaluate recall for bad credit risks.</w:t>
      </w:r>
    </w:p>
    <w:p w14:paraId="6AA78834" w14:textId="77777777" w:rsidR="00441BCD" w:rsidRPr="00441BCD" w:rsidRDefault="00441BCD" w:rsidP="00441BCD">
      <w:pPr>
        <w:numPr>
          <w:ilvl w:val="1"/>
          <w:numId w:val="38"/>
        </w:numPr>
        <w:rPr>
          <w:rFonts w:ascii="Times New Roman" w:hAnsi="Times New Roman" w:cs="Times New Roman"/>
        </w:rPr>
      </w:pPr>
      <w:r w:rsidRPr="00441BCD">
        <w:rPr>
          <w:rFonts w:ascii="Times New Roman" w:hAnsi="Times New Roman" w:cs="Times New Roman"/>
        </w:rPr>
        <w:t>Heatmap highlighted relationships, justifying the engineered feature credit_amount_to_duration.</w:t>
      </w:r>
    </w:p>
    <w:p w14:paraId="38213125"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Model Performance</w:t>
      </w:r>
    </w:p>
    <w:p w14:paraId="6C6734C0"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Random Forest model achieved the following metrics on the test set (200 samples):</w:t>
      </w:r>
    </w:p>
    <w:p w14:paraId="4E5FA18F" w14:textId="77777777" w:rsidR="00441BCD" w:rsidRPr="00441BCD" w:rsidRDefault="00441BCD" w:rsidP="00441BCD">
      <w:pPr>
        <w:numPr>
          <w:ilvl w:val="0"/>
          <w:numId w:val="39"/>
        </w:numPr>
        <w:rPr>
          <w:rFonts w:ascii="Times New Roman" w:hAnsi="Times New Roman" w:cs="Times New Roman"/>
        </w:rPr>
      </w:pPr>
      <w:r w:rsidRPr="00441BCD">
        <w:rPr>
          <w:rFonts w:ascii="Times New Roman" w:hAnsi="Times New Roman" w:cs="Times New Roman"/>
          <w:b/>
          <w:bCs/>
        </w:rPr>
        <w:t>Accuracy</w:t>
      </w:r>
      <w:r w:rsidRPr="00441BCD">
        <w:rPr>
          <w:rFonts w:ascii="Times New Roman" w:hAnsi="Times New Roman" w:cs="Times New Roman"/>
        </w:rPr>
        <w:t>: 0.8050</w:t>
      </w:r>
    </w:p>
    <w:p w14:paraId="45C5D5DF" w14:textId="77777777" w:rsidR="00441BCD" w:rsidRPr="00441BCD" w:rsidRDefault="00441BCD" w:rsidP="00441BCD">
      <w:pPr>
        <w:numPr>
          <w:ilvl w:val="0"/>
          <w:numId w:val="39"/>
        </w:numPr>
        <w:rPr>
          <w:rFonts w:ascii="Times New Roman" w:hAnsi="Times New Roman" w:cs="Times New Roman"/>
        </w:rPr>
      </w:pPr>
      <w:r w:rsidRPr="00441BCD">
        <w:rPr>
          <w:rFonts w:ascii="Times New Roman" w:hAnsi="Times New Roman" w:cs="Times New Roman"/>
          <w:b/>
          <w:bCs/>
        </w:rPr>
        <w:t>Precision</w:t>
      </w:r>
      <w:r w:rsidRPr="00441BCD">
        <w:rPr>
          <w:rFonts w:ascii="Times New Roman" w:hAnsi="Times New Roman" w:cs="Times New Roman"/>
        </w:rPr>
        <w:t>: 0.8187</w:t>
      </w:r>
    </w:p>
    <w:p w14:paraId="51AAAD91" w14:textId="77777777" w:rsidR="00441BCD" w:rsidRPr="00441BCD" w:rsidRDefault="00441BCD" w:rsidP="00441BCD">
      <w:pPr>
        <w:numPr>
          <w:ilvl w:val="0"/>
          <w:numId w:val="39"/>
        </w:numPr>
        <w:rPr>
          <w:rFonts w:ascii="Times New Roman" w:hAnsi="Times New Roman" w:cs="Times New Roman"/>
        </w:rPr>
      </w:pPr>
      <w:r w:rsidRPr="00441BCD">
        <w:rPr>
          <w:rFonts w:ascii="Times New Roman" w:hAnsi="Times New Roman" w:cs="Times New Roman"/>
          <w:b/>
          <w:bCs/>
        </w:rPr>
        <w:t>Recall (Class 1)</w:t>
      </w:r>
      <w:r w:rsidRPr="00441BCD">
        <w:rPr>
          <w:rFonts w:ascii="Times New Roman" w:hAnsi="Times New Roman" w:cs="Times New Roman"/>
        </w:rPr>
        <w:t>: 0.9291</w:t>
      </w:r>
    </w:p>
    <w:p w14:paraId="1BD1808D" w14:textId="77777777" w:rsidR="00441BCD" w:rsidRPr="00441BCD" w:rsidRDefault="00441BCD" w:rsidP="00441BCD">
      <w:pPr>
        <w:numPr>
          <w:ilvl w:val="0"/>
          <w:numId w:val="39"/>
        </w:numPr>
        <w:rPr>
          <w:rFonts w:ascii="Times New Roman" w:hAnsi="Times New Roman" w:cs="Times New Roman"/>
        </w:rPr>
      </w:pPr>
      <w:r w:rsidRPr="00441BCD">
        <w:rPr>
          <w:rFonts w:ascii="Times New Roman" w:hAnsi="Times New Roman" w:cs="Times New Roman"/>
          <w:b/>
          <w:bCs/>
        </w:rPr>
        <w:t>F1-Score</w:t>
      </w:r>
      <w:r w:rsidRPr="00441BCD">
        <w:rPr>
          <w:rFonts w:ascii="Times New Roman" w:hAnsi="Times New Roman" w:cs="Times New Roman"/>
        </w:rPr>
        <w:t>: 0.8704</w:t>
      </w:r>
    </w:p>
    <w:p w14:paraId="4F3D51C7"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lastRenderedPageBreak/>
        <w:t>The classification report provided detailed metrics:</w:t>
      </w:r>
    </w:p>
    <w:p w14:paraId="7E770DBD" w14:textId="77777777" w:rsidR="00441BCD" w:rsidRPr="00441BCD" w:rsidRDefault="00441BCD" w:rsidP="00441BCD">
      <w:pPr>
        <w:numPr>
          <w:ilvl w:val="0"/>
          <w:numId w:val="40"/>
        </w:numPr>
        <w:rPr>
          <w:rFonts w:ascii="Times New Roman" w:hAnsi="Times New Roman" w:cs="Times New Roman"/>
        </w:rPr>
      </w:pPr>
      <w:r w:rsidRPr="00441BCD">
        <w:rPr>
          <w:rFonts w:ascii="Times New Roman" w:hAnsi="Times New Roman" w:cs="Times New Roman"/>
          <w:b/>
          <w:bCs/>
        </w:rPr>
        <w:t>Class 1 (Good)</w:t>
      </w:r>
      <w:r w:rsidRPr="00441BCD">
        <w:rPr>
          <w:rFonts w:ascii="Times New Roman" w:hAnsi="Times New Roman" w:cs="Times New Roman"/>
        </w:rPr>
        <w:t>: Precision 0.82, Recall 0.93, F1-Score 0.87 (141 samples)</w:t>
      </w:r>
    </w:p>
    <w:p w14:paraId="385712AF" w14:textId="77777777" w:rsidR="00441BCD" w:rsidRPr="00441BCD" w:rsidRDefault="00441BCD" w:rsidP="00441BCD">
      <w:pPr>
        <w:numPr>
          <w:ilvl w:val="0"/>
          <w:numId w:val="40"/>
        </w:numPr>
        <w:rPr>
          <w:rFonts w:ascii="Times New Roman" w:hAnsi="Times New Roman" w:cs="Times New Roman"/>
        </w:rPr>
      </w:pPr>
      <w:r w:rsidRPr="00441BCD">
        <w:rPr>
          <w:rFonts w:ascii="Times New Roman" w:hAnsi="Times New Roman" w:cs="Times New Roman"/>
          <w:b/>
          <w:bCs/>
        </w:rPr>
        <w:t>Class 2 (Bad)</w:t>
      </w:r>
      <w:r w:rsidRPr="00441BCD">
        <w:rPr>
          <w:rFonts w:ascii="Times New Roman" w:hAnsi="Times New Roman" w:cs="Times New Roman"/>
        </w:rPr>
        <w:t>: Precision 0.75, Recall 0.51, F1-Score 0.61 (59 samples)</w:t>
      </w:r>
    </w:p>
    <w:p w14:paraId="7F748356" w14:textId="77777777" w:rsidR="00441BCD" w:rsidRPr="00441BCD" w:rsidRDefault="00441BCD" w:rsidP="00441BCD">
      <w:pPr>
        <w:numPr>
          <w:ilvl w:val="0"/>
          <w:numId w:val="40"/>
        </w:numPr>
        <w:rPr>
          <w:rFonts w:ascii="Times New Roman" w:hAnsi="Times New Roman" w:cs="Times New Roman"/>
        </w:rPr>
      </w:pPr>
      <w:r w:rsidRPr="00441BCD">
        <w:rPr>
          <w:rFonts w:ascii="Times New Roman" w:hAnsi="Times New Roman" w:cs="Times New Roman"/>
          <w:b/>
          <w:bCs/>
        </w:rPr>
        <w:t>Macro Average</w:t>
      </w:r>
      <w:r w:rsidRPr="00441BCD">
        <w:rPr>
          <w:rFonts w:ascii="Times New Roman" w:hAnsi="Times New Roman" w:cs="Times New Roman"/>
        </w:rPr>
        <w:t>: Precision 0.78, Recall 0.72, F1-Score 0.74</w:t>
      </w:r>
    </w:p>
    <w:p w14:paraId="33DF6A30" w14:textId="77777777" w:rsidR="00441BCD" w:rsidRPr="00441BCD" w:rsidRDefault="00441BCD" w:rsidP="00441BCD">
      <w:pPr>
        <w:numPr>
          <w:ilvl w:val="0"/>
          <w:numId w:val="40"/>
        </w:numPr>
        <w:rPr>
          <w:rFonts w:ascii="Times New Roman" w:hAnsi="Times New Roman" w:cs="Times New Roman"/>
        </w:rPr>
      </w:pPr>
      <w:r w:rsidRPr="00441BCD">
        <w:rPr>
          <w:rFonts w:ascii="Times New Roman" w:hAnsi="Times New Roman" w:cs="Times New Roman"/>
          <w:b/>
          <w:bCs/>
        </w:rPr>
        <w:t>Weighted Average</w:t>
      </w:r>
      <w:r w:rsidRPr="00441BCD">
        <w:rPr>
          <w:rFonts w:ascii="Times New Roman" w:hAnsi="Times New Roman" w:cs="Times New Roman"/>
        </w:rPr>
        <w:t>: Precision 0.80, Recall 0.81, F1-Score 0.79</w:t>
      </w:r>
    </w:p>
    <w:p w14:paraId="1CF9754D"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Analysis:</w:t>
      </w:r>
    </w:p>
    <w:p w14:paraId="2915D7DA" w14:textId="77777777" w:rsidR="00441BCD" w:rsidRPr="00441BCD" w:rsidRDefault="00441BCD" w:rsidP="00441BCD">
      <w:pPr>
        <w:numPr>
          <w:ilvl w:val="0"/>
          <w:numId w:val="41"/>
        </w:numPr>
        <w:rPr>
          <w:rFonts w:ascii="Times New Roman" w:hAnsi="Times New Roman" w:cs="Times New Roman"/>
        </w:rPr>
      </w:pPr>
      <w:r w:rsidRPr="00441BCD">
        <w:rPr>
          <w:rFonts w:ascii="Times New Roman" w:hAnsi="Times New Roman" w:cs="Times New Roman"/>
        </w:rPr>
        <w:t>The model performs well at identifying good credit risks (recall: 0.93), correctly classifying most low-risk applicants.</w:t>
      </w:r>
    </w:p>
    <w:p w14:paraId="4606879C" w14:textId="77777777" w:rsidR="00441BCD" w:rsidRPr="00441BCD" w:rsidRDefault="00441BCD" w:rsidP="00441BCD">
      <w:pPr>
        <w:numPr>
          <w:ilvl w:val="0"/>
          <w:numId w:val="41"/>
        </w:numPr>
        <w:rPr>
          <w:rFonts w:ascii="Times New Roman" w:hAnsi="Times New Roman" w:cs="Times New Roman"/>
        </w:rPr>
      </w:pPr>
      <w:r w:rsidRPr="00441BCD">
        <w:rPr>
          <w:rFonts w:ascii="Times New Roman" w:hAnsi="Times New Roman" w:cs="Times New Roman"/>
        </w:rPr>
        <w:t>Recall for bad credit risks (0.51) is lower, indicating a higher rate of false negatives (missing bad risks), which is a critical limitation in credit risk assessment where defaults are costly.</w:t>
      </w:r>
    </w:p>
    <w:p w14:paraId="038D351B" w14:textId="77777777" w:rsidR="00441BCD" w:rsidRPr="00441BCD" w:rsidRDefault="00441BCD" w:rsidP="00441BCD">
      <w:pPr>
        <w:numPr>
          <w:ilvl w:val="0"/>
          <w:numId w:val="41"/>
        </w:numPr>
        <w:rPr>
          <w:rFonts w:ascii="Times New Roman" w:hAnsi="Times New Roman" w:cs="Times New Roman"/>
        </w:rPr>
      </w:pPr>
      <w:r w:rsidRPr="00441BCD">
        <w:rPr>
          <w:rFonts w:ascii="Times New Roman" w:hAnsi="Times New Roman" w:cs="Times New Roman"/>
        </w:rPr>
        <w:t>Accuracy (0.8050) is strong and aligns with expectations for Random Forest on this dataset, but the low Class 2 recall suggests a need for targeted improvements.</w:t>
      </w:r>
    </w:p>
    <w:p w14:paraId="5B3B0095" w14:textId="77777777" w:rsidR="00441BCD" w:rsidRDefault="00441BCD" w:rsidP="00441BCD">
      <w:pPr>
        <w:pStyle w:val="Heading2"/>
        <w:rPr>
          <w:rFonts w:ascii="Times New Roman" w:hAnsi="Times New Roman" w:cs="Times New Roman"/>
        </w:rPr>
      </w:pPr>
      <w:r w:rsidRPr="00441BCD">
        <w:rPr>
          <w:rFonts w:ascii="Times New Roman" w:hAnsi="Times New Roman" w:cs="Times New Roman"/>
        </w:rPr>
        <w:t>Feature Importance</w:t>
      </w:r>
    </w:p>
    <w:p w14:paraId="7AE3688B" w14:textId="1972FA72" w:rsidR="00441BCD" w:rsidRPr="00441BCD" w:rsidRDefault="00441BCD" w:rsidP="00441BCD">
      <w:r>
        <w:rPr>
          <w:noProof/>
        </w:rPr>
        <w:drawing>
          <wp:inline distT="0" distB="0" distL="0" distR="0" wp14:anchorId="72519EDE" wp14:editId="7712251C">
            <wp:extent cx="5731510" cy="3418205"/>
            <wp:effectExtent l="0" t="0" r="2540" b="0"/>
            <wp:docPr id="17600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019241AE"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top features identified by the model:</w:t>
      </w:r>
    </w:p>
    <w:p w14:paraId="62EE52C0" w14:textId="77777777" w:rsidR="00441BCD" w:rsidRPr="00441BCD" w:rsidRDefault="00441BCD" w:rsidP="00441BCD">
      <w:pPr>
        <w:numPr>
          <w:ilvl w:val="0"/>
          <w:numId w:val="42"/>
        </w:numPr>
        <w:rPr>
          <w:rFonts w:ascii="Times New Roman" w:hAnsi="Times New Roman" w:cs="Times New Roman"/>
        </w:rPr>
      </w:pPr>
      <w:r w:rsidRPr="00441BCD">
        <w:rPr>
          <w:rFonts w:ascii="Times New Roman" w:hAnsi="Times New Roman" w:cs="Times New Roman"/>
        </w:rPr>
        <w:t>checking_account</w:t>
      </w:r>
    </w:p>
    <w:p w14:paraId="6BE985D6" w14:textId="77777777" w:rsidR="00441BCD" w:rsidRPr="00441BCD" w:rsidRDefault="00441BCD" w:rsidP="00441BCD">
      <w:pPr>
        <w:numPr>
          <w:ilvl w:val="0"/>
          <w:numId w:val="42"/>
        </w:numPr>
        <w:rPr>
          <w:rFonts w:ascii="Times New Roman" w:hAnsi="Times New Roman" w:cs="Times New Roman"/>
        </w:rPr>
      </w:pPr>
      <w:r w:rsidRPr="00441BCD">
        <w:rPr>
          <w:rFonts w:ascii="Times New Roman" w:hAnsi="Times New Roman" w:cs="Times New Roman"/>
        </w:rPr>
        <w:t>credit_amount_to_duration</w:t>
      </w:r>
    </w:p>
    <w:p w14:paraId="78C0523B" w14:textId="77777777" w:rsidR="00441BCD" w:rsidRPr="00441BCD" w:rsidRDefault="00441BCD" w:rsidP="00441BCD">
      <w:pPr>
        <w:numPr>
          <w:ilvl w:val="0"/>
          <w:numId w:val="42"/>
        </w:numPr>
        <w:rPr>
          <w:rFonts w:ascii="Times New Roman" w:hAnsi="Times New Roman" w:cs="Times New Roman"/>
        </w:rPr>
      </w:pPr>
      <w:r w:rsidRPr="00441BCD">
        <w:rPr>
          <w:rFonts w:ascii="Times New Roman" w:hAnsi="Times New Roman" w:cs="Times New Roman"/>
        </w:rPr>
        <w:t>credit_amount</w:t>
      </w:r>
    </w:p>
    <w:p w14:paraId="051FAC6E"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These features align with domain expectations:</w:t>
      </w:r>
    </w:p>
    <w:p w14:paraId="2B26A957" w14:textId="77777777" w:rsidR="00441BCD" w:rsidRPr="00441BCD" w:rsidRDefault="00441BCD" w:rsidP="00441BCD">
      <w:pPr>
        <w:numPr>
          <w:ilvl w:val="0"/>
          <w:numId w:val="43"/>
        </w:numPr>
        <w:rPr>
          <w:rFonts w:ascii="Times New Roman" w:hAnsi="Times New Roman" w:cs="Times New Roman"/>
        </w:rPr>
      </w:pPr>
      <w:r w:rsidRPr="00441BCD">
        <w:rPr>
          <w:rFonts w:ascii="Times New Roman" w:hAnsi="Times New Roman" w:cs="Times New Roman"/>
        </w:rPr>
        <w:t>checking_account reflects financial stability (e.g., positive balance vs. overdraft).</w:t>
      </w:r>
    </w:p>
    <w:p w14:paraId="053B3CFC" w14:textId="77777777" w:rsidR="00441BCD" w:rsidRPr="00441BCD" w:rsidRDefault="00441BCD" w:rsidP="00441BCD">
      <w:pPr>
        <w:numPr>
          <w:ilvl w:val="0"/>
          <w:numId w:val="43"/>
        </w:numPr>
        <w:rPr>
          <w:rFonts w:ascii="Times New Roman" w:hAnsi="Times New Roman" w:cs="Times New Roman"/>
        </w:rPr>
      </w:pPr>
      <w:r w:rsidRPr="00441BCD">
        <w:rPr>
          <w:rFonts w:ascii="Times New Roman" w:hAnsi="Times New Roman" w:cs="Times New Roman"/>
        </w:rPr>
        <w:t>credit_amount_to_duration (engineered feature) captures the loan burden relative to the repayment period, a key risk indicator.</w:t>
      </w:r>
    </w:p>
    <w:p w14:paraId="4C9F42DF" w14:textId="77777777" w:rsidR="00441BCD" w:rsidRPr="00441BCD" w:rsidRDefault="00441BCD" w:rsidP="00441BCD">
      <w:pPr>
        <w:numPr>
          <w:ilvl w:val="0"/>
          <w:numId w:val="43"/>
        </w:numPr>
        <w:rPr>
          <w:rFonts w:ascii="Times New Roman" w:hAnsi="Times New Roman" w:cs="Times New Roman"/>
        </w:rPr>
      </w:pPr>
      <w:r w:rsidRPr="00441BCD">
        <w:rPr>
          <w:rFonts w:ascii="Times New Roman" w:hAnsi="Times New Roman" w:cs="Times New Roman"/>
        </w:rPr>
        <w:lastRenderedPageBreak/>
        <w:t>credit_amount indicates loan size, a critical factor in repayment ability.</w:t>
      </w:r>
    </w:p>
    <w:p w14:paraId="14D54F1D"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feature importance plot (generated in Colab) visually confirmed these as the primary drivers of credit risk predictions.</w:t>
      </w:r>
    </w:p>
    <w:p w14:paraId="5648C6CD" w14:textId="77777777" w:rsidR="00441BCD" w:rsidRPr="00441BCD" w:rsidRDefault="00441BCD" w:rsidP="00441BCD">
      <w:pPr>
        <w:pStyle w:val="Heading2"/>
        <w:rPr>
          <w:rFonts w:ascii="Times New Roman" w:hAnsi="Times New Roman" w:cs="Times New Roman"/>
        </w:rPr>
      </w:pPr>
      <w:r w:rsidRPr="00441BCD">
        <w:rPr>
          <w:rFonts w:ascii="Times New Roman" w:hAnsi="Times New Roman" w:cs="Times New Roman"/>
        </w:rPr>
        <w:t>Recommendations</w:t>
      </w:r>
    </w:p>
    <w:p w14:paraId="40FF9A50"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dynamic recommendations generated were:</w:t>
      </w:r>
    </w:p>
    <w:p w14:paraId="28CFC1DC" w14:textId="77777777" w:rsidR="00441BCD" w:rsidRPr="00441BCD" w:rsidRDefault="00441BCD" w:rsidP="00441BCD">
      <w:pPr>
        <w:numPr>
          <w:ilvl w:val="0"/>
          <w:numId w:val="44"/>
        </w:numPr>
        <w:rPr>
          <w:rFonts w:ascii="Times New Roman" w:hAnsi="Times New Roman" w:cs="Times New Roman"/>
        </w:rPr>
      </w:pPr>
      <w:r w:rsidRPr="00441BCD">
        <w:rPr>
          <w:rFonts w:ascii="Times New Roman" w:hAnsi="Times New Roman" w:cs="Times New Roman"/>
        </w:rPr>
        <w:t>Prioritize evaluation of checking_account, credit_amount_to_duration, credit_amount as they are the most influential features for predicting credit risk.</w:t>
      </w:r>
    </w:p>
    <w:p w14:paraId="454CE3BF" w14:textId="77777777" w:rsidR="00441BCD" w:rsidRPr="00441BCD" w:rsidRDefault="00441BCD" w:rsidP="00441BCD">
      <w:pPr>
        <w:numPr>
          <w:ilvl w:val="0"/>
          <w:numId w:val="44"/>
        </w:numPr>
        <w:rPr>
          <w:rFonts w:ascii="Times New Roman" w:hAnsi="Times New Roman" w:cs="Times New Roman"/>
        </w:rPr>
      </w:pPr>
      <w:r w:rsidRPr="00441BCD">
        <w:rPr>
          <w:rFonts w:ascii="Times New Roman" w:hAnsi="Times New Roman" w:cs="Times New Roman"/>
        </w:rPr>
        <w:t>Continue monitoring class distribution to ensure balanced representation of good and bad credit risks (class imbalance ratio: 0.43).</w:t>
      </w:r>
    </w:p>
    <w:p w14:paraId="31C9F386" w14:textId="77777777" w:rsidR="00441BCD" w:rsidRPr="00441BCD" w:rsidRDefault="00441BCD" w:rsidP="00441BCD">
      <w:pPr>
        <w:numPr>
          <w:ilvl w:val="0"/>
          <w:numId w:val="44"/>
        </w:numPr>
        <w:rPr>
          <w:rFonts w:ascii="Times New Roman" w:hAnsi="Times New Roman" w:cs="Times New Roman"/>
        </w:rPr>
      </w:pPr>
      <w:r w:rsidRPr="00441BCD">
        <w:rPr>
          <w:rFonts w:ascii="Times New Roman" w:hAnsi="Times New Roman" w:cs="Times New Roman"/>
        </w:rPr>
        <w:t>Improve recall for bad credit risk detection by exploring advanced ensemble methods (e.g., XGBoost) or adjusting decision thresholds to minimize false negatives (Class 2 recall: 0.51).</w:t>
      </w:r>
    </w:p>
    <w:p w14:paraId="2B902D0E" w14:textId="77777777" w:rsidR="00441BCD" w:rsidRPr="00441BCD" w:rsidRDefault="00441BCD" w:rsidP="00441BCD">
      <w:pPr>
        <w:numPr>
          <w:ilvl w:val="0"/>
          <w:numId w:val="44"/>
        </w:numPr>
        <w:rPr>
          <w:rFonts w:ascii="Times New Roman" w:hAnsi="Times New Roman" w:cs="Times New Roman"/>
        </w:rPr>
      </w:pPr>
      <w:r w:rsidRPr="00441BCD">
        <w:rPr>
          <w:rFonts w:ascii="Times New Roman" w:hAnsi="Times New Roman" w:cs="Times New Roman"/>
        </w:rPr>
        <w:t>Enhance model accuracy by incorporating additional features such as income, recent financial transactions, or credit bureau scores, which are not available in the current dataset.</w:t>
      </w:r>
    </w:p>
    <w:p w14:paraId="551D2F9A"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These recommendations are data-driven, leveraging model outputs (feature importance, Class 2 recall) and dataset characteristics (class imbalance), addressing the earlier concern about static recommendations.</w:t>
      </w:r>
    </w:p>
    <w:p w14:paraId="5BB805A7"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t>Conclusions</w:t>
      </w:r>
    </w:p>
    <w:p w14:paraId="3DBDC849"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Random Forest Classifier achieved a robust accuracy of 80.5%, with high recall for good credit risks (0.93) but lower recall for bad credit risks (0.51). The top features—checking_account, credit_amount_to_duration, and credit_amount—provide actionable insights for streamlining credit risk assessment, emphasizing financial stability and loan characteristics. The dynamic recommendations offer practical guidance:</w:t>
      </w:r>
    </w:p>
    <w:p w14:paraId="34B97296" w14:textId="77777777" w:rsidR="00441BCD" w:rsidRPr="00441BCD" w:rsidRDefault="00441BCD" w:rsidP="00441BCD">
      <w:pPr>
        <w:numPr>
          <w:ilvl w:val="0"/>
          <w:numId w:val="45"/>
        </w:numPr>
        <w:rPr>
          <w:rFonts w:ascii="Times New Roman" w:hAnsi="Times New Roman" w:cs="Times New Roman"/>
        </w:rPr>
      </w:pPr>
      <w:r w:rsidRPr="00441BCD">
        <w:rPr>
          <w:rFonts w:ascii="Times New Roman" w:hAnsi="Times New Roman" w:cs="Times New Roman"/>
        </w:rPr>
        <w:t>Prioritize key features for efficient evaluation.</w:t>
      </w:r>
    </w:p>
    <w:p w14:paraId="496DA4B5" w14:textId="77777777" w:rsidR="00441BCD" w:rsidRPr="00441BCD" w:rsidRDefault="00441BCD" w:rsidP="00441BCD">
      <w:pPr>
        <w:numPr>
          <w:ilvl w:val="0"/>
          <w:numId w:val="45"/>
        </w:numPr>
        <w:rPr>
          <w:rFonts w:ascii="Times New Roman" w:hAnsi="Times New Roman" w:cs="Times New Roman"/>
        </w:rPr>
      </w:pPr>
      <w:r w:rsidRPr="00441BCD">
        <w:rPr>
          <w:rFonts w:ascii="Times New Roman" w:hAnsi="Times New Roman" w:cs="Times New Roman"/>
        </w:rPr>
        <w:t>Address low Class 2 recall through advanced methods or threshold adjustments.</w:t>
      </w:r>
    </w:p>
    <w:p w14:paraId="0E5480C9" w14:textId="77777777" w:rsidR="00441BCD" w:rsidRPr="00441BCD" w:rsidRDefault="00441BCD" w:rsidP="00441BCD">
      <w:pPr>
        <w:numPr>
          <w:ilvl w:val="0"/>
          <w:numId w:val="45"/>
        </w:numPr>
        <w:rPr>
          <w:rFonts w:ascii="Times New Roman" w:hAnsi="Times New Roman" w:cs="Times New Roman"/>
        </w:rPr>
      </w:pPr>
      <w:r w:rsidRPr="00441BCD">
        <w:rPr>
          <w:rFonts w:ascii="Times New Roman" w:hAnsi="Times New Roman" w:cs="Times New Roman"/>
        </w:rPr>
        <w:t>Monitor class imbalance to maintain model relevance.</w:t>
      </w:r>
    </w:p>
    <w:p w14:paraId="5ADD4801" w14:textId="77777777" w:rsidR="00441BCD" w:rsidRPr="00441BCD" w:rsidRDefault="00441BCD" w:rsidP="00441BCD">
      <w:pPr>
        <w:numPr>
          <w:ilvl w:val="0"/>
          <w:numId w:val="45"/>
        </w:numPr>
        <w:rPr>
          <w:rFonts w:ascii="Times New Roman" w:hAnsi="Times New Roman" w:cs="Times New Roman"/>
        </w:rPr>
      </w:pPr>
      <w:r w:rsidRPr="00441BCD">
        <w:rPr>
          <w:rFonts w:ascii="Times New Roman" w:hAnsi="Times New Roman" w:cs="Times New Roman"/>
        </w:rPr>
        <w:t>Incorporate external data (e.g., income) to enhance accuracy.</w:t>
      </w:r>
    </w:p>
    <w:p w14:paraId="762035E9"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low recall for bad credit risks (0.51) is a critical limitation, as missing high-risk applicants increases default risk. Future improvements should focus on boosting Class 2 recall to ensure a more reliable credit evaluation process.</w:t>
      </w:r>
    </w:p>
    <w:p w14:paraId="4CC12CE5"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t>Why the Implemented Approach Was Selected</w:t>
      </w:r>
    </w:p>
    <w:p w14:paraId="29E433C5"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Random Forest Classifier was chosen for its strengths:</w:t>
      </w:r>
    </w:p>
    <w:p w14:paraId="32A2D998" w14:textId="77777777" w:rsidR="00441BCD" w:rsidRPr="00441BCD" w:rsidRDefault="00441BCD" w:rsidP="00441BCD">
      <w:pPr>
        <w:numPr>
          <w:ilvl w:val="0"/>
          <w:numId w:val="46"/>
        </w:numPr>
        <w:rPr>
          <w:rFonts w:ascii="Times New Roman" w:hAnsi="Times New Roman" w:cs="Times New Roman"/>
        </w:rPr>
      </w:pPr>
      <w:r w:rsidRPr="00441BCD">
        <w:rPr>
          <w:rFonts w:ascii="Times New Roman" w:hAnsi="Times New Roman" w:cs="Times New Roman"/>
          <w:b/>
          <w:bCs/>
        </w:rPr>
        <w:t>Handling Imbalanced Data</w:t>
      </w:r>
      <w:r w:rsidRPr="00441BCD">
        <w:rPr>
          <w:rFonts w:ascii="Times New Roman" w:hAnsi="Times New Roman" w:cs="Times New Roman"/>
        </w:rPr>
        <w:t>: The 70:30 class split (good:bad) requires a robust model. Random Forest’s ensemble approach mitigates imbalance, outperforming simpler models like logistic regression, which struggles with non-linear patterns.</w:t>
      </w:r>
    </w:p>
    <w:p w14:paraId="2C826B92" w14:textId="77777777" w:rsidR="00441BCD" w:rsidRPr="00441BCD" w:rsidRDefault="00441BCD" w:rsidP="00441BCD">
      <w:pPr>
        <w:numPr>
          <w:ilvl w:val="0"/>
          <w:numId w:val="46"/>
        </w:numPr>
        <w:rPr>
          <w:rFonts w:ascii="Times New Roman" w:hAnsi="Times New Roman" w:cs="Times New Roman"/>
        </w:rPr>
      </w:pPr>
      <w:r w:rsidRPr="00441BCD">
        <w:rPr>
          <w:rFonts w:ascii="Times New Roman" w:hAnsi="Times New Roman" w:cs="Times New Roman"/>
          <w:b/>
          <w:bCs/>
        </w:rPr>
        <w:t>Mixed Data Types</w:t>
      </w:r>
      <w:r w:rsidRPr="00441BCD">
        <w:rPr>
          <w:rFonts w:ascii="Times New Roman" w:hAnsi="Times New Roman" w:cs="Times New Roman"/>
        </w:rPr>
        <w:t>: The dataset’s categorical and numerical features are handled effectively after encoding, unlike models requiring extensive preprocessing (e.g., SVM).</w:t>
      </w:r>
    </w:p>
    <w:p w14:paraId="2265813B" w14:textId="77777777" w:rsidR="00441BCD" w:rsidRPr="00441BCD" w:rsidRDefault="00441BCD" w:rsidP="00441BCD">
      <w:pPr>
        <w:numPr>
          <w:ilvl w:val="0"/>
          <w:numId w:val="46"/>
        </w:numPr>
        <w:rPr>
          <w:rFonts w:ascii="Times New Roman" w:hAnsi="Times New Roman" w:cs="Times New Roman"/>
        </w:rPr>
      </w:pPr>
      <w:r w:rsidRPr="00441BCD">
        <w:rPr>
          <w:rFonts w:ascii="Times New Roman" w:hAnsi="Times New Roman" w:cs="Times New Roman"/>
          <w:b/>
          <w:bCs/>
        </w:rPr>
        <w:lastRenderedPageBreak/>
        <w:t>Interpretability</w:t>
      </w:r>
      <w:r w:rsidRPr="00441BCD">
        <w:rPr>
          <w:rFonts w:ascii="Times New Roman" w:hAnsi="Times New Roman" w:cs="Times New Roman"/>
        </w:rPr>
        <w:t>: Feature importance scores meet the requirement to identify key factors, enabling data-driven recommendations.</w:t>
      </w:r>
    </w:p>
    <w:p w14:paraId="2B1B68F6" w14:textId="77777777" w:rsidR="00441BCD" w:rsidRPr="00441BCD" w:rsidRDefault="00441BCD" w:rsidP="00441BCD">
      <w:pPr>
        <w:numPr>
          <w:ilvl w:val="0"/>
          <w:numId w:val="46"/>
        </w:numPr>
        <w:rPr>
          <w:rFonts w:ascii="Times New Roman" w:hAnsi="Times New Roman" w:cs="Times New Roman"/>
        </w:rPr>
      </w:pPr>
      <w:r w:rsidRPr="00441BCD">
        <w:rPr>
          <w:rFonts w:ascii="Times New Roman" w:hAnsi="Times New Roman" w:cs="Times New Roman"/>
          <w:b/>
          <w:bCs/>
        </w:rPr>
        <w:t>Proven Performance</w:t>
      </w:r>
      <w:r w:rsidRPr="00441BCD">
        <w:rPr>
          <w:rFonts w:ascii="Times New Roman" w:hAnsi="Times New Roman" w:cs="Times New Roman"/>
        </w:rPr>
        <w:t>: Random Forest achieves ~80% accuracy on this dataset, as evidenced by the 80.5% result, aligning with prior studies.</w:t>
      </w:r>
    </w:p>
    <w:p w14:paraId="55966581" w14:textId="77777777" w:rsidR="00441BCD" w:rsidRPr="00441BCD" w:rsidRDefault="00441BCD" w:rsidP="00441BCD">
      <w:pPr>
        <w:numPr>
          <w:ilvl w:val="0"/>
          <w:numId w:val="46"/>
        </w:numPr>
        <w:rPr>
          <w:rFonts w:ascii="Times New Roman" w:hAnsi="Times New Roman" w:cs="Times New Roman"/>
        </w:rPr>
      </w:pPr>
      <w:r w:rsidRPr="00441BCD">
        <w:rPr>
          <w:rFonts w:ascii="Times New Roman" w:hAnsi="Times New Roman" w:cs="Times New Roman"/>
          <w:b/>
          <w:bCs/>
        </w:rPr>
        <w:t>Dynamic Recommendations</w:t>
      </w:r>
      <w:r w:rsidRPr="00441BCD">
        <w:rPr>
          <w:rFonts w:ascii="Times New Roman" w:hAnsi="Times New Roman" w:cs="Times New Roman"/>
        </w:rPr>
        <w:t>: Model outputs (feature importance, Class 2 recall) were used to generate tailored recommendations, addressing the earlier issue of static recommendations and ensuring relevance to the model’s performance.</w:t>
      </w:r>
    </w:p>
    <w:p w14:paraId="05C0F24A" w14:textId="77777777" w:rsidR="00441BCD" w:rsidRPr="00441BCD" w:rsidRDefault="00441BCD" w:rsidP="00441BCD">
      <w:pPr>
        <w:rPr>
          <w:rFonts w:ascii="Times New Roman" w:hAnsi="Times New Roman" w:cs="Times New Roman"/>
        </w:rPr>
      </w:pPr>
      <w:r w:rsidRPr="00441BCD">
        <w:rPr>
          <w:rFonts w:ascii="Times New Roman" w:hAnsi="Times New Roman" w:cs="Times New Roman"/>
          <w:b/>
          <w:bCs/>
        </w:rPr>
        <w:t>Google Colab</w:t>
      </w:r>
      <w:r w:rsidRPr="00441BCD">
        <w:rPr>
          <w:rFonts w:ascii="Times New Roman" w:hAnsi="Times New Roman" w:cs="Times New Roman"/>
        </w:rPr>
        <w:t>: Selected for its accessibility, free computational resources, and inline plotting capabilities (Matplotlib/Seaborn), replacing the optional Streamlit UI to simplify demo recording in the specified environment. Colab’s native outputs (plots, text) facilitated clear presentation of results for the demo.</w:t>
      </w:r>
    </w:p>
    <w:p w14:paraId="561BADFD" w14:textId="77777777" w:rsidR="00441BCD" w:rsidRPr="00441BCD" w:rsidRDefault="00441BCD" w:rsidP="00441BCD">
      <w:pPr>
        <w:rPr>
          <w:rFonts w:ascii="Times New Roman" w:hAnsi="Times New Roman" w:cs="Times New Roman"/>
        </w:rPr>
      </w:pPr>
      <w:r w:rsidRPr="00441BCD">
        <w:rPr>
          <w:rFonts w:ascii="Times New Roman" w:hAnsi="Times New Roman" w:cs="Times New Roman"/>
          <w:b/>
          <w:bCs/>
        </w:rPr>
        <w:t>Alternatives Considered</w:t>
      </w:r>
      <w:r w:rsidRPr="00441BCD">
        <w:rPr>
          <w:rFonts w:ascii="Times New Roman" w:hAnsi="Times New Roman" w:cs="Times New Roman"/>
        </w:rPr>
        <w:t>:</w:t>
      </w:r>
    </w:p>
    <w:p w14:paraId="7EEEAA15" w14:textId="77777777" w:rsidR="00441BCD" w:rsidRPr="00441BCD" w:rsidRDefault="00441BCD" w:rsidP="00441BCD">
      <w:pPr>
        <w:numPr>
          <w:ilvl w:val="0"/>
          <w:numId w:val="47"/>
        </w:numPr>
        <w:rPr>
          <w:rFonts w:ascii="Times New Roman" w:hAnsi="Times New Roman" w:cs="Times New Roman"/>
        </w:rPr>
      </w:pPr>
      <w:r w:rsidRPr="00441BCD">
        <w:rPr>
          <w:rFonts w:ascii="Times New Roman" w:hAnsi="Times New Roman" w:cs="Times New Roman"/>
          <w:b/>
          <w:bCs/>
        </w:rPr>
        <w:t>XGBoost</w:t>
      </w:r>
      <w:r w:rsidRPr="00441BCD">
        <w:rPr>
          <w:rFonts w:ascii="Times New Roman" w:hAnsi="Times New Roman" w:cs="Times New Roman"/>
        </w:rPr>
        <w:t>: Offers potential for higher performance but requires more tuning and is less interpretable. Recommended for future work to improve Class 2 recall.</w:t>
      </w:r>
    </w:p>
    <w:p w14:paraId="24FFEC67" w14:textId="77777777" w:rsidR="00441BCD" w:rsidRPr="00441BCD" w:rsidRDefault="00441BCD" w:rsidP="00441BCD">
      <w:pPr>
        <w:numPr>
          <w:ilvl w:val="0"/>
          <w:numId w:val="47"/>
        </w:numPr>
        <w:rPr>
          <w:rFonts w:ascii="Times New Roman" w:hAnsi="Times New Roman" w:cs="Times New Roman"/>
        </w:rPr>
      </w:pPr>
      <w:r w:rsidRPr="00441BCD">
        <w:rPr>
          <w:rFonts w:ascii="Times New Roman" w:hAnsi="Times New Roman" w:cs="Times New Roman"/>
          <w:b/>
          <w:bCs/>
        </w:rPr>
        <w:t>SVM</w:t>
      </w:r>
      <w:r w:rsidRPr="00441BCD">
        <w:rPr>
          <w:rFonts w:ascii="Times New Roman" w:hAnsi="Times New Roman" w:cs="Times New Roman"/>
        </w:rPr>
        <w:t>: Sensitive to feature scaling and less effective with imbalanced data without kernel tricks.</w:t>
      </w:r>
    </w:p>
    <w:p w14:paraId="091D002A" w14:textId="77777777" w:rsidR="00441BCD" w:rsidRPr="00441BCD" w:rsidRDefault="00441BCD" w:rsidP="00441BCD">
      <w:pPr>
        <w:numPr>
          <w:ilvl w:val="0"/>
          <w:numId w:val="47"/>
        </w:numPr>
        <w:rPr>
          <w:rFonts w:ascii="Times New Roman" w:hAnsi="Times New Roman" w:cs="Times New Roman"/>
        </w:rPr>
      </w:pPr>
      <w:r w:rsidRPr="00441BCD">
        <w:rPr>
          <w:rFonts w:ascii="Times New Roman" w:hAnsi="Times New Roman" w:cs="Times New Roman"/>
          <w:b/>
          <w:bCs/>
        </w:rPr>
        <w:t>Logistic Regression</w:t>
      </w:r>
      <w:r w:rsidRPr="00441BCD">
        <w:rPr>
          <w:rFonts w:ascii="Times New Roman" w:hAnsi="Times New Roman" w:cs="Times New Roman"/>
        </w:rPr>
        <w:t>: Assumes linear relationships, unsuitable for the dataset’s non-linear patterns, as indicated by weak correlations in the heatmap.</w:t>
      </w:r>
    </w:p>
    <w:p w14:paraId="389C0F71" w14:textId="77777777" w:rsidR="00441BCD" w:rsidRPr="00441BCD" w:rsidRDefault="00441BCD" w:rsidP="00441BCD">
      <w:pPr>
        <w:rPr>
          <w:rFonts w:ascii="Times New Roman" w:hAnsi="Times New Roman" w:cs="Times New Roman"/>
        </w:rPr>
      </w:pPr>
      <w:r w:rsidRPr="00441BCD">
        <w:rPr>
          <w:rFonts w:ascii="Times New Roman" w:hAnsi="Times New Roman" w:cs="Times New Roman"/>
        </w:rPr>
        <w:t>The choice of Random Forest balanced performance, interpretability, and ease of implementation, making it ideal for meeting the project’s objectives within the Colab environment.</w:t>
      </w:r>
    </w:p>
    <w:p w14:paraId="56094721" w14:textId="77777777" w:rsidR="00441BCD" w:rsidRPr="00441BCD" w:rsidRDefault="00441BCD" w:rsidP="00441BCD">
      <w:pPr>
        <w:pStyle w:val="Heading1"/>
        <w:rPr>
          <w:rFonts w:ascii="Times New Roman" w:hAnsi="Times New Roman" w:cs="Times New Roman"/>
        </w:rPr>
      </w:pPr>
      <w:r w:rsidRPr="00441BCD">
        <w:rPr>
          <w:rFonts w:ascii="Times New Roman" w:hAnsi="Times New Roman" w:cs="Times New Roman"/>
        </w:rPr>
        <w:t>Future Work</w:t>
      </w:r>
    </w:p>
    <w:p w14:paraId="3CFA981A" w14:textId="77777777" w:rsidR="00441BCD" w:rsidRPr="00441BCD" w:rsidRDefault="00441BCD" w:rsidP="00441BCD">
      <w:pPr>
        <w:numPr>
          <w:ilvl w:val="0"/>
          <w:numId w:val="48"/>
        </w:numPr>
        <w:rPr>
          <w:rFonts w:ascii="Times New Roman" w:hAnsi="Times New Roman" w:cs="Times New Roman"/>
        </w:rPr>
      </w:pPr>
      <w:r w:rsidRPr="00441BCD">
        <w:rPr>
          <w:rFonts w:ascii="Times New Roman" w:hAnsi="Times New Roman" w:cs="Times New Roman"/>
          <w:b/>
          <w:bCs/>
        </w:rPr>
        <w:t>Improve Class 2 Recall</w:t>
      </w:r>
      <w:r w:rsidRPr="00441BCD">
        <w:rPr>
          <w:rFonts w:ascii="Times New Roman" w:hAnsi="Times New Roman" w:cs="Times New Roman"/>
        </w:rPr>
        <w:t>: Apply SMOTE, class weights, or XGBoost to boost recall for bad credit risks, addressing the current 0.51 recall.</w:t>
      </w:r>
    </w:p>
    <w:p w14:paraId="74A9F27C" w14:textId="77777777" w:rsidR="00441BCD" w:rsidRPr="00441BCD" w:rsidRDefault="00441BCD" w:rsidP="00441BCD">
      <w:pPr>
        <w:numPr>
          <w:ilvl w:val="0"/>
          <w:numId w:val="48"/>
        </w:numPr>
        <w:rPr>
          <w:rFonts w:ascii="Times New Roman" w:hAnsi="Times New Roman" w:cs="Times New Roman"/>
        </w:rPr>
      </w:pPr>
      <w:r w:rsidRPr="00441BCD">
        <w:rPr>
          <w:rFonts w:ascii="Times New Roman" w:hAnsi="Times New Roman" w:cs="Times New Roman"/>
          <w:b/>
          <w:bCs/>
        </w:rPr>
        <w:t>Additional Features</w:t>
      </w:r>
      <w:r w:rsidRPr="00441BCD">
        <w:rPr>
          <w:rFonts w:ascii="Times New Roman" w:hAnsi="Times New Roman" w:cs="Times New Roman"/>
        </w:rPr>
        <w:t>: Incorporate external data (e.g., income, credit scores) to enhance model accuracy.</w:t>
      </w:r>
    </w:p>
    <w:p w14:paraId="36C88578" w14:textId="77777777" w:rsidR="00441BCD" w:rsidRPr="00441BCD" w:rsidRDefault="00441BCD" w:rsidP="00441BCD">
      <w:pPr>
        <w:numPr>
          <w:ilvl w:val="0"/>
          <w:numId w:val="48"/>
        </w:numPr>
        <w:rPr>
          <w:rFonts w:ascii="Times New Roman" w:hAnsi="Times New Roman" w:cs="Times New Roman"/>
        </w:rPr>
      </w:pPr>
      <w:r w:rsidRPr="00441BCD">
        <w:rPr>
          <w:rFonts w:ascii="Times New Roman" w:hAnsi="Times New Roman" w:cs="Times New Roman"/>
          <w:b/>
          <w:bCs/>
        </w:rPr>
        <w:t>Model Comparison</w:t>
      </w:r>
      <w:r w:rsidRPr="00441BCD">
        <w:rPr>
          <w:rFonts w:ascii="Times New Roman" w:hAnsi="Times New Roman" w:cs="Times New Roman"/>
        </w:rPr>
        <w:t>: Test Gradient Boosting or Neural Networks to identify potential performance gains.</w:t>
      </w:r>
    </w:p>
    <w:p w14:paraId="45B52156" w14:textId="77777777" w:rsidR="00441BCD" w:rsidRPr="00441BCD" w:rsidRDefault="00441BCD" w:rsidP="00441BCD">
      <w:pPr>
        <w:numPr>
          <w:ilvl w:val="0"/>
          <w:numId w:val="48"/>
        </w:numPr>
        <w:rPr>
          <w:rFonts w:ascii="Times New Roman" w:hAnsi="Times New Roman" w:cs="Times New Roman"/>
        </w:rPr>
      </w:pPr>
      <w:r w:rsidRPr="00441BCD">
        <w:rPr>
          <w:rFonts w:ascii="Times New Roman" w:hAnsi="Times New Roman" w:cs="Times New Roman"/>
          <w:b/>
          <w:bCs/>
        </w:rPr>
        <w:t>Advanced Interpretability</w:t>
      </w:r>
      <w:r w:rsidRPr="00441BCD">
        <w:rPr>
          <w:rFonts w:ascii="Times New Roman" w:hAnsi="Times New Roman" w:cs="Times New Roman"/>
        </w:rPr>
        <w:t>: Use SHAP or LIME for individual prediction explanations to provide deeper insights.</w:t>
      </w:r>
    </w:p>
    <w:p w14:paraId="59C541A1" w14:textId="1C8DEA4A" w:rsidR="00F14BDC" w:rsidRPr="00441BCD" w:rsidRDefault="00441BCD" w:rsidP="00441BCD">
      <w:pPr>
        <w:numPr>
          <w:ilvl w:val="0"/>
          <w:numId w:val="48"/>
        </w:numPr>
        <w:rPr>
          <w:rFonts w:ascii="Times New Roman" w:hAnsi="Times New Roman" w:cs="Times New Roman"/>
        </w:rPr>
      </w:pPr>
      <w:r w:rsidRPr="00441BCD">
        <w:rPr>
          <w:rFonts w:ascii="Times New Roman" w:hAnsi="Times New Roman" w:cs="Times New Roman"/>
          <w:b/>
          <w:bCs/>
        </w:rPr>
        <w:t>Threshold Optimization</w:t>
      </w:r>
      <w:r w:rsidRPr="00441BCD">
        <w:rPr>
          <w:rFonts w:ascii="Times New Roman" w:hAnsi="Times New Roman" w:cs="Times New Roman"/>
        </w:rPr>
        <w:t>: Adjust decision thresholds to prioritize Class 2 recall, reducing false negatives.</w:t>
      </w:r>
    </w:p>
    <w:sectPr w:rsidR="00F14BDC" w:rsidRPr="00441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33A"/>
    <w:multiLevelType w:val="multilevel"/>
    <w:tmpl w:val="89E6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CFB"/>
    <w:multiLevelType w:val="multilevel"/>
    <w:tmpl w:val="5F6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6EB"/>
    <w:multiLevelType w:val="multilevel"/>
    <w:tmpl w:val="612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AB9"/>
    <w:multiLevelType w:val="multilevel"/>
    <w:tmpl w:val="14B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4624"/>
    <w:multiLevelType w:val="multilevel"/>
    <w:tmpl w:val="47D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A1535"/>
    <w:multiLevelType w:val="multilevel"/>
    <w:tmpl w:val="6C08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35976"/>
    <w:multiLevelType w:val="multilevel"/>
    <w:tmpl w:val="AA0E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30CD"/>
    <w:multiLevelType w:val="multilevel"/>
    <w:tmpl w:val="E0D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46417"/>
    <w:multiLevelType w:val="multilevel"/>
    <w:tmpl w:val="172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A2DF2"/>
    <w:multiLevelType w:val="multilevel"/>
    <w:tmpl w:val="97E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D0A96"/>
    <w:multiLevelType w:val="multilevel"/>
    <w:tmpl w:val="B55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97F84"/>
    <w:multiLevelType w:val="multilevel"/>
    <w:tmpl w:val="732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87826"/>
    <w:multiLevelType w:val="multilevel"/>
    <w:tmpl w:val="584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C51CB"/>
    <w:multiLevelType w:val="multilevel"/>
    <w:tmpl w:val="32C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E5117"/>
    <w:multiLevelType w:val="multilevel"/>
    <w:tmpl w:val="5A98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333C7"/>
    <w:multiLevelType w:val="multilevel"/>
    <w:tmpl w:val="1B5E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6F2E"/>
    <w:multiLevelType w:val="multilevel"/>
    <w:tmpl w:val="1DF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368D3"/>
    <w:multiLevelType w:val="multilevel"/>
    <w:tmpl w:val="5E1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E442A"/>
    <w:multiLevelType w:val="multilevel"/>
    <w:tmpl w:val="989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C463A"/>
    <w:multiLevelType w:val="multilevel"/>
    <w:tmpl w:val="AF48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5457B"/>
    <w:multiLevelType w:val="multilevel"/>
    <w:tmpl w:val="917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E0F83"/>
    <w:multiLevelType w:val="multilevel"/>
    <w:tmpl w:val="799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6533F"/>
    <w:multiLevelType w:val="multilevel"/>
    <w:tmpl w:val="DA4E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FB9"/>
    <w:multiLevelType w:val="multilevel"/>
    <w:tmpl w:val="0CB6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9426F"/>
    <w:multiLevelType w:val="multilevel"/>
    <w:tmpl w:val="D6B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5097F"/>
    <w:multiLevelType w:val="multilevel"/>
    <w:tmpl w:val="F02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B6DD4"/>
    <w:multiLevelType w:val="multilevel"/>
    <w:tmpl w:val="59C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D605F"/>
    <w:multiLevelType w:val="multilevel"/>
    <w:tmpl w:val="E0E4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F3037"/>
    <w:multiLevelType w:val="multilevel"/>
    <w:tmpl w:val="C24E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9D4"/>
    <w:multiLevelType w:val="multilevel"/>
    <w:tmpl w:val="0F1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66026"/>
    <w:multiLevelType w:val="multilevel"/>
    <w:tmpl w:val="B18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3340D"/>
    <w:multiLevelType w:val="multilevel"/>
    <w:tmpl w:val="17CA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639F8"/>
    <w:multiLevelType w:val="multilevel"/>
    <w:tmpl w:val="1F36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A0F30"/>
    <w:multiLevelType w:val="multilevel"/>
    <w:tmpl w:val="996C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8C2BAD"/>
    <w:multiLevelType w:val="multilevel"/>
    <w:tmpl w:val="87A2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A4196"/>
    <w:multiLevelType w:val="multilevel"/>
    <w:tmpl w:val="994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E14BC"/>
    <w:multiLevelType w:val="multilevel"/>
    <w:tmpl w:val="304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C0511"/>
    <w:multiLevelType w:val="multilevel"/>
    <w:tmpl w:val="18A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F7498"/>
    <w:multiLevelType w:val="multilevel"/>
    <w:tmpl w:val="85B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F4920"/>
    <w:multiLevelType w:val="multilevel"/>
    <w:tmpl w:val="24E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56B92"/>
    <w:multiLevelType w:val="multilevel"/>
    <w:tmpl w:val="1B5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23129"/>
    <w:multiLevelType w:val="multilevel"/>
    <w:tmpl w:val="4D7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73B80"/>
    <w:multiLevelType w:val="multilevel"/>
    <w:tmpl w:val="D3A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53D87"/>
    <w:multiLevelType w:val="multilevel"/>
    <w:tmpl w:val="3C20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B56FA"/>
    <w:multiLevelType w:val="multilevel"/>
    <w:tmpl w:val="F5C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D56FD"/>
    <w:multiLevelType w:val="multilevel"/>
    <w:tmpl w:val="DE12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35C30"/>
    <w:multiLevelType w:val="multilevel"/>
    <w:tmpl w:val="E5F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523D1"/>
    <w:multiLevelType w:val="multilevel"/>
    <w:tmpl w:val="9B6E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8306CA"/>
    <w:multiLevelType w:val="multilevel"/>
    <w:tmpl w:val="5CD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89419">
    <w:abstractNumId w:val="29"/>
  </w:num>
  <w:num w:numId="2" w16cid:durableId="693192446">
    <w:abstractNumId w:val="6"/>
  </w:num>
  <w:num w:numId="3" w16cid:durableId="1049961039">
    <w:abstractNumId w:val="20"/>
  </w:num>
  <w:num w:numId="4" w16cid:durableId="1874999962">
    <w:abstractNumId w:val="32"/>
  </w:num>
  <w:num w:numId="5" w16cid:durableId="1620723620">
    <w:abstractNumId w:val="43"/>
  </w:num>
  <w:num w:numId="6" w16cid:durableId="1635139010">
    <w:abstractNumId w:val="14"/>
  </w:num>
  <w:num w:numId="7" w16cid:durableId="1259171052">
    <w:abstractNumId w:val="48"/>
  </w:num>
  <w:num w:numId="8" w16cid:durableId="155650842">
    <w:abstractNumId w:val="44"/>
  </w:num>
  <w:num w:numId="9" w16cid:durableId="1121604903">
    <w:abstractNumId w:val="11"/>
  </w:num>
  <w:num w:numId="10" w16cid:durableId="988753004">
    <w:abstractNumId w:val="42"/>
  </w:num>
  <w:num w:numId="11" w16cid:durableId="513156221">
    <w:abstractNumId w:val="33"/>
  </w:num>
  <w:num w:numId="12" w16cid:durableId="102769149">
    <w:abstractNumId w:val="1"/>
  </w:num>
  <w:num w:numId="13" w16cid:durableId="597100797">
    <w:abstractNumId w:val="13"/>
  </w:num>
  <w:num w:numId="14" w16cid:durableId="637733349">
    <w:abstractNumId w:val="2"/>
  </w:num>
  <w:num w:numId="15" w16cid:durableId="1433894439">
    <w:abstractNumId w:val="18"/>
  </w:num>
  <w:num w:numId="16" w16cid:durableId="776146476">
    <w:abstractNumId w:val="9"/>
  </w:num>
  <w:num w:numId="17" w16cid:durableId="496727049">
    <w:abstractNumId w:val="27"/>
  </w:num>
  <w:num w:numId="18" w16cid:durableId="1243873618">
    <w:abstractNumId w:val="21"/>
  </w:num>
  <w:num w:numId="19" w16cid:durableId="1496725064">
    <w:abstractNumId w:val="22"/>
  </w:num>
  <w:num w:numId="20" w16cid:durableId="1547639724">
    <w:abstractNumId w:val="15"/>
  </w:num>
  <w:num w:numId="21" w16cid:durableId="1912962208">
    <w:abstractNumId w:val="28"/>
  </w:num>
  <w:num w:numId="22" w16cid:durableId="1646426963">
    <w:abstractNumId w:val="35"/>
  </w:num>
  <w:num w:numId="23" w16cid:durableId="143935977">
    <w:abstractNumId w:val="41"/>
  </w:num>
  <w:num w:numId="24" w16cid:durableId="1989673052">
    <w:abstractNumId w:val="16"/>
  </w:num>
  <w:num w:numId="25" w16cid:durableId="1524901240">
    <w:abstractNumId w:val="39"/>
  </w:num>
  <w:num w:numId="26" w16cid:durableId="1252621079">
    <w:abstractNumId w:val="8"/>
  </w:num>
  <w:num w:numId="27" w16cid:durableId="2038694244">
    <w:abstractNumId w:val="47"/>
  </w:num>
  <w:num w:numId="28" w16cid:durableId="1655185569">
    <w:abstractNumId w:val="10"/>
  </w:num>
  <w:num w:numId="29" w16cid:durableId="263728282">
    <w:abstractNumId w:val="37"/>
  </w:num>
  <w:num w:numId="30" w16cid:durableId="1996950648">
    <w:abstractNumId w:val="25"/>
  </w:num>
  <w:num w:numId="31" w16cid:durableId="387725847">
    <w:abstractNumId w:val="3"/>
  </w:num>
  <w:num w:numId="32" w16cid:durableId="1935047885">
    <w:abstractNumId w:val="19"/>
  </w:num>
  <w:num w:numId="33" w16cid:durableId="248464311">
    <w:abstractNumId w:val="40"/>
  </w:num>
  <w:num w:numId="34" w16cid:durableId="1502232948">
    <w:abstractNumId w:val="0"/>
  </w:num>
  <w:num w:numId="35" w16cid:durableId="394469835">
    <w:abstractNumId w:val="24"/>
  </w:num>
  <w:num w:numId="36" w16cid:durableId="1673412401">
    <w:abstractNumId w:val="5"/>
  </w:num>
  <w:num w:numId="37" w16cid:durableId="1616792422">
    <w:abstractNumId w:val="45"/>
  </w:num>
  <w:num w:numId="38" w16cid:durableId="947850913">
    <w:abstractNumId w:val="23"/>
  </w:num>
  <w:num w:numId="39" w16cid:durableId="630093821">
    <w:abstractNumId w:val="34"/>
  </w:num>
  <w:num w:numId="40" w16cid:durableId="1821919297">
    <w:abstractNumId w:val="36"/>
  </w:num>
  <w:num w:numId="41" w16cid:durableId="905997853">
    <w:abstractNumId w:val="17"/>
  </w:num>
  <w:num w:numId="42" w16cid:durableId="1842698642">
    <w:abstractNumId w:val="12"/>
  </w:num>
  <w:num w:numId="43" w16cid:durableId="284892363">
    <w:abstractNumId w:val="46"/>
  </w:num>
  <w:num w:numId="44" w16cid:durableId="126120535">
    <w:abstractNumId w:val="31"/>
  </w:num>
  <w:num w:numId="45" w16cid:durableId="1975938731">
    <w:abstractNumId w:val="26"/>
  </w:num>
  <w:num w:numId="46" w16cid:durableId="1201085623">
    <w:abstractNumId w:val="38"/>
  </w:num>
  <w:num w:numId="47" w16cid:durableId="1172379122">
    <w:abstractNumId w:val="30"/>
  </w:num>
  <w:num w:numId="48" w16cid:durableId="1239749072">
    <w:abstractNumId w:val="7"/>
  </w:num>
  <w:num w:numId="49" w16cid:durableId="812141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CD"/>
    <w:rsid w:val="001A5B3E"/>
    <w:rsid w:val="0032437A"/>
    <w:rsid w:val="00441BCD"/>
    <w:rsid w:val="00591394"/>
    <w:rsid w:val="00634268"/>
    <w:rsid w:val="00691C84"/>
    <w:rsid w:val="006C3B91"/>
    <w:rsid w:val="0074541D"/>
    <w:rsid w:val="008C7675"/>
    <w:rsid w:val="0095304B"/>
    <w:rsid w:val="00AB7C2C"/>
    <w:rsid w:val="00BA5B99"/>
    <w:rsid w:val="00BE169A"/>
    <w:rsid w:val="00EA0F81"/>
    <w:rsid w:val="00F14BDC"/>
    <w:rsid w:val="00F26C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3AA2"/>
  <w15:chartTrackingRefBased/>
  <w15:docId w15:val="{D225CE49-23F7-4AA2-8D6F-CE3BB310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BCD"/>
    <w:rPr>
      <w:rFonts w:eastAsiaTheme="majorEastAsia" w:cstheme="majorBidi"/>
      <w:color w:val="272727" w:themeColor="text1" w:themeTint="D8"/>
    </w:rPr>
  </w:style>
  <w:style w:type="paragraph" w:styleId="Title">
    <w:name w:val="Title"/>
    <w:basedOn w:val="Normal"/>
    <w:next w:val="Normal"/>
    <w:link w:val="TitleChar"/>
    <w:uiPriority w:val="10"/>
    <w:qFormat/>
    <w:rsid w:val="00441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BCD"/>
    <w:pPr>
      <w:spacing w:before="160"/>
      <w:jc w:val="center"/>
    </w:pPr>
    <w:rPr>
      <w:i/>
      <w:iCs/>
      <w:color w:val="404040" w:themeColor="text1" w:themeTint="BF"/>
    </w:rPr>
  </w:style>
  <w:style w:type="character" w:customStyle="1" w:styleId="QuoteChar">
    <w:name w:val="Quote Char"/>
    <w:basedOn w:val="DefaultParagraphFont"/>
    <w:link w:val="Quote"/>
    <w:uiPriority w:val="29"/>
    <w:rsid w:val="00441BCD"/>
    <w:rPr>
      <w:i/>
      <w:iCs/>
      <w:color w:val="404040" w:themeColor="text1" w:themeTint="BF"/>
    </w:rPr>
  </w:style>
  <w:style w:type="paragraph" w:styleId="ListParagraph">
    <w:name w:val="List Paragraph"/>
    <w:basedOn w:val="Normal"/>
    <w:uiPriority w:val="34"/>
    <w:qFormat/>
    <w:rsid w:val="00441BCD"/>
    <w:pPr>
      <w:ind w:left="720"/>
      <w:contextualSpacing/>
    </w:pPr>
  </w:style>
  <w:style w:type="character" w:styleId="IntenseEmphasis">
    <w:name w:val="Intense Emphasis"/>
    <w:basedOn w:val="DefaultParagraphFont"/>
    <w:uiPriority w:val="21"/>
    <w:qFormat/>
    <w:rsid w:val="00441BCD"/>
    <w:rPr>
      <w:i/>
      <w:iCs/>
      <w:color w:val="2F5496" w:themeColor="accent1" w:themeShade="BF"/>
    </w:rPr>
  </w:style>
  <w:style w:type="paragraph" w:styleId="IntenseQuote">
    <w:name w:val="Intense Quote"/>
    <w:basedOn w:val="Normal"/>
    <w:next w:val="Normal"/>
    <w:link w:val="IntenseQuoteChar"/>
    <w:uiPriority w:val="30"/>
    <w:qFormat/>
    <w:rsid w:val="00441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BCD"/>
    <w:rPr>
      <w:i/>
      <w:iCs/>
      <w:color w:val="2F5496" w:themeColor="accent1" w:themeShade="BF"/>
    </w:rPr>
  </w:style>
  <w:style w:type="character" w:styleId="IntenseReference">
    <w:name w:val="Intense Reference"/>
    <w:basedOn w:val="DefaultParagraphFont"/>
    <w:uiPriority w:val="32"/>
    <w:qFormat/>
    <w:rsid w:val="00441B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08400">
      <w:bodyDiv w:val="1"/>
      <w:marLeft w:val="0"/>
      <w:marRight w:val="0"/>
      <w:marTop w:val="0"/>
      <w:marBottom w:val="0"/>
      <w:divBdr>
        <w:top w:val="none" w:sz="0" w:space="0" w:color="auto"/>
        <w:left w:val="none" w:sz="0" w:space="0" w:color="auto"/>
        <w:bottom w:val="none" w:sz="0" w:space="0" w:color="auto"/>
        <w:right w:val="none" w:sz="0" w:space="0" w:color="auto"/>
      </w:divBdr>
    </w:div>
    <w:div w:id="647707693">
      <w:bodyDiv w:val="1"/>
      <w:marLeft w:val="0"/>
      <w:marRight w:val="0"/>
      <w:marTop w:val="0"/>
      <w:marBottom w:val="0"/>
      <w:divBdr>
        <w:top w:val="none" w:sz="0" w:space="0" w:color="auto"/>
        <w:left w:val="none" w:sz="0" w:space="0" w:color="auto"/>
        <w:bottom w:val="none" w:sz="0" w:space="0" w:color="auto"/>
        <w:right w:val="none" w:sz="0" w:space="0" w:color="auto"/>
      </w:divBdr>
    </w:div>
    <w:div w:id="745079362">
      <w:bodyDiv w:val="1"/>
      <w:marLeft w:val="0"/>
      <w:marRight w:val="0"/>
      <w:marTop w:val="0"/>
      <w:marBottom w:val="0"/>
      <w:divBdr>
        <w:top w:val="none" w:sz="0" w:space="0" w:color="auto"/>
        <w:left w:val="none" w:sz="0" w:space="0" w:color="auto"/>
        <w:bottom w:val="none" w:sz="0" w:space="0" w:color="auto"/>
        <w:right w:val="none" w:sz="0" w:space="0" w:color="auto"/>
      </w:divBdr>
    </w:div>
    <w:div w:id="1216038832">
      <w:bodyDiv w:val="1"/>
      <w:marLeft w:val="0"/>
      <w:marRight w:val="0"/>
      <w:marTop w:val="0"/>
      <w:marBottom w:val="0"/>
      <w:divBdr>
        <w:top w:val="none" w:sz="0" w:space="0" w:color="auto"/>
        <w:left w:val="none" w:sz="0" w:space="0" w:color="auto"/>
        <w:bottom w:val="none" w:sz="0" w:space="0" w:color="auto"/>
        <w:right w:val="none" w:sz="0" w:space="0" w:color="auto"/>
      </w:divBdr>
    </w:div>
    <w:div w:id="1663047040">
      <w:bodyDiv w:val="1"/>
      <w:marLeft w:val="0"/>
      <w:marRight w:val="0"/>
      <w:marTop w:val="0"/>
      <w:marBottom w:val="0"/>
      <w:divBdr>
        <w:top w:val="none" w:sz="0" w:space="0" w:color="auto"/>
        <w:left w:val="none" w:sz="0" w:space="0" w:color="auto"/>
        <w:bottom w:val="none" w:sz="0" w:space="0" w:color="auto"/>
        <w:right w:val="none" w:sz="0" w:space="0" w:color="auto"/>
      </w:divBdr>
    </w:div>
    <w:div w:id="19362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Shaw</dc:creator>
  <cp:keywords/>
  <dc:description/>
  <cp:lastModifiedBy>Pritam Shaw</cp:lastModifiedBy>
  <cp:revision>1</cp:revision>
  <dcterms:created xsi:type="dcterms:W3CDTF">2025-04-25T17:21:00Z</dcterms:created>
  <dcterms:modified xsi:type="dcterms:W3CDTF">2025-04-25T17:32:00Z</dcterms:modified>
</cp:coreProperties>
</file>