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5.png" ContentType="image/png"/>
  <Override PartName="/word/media/image4.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cs="Arial" w:ascii="Book Antiqua" w:hAnsi="Book Antiqua"/>
          <w:b/>
          <w:bCs/>
          <w:color w:val="000000"/>
          <w:sz w:val="24"/>
          <w:szCs w:val="24"/>
          <w:lang w:bidi="ar-SA"/>
        </w:rPr>
      </w:pPr>
      <w:r>
        <w:rPr>
          <w:rFonts w:cs="Arial" w:ascii="Book Antiqua" w:hAnsi="Book Antiqua"/>
          <w:b/>
          <w:bCs/>
          <w:color w:val="000000"/>
          <w:sz w:val="24"/>
          <w:szCs w:val="24"/>
          <w:lang w:bidi="ar-SA"/>
        </w:rPr>
        <w:drawing>
          <wp:anchor behindDoc="0" distT="0" distB="127000" distL="0" distR="0" simplePos="0" locked="0" layoutInCell="1" allowOverlap="1" relativeHeight="1">
            <wp:simplePos x="0" y="0"/>
            <wp:positionH relativeFrom="column">
              <wp:posOffset>3976370</wp:posOffset>
            </wp:positionH>
            <wp:positionV relativeFrom="paragraph">
              <wp:posOffset>-742950</wp:posOffset>
            </wp:positionV>
            <wp:extent cx="2484120" cy="62992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484120" cy="629920"/>
                    </a:xfrm>
                    <a:prstGeom prst="rect">
                      <a:avLst/>
                    </a:prstGeom>
                    <a:noFill/>
                    <a:ln w="9525">
                      <a:noFill/>
                      <a:miter lim="800000"/>
                      <a:headEnd/>
                      <a:tailEnd/>
                    </a:ln>
                  </pic:spPr>
                </pic:pic>
              </a:graphicData>
            </a:graphic>
          </wp:anchor>
        </w:drawing>
        <w:pict>
          <v:line id="shape_0" from="-33.5pt,9.05pt" to="508.7pt,10.5pt" stroked="t" style="position:absolute;flip:y">
            <v:stroke color="#3465a4" weight="36360" joinstyle="round" endcap="flat"/>
            <v:fill on="false" detectmouseclick="t"/>
          </v:line>
        </w:pict>
      </w:r>
    </w:p>
    <w:p>
      <w:pPr>
        <w:pStyle w:val="Normal"/>
        <w:jc w:val="center"/>
        <w:rPr>
          <w:rFonts w:cs="Arial" w:ascii="Book Antiqua" w:hAnsi="Book Antiqua"/>
          <w:b/>
          <w:bCs/>
          <w:color w:val="000000"/>
          <w:sz w:val="24"/>
          <w:szCs w:val="24"/>
          <w:lang w:bidi="ar-SA"/>
        </w:rPr>
      </w:pPr>
      <w:r>
        <w:rPr>
          <w:rFonts w:cs="Arial" w:ascii="Book Antiqua" w:hAnsi="Book Antiqua"/>
          <w:b/>
          <w:bCs/>
          <w:color w:val="000000"/>
          <w:sz w:val="24"/>
          <w:szCs w:val="24"/>
          <w:lang w:bidi="ar-SA"/>
        </w:rPr>
        <w:t>WWW.MERAEVENTS.COM</w:t>
      </w:r>
    </w:p>
    <w:p>
      <w:pPr>
        <w:pStyle w:val="Normal"/>
        <w:rPr>
          <w:rFonts w:cs="Arial" w:ascii="Book Antiqua" w:hAnsi="Book Antiqua"/>
          <w:b/>
          <w:bCs/>
          <w:color w:val="000000"/>
          <w:sz w:val="24"/>
          <w:szCs w:val="24"/>
          <w:lang w:bidi="ar-SA"/>
        </w:rPr>
      </w:pPr>
      <w:r>
        <w:rPr>
          <w:rFonts w:cs="Arial" w:ascii="Book Antiqua" w:hAnsi="Book Antiqua"/>
          <w:b/>
          <w:bCs/>
          <w:color w:val="000000"/>
          <w:sz w:val="24"/>
          <w:szCs w:val="24"/>
          <w:lang w:bidi="ar-SA"/>
        </w:rPr>
      </w:r>
    </w:p>
    <w:p>
      <w:pPr>
        <w:pStyle w:val="Normal"/>
        <w:rPr>
          <w:rFonts w:cs="Arial" w:ascii="Book Antiqua" w:hAnsi="Book Antiqua"/>
          <w:b/>
          <w:bCs/>
          <w:color w:val="000000"/>
          <w:sz w:val="24"/>
          <w:szCs w:val="24"/>
          <w:lang w:bidi="ar-SA"/>
        </w:rPr>
      </w:pPr>
      <w:r>
        <w:rPr>
          <w:rFonts w:cs="Arial" w:ascii="Book Antiqua" w:hAnsi="Book Antiqua"/>
          <w:b/>
          <w:bCs/>
          <w:color w:val="000000"/>
          <w:sz w:val="24"/>
          <w:szCs w:val="24"/>
          <w:lang w:bidi="ar-SA"/>
        </w:rPr>
      </w:r>
    </w:p>
    <w:p>
      <w:pPr>
        <w:pStyle w:val="Normal"/>
        <w:rPr>
          <w:rFonts w:cs="Arial" w:ascii="Book Antiqua" w:hAnsi="Book Antiqua"/>
          <w:b/>
          <w:bCs/>
          <w:color w:val="000000"/>
          <w:sz w:val="24"/>
          <w:szCs w:val="24"/>
          <w:lang w:bidi="ar-SA"/>
        </w:rPr>
      </w:pPr>
      <w:r>
        <w:rPr>
          <w:rFonts w:cs="Arial" w:ascii="Book Antiqua" w:hAnsi="Book Antiqua"/>
          <w:b/>
          <w:bCs/>
          <w:color w:val="000000"/>
          <w:sz w:val="24"/>
          <w:szCs w:val="24"/>
          <w:lang w:bidi="ar-SA"/>
        </w:rPr>
      </w:r>
    </w:p>
    <w:p>
      <w:pPr>
        <w:pStyle w:val="Normal"/>
        <w:jc w:val="center"/>
        <w:rPr>
          <w:rFonts w:cs="Arial" w:ascii="Book Antiqua" w:hAnsi="Book Antiqua"/>
          <w:bCs/>
          <w:color w:val="000000"/>
          <w:sz w:val="24"/>
          <w:szCs w:val="24"/>
          <w:lang w:bidi="ar-SA"/>
        </w:rPr>
      </w:pPr>
      <w:r>
        <w:rPr>
          <w:rFonts w:cs="Arial" w:ascii="Book Antiqua" w:hAnsi="Book Antiqua"/>
          <w:bCs/>
          <w:color w:val="000000"/>
          <w:sz w:val="24"/>
          <w:szCs w:val="24"/>
          <w:lang w:bidi="ar-SA"/>
        </w:rPr>
        <w:t>Versant Online Solutions Pvt. Ltd.</w:t>
      </w:r>
    </w:p>
    <w:p>
      <w:pPr>
        <w:pStyle w:val="Normal"/>
        <w:rPr>
          <w:rFonts w:cs="Arial" w:ascii="Book Antiqua" w:hAnsi="Book Antiqua"/>
          <w:b/>
          <w:bCs/>
          <w:color w:val="000000"/>
          <w:sz w:val="24"/>
          <w:szCs w:val="24"/>
          <w:lang w:bidi="ar-SA"/>
        </w:rPr>
      </w:pPr>
      <w:r>
        <w:rPr>
          <w:rFonts w:cs="Arial" w:ascii="Book Antiqua" w:hAnsi="Book Antiqua"/>
          <w:b/>
          <w:bCs/>
          <w:color w:val="000000"/>
          <w:sz w:val="24"/>
          <w:szCs w:val="24"/>
          <w:lang w:bidi="ar-SA"/>
        </w:rPr>
      </w:r>
    </w:p>
    <w:p>
      <w:pPr>
        <w:pStyle w:val="Normal"/>
        <w:jc w:val="center"/>
        <w:rPr>
          <w:rFonts w:cs="Arial" w:ascii="Book Antiqua" w:hAnsi="Book Antiqua"/>
          <w:bCs/>
          <w:color w:val="000000"/>
          <w:sz w:val="24"/>
          <w:szCs w:val="24"/>
          <w:lang w:bidi="ar-SA"/>
        </w:rPr>
      </w:pPr>
      <w:r>
        <w:rPr>
          <w:rFonts w:cs="Arial" w:ascii="Book Antiqua" w:hAnsi="Book Antiqua"/>
          <w:bCs/>
          <w:color w:val="000000"/>
          <w:sz w:val="24"/>
          <w:szCs w:val="24"/>
          <w:lang w:bidi="ar-SA"/>
        </w:rPr>
        <w:t>And</w:t>
      </w:r>
    </w:p>
    <w:p>
      <w:pPr>
        <w:pStyle w:val="Normal"/>
        <w:pBdr>
          <w:top w:val="nil"/>
          <w:left w:val="nil"/>
          <w:bottom w:val="single" w:sz="12" w:space="1" w:color="00000A"/>
          <w:right w:val="nil"/>
        </w:pBdr>
        <w:rPr>
          <w:rFonts w:cs="Arial" w:ascii="Book Antiqua" w:hAnsi="Book Antiqua"/>
          <w:b/>
          <w:bCs/>
          <w:color w:val="000000"/>
          <w:sz w:val="24"/>
          <w:szCs w:val="24"/>
          <w:lang w:bidi="ar-SA"/>
        </w:rPr>
      </w:pPr>
      <w:r>
        <w:rPr>
          <w:rFonts w:cs="Arial" w:ascii="Book Antiqua" w:hAnsi="Book Antiqua"/>
          <w:bCs/>
          <w:color w:val="000000"/>
          <w:sz w:val="24"/>
          <w:szCs w:val="24"/>
          <w:lang w:bidi="ar-SA"/>
        </w:rPr>
        <w:t xml:space="preserve">                                                               </w:t>
      </w:r>
      <w:r>
        <w:rPr>
          <w:rFonts w:cs="Arial" w:ascii="Book Antiqua" w:hAnsi="Book Antiqua"/>
          <w:bCs/>
          <w:color w:val="000000"/>
          <w:sz w:val="24"/>
          <w:szCs w:val="24"/>
          <w:lang w:bidi="ar-SA"/>
        </w:rPr>
        <w:t xml:space="preserve">Pisces Events                                                                     </w:t>
      </w:r>
      <w:r>
        <w:rPr>
          <w:rFonts w:cs="Arial" w:ascii="Book Antiqua" w:hAnsi="Book Antiqua"/>
          <w:b/>
          <w:bCs/>
          <w:color w:val="000000"/>
          <w:sz w:val="24"/>
          <w:szCs w:val="24"/>
          <w:lang w:bidi="ar-SA"/>
        </w:rPr>
        <w:t>MUTUAL NON –DISCLOSURE AND SERVICE AGREEMENT</w:t>
      </w:r>
    </w:p>
    <w:p>
      <w:pPr>
        <w:pStyle w:val="Normal"/>
        <w:spacing w:lineRule="auto" w:line="240" w:before="0" w:after="0"/>
        <w:rPr>
          <w:rFonts w:eastAsia="Calibri" w:ascii="Book Antiqua" w:hAnsi="Book Antiqua"/>
          <w:color w:val="000000"/>
          <w:sz w:val="24"/>
          <w:szCs w:val="24"/>
          <w:lang w:val="en-IN" w:bidi="ar-SA"/>
        </w:rPr>
      </w:pPr>
      <w:r>
        <w:rPr>
          <w:rFonts w:eastAsia="Calibri" w:ascii="Book Antiqua" w:hAnsi="Book Antiqua"/>
          <w:color w:val="000000"/>
          <w:sz w:val="24"/>
          <w:szCs w:val="24"/>
          <w:lang w:val="en-IN" w:bidi="ar-SA"/>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9256"/>
      </w:tblGrid>
      <w:tr>
        <w:trPr>
          <w:trHeight w:val="385" w:hRule="atLeast"/>
          <w:cantSplit w:val="false"/>
        </w:trPr>
        <w:tc>
          <w:tcPr>
            <w:tcW w:w="9256" w:type="dxa"/>
            <w:tcBorders>
              <w:top w:val="nil"/>
              <w:left w:val="nil"/>
              <w:bottom w:val="nil"/>
              <w:insideH w:val="nil"/>
              <w:right w:val="nil"/>
              <w:insideV w:val="nil"/>
            </w:tcBorders>
            <w:shd w:fill="auto" w:val="clear"/>
          </w:tcPr>
          <w:p>
            <w:pPr>
              <w:pStyle w:val="Normal"/>
              <w:spacing w:lineRule="auto" w:line="240" w:before="0" w:after="0"/>
              <w:jc w:val="both"/>
              <w:rPr>
                <w:rFonts w:eastAsia="Calibri" w:ascii="Book Antiqua" w:hAnsi="Book Antiqua"/>
                <w:color w:val="000000"/>
                <w:sz w:val="24"/>
                <w:szCs w:val="24"/>
                <w:lang w:val="en-IN" w:bidi="ar-SA"/>
              </w:rPr>
            </w:pPr>
            <w:r>
              <w:rPr>
                <w:rFonts w:eastAsia="Calibri" w:ascii="Book Antiqua" w:hAnsi="Book Antiqua"/>
                <w:color w:val="000000"/>
                <w:sz w:val="24"/>
                <w:szCs w:val="24"/>
                <w:lang w:val="en-IN" w:bidi="ar-SA"/>
              </w:rPr>
              <w:t>This document is a contract between “</w:t>
            </w:r>
            <w:r>
              <w:rPr>
                <w:rStyle w:val="Textbold"/>
                <w:rFonts w:cs="Tahoma" w:ascii="Book Antiqua" w:hAnsi="Book Antiqua"/>
                <w:bCs/>
                <w:color w:val="000000"/>
                <w:sz w:val="24"/>
                <w:szCs w:val="24"/>
                <w:shd w:fill="FFFFFF" w:val="clear"/>
              </w:rPr>
              <w:t>Versant Online Solutions Pvt. Ltd</w:t>
            </w:r>
            <w:r>
              <w:rPr>
                <w:rFonts w:eastAsia="MS Mincho" w:ascii="Book Antiqua" w:hAnsi="Book Antiqua"/>
                <w:color w:val="000000"/>
                <w:sz w:val="24"/>
                <w:szCs w:val="24"/>
                <w:lang w:val="en-IN" w:bidi="ar-SA"/>
              </w:rPr>
              <w:t>”</w:t>
            </w:r>
            <w:r>
              <w:rPr>
                <w:rFonts w:eastAsia="Calibri" w:ascii="Book Antiqua" w:hAnsi="Book Antiqua"/>
                <w:color w:val="000000"/>
                <w:sz w:val="24"/>
                <w:szCs w:val="24"/>
                <w:lang w:val="en-IN" w:bidi="ar-SA"/>
              </w:rPr>
              <w:t xml:space="preserve"> and   </w:t>
            </w:r>
            <w:r>
              <w:rPr>
                <w:color w:val="000000"/>
              </w:rPr>
              <w:t xml:space="preserve"> “</w:t>
            </w:r>
            <w:r>
              <w:rPr>
                <w:rFonts w:cs="Arial" w:ascii="Book Antiqua" w:hAnsi="Book Antiqua"/>
                <w:bCs/>
                <w:color w:val="000000"/>
                <w:sz w:val="24"/>
                <w:szCs w:val="24"/>
                <w:lang w:bidi="ar-SA"/>
              </w:rPr>
              <w:t>Pisces Events</w:t>
            </w:r>
            <w:r>
              <w:rPr>
                <w:rFonts w:eastAsia="MS Mincho" w:ascii="Book Antiqua" w:hAnsi="Book Antiqua"/>
                <w:color w:val="000000"/>
                <w:sz w:val="24"/>
                <w:szCs w:val="24"/>
                <w:lang w:val="en-IN" w:bidi="ar-SA"/>
              </w:rPr>
              <w:t>”</w:t>
            </w:r>
            <w:r>
              <w:rPr>
                <w:rFonts w:eastAsia="Calibri" w:ascii="Book Antiqua" w:hAnsi="Book Antiqua"/>
                <w:color w:val="000000"/>
                <w:sz w:val="24"/>
                <w:szCs w:val="24"/>
                <w:lang w:val="en-IN" w:bidi="ar-SA"/>
              </w:rPr>
              <w:t xml:space="preserve"> for</w:t>
            </w:r>
            <w:r>
              <w:rPr>
                <w:rFonts w:eastAsia="Calibri" w:ascii="Book Antiqua" w:hAnsi="Book Antiqua"/>
                <w:b/>
                <w:color w:val="000000"/>
                <w:sz w:val="24"/>
                <w:szCs w:val="24"/>
                <w:lang w:val="en-IN" w:bidi="ar-SA"/>
              </w:rPr>
              <w:t xml:space="preserve"> “</w:t>
            </w:r>
            <w:r>
              <w:rPr>
                <w:rFonts w:cs="Arial" w:ascii="Arial" w:hAnsi="Arial"/>
                <w:b/>
                <w:bCs/>
                <w:color w:val="222222"/>
                <w:sz w:val="21"/>
                <w:szCs w:val="21"/>
                <w:shd w:fill="FFFFFF" w:val="clear"/>
              </w:rPr>
              <w:t>Events</w:t>
            </w:r>
            <w:r>
              <w:rPr>
                <w:rFonts w:eastAsia="Calibri" w:ascii="Book Antiqua" w:hAnsi="Book Antiqua"/>
                <w:b/>
                <w:color w:val="000000"/>
                <w:sz w:val="24"/>
                <w:szCs w:val="24"/>
                <w:lang w:val="en-IN" w:bidi="ar-SA"/>
              </w:rPr>
              <w:t xml:space="preserve">”. </w:t>
            </w:r>
            <w:r>
              <w:rPr>
                <w:rFonts w:eastAsia="Calibri" w:ascii="Book Antiqua" w:hAnsi="Book Antiqua"/>
                <w:color w:val="000000"/>
                <w:sz w:val="24"/>
                <w:szCs w:val="24"/>
                <w:lang w:val="en-IN" w:bidi="ar-SA"/>
              </w:rPr>
              <w:t xml:space="preserve">for </w:t>
            </w:r>
            <w:r>
              <w:rPr>
                <w:rStyle w:val="Applestylespan"/>
                <w:rFonts w:ascii="Book Antiqua" w:hAnsi="Book Antiqua"/>
                <w:color w:val="000000"/>
                <w:sz w:val="24"/>
                <w:szCs w:val="24"/>
                <w:shd w:fill="FFFFFF" w:val="clear"/>
              </w:rPr>
              <w:t>online</w:t>
            </w:r>
            <w:r>
              <w:rPr>
                <w:rFonts w:eastAsia="Calibri" w:ascii="Book Antiqua" w:hAnsi="Book Antiqua"/>
                <w:color w:val="000000"/>
                <w:sz w:val="24"/>
                <w:szCs w:val="24"/>
                <w:lang w:val="en-IN" w:bidi="ar-SA"/>
              </w:rPr>
              <w:t xml:space="preserve"> ticket selling via MeraEvents.com site and other promotional services. Copyright Reserved. </w:t>
            </w:r>
          </w:p>
        </w:tc>
      </w:tr>
    </w:tbl>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rFonts w:ascii="Book Antiqua" w:hAnsi="Book Antiqua"/>
          <w:color w:val="000000"/>
          <w:sz w:val="24"/>
          <w:szCs w:val="24"/>
        </w:rPr>
      </w:pPr>
      <w:r>
        <w:rPr>
          <w:rFonts w:ascii="Book Antiqua" w:hAnsi="Book Antiqua"/>
          <w:color w:val="000000"/>
          <w:sz w:val="24"/>
          <w:szCs w:val="24"/>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b/>
          <w:bCs/>
          <w:color w:val="222222"/>
          <w:sz w:val="21"/>
          <w:szCs w:val="21"/>
          <w:shd w:fill="FFFFFF" w:val="clear"/>
        </w:rPr>
      </w:pPr>
      <w:r>
        <w:rPr>
          <w:rFonts w:ascii="Book Antiqua" w:hAnsi="Book Antiqua"/>
          <w:bCs/>
          <w:color w:val="000000"/>
        </w:rPr>
        <w:t xml:space="preserve">Versant online solutions Pvt. Ltd. (“Versant” or “MeraEvents”) </w:t>
      </w:r>
      <w:r>
        <w:rPr>
          <w:rFonts w:ascii="Book Antiqua" w:hAnsi="Book Antiqua"/>
          <w:color w:val="000000"/>
        </w:rPr>
        <w:t xml:space="preserve">hereby agrees and undertakes that it shall, through its ticketing platform </w:t>
      </w:r>
      <w:r>
        <w:rPr>
          <w:rFonts w:ascii="Book Antiqua" w:hAnsi="Book Antiqua"/>
          <w:bCs/>
          <w:color w:val="000000"/>
        </w:rPr>
        <w:t>MeraEvents.com</w:t>
      </w:r>
      <w:r>
        <w:rPr>
          <w:rFonts w:ascii="Book Antiqua" w:hAnsi="Book Antiqua"/>
          <w:color w:val="000000"/>
        </w:rPr>
        <w:t xml:space="preserve">, be responsible for managing ticket sales and provide other promotional services with the view to increase the ticket sales for </w:t>
      </w:r>
      <w:r>
        <w:rPr>
          <w:b/>
          <w:bCs/>
          <w:color w:val="222222"/>
          <w:sz w:val="21"/>
          <w:szCs w:val="21"/>
          <w:shd w:fill="FFFFFF" w:val="clear"/>
        </w:rPr>
        <w:t>Events</w:t>
      </w:r>
      <w:r>
        <w:rPr>
          <w:rStyle w:val="Applestylespan"/>
          <w:rFonts w:ascii="Book Antiqua" w:hAnsi="Book Antiqua"/>
          <w:color w:val="000000"/>
          <w:shd w:fill="FFFFFF" w:val="clear"/>
        </w:rPr>
        <w:t xml:space="preserve"> to be held at </w:t>
      </w:r>
      <w:r>
        <w:rPr>
          <w:b/>
          <w:bCs/>
          <w:color w:val="222222"/>
          <w:sz w:val="21"/>
          <w:szCs w:val="21"/>
          <w:shd w:fill="FFFFFF" w:val="clear"/>
        </w:rPr>
        <w:t>Pune.</w:t>
      </w:r>
    </w:p>
    <w:p>
      <w:pPr>
        <w:pStyle w:val="Normal"/>
        <w:rPr>
          <w:rFonts w:ascii="Book Antiqua" w:hAnsi="Book Antiqua"/>
          <w:color w:val="000000"/>
          <w:sz w:val="24"/>
          <w:szCs w:val="24"/>
        </w:rPr>
      </w:pPr>
      <w:r>
        <w:rPr>
          <w:rFonts w:ascii="Book Antiqua" w:hAnsi="Book Antiqua"/>
          <w:color w:val="000000"/>
          <w:sz w:val="24"/>
          <w:szCs w:val="24"/>
        </w:rPr>
      </w:r>
    </w:p>
    <w:p>
      <w:pPr>
        <w:pStyle w:val="Default"/>
        <w:spacing w:lineRule="auto" w:line="240" w:before="0" w:after="0"/>
        <w:jc w:val="both"/>
        <w:rPr>
          <w:rFonts w:ascii="Book Antiqua" w:hAnsi="Book Antiqua"/>
          <w:bCs/>
          <w:color w:val="000000"/>
        </w:rPr>
      </w:pPr>
      <w:r>
        <w:rPr>
          <w:rFonts w:ascii="Book Antiqua" w:hAnsi="Book Antiqua"/>
          <w:bCs/>
          <w:color w:val="000000"/>
        </w:rPr>
        <w:t>Pisces Events</w:t>
      </w:r>
      <w:r>
        <w:rPr>
          <w:rStyle w:val="Textbold"/>
          <w:rFonts w:cs="Tahoma" w:ascii="Book Antiqua" w:hAnsi="Book Antiqua"/>
          <w:bCs/>
          <w:color w:val="000000"/>
          <w:shd w:fill="FFFFFF" w:val="clear"/>
        </w:rPr>
        <w:t>(hereinafter referred to as “</w:t>
      </w:r>
      <w:r>
        <w:rPr>
          <w:rFonts w:ascii="Book Antiqua" w:hAnsi="Book Antiqua"/>
          <w:bCs/>
          <w:color w:val="000000"/>
        </w:rPr>
        <w:t>Pisces Events</w:t>
      </w:r>
      <w:r>
        <w:rPr>
          <w:rStyle w:val="Textbold"/>
          <w:rFonts w:cs="Tahoma" w:ascii="Book Antiqua" w:hAnsi="Book Antiqua"/>
          <w:bCs/>
          <w:color w:val="000000"/>
          <w:shd w:fill="FFFFFF" w:val="clear"/>
        </w:rPr>
        <w:t xml:space="preserve">”) </w:t>
      </w:r>
      <w:r>
        <w:rPr>
          <w:rFonts w:ascii="Book Antiqua" w:hAnsi="Book Antiqua"/>
          <w:color w:val="000000"/>
        </w:rPr>
        <w:t xml:space="preserve">hereby appoints </w:t>
      </w:r>
      <w:r>
        <w:rPr>
          <w:rFonts w:ascii="Book Antiqua" w:hAnsi="Book Antiqua"/>
          <w:bCs/>
          <w:color w:val="000000"/>
        </w:rPr>
        <w:t>Versant</w:t>
      </w:r>
      <w:r>
        <w:rPr>
          <w:rFonts w:ascii="Book Antiqua" w:hAnsi="Book Antiqua"/>
          <w:color w:val="000000"/>
        </w:rPr>
        <w:t xml:space="preserve"> as its </w:t>
      </w:r>
      <w:r>
        <w:rPr>
          <w:rFonts w:ascii="Book Antiqua" w:hAnsi="Book Antiqua"/>
          <w:b/>
          <w:color w:val="000000"/>
        </w:rPr>
        <w:t>Non Exclusive</w:t>
      </w:r>
      <w:r>
        <w:rPr>
          <w:rFonts w:ascii="Book Antiqua" w:hAnsi="Book Antiqua"/>
          <w:color w:val="000000"/>
        </w:rPr>
        <w:t xml:space="preserve"> service provider for </w:t>
      </w:r>
      <w:r>
        <w:rPr>
          <w:rFonts w:ascii="Book Antiqua" w:hAnsi="Book Antiqua"/>
          <w:bCs/>
          <w:color w:val="000000"/>
        </w:rPr>
        <w:t xml:space="preserve">promotion and sale </w:t>
      </w:r>
    </w:p>
    <w:p>
      <w:pPr>
        <w:pStyle w:val="Default"/>
        <w:spacing w:lineRule="auto" w:line="240" w:before="0" w:after="0"/>
        <w:jc w:val="both"/>
        <w:rPr/>
      </w:pPr>
      <w:r>
        <w:rPr/>
        <w:pict>
          <v:line id="shape_0" from="-33.5pt,9.05pt" to="508.7pt,10.5pt" stroked="t" style="position:absolute;flip:y">
            <v:stroke color="#3465a4" weight="36360" joinstyle="round" endcap="flat"/>
            <v:fill on="false" detectmouseclick="t"/>
          </v:line>
        </w:pict>
        <w:drawing>
          <wp:anchor behindDoc="0" distT="0" distB="127000" distL="0" distR="0" simplePos="0" locked="0" layoutInCell="1" allowOverlap="1" relativeHeight="2">
            <wp:simplePos x="0" y="0"/>
            <wp:positionH relativeFrom="column">
              <wp:posOffset>3928745</wp:posOffset>
            </wp:positionH>
            <wp:positionV relativeFrom="paragraph">
              <wp:posOffset>-753110</wp:posOffset>
            </wp:positionV>
            <wp:extent cx="2484120" cy="62992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484120" cy="629920"/>
                    </a:xfrm>
                    <a:prstGeom prst="rect">
                      <a:avLst/>
                    </a:prstGeom>
                    <a:noFill/>
                    <a:ln w="9525">
                      <a:noFill/>
                      <a:miter lim="800000"/>
                      <a:headEnd/>
                      <a:tailEnd/>
                    </a:ln>
                  </pic:spPr>
                </pic:pic>
              </a:graphicData>
            </a:graphic>
          </wp:anchor>
        </w:drawing>
      </w:r>
    </w:p>
    <w:p>
      <w:pPr>
        <w:pStyle w:val="Default"/>
        <w:spacing w:lineRule="auto" w:line="240" w:before="0" w:after="0"/>
        <w:jc w:val="both"/>
        <w:rPr/>
      </w:pPr>
      <w:r>
        <w:rPr/>
      </w:r>
    </w:p>
    <w:p>
      <w:pPr>
        <w:pStyle w:val="Default"/>
        <w:spacing w:lineRule="auto" w:line="240" w:before="0" w:after="0"/>
        <w:jc w:val="both"/>
        <w:rPr>
          <w:rFonts w:ascii="Book Antiqua" w:hAnsi="Book Antiqua"/>
          <w:color w:val="000000"/>
        </w:rPr>
      </w:pPr>
      <w:r>
        <w:rPr>
          <w:rFonts w:ascii="Book Antiqua" w:hAnsi="Book Antiqua"/>
          <w:bCs/>
          <w:color w:val="000000"/>
        </w:rPr>
        <w:t xml:space="preserve">of tickets for the Event and Versant </w:t>
      </w:r>
      <w:r>
        <w:rPr>
          <w:rFonts w:ascii="Book Antiqua" w:hAnsi="Book Antiqua"/>
          <w:color w:val="000000"/>
        </w:rPr>
        <w:t xml:space="preserve">agrees and undertakes that it shall, through its ticketing platform </w:t>
      </w:r>
      <w:r>
        <w:rPr>
          <w:rFonts w:ascii="Book Antiqua" w:hAnsi="Book Antiqua"/>
          <w:bCs/>
          <w:color w:val="000000"/>
        </w:rPr>
        <w:t>MeraEvents.com</w:t>
      </w:r>
      <w:r>
        <w:rPr>
          <w:rFonts w:ascii="Book Antiqua" w:hAnsi="Book Antiqua"/>
          <w:color w:val="000000"/>
        </w:rPr>
        <w:t>, be responsible for managing ticket sales along with other promotional services as agreed upon under this Agreement starting from 7</w:t>
      </w:r>
      <w:r>
        <w:rPr>
          <w:rFonts w:ascii="Book Antiqua" w:hAnsi="Book Antiqua"/>
          <w:color w:val="000000"/>
          <w:vertAlign w:val="superscript"/>
        </w:rPr>
        <w:t>th</w:t>
      </w:r>
      <w:r>
        <w:rPr>
          <w:rFonts w:ascii="Book Antiqua" w:hAnsi="Book Antiqua"/>
          <w:color w:val="000000"/>
        </w:rPr>
        <w:t xml:space="preserve"> </w:t>
      </w:r>
      <w:r>
        <w:rPr>
          <w:rFonts w:ascii="Book Antiqua" w:hAnsi="Book Antiqua"/>
          <w:b/>
          <w:color w:val="000000"/>
        </w:rPr>
        <w:t xml:space="preserve">Mar 2017 </w:t>
      </w:r>
      <w:r>
        <w:rPr>
          <w:rFonts w:ascii="Book Antiqua" w:hAnsi="Book Antiqua"/>
          <w:color w:val="000000"/>
        </w:rPr>
        <w:t>(hereinafter referred to as “</w:t>
      </w:r>
      <w:r>
        <w:rPr>
          <w:rFonts w:ascii="Book Antiqua" w:hAnsi="Book Antiqua"/>
          <w:b/>
          <w:color w:val="000000"/>
        </w:rPr>
        <w:t>7th Mar 2017</w:t>
      </w:r>
      <w:r>
        <w:rPr>
          <w:rFonts w:ascii="Book Antiqua" w:hAnsi="Book Antiqua"/>
          <w:color w:val="000000"/>
        </w:rPr>
        <w:t>”).</w:t>
      </w:r>
    </w:p>
    <w:p>
      <w:pPr>
        <w:pStyle w:val="Default"/>
        <w:spacing w:lineRule="auto" w:line="240" w:before="0" w:after="0"/>
        <w:jc w:val="both"/>
        <w:rPr>
          <w:rFonts w:ascii="Book Antiqua" w:hAnsi="Book Antiqua"/>
          <w:color w:val="000000"/>
        </w:rPr>
      </w:pPr>
      <w:r>
        <w:rPr>
          <w:rFonts w:ascii="Book Antiqua" w:hAnsi="Book Antiqua"/>
          <w:color w:val="000000"/>
        </w:rPr>
      </w:r>
    </w:p>
    <w:p>
      <w:pPr>
        <w:pStyle w:val="Default"/>
        <w:spacing w:lineRule="auto" w:line="240" w:before="0" w:after="0"/>
        <w:jc w:val="center"/>
        <w:rPr>
          <w:rFonts w:ascii="Book Antiqua" w:hAnsi="Book Antiqua"/>
          <w:b/>
          <w:color w:val="000000"/>
        </w:rPr>
      </w:pPr>
      <w:r>
        <w:rPr>
          <w:rFonts w:ascii="Book Antiqua" w:hAnsi="Book Antiqua"/>
          <w:b/>
          <w:color w:val="000000"/>
        </w:rPr>
        <w:t>Promotions etc.: From the Effective date the following services shall be provided by Versant to</w:t>
      </w:r>
      <w:r>
        <w:rPr>
          <w:rFonts w:ascii="Book Antiqua" w:hAnsi="Book Antiqua"/>
          <w:bCs/>
          <w:color w:val="000000"/>
        </w:rPr>
        <w:t xml:space="preserve"> Pisces Events</w:t>
      </w:r>
      <w:r>
        <w:rPr>
          <w:rFonts w:ascii="Book Antiqua" w:hAnsi="Book Antiqua"/>
          <w:b/>
          <w:color w:val="000000"/>
        </w:rPr>
        <w:t>:</w:t>
      </w:r>
    </w:p>
    <w:p>
      <w:pPr>
        <w:pStyle w:val="Default"/>
        <w:spacing w:lineRule="auto" w:line="240" w:before="0" w:after="0"/>
        <w:rPr>
          <w:rFonts w:ascii="Book Antiqua" w:hAnsi="Book Antiqua"/>
          <w:b/>
          <w:color w:val="000000"/>
        </w:rPr>
      </w:pPr>
      <w:r>
        <w:rPr>
          <w:rFonts w:ascii="Book Antiqua" w:hAnsi="Book Antiqua"/>
          <w:b/>
          <w:color w:val="000000"/>
        </w:rPr>
      </w:r>
    </w:p>
    <w:p>
      <w:pPr>
        <w:pStyle w:val="Default"/>
        <w:jc w:val="both"/>
        <w:rPr>
          <w:rFonts w:ascii="Book Antiqua" w:hAnsi="Book Antiqua"/>
          <w:b/>
          <w:bCs/>
          <w:color w:val="000000"/>
          <w:u w:val="single"/>
        </w:rPr>
      </w:pPr>
      <w:r>
        <w:rPr>
          <w:rFonts w:ascii="Book Antiqua" w:hAnsi="Book Antiqua"/>
          <w:b/>
          <w:bCs/>
          <w:color w:val="000000"/>
          <w:u w:val="single"/>
        </w:rPr>
        <w:t>Online Promotions:</w:t>
      </w:r>
    </w:p>
    <w:p>
      <w:pPr>
        <w:pStyle w:val="Default"/>
        <w:jc w:val="both"/>
        <w:rPr>
          <w:rFonts w:ascii="Book Antiqua" w:hAnsi="Book Antiqua"/>
          <w:color w:val="000000"/>
          <w:u w:val="single"/>
        </w:rPr>
      </w:pPr>
      <w:r>
        <w:rPr>
          <w:rFonts w:ascii="Book Antiqua" w:hAnsi="Book Antiqua"/>
          <w:color w:val="000000"/>
          <w:u w:val="single"/>
        </w:rPr>
      </w:r>
    </w:p>
    <w:p>
      <w:pPr>
        <w:pStyle w:val="Default"/>
        <w:numPr>
          <w:ilvl w:val="0"/>
          <w:numId w:val="1"/>
        </w:numPr>
        <w:spacing w:lineRule="auto" w:line="240" w:before="0" w:after="0"/>
        <w:jc w:val="both"/>
        <w:rPr>
          <w:rFonts w:ascii="Book Antiqua" w:hAnsi="Book Antiqua"/>
          <w:color w:val="000000"/>
        </w:rPr>
      </w:pPr>
      <w:r>
        <w:rPr>
          <w:rFonts w:ascii="Book Antiqua" w:hAnsi="Book Antiqua"/>
          <w:color w:val="000000"/>
        </w:rPr>
        <w:t>A dedicated URL and page for your event</w:t>
      </w:r>
    </w:p>
    <w:p>
      <w:pPr>
        <w:pStyle w:val="Default"/>
        <w:numPr>
          <w:ilvl w:val="0"/>
          <w:numId w:val="1"/>
        </w:numPr>
        <w:spacing w:lineRule="auto" w:line="240" w:before="0" w:after="0"/>
        <w:jc w:val="both"/>
        <w:rPr>
          <w:rFonts w:ascii="Book Antiqua" w:hAnsi="Book Antiqua"/>
          <w:color w:val="000000"/>
        </w:rPr>
      </w:pPr>
      <w:r>
        <w:rPr>
          <w:rFonts w:ascii="Book Antiqua" w:hAnsi="Book Antiqua"/>
          <w:color w:val="000000"/>
        </w:rPr>
        <w:t>Listing on our exclusive new year page</w:t>
      </w:r>
    </w:p>
    <w:p>
      <w:pPr>
        <w:pStyle w:val="NormalWeb"/>
        <w:numPr>
          <w:ilvl w:val="0"/>
          <w:numId w:val="1"/>
        </w:numPr>
        <w:spacing w:before="0" w:after="280"/>
        <w:jc w:val="both"/>
        <w:rPr>
          <w:rFonts w:cs="Arial" w:ascii="Book Antiqua" w:hAnsi="Book Antiqua"/>
          <w:color w:val="000000"/>
          <w:shd w:fill="FFFFFF" w:val="clear"/>
        </w:rPr>
      </w:pPr>
      <w:r>
        <w:rPr>
          <w:rFonts w:cs="Arial" w:ascii="Book Antiqua" w:hAnsi="Book Antiqua"/>
          <w:color w:val="000000"/>
          <w:shd w:fill="FFFFFF" w:val="clear"/>
        </w:rPr>
        <w:t>Complete registration handling and distribution via systematic allocations within the MeraEvents Centralized Ticketing and Registration system.</w:t>
      </w:r>
    </w:p>
    <w:p>
      <w:pPr>
        <w:pStyle w:val="NormalWeb"/>
        <w:numPr>
          <w:ilvl w:val="0"/>
          <w:numId w:val="1"/>
        </w:numPr>
        <w:spacing w:before="0" w:after="280"/>
        <w:jc w:val="both"/>
        <w:rPr>
          <w:rFonts w:cs="Arial" w:ascii="Book Antiqua" w:hAnsi="Book Antiqua"/>
          <w:bCs/>
          <w:color w:val="000000"/>
          <w:shd w:fill="FFFFFF" w:val="clear"/>
        </w:rPr>
      </w:pPr>
      <w:r>
        <w:rPr>
          <w:rFonts w:cs="Arial" w:ascii="Book Antiqua" w:hAnsi="Book Antiqua"/>
          <w:bCs/>
          <w:color w:val="000000"/>
          <w:shd w:fill="FFFFFF" w:val="clear"/>
        </w:rPr>
        <w:t>Customer service support through email and call centre.</w:t>
      </w:r>
    </w:p>
    <w:p>
      <w:pPr>
        <w:pStyle w:val="NormalWeb"/>
        <w:numPr>
          <w:ilvl w:val="0"/>
          <w:numId w:val="1"/>
        </w:numPr>
        <w:spacing w:before="0" w:after="280"/>
        <w:jc w:val="both"/>
        <w:rPr>
          <w:rFonts w:cs="Arial" w:ascii="Book Antiqua" w:hAnsi="Book Antiqua"/>
          <w:bCs/>
          <w:color w:val="000000"/>
          <w:shd w:fill="FFFFFF" w:val="clear"/>
        </w:rPr>
      </w:pPr>
      <w:r>
        <w:rPr>
          <w:rFonts w:cs="Arial" w:ascii="Book Antiqua" w:hAnsi="Book Antiqua"/>
          <w:bCs/>
          <w:color w:val="000000"/>
          <w:shd w:fill="FFFFFF" w:val="clear"/>
        </w:rPr>
        <w:t>Payment Options:  Credit Cards, Debit Cards, Net Banking.</w:t>
      </w:r>
    </w:p>
    <w:p>
      <w:pPr>
        <w:pStyle w:val="NormalWeb"/>
        <w:spacing w:before="0" w:after="280"/>
        <w:jc w:val="both"/>
        <w:rPr>
          <w:rFonts w:cs="Arial" w:ascii="Book Antiqua" w:hAnsi="Book Antiqua"/>
          <w:b/>
          <w:color w:val="000000"/>
          <w:shd w:fill="FFFFFF" w:val="clear"/>
        </w:rPr>
      </w:pPr>
      <w:r>
        <w:rPr>
          <w:rFonts w:cs="Arial" w:ascii="Book Antiqua" w:hAnsi="Book Antiqua"/>
          <w:b/>
          <w:color w:val="000000"/>
          <w:shd w:fill="FFFFFF" w:val="clear"/>
        </w:rPr>
      </w:r>
    </w:p>
    <w:p>
      <w:pPr>
        <w:pStyle w:val="NormalWeb"/>
        <w:numPr>
          <w:ilvl w:val="0"/>
          <w:numId w:val="3"/>
        </w:numPr>
        <w:spacing w:before="0" w:after="280"/>
        <w:rPr>
          <w:rFonts w:cs="Arial" w:ascii="Book Antiqua" w:hAnsi="Book Antiqua"/>
          <w:b/>
          <w:bCs/>
          <w:color w:val="000000"/>
          <w:shd w:fill="FFFFFF" w:val="clear"/>
        </w:rPr>
      </w:pPr>
      <w:r>
        <w:rPr>
          <w:rFonts w:cs="Arial" w:ascii="Book Antiqua" w:hAnsi="Book Antiqua"/>
          <w:b/>
          <w:bCs/>
          <w:color w:val="000000"/>
          <w:shd w:fill="FFFFFF" w:val="clear"/>
        </w:rPr>
        <w:t>Registration Mechanism:</w:t>
      </w:r>
    </w:p>
    <w:p>
      <w:pPr>
        <w:pStyle w:val="NormalWeb"/>
        <w:numPr>
          <w:ilvl w:val="0"/>
          <w:numId w:val="2"/>
        </w:numPr>
        <w:spacing w:before="0" w:after="280"/>
        <w:jc w:val="both"/>
        <w:rPr>
          <w:rFonts w:cs="Arial" w:ascii="Book Antiqua" w:hAnsi="Book Antiqua"/>
          <w:color w:val="000000"/>
          <w:shd w:fill="FFFFFF" w:val="clear"/>
        </w:rPr>
      </w:pPr>
      <w:r>
        <w:rPr>
          <w:rFonts w:cs="Arial" w:ascii="Book Antiqua" w:hAnsi="Book Antiqua"/>
          <w:b/>
          <w:color w:val="000000"/>
          <w:shd w:fill="FFFFFF" w:val="clear"/>
        </w:rPr>
        <w:t>Online</w:t>
      </w:r>
      <w:r>
        <w:rPr>
          <w:rFonts w:cs="Arial" w:ascii="Book Antiqua" w:hAnsi="Book Antiqua"/>
          <w:color w:val="000000"/>
          <w:shd w:fill="FFFFFF" w:val="clear"/>
        </w:rPr>
        <w:t xml:space="preserve">: </w:t>
      </w:r>
      <w:hyperlink r:id="rId4">
        <w:r>
          <w:rPr>
            <w:rStyle w:val="InternetLink"/>
            <w:rFonts w:cs="Arial" w:ascii="Book Antiqua" w:hAnsi="Book Antiqua"/>
            <w:color w:val="000000"/>
            <w:shd w:fill="FFFFFF" w:val="clear"/>
          </w:rPr>
          <w:t>www.meraevents.com</w:t>
        </w:r>
      </w:hyperlink>
      <w:r>
        <w:rPr>
          <w:rFonts w:cs="Arial" w:ascii="Book Antiqua" w:hAnsi="Book Antiqua"/>
          <w:color w:val="000000"/>
          <w:shd w:fill="FFFFFF" w:val="clear"/>
        </w:rPr>
        <w:t xml:space="preserve"> </w:t>
      </w:r>
    </w:p>
    <w:p>
      <w:pPr>
        <w:pStyle w:val="NormalWeb"/>
        <w:numPr>
          <w:ilvl w:val="0"/>
          <w:numId w:val="2"/>
        </w:numPr>
        <w:spacing w:before="0" w:after="280"/>
        <w:jc w:val="both"/>
        <w:rPr>
          <w:rFonts w:ascii="Book Antiqua" w:hAnsi="Book Antiqua"/>
          <w:b/>
          <w:bCs/>
          <w:color w:val="000000"/>
        </w:rPr>
      </w:pPr>
      <w:r>
        <w:rPr>
          <w:rFonts w:cs="Arial" w:ascii="Book Antiqua" w:hAnsi="Book Antiqua"/>
          <w:b/>
          <w:bCs/>
          <w:color w:val="000000"/>
          <w:shd w:fill="FFFFFF" w:val="clear"/>
        </w:rPr>
        <w:t>Online Statistics:</w:t>
      </w:r>
      <w:r>
        <w:rPr>
          <w:rStyle w:val="Appleconvertedspace"/>
          <w:rFonts w:cs="Arial" w:ascii="Book Antiqua" w:hAnsi="Book Antiqua"/>
          <w:b/>
          <w:bCs/>
          <w:color w:val="000000"/>
          <w:shd w:fill="FFFFFF" w:val="clear"/>
        </w:rPr>
        <w:t> </w:t>
      </w:r>
      <w:r>
        <w:rPr>
          <w:rFonts w:cs="Arial" w:ascii="Book Antiqua" w:hAnsi="Book Antiqua"/>
          <w:color w:val="000000"/>
          <w:shd w:fill="FFFFFF" w:val="clear"/>
        </w:rPr>
        <w:t>MeraEvents will provide real-time organizer dashboard access for statistics of all registrations done online. This will enable you to monitor the registrations.</w:t>
      </w:r>
      <w:r>
        <w:rPr>
          <w:rFonts w:ascii="Book Antiqua" w:hAnsi="Book Antiqua"/>
          <w:b/>
          <w:bCs/>
          <w:color w:val="000000"/>
        </w:rPr>
        <w:t xml:space="preserve">           </w:t>
      </w:r>
    </w:p>
    <w:p>
      <w:pPr>
        <w:pStyle w:val="Normal"/>
        <w:spacing w:before="0" w:after="0"/>
        <w:rPr>
          <w:rFonts w:ascii="Book Antiqua" w:hAnsi="Book Antiqua"/>
          <w:color w:val="000000"/>
        </w:rPr>
      </w:pPr>
      <w:r>
        <w:rPr>
          <w:rFonts w:ascii="Book Antiqua" w:hAnsi="Book Antiqua"/>
          <w:color w:val="000000"/>
        </w:rPr>
        <w:t xml:space="preserve"> </w:t>
      </w:r>
    </w:p>
    <w:p>
      <w:pPr>
        <w:pStyle w:val="NormalWeb"/>
        <w:numPr>
          <w:ilvl w:val="0"/>
          <w:numId w:val="3"/>
        </w:numPr>
        <w:spacing w:before="0" w:after="280"/>
        <w:rPr>
          <w:rFonts w:cs="Arial" w:ascii="Book Antiqua" w:hAnsi="Book Antiqua"/>
          <w:b/>
          <w:bCs/>
          <w:color w:val="000000"/>
          <w:shd w:fill="FFFFFF" w:val="clear"/>
        </w:rPr>
      </w:pPr>
      <w:r>
        <w:rPr>
          <w:rFonts w:cs="Arial" w:ascii="Book Antiqua" w:hAnsi="Book Antiqua"/>
          <w:b/>
          <w:bCs/>
          <w:color w:val="000000"/>
          <w:shd w:fill="FFFFFF" w:val="clear"/>
        </w:rPr>
        <w:t>Registration Mechanism:</w:t>
      </w:r>
    </w:p>
    <w:p>
      <w:pPr>
        <w:pStyle w:val="NormalWeb"/>
        <w:numPr>
          <w:ilvl w:val="0"/>
          <w:numId w:val="2"/>
        </w:numPr>
        <w:spacing w:before="0" w:after="280"/>
        <w:jc w:val="both"/>
        <w:rPr>
          <w:rFonts w:cs="Arial" w:ascii="Book Antiqua" w:hAnsi="Book Antiqua"/>
          <w:color w:val="000000"/>
          <w:shd w:fill="FFFFFF" w:val="clear"/>
        </w:rPr>
      </w:pPr>
      <w:r>
        <w:rPr>
          <w:rFonts w:cs="Arial" w:ascii="Book Antiqua" w:hAnsi="Book Antiqua"/>
          <w:b/>
          <w:color w:val="000000"/>
          <w:shd w:fill="FFFFFF" w:val="clear"/>
        </w:rPr>
        <w:t>Online</w:t>
      </w:r>
      <w:r>
        <w:rPr>
          <w:rFonts w:cs="Arial" w:ascii="Book Antiqua" w:hAnsi="Book Antiqua"/>
          <w:color w:val="000000"/>
          <w:shd w:fill="FFFFFF" w:val="clear"/>
        </w:rPr>
        <w:t xml:space="preserve">: </w:t>
      </w:r>
      <w:hyperlink r:id="rId5">
        <w:r>
          <w:rPr>
            <w:rStyle w:val="InternetLink"/>
            <w:rFonts w:cs="Arial" w:ascii="Book Antiqua" w:hAnsi="Book Antiqua"/>
            <w:color w:val="000000"/>
            <w:shd w:fill="FFFFFF" w:val="clear"/>
          </w:rPr>
          <w:t>www.meraevents.com</w:t>
        </w:r>
      </w:hyperlink>
      <w:r>
        <w:rPr>
          <w:rFonts w:cs="Arial" w:ascii="Book Antiqua" w:hAnsi="Book Antiqua"/>
          <w:color w:val="000000"/>
          <w:shd w:fill="FFFFFF" w:val="clear"/>
        </w:rPr>
        <w:t xml:space="preserve"> </w:t>
      </w:r>
    </w:p>
    <w:p>
      <w:pPr>
        <w:pStyle w:val="NormalWeb"/>
        <w:numPr>
          <w:ilvl w:val="0"/>
          <w:numId w:val="2"/>
        </w:numPr>
        <w:spacing w:before="0" w:after="280"/>
        <w:jc w:val="both"/>
        <w:rPr>
          <w:rFonts w:cs="Arial" w:ascii="Book Antiqua" w:hAnsi="Book Antiqua"/>
          <w:color w:val="000000"/>
          <w:shd w:fill="FFFFFF" w:val="clear"/>
        </w:rPr>
      </w:pPr>
      <w:r>
        <w:rPr>
          <w:rFonts w:cs="Arial" w:ascii="Book Antiqua" w:hAnsi="Book Antiqua"/>
          <w:b/>
          <w:bCs/>
          <w:color w:val="000000"/>
          <w:shd w:fill="FFFFFF" w:val="clear"/>
        </w:rPr>
        <w:t>Online Statistics:</w:t>
      </w:r>
      <w:r>
        <w:rPr>
          <w:rStyle w:val="Appleconvertedspace"/>
          <w:rFonts w:cs="Arial" w:ascii="Book Antiqua" w:hAnsi="Book Antiqua"/>
          <w:b/>
          <w:bCs/>
          <w:color w:val="000000"/>
          <w:shd w:fill="FFFFFF" w:val="clear"/>
        </w:rPr>
        <w:t> </w:t>
      </w:r>
      <w:r>
        <w:rPr>
          <w:rFonts w:cs="Arial" w:ascii="Book Antiqua" w:hAnsi="Book Antiqua"/>
          <w:color w:val="000000"/>
          <w:shd w:fill="FFFFFF" w:val="clear"/>
        </w:rPr>
        <w:t>MeraEvents will provide real-time organizer dashboard access for statistics of all registrations done online. This will enable you to monitor the registrations.</w:t>
      </w:r>
    </w:p>
    <w:p>
      <w:pPr>
        <w:pStyle w:val="Default"/>
        <w:numPr>
          <w:ilvl w:val="0"/>
          <w:numId w:val="1"/>
        </w:numPr>
        <w:spacing w:lineRule="auto" w:line="240" w:before="0" w:after="0"/>
        <w:jc w:val="both"/>
        <w:rPr>
          <w:rStyle w:val="Applestylespan"/>
          <w:rFonts w:ascii="Book Antiqua" w:hAnsi="Book Antiqua"/>
          <w:color w:val="000000"/>
          <w:shd w:fill="FFFFFF" w:val="clear"/>
        </w:rPr>
      </w:pPr>
      <w:r>
        <w:rPr>
          <w:rFonts w:ascii="Book Antiqua" w:hAnsi="Book Antiqua"/>
          <w:color w:val="000000"/>
        </w:rPr>
        <w:t>Promote the Event through Social Media Activities (Facebook) for target clients.</w:t>
        <w:drawing>
          <wp:anchor behindDoc="0" distT="0" distB="127000" distL="0" distR="0" simplePos="0" locked="0" layoutInCell="1" allowOverlap="1" relativeHeight="3">
            <wp:simplePos x="0" y="0"/>
            <wp:positionH relativeFrom="column">
              <wp:posOffset>3976370</wp:posOffset>
            </wp:positionH>
            <wp:positionV relativeFrom="paragraph">
              <wp:posOffset>-742950</wp:posOffset>
            </wp:positionV>
            <wp:extent cx="2484120" cy="62992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2484120" cy="629920"/>
                    </a:xfrm>
                    <a:prstGeom prst="rect">
                      <a:avLst/>
                    </a:prstGeom>
                    <a:noFill/>
                    <a:ln w="9525">
                      <a:noFill/>
                      <a:miter lim="800000"/>
                      <a:headEnd/>
                      <a:tailEnd/>
                    </a:ln>
                  </pic:spPr>
                </pic:pic>
              </a:graphicData>
            </a:graphic>
          </wp:anchor>
        </w:drawing>
        <w:pict>
          <v:line id="shape_0" from="-35pt,-1.45pt" to="507.2pt,0pt" stroked="t" style="position:absolute;flip:y">
            <v:stroke color="#3465a4" weight="36360" joinstyle="round" endcap="flat"/>
            <v:fill on="false" detectmouseclick="t"/>
          </v:line>
        </w:pict>
      </w:r>
      <w:r>
        <w:rPr>
          <w:rStyle w:val="Applestylespan"/>
          <w:rFonts w:ascii="Book Antiqua" w:hAnsi="Book Antiqua"/>
          <w:color w:val="000000"/>
          <w:shd w:fill="FFFFFF" w:val="clear"/>
        </w:rPr>
        <w:t xml:space="preserve"> </w:t>
      </w:r>
    </w:p>
    <w:p>
      <w:pPr>
        <w:pStyle w:val="Default"/>
        <w:numPr>
          <w:ilvl w:val="0"/>
          <w:numId w:val="1"/>
        </w:numPr>
        <w:spacing w:lineRule="auto" w:line="240" w:before="0" w:after="0"/>
        <w:jc w:val="both"/>
        <w:rPr>
          <w:rFonts w:ascii="Book Antiqua" w:hAnsi="Book Antiqua"/>
          <w:b/>
          <w:bCs/>
          <w:color w:val="000000"/>
        </w:rPr>
      </w:pPr>
      <w:r>
        <w:rPr>
          <w:rStyle w:val="Applestylespan"/>
          <w:rFonts w:ascii="Book Antiqua" w:hAnsi="Book Antiqua"/>
          <w:color w:val="000000"/>
          <w:shd w:fill="FFFFFF" w:val="clear"/>
        </w:rPr>
        <w:t>Weekly newsletter (Pan India) which reaches out to more than </w:t>
      </w:r>
      <w:r>
        <w:rPr>
          <w:rStyle w:val="Applestylespan"/>
          <w:rFonts w:ascii="Book Antiqua" w:hAnsi="Book Antiqua"/>
          <w:bCs/>
          <w:color w:val="000000"/>
          <w:shd w:fill="FFFFFF" w:val="clear"/>
        </w:rPr>
        <w:t>5 Lakhs+</w:t>
      </w:r>
      <w:r>
        <w:rPr>
          <w:rStyle w:val="Applestylespan"/>
          <w:rFonts w:ascii="Book Antiqua" w:hAnsi="Book Antiqua"/>
          <w:color w:val="000000"/>
          <w:shd w:fill="FFFFFF" w:val="clear"/>
        </w:rPr>
        <w:t xml:space="preserve"> subscribers who are interested in Event</w:t>
      </w:r>
      <w:r>
        <w:rPr>
          <w:rFonts w:ascii="Book Antiqua" w:hAnsi="Book Antiqua"/>
          <w:b/>
          <w:bCs/>
          <w:color w:val="000000"/>
        </w:rPr>
        <w:t>.</w:t>
      </w:r>
    </w:p>
    <w:p>
      <w:pPr>
        <w:pStyle w:val="Default"/>
        <w:numPr>
          <w:ilvl w:val="0"/>
          <w:numId w:val="1"/>
        </w:numPr>
        <w:spacing w:lineRule="auto" w:line="240" w:before="0" w:after="0"/>
        <w:jc w:val="both"/>
        <w:rPr>
          <w:rFonts w:ascii="Book Antiqua" w:hAnsi="Book Antiqua"/>
          <w:bCs/>
          <w:color w:val="000000"/>
        </w:rPr>
      </w:pPr>
      <w:r>
        <w:rPr>
          <w:rFonts w:ascii="Book Antiqua" w:hAnsi="Book Antiqua"/>
          <w:bCs/>
          <w:color w:val="000000"/>
        </w:rPr>
        <w:t>Listing on paytm and clreatrip.com.</w:t>
      </w:r>
    </w:p>
    <w:p>
      <w:pPr>
        <w:pStyle w:val="Default"/>
        <w:spacing w:lineRule="auto" w:line="240" w:before="0" w:after="0"/>
        <w:ind w:left="720" w:right="0" w:hanging="0"/>
        <w:jc w:val="both"/>
        <w:rPr>
          <w:rFonts w:ascii="Book Antiqua" w:hAnsi="Book Antiqua"/>
          <w:bCs/>
          <w:color w:val="000000"/>
        </w:rPr>
      </w:pPr>
      <w:r>
        <w:rPr>
          <w:rFonts w:ascii="Book Antiqua" w:hAnsi="Book Antiqua"/>
          <w:bCs/>
          <w:color w:val="000000"/>
        </w:rPr>
      </w:r>
    </w:p>
    <w:p>
      <w:pPr>
        <w:pStyle w:val="Normal"/>
        <w:spacing w:before="0" w:after="0"/>
        <w:rPr>
          <w:rFonts w:ascii="Book Antiqua" w:hAnsi="Book Antiqua"/>
          <w:b/>
          <w:bCs/>
          <w:color w:val="000000"/>
          <w:sz w:val="24"/>
          <w:szCs w:val="24"/>
          <w:u w:val="single"/>
        </w:rPr>
      </w:pPr>
      <w:r>
        <w:rPr>
          <w:rFonts w:ascii="Book Antiqua" w:hAnsi="Book Antiqua"/>
          <w:b/>
          <w:bCs/>
          <w:color w:val="000000"/>
          <w:sz w:val="24"/>
          <w:szCs w:val="24"/>
          <w:u w:val="single"/>
        </w:rPr>
        <w:t>Pisces Eventswill provide the following services:</w:t>
      </w:r>
    </w:p>
    <w:p>
      <w:pPr>
        <w:pStyle w:val="Normal"/>
        <w:spacing w:before="0" w:after="0"/>
        <w:rPr>
          <w:rFonts w:ascii="Book Antiqua" w:hAnsi="Book Antiqua"/>
          <w:color w:val="000000"/>
          <w:sz w:val="24"/>
          <w:szCs w:val="24"/>
          <w:u w:val="single"/>
        </w:rPr>
      </w:pPr>
      <w:r>
        <w:rPr>
          <w:rFonts w:ascii="Book Antiqua" w:hAnsi="Book Antiqua"/>
          <w:color w:val="000000"/>
          <w:sz w:val="24"/>
          <w:szCs w:val="24"/>
          <w:u w:val="single"/>
        </w:rPr>
      </w:r>
    </w:p>
    <w:p>
      <w:pPr>
        <w:pStyle w:val="Default"/>
        <w:numPr>
          <w:ilvl w:val="0"/>
          <w:numId w:val="4"/>
        </w:numPr>
        <w:spacing w:lineRule="auto" w:line="240" w:before="0" w:after="0"/>
        <w:jc w:val="both"/>
        <w:rPr>
          <w:rFonts w:ascii="Book Antiqua" w:hAnsi="Book Antiqua"/>
          <w:color w:val="000000"/>
        </w:rPr>
      </w:pPr>
      <w:r>
        <w:rPr>
          <w:rFonts w:ascii="Book Antiqua" w:hAnsi="Book Antiqua"/>
          <w:color w:val="000000"/>
        </w:rPr>
        <w:t xml:space="preserve">Branding of </w:t>
      </w:r>
      <w:r>
        <w:rPr>
          <w:rFonts w:ascii="Book Antiqua" w:hAnsi="Book Antiqua"/>
          <w:b/>
          <w:bCs/>
          <w:color w:val="000000"/>
        </w:rPr>
        <w:t xml:space="preserve">MeraEvents.com </w:t>
      </w:r>
      <w:r>
        <w:rPr>
          <w:rFonts w:ascii="Book Antiqua" w:hAnsi="Book Antiqua"/>
          <w:color w:val="000000"/>
        </w:rPr>
        <w:t xml:space="preserve">as the online Ticketing partner in all marketing Collaterals (Newspaper ads, Hoardings, Banners, Television Commercials etc.). </w:t>
      </w:r>
    </w:p>
    <w:p>
      <w:pPr>
        <w:pStyle w:val="Normal"/>
        <w:spacing w:before="0" w:after="0"/>
        <w:rPr>
          <w:rFonts w:ascii="Book Antiqua" w:hAnsi="Book Antiqua"/>
          <w:b/>
          <w:bCs/>
          <w:color w:val="000000"/>
          <w:sz w:val="24"/>
          <w:szCs w:val="24"/>
          <w:u w:val="single"/>
        </w:rPr>
      </w:pPr>
      <w:r>
        <w:rPr>
          <w:rFonts w:ascii="Book Antiqua" w:hAnsi="Book Antiqua"/>
          <w:b/>
          <w:bCs/>
          <w:color w:val="000000"/>
          <w:sz w:val="24"/>
          <w:szCs w:val="24"/>
          <w:u w:val="single"/>
        </w:rPr>
      </w:r>
    </w:p>
    <w:p>
      <w:pPr>
        <w:pStyle w:val="Default"/>
        <w:spacing w:lineRule="auto" w:line="240" w:before="0" w:after="0"/>
        <w:ind w:left="720" w:right="0" w:hanging="0"/>
        <w:jc w:val="both"/>
        <w:rPr>
          <w:rFonts w:ascii="Book Antiqua" w:hAnsi="Book Antiqua"/>
          <w:color w:val="000000"/>
        </w:rPr>
      </w:pPr>
      <w:r>
        <w:rPr>
          <w:rFonts w:ascii="Book Antiqua" w:hAnsi="Book Antiqua"/>
          <w:color w:val="000000"/>
        </w:rPr>
      </w:r>
    </w:p>
    <w:p>
      <w:pPr>
        <w:pStyle w:val="Default"/>
        <w:spacing w:lineRule="auto" w:line="240" w:before="0" w:after="0"/>
        <w:jc w:val="both"/>
        <w:rPr>
          <w:rFonts w:ascii="Book Antiqua" w:hAnsi="Book Antiqua"/>
          <w:b/>
          <w:bCs/>
          <w:color w:val="000000"/>
          <w:u w:val="single"/>
        </w:rPr>
      </w:pPr>
      <w:r>
        <w:rPr>
          <w:rFonts w:ascii="Book Antiqua" w:hAnsi="Book Antiqua"/>
          <w:b/>
          <w:bCs/>
          <w:color w:val="000000"/>
          <w:u w:val="single"/>
        </w:rPr>
      </w:r>
    </w:p>
    <w:p>
      <w:pPr>
        <w:pStyle w:val="Default"/>
        <w:spacing w:lineRule="auto" w:line="240" w:before="0" w:after="0"/>
        <w:jc w:val="both"/>
        <w:rPr>
          <w:rFonts w:ascii="Book Antiqua" w:hAnsi="Book Antiqua"/>
          <w:b/>
          <w:bCs/>
          <w:color w:val="000000"/>
          <w:u w:val="single"/>
        </w:rPr>
      </w:pPr>
      <w:r>
        <w:rPr>
          <w:rFonts w:ascii="Book Antiqua" w:hAnsi="Book Antiqua"/>
          <w:b/>
          <w:bCs/>
          <w:color w:val="000000"/>
          <w:u w:val="single"/>
        </w:rPr>
        <w:t>MODE OF TICKET:</w:t>
      </w:r>
    </w:p>
    <w:p>
      <w:pPr>
        <w:pStyle w:val="Default"/>
        <w:spacing w:lineRule="auto" w:line="240" w:before="0" w:after="0"/>
        <w:jc w:val="both"/>
        <w:rPr>
          <w:rFonts w:ascii="Book Antiqua" w:hAnsi="Book Antiqua"/>
          <w:b/>
          <w:bCs/>
          <w:color w:val="000000"/>
          <w:u w:val="single"/>
        </w:rPr>
      </w:pPr>
      <w:r>
        <w:rPr>
          <w:rFonts w:ascii="Book Antiqua" w:hAnsi="Book Antiqua"/>
          <w:b/>
          <w:bCs/>
          <w:color w:val="000000"/>
          <w:u w:val="single"/>
        </w:rPr>
      </w:r>
    </w:p>
    <w:p>
      <w:pPr>
        <w:pStyle w:val="Default"/>
        <w:spacing w:lineRule="auto" w:line="240" w:before="0" w:after="0"/>
        <w:jc w:val="both"/>
        <w:rPr>
          <w:rFonts w:ascii="Book Antiqua" w:hAnsi="Book Antiqua"/>
          <w:bCs/>
          <w:color w:val="000000"/>
        </w:rPr>
      </w:pPr>
      <w:r>
        <w:rPr>
          <w:rFonts w:ascii="Book Antiqua" w:hAnsi="Book Antiqua"/>
          <w:bCs/>
          <w:color w:val="000000"/>
        </w:rPr>
        <w:t>The online receipt with registration id/code generated at the time of online booking of the ticket shall be furnished by the buyer at the entry of the Event venue. Such online receipt will be exchanged by hard copy of ticket at the entry by the designated personnel by Pisces Events. The personnel of Pisces Eventsshall be responsible to check the veracity of the receipt furnished by the customer and shall also keep account of the number of customers of MeraEvents entering the Event.</w:t>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spacing w:lineRule="auto" w:line="240" w:before="0" w:after="0"/>
        <w:jc w:val="both"/>
        <w:rPr>
          <w:rFonts w:ascii="Book Antiqua" w:hAnsi="Book Antiqua"/>
          <w:bCs/>
          <w:color w:val="000000"/>
        </w:rPr>
      </w:pPr>
      <w:r>
        <w:rPr>
          <w:rFonts w:ascii="Book Antiqua" w:hAnsi="Book Antiqua"/>
          <w:bCs/>
          <w:color w:val="000000"/>
        </w:rPr>
      </w:r>
    </w:p>
    <w:p>
      <w:pPr>
        <w:pStyle w:val="Default"/>
        <w:jc w:val="both"/>
        <w:rPr>
          <w:rFonts w:ascii="Book Antiqua" w:hAnsi="Book Antiqua"/>
          <w:b/>
          <w:bCs/>
          <w:color w:val="000000"/>
          <w:u w:val="single"/>
        </w:rPr>
      </w:pPr>
      <w:r>
        <w:rPr>
          <w:rFonts w:ascii="Book Antiqua" w:hAnsi="Book Antiqua"/>
          <w:b/>
          <w:bCs/>
          <w:color w:val="000000"/>
          <w:u w:val="single"/>
        </w:rPr>
        <w:t>Pricing:</w:t>
      </w:r>
    </w:p>
    <w:p>
      <w:pPr>
        <w:pStyle w:val="Default"/>
        <w:jc w:val="both"/>
        <w:rPr>
          <w:rFonts w:ascii="Book Antiqua" w:hAnsi="Book Antiqua"/>
          <w:b/>
          <w:bCs/>
          <w:color w:val="000000"/>
        </w:rPr>
      </w:pPr>
      <w:r>
        <w:rPr>
          <w:rFonts w:ascii="Book Antiqua" w:hAnsi="Book Antiqua"/>
          <w:b/>
          <w:bCs/>
          <w:color w:val="000000"/>
        </w:rPr>
      </w:r>
    </w:p>
    <w:p>
      <w:pPr>
        <w:pStyle w:val="Default"/>
        <w:numPr>
          <w:ilvl w:val="0"/>
          <w:numId w:val="5"/>
        </w:numPr>
        <w:spacing w:lineRule="auto" w:line="240" w:before="0" w:after="0"/>
        <w:jc w:val="both"/>
        <w:rPr>
          <w:rFonts w:ascii="Book Antiqua" w:hAnsi="Book Antiqua"/>
          <w:bCs/>
          <w:color w:val="000000"/>
        </w:rPr>
      </w:pPr>
      <w:r>
        <w:rPr>
          <w:rFonts w:ascii="Book Antiqua" w:hAnsi="Book Antiqua"/>
          <w:b/>
          <w:bCs/>
          <w:color w:val="000000"/>
        </w:rPr>
        <w:t xml:space="preserve">MeraEvents.com </w:t>
      </w:r>
      <w:r>
        <w:rPr>
          <w:rFonts w:ascii="Book Antiqua" w:hAnsi="Book Antiqua"/>
          <w:bCs/>
          <w:color w:val="000000"/>
        </w:rPr>
        <w:t>will charge</w:t>
      </w:r>
      <w:r>
        <w:rPr>
          <w:rFonts w:ascii="Book Antiqua" w:hAnsi="Book Antiqua"/>
          <w:b/>
          <w:bCs/>
          <w:color w:val="000000"/>
        </w:rPr>
        <w:t xml:space="preserve"> 8% Commission</w:t>
      </w:r>
      <w:r>
        <w:rPr>
          <w:rFonts w:ascii="Book Antiqua" w:hAnsi="Book Antiqua"/>
          <w:bCs/>
          <w:color w:val="000000"/>
        </w:rPr>
        <w:t xml:space="preserve"> for all ticket sales done through MeraEvents online.</w:t>
      </w:r>
    </w:p>
    <w:p>
      <w:pPr>
        <w:pStyle w:val="Default"/>
        <w:spacing w:lineRule="auto" w:line="240" w:before="0" w:after="0"/>
        <w:ind w:left="720" w:right="0" w:hanging="0"/>
        <w:jc w:val="both"/>
        <w:rPr>
          <w:rFonts w:ascii="Book Antiqua" w:hAnsi="Book Antiqua"/>
          <w:color w:val="000000"/>
        </w:rPr>
      </w:pPr>
      <w:r>
        <w:rPr>
          <w:rFonts w:ascii="Book Antiqua" w:hAnsi="Book Antiqua"/>
          <w:color w:val="000000"/>
        </w:rPr>
      </w:r>
    </w:p>
    <w:p>
      <w:pPr>
        <w:pStyle w:val="Default"/>
        <w:spacing w:lineRule="auto" w:line="240" w:before="0" w:after="0"/>
        <w:ind w:left="720" w:right="0" w:hanging="0"/>
        <w:jc w:val="both"/>
        <w:rPr>
          <w:rFonts w:ascii="Book Antiqua" w:hAnsi="Book Antiqua"/>
          <w:color w:val="000000"/>
        </w:rPr>
      </w:pPr>
      <w:r>
        <w:rPr>
          <w:rFonts w:ascii="Book Antiqua" w:hAnsi="Book Antiqua"/>
          <w:color w:val="000000"/>
        </w:rPr>
      </w:r>
    </w:p>
    <w:p>
      <w:pPr>
        <w:pStyle w:val="Default"/>
        <w:spacing w:lineRule="auto" w:line="240" w:before="0" w:after="0"/>
        <w:jc w:val="both"/>
        <w:rPr>
          <w:rFonts w:ascii="Book Antiqua" w:hAnsi="Book Antiqua"/>
          <w:color w:val="000000"/>
        </w:rPr>
      </w:pPr>
      <w:r>
        <w:rPr>
          <w:rFonts w:ascii="Book Antiqua" w:hAnsi="Book Antiqua"/>
          <w:color w:val="000000"/>
        </w:rPr>
      </w:r>
    </w:p>
    <w:p>
      <w:pPr>
        <w:pStyle w:val="Default"/>
        <w:spacing w:lineRule="auto" w:line="240" w:before="0" w:after="0"/>
        <w:jc w:val="both"/>
        <w:rPr>
          <w:rFonts w:ascii="Book Antiqua" w:hAnsi="Book Antiqua"/>
          <w:color w:val="000000"/>
        </w:rPr>
      </w:pPr>
      <w:r>
        <w:rPr>
          <w:rFonts w:ascii="Book Antiqua" w:hAnsi="Book Antiqua"/>
          <w:color w:val="000000"/>
        </w:rPr>
      </w:r>
    </w:p>
    <w:p>
      <w:pPr>
        <w:pStyle w:val="Default"/>
        <w:spacing w:before="0" w:after="0"/>
        <w:jc w:val="both"/>
        <w:rPr>
          <w:rFonts w:ascii="Book Antiqua" w:hAnsi="Book Antiqua"/>
          <w:b/>
          <w:bCs/>
          <w:color w:val="000000"/>
          <w:u w:val="single"/>
        </w:rPr>
      </w:pPr>
      <w:r>
        <w:rPr>
          <w:rFonts w:ascii="Book Antiqua" w:hAnsi="Book Antiqua"/>
          <w:b/>
          <w:bCs/>
          <w:color w:val="000000"/>
          <w:u w:val="single"/>
        </w:rPr>
        <w:t>CONFIDENTIALITY:</w:t>
      </w:r>
    </w:p>
    <w:p>
      <w:pPr>
        <w:pStyle w:val="Default"/>
        <w:spacing w:before="0" w:after="0"/>
        <w:jc w:val="both"/>
        <w:rPr>
          <w:rFonts w:ascii="Book Antiqua" w:hAnsi="Book Antiqua"/>
          <w:color w:val="000000"/>
        </w:rPr>
      </w:pPr>
      <w:r>
        <w:rPr>
          <w:rFonts w:ascii="Book Antiqua" w:hAnsi="Book Antiqua"/>
          <w:color w:val="000000"/>
        </w:rPr>
        <w:t xml:space="preserve">Any confidential information that has been disclosed by either party to a third party shall be maintained in the strictest confidence and trust by the non-disclosing party. </w:t>
      </w:r>
    </w:p>
    <w:p>
      <w:pPr>
        <w:pStyle w:val="Default"/>
        <w:spacing w:before="0" w:after="0"/>
        <w:jc w:val="both"/>
        <w:rPr>
          <w:rFonts w:ascii="Book Antiqua" w:hAnsi="Book Antiqua"/>
          <w:color w:val="000000"/>
        </w:rPr>
      </w:pPr>
      <w:r>
        <w:rPr>
          <w:rFonts w:ascii="Book Antiqua" w:hAnsi="Book Antiqua"/>
          <w:color w:val="000000"/>
        </w:rPr>
      </w:r>
    </w:p>
    <w:p>
      <w:pPr>
        <w:pStyle w:val="Normal"/>
        <w:spacing w:before="0" w:after="200"/>
        <w:ind w:left="0" w:right="72" w:hanging="0"/>
        <w:contextualSpacing/>
        <w:jc w:val="both"/>
        <w:rPr>
          <w:rFonts w:ascii="Book Antiqua" w:hAnsi="Book Antiqua"/>
          <w:b/>
          <w:color w:val="000000"/>
          <w:sz w:val="24"/>
          <w:szCs w:val="24"/>
          <w:u w:val="single"/>
        </w:rPr>
      </w:pPr>
      <w:r>
        <w:rPr>
          <w:rFonts w:ascii="Book Antiqua" w:hAnsi="Book Antiqua"/>
          <w:b/>
          <w:color w:val="000000"/>
          <w:sz w:val="24"/>
          <w:szCs w:val="24"/>
          <w:u w:val="single"/>
        </w:rPr>
        <w:t>GOVERNING LAWS:</w:t>
      </w:r>
    </w:p>
    <w:p>
      <w:pPr>
        <w:pStyle w:val="Normal"/>
        <w:jc w:val="both"/>
        <w:rPr/>
      </w:pPr>
      <w:r>
        <w:rPr/>
        <w:drawing>
          <wp:anchor behindDoc="0" distT="0" distB="127000" distL="0" distR="0" simplePos="0" locked="0" layoutInCell="1" allowOverlap="1" relativeHeight="4">
            <wp:simplePos x="0" y="0"/>
            <wp:positionH relativeFrom="column">
              <wp:posOffset>3976370</wp:posOffset>
            </wp:positionH>
            <wp:positionV relativeFrom="paragraph">
              <wp:posOffset>-742950</wp:posOffset>
            </wp:positionV>
            <wp:extent cx="2484120" cy="62992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2484120" cy="629920"/>
                    </a:xfrm>
                    <a:prstGeom prst="rect">
                      <a:avLst/>
                    </a:prstGeom>
                    <a:noFill/>
                    <a:ln w="9525">
                      <a:noFill/>
                      <a:miter lim="800000"/>
                      <a:headEnd/>
                      <a:tailEnd/>
                    </a:ln>
                  </pic:spPr>
                </pic:pic>
              </a:graphicData>
            </a:graphic>
          </wp:anchor>
        </w:drawing>
        <w:pict>
          <v:line id="shape_0" from="-33.5pt,9.05pt" to="508.7pt,10.5pt" stroked="t" style="position:absolute;flip:y">
            <v:stroke color="#3465a4" weight="36360" joinstyle="round" endcap="flat"/>
            <v:fill on="false" detectmouseclick="t"/>
          </v:line>
        </w:pict>
      </w:r>
    </w:p>
    <w:p>
      <w:pPr>
        <w:pStyle w:val="Normal"/>
        <w:jc w:val="both"/>
        <w:rPr>
          <w:rFonts w:cs="Book Antiqua" w:ascii="Book Antiqua" w:hAnsi="Book Antiqua"/>
          <w:color w:val="000000"/>
          <w:sz w:val="24"/>
          <w:szCs w:val="24"/>
        </w:rPr>
      </w:pPr>
      <w:r>
        <w:rPr>
          <w:rFonts w:cs="Book Antiqua" w:ascii="Book Antiqua" w:hAnsi="Book Antiqua"/>
          <w:color w:val="000000"/>
          <w:sz w:val="24"/>
          <w:szCs w:val="24"/>
        </w:rPr>
        <w:t>This Agreement shall be governed by and construed in accordance with the laws of India. Courts in Hyderabad shall have exclusive jurisdiction.</w:t>
      </w:r>
    </w:p>
    <w:p>
      <w:pPr>
        <w:pStyle w:val="Normal"/>
        <w:jc w:val="both"/>
        <w:rPr>
          <w:rFonts w:ascii="Book Antiqua" w:hAnsi="Book Antiqua"/>
          <w:b/>
          <w:bCs/>
          <w:color w:val="000000"/>
          <w:sz w:val="24"/>
          <w:szCs w:val="24"/>
          <w:u w:val="single"/>
        </w:rPr>
      </w:pPr>
      <w:r>
        <w:rPr>
          <w:rFonts w:ascii="Book Antiqua" w:hAnsi="Book Antiqua"/>
          <w:b/>
          <w:bCs/>
          <w:color w:val="000000"/>
          <w:sz w:val="24"/>
          <w:szCs w:val="24"/>
          <w:u w:val="single"/>
        </w:rPr>
        <w:t>OTHER TERMS AND CONDITIONS:</w:t>
      </w:r>
    </w:p>
    <w:p>
      <w:pPr>
        <w:pStyle w:val="Default"/>
        <w:numPr>
          <w:ilvl w:val="0"/>
          <w:numId w:val="6"/>
        </w:numPr>
        <w:spacing w:lineRule="auto" w:line="240" w:before="0" w:after="16"/>
        <w:jc w:val="both"/>
        <w:rPr>
          <w:rFonts w:ascii="Book Antiqua" w:hAnsi="Book Antiqua"/>
          <w:b/>
          <w:color w:val="000000"/>
        </w:rPr>
      </w:pPr>
      <w:r>
        <w:rPr>
          <w:rFonts w:ascii="Book Antiqua" w:hAnsi="Book Antiqua"/>
          <w:color w:val="000000"/>
        </w:rPr>
        <w:t xml:space="preserve">The above quoted prices are only valid for </w:t>
      </w:r>
      <w:r>
        <w:rPr>
          <w:rFonts w:ascii="Book Antiqua" w:hAnsi="Book Antiqua"/>
          <w:b/>
          <w:bCs/>
          <w:color w:val="000000"/>
        </w:rPr>
        <w:t>“</w:t>
      </w:r>
      <w:r>
        <w:rPr>
          <w:b/>
          <w:bCs/>
          <w:color w:val="222222"/>
          <w:sz w:val="21"/>
          <w:szCs w:val="21"/>
          <w:shd w:fill="FFFFFF" w:val="clear"/>
        </w:rPr>
        <w:t>Events</w:t>
      </w:r>
      <w:r>
        <w:rPr>
          <w:rFonts w:eastAsia="Calibri" w:ascii="Book Antiqua" w:hAnsi="Book Antiqua"/>
          <w:b/>
          <w:color w:val="000000"/>
          <w:lang w:val="en-IN"/>
        </w:rPr>
        <w:t>”</w:t>
      </w:r>
      <w:r>
        <w:rPr>
          <w:rFonts w:ascii="Book Antiqua" w:hAnsi="Book Antiqua"/>
          <w:b/>
          <w:color w:val="000000"/>
        </w:rPr>
        <w:t xml:space="preserve"> on 11</w:t>
      </w:r>
      <w:r>
        <w:rPr>
          <w:rFonts w:ascii="Book Antiqua" w:hAnsi="Book Antiqua"/>
          <w:b/>
          <w:color w:val="000000"/>
          <w:vertAlign w:val="superscript"/>
        </w:rPr>
        <w:t>th</w:t>
      </w:r>
      <w:r>
        <w:rPr>
          <w:rFonts w:ascii="Book Antiqua" w:hAnsi="Book Antiqua"/>
          <w:b/>
          <w:color w:val="000000"/>
        </w:rPr>
        <w:t xml:space="preserve"> -</w:t>
      </w:r>
      <w:r>
        <w:rPr>
          <w:b/>
          <w:bCs/>
          <w:color w:val="222222"/>
          <w:sz w:val="21"/>
          <w:szCs w:val="21"/>
          <w:shd w:fill="FFFFFF" w:val="clear"/>
        </w:rPr>
        <w:t>13th MARCH</w:t>
      </w:r>
      <w:r>
        <w:rPr>
          <w:rStyle w:val="Applestylespan"/>
          <w:rFonts w:ascii="Book Antiqua" w:hAnsi="Book Antiqua"/>
          <w:color w:val="000000"/>
          <w:shd w:fill="FFFFFF" w:val="clear"/>
        </w:rPr>
        <w:t xml:space="preserve"> 2017</w:t>
      </w:r>
      <w:r>
        <w:rPr>
          <w:rFonts w:ascii="Book Antiqua" w:hAnsi="Book Antiqua"/>
          <w:b/>
          <w:color w:val="000000"/>
        </w:rPr>
        <w:t>.</w:t>
      </w:r>
    </w:p>
    <w:p>
      <w:pPr>
        <w:pStyle w:val="Default"/>
        <w:numPr>
          <w:ilvl w:val="0"/>
          <w:numId w:val="6"/>
        </w:numPr>
        <w:spacing w:lineRule="auto" w:line="240" w:before="0" w:after="0"/>
        <w:jc w:val="both"/>
        <w:rPr>
          <w:rFonts w:ascii="Book Antiqua" w:hAnsi="Book Antiqua"/>
          <w:bCs/>
          <w:color w:val="000000"/>
        </w:rPr>
      </w:pPr>
      <w:r>
        <w:rPr>
          <w:rFonts w:ascii="Book Antiqua" w:hAnsi="Book Antiqua"/>
          <w:color w:val="000000"/>
          <w:shd w:fill="FFFFFF" w:val="clear"/>
        </w:rPr>
        <w:t xml:space="preserve">In case the event is cancelled or postponed, participants will be refunded the full amount by </w:t>
      </w:r>
      <w:r>
        <w:rPr>
          <w:rFonts w:ascii="Book Antiqua" w:hAnsi="Book Antiqua"/>
          <w:bCs/>
          <w:color w:val="000000"/>
        </w:rPr>
        <w:t xml:space="preserve">Versant online solutions Pvt. Ltd. </w:t>
      </w:r>
      <w:r>
        <w:rPr>
          <w:rFonts w:ascii="Book Antiqua" w:hAnsi="Book Antiqua"/>
          <w:color w:val="000000"/>
          <w:shd w:fill="FFFFFF" w:val="clear"/>
        </w:rPr>
        <w:t xml:space="preserve">and this amount along with incurred taxes, payment gateway charges and commission will be collected fromPisces Eventsby </w:t>
      </w:r>
      <w:r>
        <w:rPr>
          <w:rFonts w:ascii="Book Antiqua" w:hAnsi="Book Antiqua"/>
          <w:bCs/>
          <w:color w:val="000000"/>
        </w:rPr>
        <w:t>Versant online solutions Pvt. Ltd.</w:t>
      </w:r>
    </w:p>
    <w:p>
      <w:pPr>
        <w:pStyle w:val="Default"/>
        <w:numPr>
          <w:ilvl w:val="0"/>
          <w:numId w:val="6"/>
        </w:numPr>
        <w:spacing w:lineRule="auto" w:line="240" w:before="0" w:after="0"/>
        <w:jc w:val="both"/>
        <w:rPr>
          <w:rFonts w:ascii="Book Antiqua" w:hAnsi="Book Antiqua"/>
          <w:color w:val="000000"/>
          <w:shd w:fill="FFFFFF" w:val="clear"/>
        </w:rPr>
      </w:pPr>
      <w:r>
        <w:rPr>
          <w:rFonts w:ascii="Book Antiqua" w:hAnsi="Book Antiqua"/>
          <w:color w:val="000000"/>
        </w:rPr>
        <w:t xml:space="preserve">MeraEvents will transfer the </w:t>
      </w:r>
      <w:r>
        <w:rPr>
          <w:rFonts w:ascii="Book Antiqua" w:hAnsi="Book Antiqua"/>
          <w:color w:val="000000"/>
          <w:shd w:fill="FFFFFF" w:val="clear"/>
        </w:rPr>
        <w:t>entire transaction amount within 3 to 4 working days after the completion of the event i.e; after deducting the commission.</w:t>
      </w:r>
    </w:p>
    <w:p>
      <w:pPr>
        <w:pStyle w:val="Normal"/>
        <w:jc w:val="both"/>
        <w:rPr>
          <w:rFonts w:ascii="Book Antiqua" w:hAnsi="Book Antiqua"/>
          <w:b/>
          <w:bCs/>
          <w:color w:val="000000"/>
          <w:sz w:val="24"/>
          <w:szCs w:val="24"/>
          <w:u w:val="single"/>
        </w:rPr>
      </w:pPr>
      <w:r>
        <w:rPr>
          <w:rFonts w:ascii="Book Antiqua" w:hAnsi="Book Antiqua"/>
          <w:b/>
          <w:bCs/>
          <w:color w:val="000000"/>
          <w:sz w:val="24"/>
          <w:szCs w:val="24"/>
          <w:u w:val="single"/>
        </w:rPr>
      </w:r>
    </w:p>
    <w:p>
      <w:pPr>
        <w:pStyle w:val="Normal"/>
        <w:jc w:val="both"/>
        <w:rPr>
          <w:rFonts w:ascii="Book Antiqua" w:hAnsi="Book Antiqua"/>
          <w:color w:val="000000"/>
          <w:sz w:val="24"/>
          <w:szCs w:val="24"/>
        </w:rPr>
      </w:pPr>
      <w:r>
        <w:rPr>
          <w:rFonts w:ascii="Book Antiqua" w:hAnsi="Book Antiqua"/>
          <w:color w:val="000000"/>
          <w:sz w:val="24"/>
          <w:szCs w:val="24"/>
        </w:rPr>
      </w:r>
    </w:p>
    <w:p>
      <w:pPr>
        <w:pStyle w:val="NoSpacing"/>
        <w:jc w:val="both"/>
        <w:rPr>
          <w:rFonts w:ascii="Book Antiqua" w:hAnsi="Book Antiqua"/>
          <w:b/>
          <w:bCs/>
          <w:color w:val="000000"/>
          <w:sz w:val="24"/>
          <w:szCs w:val="24"/>
        </w:rPr>
      </w:pPr>
      <w:r>
        <w:rPr>
          <w:rFonts w:ascii="Book Antiqua" w:hAnsi="Book Antiqua"/>
          <w:color w:val="000000"/>
          <w:sz w:val="24"/>
          <w:szCs w:val="24"/>
        </w:rPr>
        <w:t xml:space="preserve">Yours Sincerely,               </w:t>
        <w:tab/>
        <w:tab/>
        <w:tab/>
        <w:tab/>
        <w:t xml:space="preserve">                                Confirmed By,</w:t>
      </w:r>
      <w:r>
        <w:rPr>
          <w:rFonts w:ascii="Book Antiqua" w:hAnsi="Book Antiqua"/>
          <w:b/>
          <w:bCs/>
          <w:color w:val="000000"/>
          <w:sz w:val="24"/>
          <w:szCs w:val="24"/>
        </w:rPr>
        <w:tab/>
      </w:r>
    </w:p>
    <w:p>
      <w:pPr>
        <w:pStyle w:val="NoSpacing"/>
        <w:jc w:val="both"/>
        <w:rPr>
          <w:rFonts w:ascii="Book Antiqua" w:hAnsi="Book Antiqua"/>
          <w:color w:val="000000"/>
          <w:sz w:val="24"/>
          <w:szCs w:val="24"/>
        </w:rPr>
      </w:pPr>
      <w:r>
        <w:rPr>
          <w:rFonts w:ascii="Book Antiqua" w:hAnsi="Book Antiqua"/>
          <w:color w:val="000000"/>
          <w:sz w:val="24"/>
          <w:szCs w:val="24"/>
        </w:rPr>
      </w:r>
    </w:p>
    <w:p>
      <w:pPr>
        <w:pStyle w:val="NoSpacing"/>
        <w:jc w:val="both"/>
        <w:rPr>
          <w:rFonts w:ascii="Book Antiqua" w:hAnsi="Book Antiqua"/>
          <w:color w:val="000000"/>
          <w:sz w:val="24"/>
          <w:szCs w:val="24"/>
        </w:rPr>
      </w:pPr>
      <w:r>
        <w:rPr>
          <w:rFonts w:ascii="Book Antiqua" w:hAnsi="Book Antiqua"/>
          <w:color w:val="000000"/>
          <w:sz w:val="24"/>
          <w:szCs w:val="24"/>
        </w:rPr>
        <w:t>Shailesh Pandey</w:t>
        <w:tab/>
        <w:tab/>
        <w:tab/>
        <w:t xml:space="preserve">                                        Mr. Tushar Shinde</w:t>
        <w:tab/>
        <w:tab/>
        <w:t xml:space="preserve">                            </w:t>
        <w:drawing>
          <wp:anchor behindDoc="0" distT="0" distB="127000" distL="0" distR="0" simplePos="0" locked="0" layoutInCell="1" allowOverlap="1" relativeHeight="0">
            <wp:simplePos x="0" y="0"/>
            <wp:positionH relativeFrom="column">
              <wp:posOffset>4232275</wp:posOffset>
            </wp:positionH>
            <wp:positionV relativeFrom="paragraph">
              <wp:posOffset>273685</wp:posOffset>
            </wp:positionV>
            <wp:extent cx="1276985" cy="3549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1276985" cy="354965"/>
                    </a:xfrm>
                    <a:prstGeom prst="rect">
                      <a:avLst/>
                    </a:prstGeom>
                    <a:noFill/>
                    <a:ln w="9525">
                      <a:noFill/>
                      <a:miter lim="800000"/>
                      <a:headEnd/>
                      <a:tailEnd/>
                    </a:ln>
                  </pic:spPr>
                </pic:pic>
              </a:graphicData>
            </a:graphic>
          </wp:anchor>
        </w:drawing>
      </w:r>
    </w:p>
    <w:p>
      <w:pPr>
        <w:pStyle w:val="NoSpacing"/>
        <w:jc w:val="both"/>
        <w:rPr/>
      </w:pPr>
      <w:r>
        <w:rPr/>
      </w:r>
    </w:p>
    <w:p>
      <w:pPr>
        <w:pStyle w:val="NoSpacing"/>
        <w:jc w:val="both"/>
        <w:rPr/>
      </w:pPr>
      <w:r>
        <w:rPr/>
      </w:r>
    </w:p>
    <w:p>
      <w:pPr>
        <w:pStyle w:val="NoSpacing"/>
        <w:jc w:val="both"/>
        <w:rPr/>
      </w:pPr>
      <w:r>
        <w:rPr/>
      </w:r>
    </w:p>
    <w:p>
      <w:pPr>
        <w:pStyle w:val="NoSpacing"/>
        <w:jc w:val="both"/>
        <w:rPr>
          <w:rFonts w:ascii="Book Antiqua" w:hAnsi="Book Antiqua"/>
          <w:color w:val="000000"/>
          <w:sz w:val="24"/>
          <w:szCs w:val="24"/>
        </w:rPr>
      </w:pPr>
      <w:r>
        <w:rPr>
          <w:rFonts w:ascii="Book Antiqua" w:hAnsi="Book Antiqua"/>
          <w:color w:val="000000"/>
          <w:sz w:val="24"/>
          <w:szCs w:val="24"/>
        </w:rPr>
        <w:t>Versant online solutions             Pisces Events</w:t>
      </w:r>
      <w:r>
        <w:rPr>
          <w:rFonts w:cs="Arial" w:ascii="Book Antiqua" w:hAnsi="Book Antiqua"/>
          <w:bCs/>
          <w:color w:val="000000"/>
          <w:sz w:val="24"/>
          <w:szCs w:val="24"/>
          <w:lang w:bidi="ar-SA"/>
        </w:rPr>
        <w:t xml:space="preserve">                               </w:t>
      </w:r>
      <w:r>
        <w:rPr>
          <w:rFonts w:ascii="Book Antiqua" w:hAnsi="Book Antiqua"/>
          <w:color w:val="000000"/>
          <w:sz w:val="24"/>
          <w:szCs w:val="24"/>
        </w:rPr>
        <w:t xml:space="preserve">       Date: 7-3-2017                   </w:t>
        <w:tab/>
        <w:tab/>
        <w:tab/>
        <w:tab/>
        <w:t xml:space="preserve">                Date:  7-3-2017</w:t>
      </w:r>
    </w:p>
    <w:p>
      <w:pPr>
        <w:pStyle w:val="NoSpacing"/>
        <w:rPr>
          <w:rFonts w:cs="Book Antiqua" w:ascii="Book Antiqua" w:hAnsi="Book Antiqua"/>
          <w:color w:val="000000"/>
          <w:sz w:val="24"/>
          <w:szCs w:val="24"/>
        </w:rPr>
      </w:pPr>
      <w:r>
        <w:rPr>
          <w:rFonts w:cs="Book Antiqua" w:ascii="Book Antiqua" w:hAnsi="Book Antiqua"/>
          <w:color w:val="000000"/>
          <w:sz w:val="24"/>
          <w:szCs w:val="24"/>
        </w:rPr>
      </w:r>
    </w:p>
    <w:p>
      <w:pPr>
        <w:pStyle w:val="Default"/>
        <w:spacing w:before="0" w:after="0"/>
        <w:jc w:val="both"/>
        <w:rPr>
          <w:rFonts w:ascii="Book Antiqua" w:hAnsi="Book Antiqua"/>
          <w:color w:val="000000"/>
        </w:rPr>
      </w:pPr>
      <w:r>
        <w:rPr>
          <w:rFonts w:ascii="Book Antiqua" w:hAnsi="Book Antiqua"/>
          <w:color w:val="000000"/>
        </w:rPr>
      </w:r>
    </w:p>
    <w:p>
      <w:pPr>
        <w:pStyle w:val="Default"/>
        <w:spacing w:lineRule="auto" w:line="240" w:before="0" w:after="0"/>
        <w:jc w:val="both"/>
        <w:rPr>
          <w:rFonts w:ascii="Book Antiqua" w:hAnsi="Book Antiqua"/>
          <w:color w:val="000000"/>
        </w:rPr>
      </w:pPr>
      <w:r>
        <w:rPr>
          <w:rFonts w:ascii="Book Antiqua" w:hAnsi="Book Antiqua"/>
          <w:color w:val="000000"/>
        </w:rPr>
      </w:r>
    </w:p>
    <w:p>
      <w:pPr>
        <w:pStyle w:val="Default"/>
        <w:spacing w:lineRule="auto" w:line="240" w:before="0" w:after="0"/>
        <w:jc w:val="both"/>
        <w:rPr>
          <w:rFonts w:ascii="Book Antiqua" w:hAnsi="Book Antiqua"/>
          <w:color w:val="000000"/>
        </w:rPr>
      </w:pPr>
      <w:r>
        <w:rPr>
          <w:rFonts w:ascii="Book Antiqua" w:hAnsi="Book Antiqua"/>
          <w:color w:val="000000"/>
        </w:rPr>
      </w:r>
    </w:p>
    <w:p>
      <w:pPr>
        <w:pStyle w:val="Normal"/>
        <w:rPr>
          <w:rFonts w:ascii="Book Antiqua" w:hAnsi="Book Antiqua"/>
          <w:color w:val="000000"/>
          <w:sz w:val="24"/>
          <w:szCs w:val="24"/>
        </w:rPr>
      </w:pPr>
      <w:r>
        <w:rPr>
          <w:rFonts w:ascii="Book Antiqua" w:hAnsi="Book Antiqua"/>
          <w:color w:val="000000"/>
          <w:sz w:val="24"/>
          <w:szCs w:val="24"/>
        </w:rPr>
      </w:r>
    </w:p>
    <w:p>
      <w:pPr>
        <w:pStyle w:val="Normal"/>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Book Antiqua">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lvl w:ilvl="0">
      <w:start w:val="1"/>
      <w:numFmt w:val="upperRoman"/>
      <w:lvlText w:val="%1."/>
      <w:lvlJc w:val="right"/>
      <w:pPr>
        <w:ind w:left="1845" w:hanging="360"/>
      </w:pPr>
    </w:lvl>
    <w:lvl w:ilvl="1">
      <w:start w:val="1"/>
      <w:numFmt w:val="lowerLetter"/>
      <w:lvlText w:val="%2."/>
      <w:lvlJc w:val="left"/>
      <w:pPr>
        <w:ind w:left="2565" w:hanging="360"/>
      </w:pPr>
    </w:lvl>
    <w:lvl w:ilvl="2">
      <w:start w:val="1"/>
      <w:numFmt w:val="lowerRoman"/>
      <w:lvlText w:val="%3."/>
      <w:lvlJc w:val="right"/>
      <w:pPr>
        <w:ind w:left="3285" w:hanging="180"/>
      </w:pPr>
    </w:lvl>
    <w:lvl w:ilvl="3">
      <w:start w:val="1"/>
      <w:numFmt w:val="decimal"/>
      <w:lvlText w:val="%4."/>
      <w:lvlJc w:val="left"/>
      <w:pPr>
        <w:ind w:left="4005" w:hanging="360"/>
      </w:pPr>
    </w:lvl>
    <w:lvl w:ilvl="4">
      <w:start w:val="1"/>
      <w:numFmt w:val="lowerLetter"/>
      <w:lvlText w:val="%5."/>
      <w:lvlJc w:val="left"/>
      <w:pPr>
        <w:ind w:left="4725" w:hanging="360"/>
      </w:pPr>
    </w:lvl>
    <w:lvl w:ilvl="5">
      <w:start w:val="1"/>
      <w:numFmt w:val="lowerRoman"/>
      <w:lvlText w:val="%6."/>
      <w:lvlJc w:val="right"/>
      <w:pPr>
        <w:ind w:left="5445" w:hanging="180"/>
      </w:pPr>
    </w:lvl>
    <w:lvl w:ilvl="6">
      <w:start w:val="1"/>
      <w:numFmt w:val="decimal"/>
      <w:lvlText w:val="%7."/>
      <w:lvlJc w:val="left"/>
      <w:pPr>
        <w:ind w:left="6165" w:hanging="360"/>
      </w:pPr>
    </w:lvl>
    <w:lvl w:ilvl="7">
      <w:start w:val="1"/>
      <w:numFmt w:val="lowerLetter"/>
      <w:lvlText w:val="%8."/>
      <w:lvlJc w:val="left"/>
      <w:pPr>
        <w:ind w:left="6885" w:hanging="360"/>
      </w:pPr>
    </w:lvl>
    <w:lvl w:ilvl="8">
      <w:start w:val="1"/>
      <w:numFmt w:val="lowerRoman"/>
      <w:lvlText w:val="%9."/>
      <w:lvlJc w:val="right"/>
      <w:pPr>
        <w:ind w:left="7605"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IN"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073da6"/>
    <w:pPr>
      <w:widowControl/>
      <w:suppressAutoHyphens w:val="true"/>
      <w:bidi w:val="0"/>
      <w:spacing w:lineRule="auto" w:line="276" w:before="0" w:after="200"/>
      <w:jc w:val="left"/>
    </w:pPr>
    <w:rPr>
      <w:rFonts w:ascii="Calibri" w:hAnsi="Calibri" w:eastAsia="Times New Roman" w:cs="Times New Roman"/>
      <w:color w:val="auto"/>
      <w:sz w:val="22"/>
      <w:szCs w:val="22"/>
      <w:lang w:val="en-US" w:bidi="en-US" w:eastAsia="en-US"/>
    </w:rPr>
  </w:style>
  <w:style w:type="character" w:styleId="DefaultParagraphFont" w:default="1">
    <w:name w:val="Default Paragraph Font"/>
    <w:uiPriority w:val="1"/>
    <w:semiHidden/>
    <w:unhideWhenUsed/>
    <w:rPr/>
  </w:style>
  <w:style w:type="character" w:styleId="Applestylespan" w:customStyle="1">
    <w:name w:val="apple-style-span"/>
    <w:rsid w:val="00073da6"/>
    <w:basedOn w:val="DefaultParagraphFont"/>
    <w:rPr/>
  </w:style>
  <w:style w:type="character" w:styleId="Textbold" w:customStyle="1">
    <w:name w:val="textbold"/>
    <w:rsid w:val="00073da6"/>
    <w:basedOn w:val="DefaultParagraphFont"/>
    <w:rPr/>
  </w:style>
  <w:style w:type="character" w:styleId="Appleconvertedspace" w:customStyle="1">
    <w:name w:val="apple-converted-space"/>
    <w:rsid w:val="002b1a87"/>
    <w:basedOn w:val="DefaultParagraphFont"/>
    <w:rPr/>
  </w:style>
  <w:style w:type="character" w:styleId="Emphasis">
    <w:name w:val="Emphasis"/>
    <w:uiPriority w:val="20"/>
    <w:qFormat/>
    <w:rsid w:val="002b1a87"/>
    <w:basedOn w:val="DefaultParagraphFont"/>
    <w:rPr>
      <w:i/>
      <w:iCs/>
    </w:rPr>
  </w:style>
  <w:style w:type="character" w:styleId="ListParagraphChar" w:customStyle="1">
    <w:name w:val="List Paragraph Char"/>
    <w:uiPriority w:val="34"/>
    <w:link w:val="ListParagraph"/>
    <w:rsid w:val="002b1a87"/>
    <w:basedOn w:val="DefaultParagraphFont"/>
    <w:rPr>
      <w:rFonts w:ascii="Calibri" w:hAnsi="Calibri" w:eastAsia="Times New Roman" w:cs="Times New Roman"/>
      <w:lang w:val="en-US" w:bidi="en-US"/>
    </w:rPr>
  </w:style>
  <w:style w:type="character" w:styleId="InternetLink">
    <w:name w:val="Internet Link"/>
    <w:uiPriority w:val="99"/>
    <w:unhideWhenUsed/>
    <w:rsid w:val="00673397"/>
    <w:basedOn w:val="DefaultParagraphFont"/>
    <w:rPr>
      <w:color w:val="0000FF"/>
      <w:u w:val="single"/>
      <w:lang w:val="zxx" w:eastAsia="zxx" w:bidi="zxx"/>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Default" w:customStyle="1">
    <w:name w:val="Default"/>
    <w:rsid w:val="00073da6"/>
    <w:pPr>
      <w:widowControl/>
      <w:suppressAutoHyphens w:val="true"/>
      <w:bidi w:val="0"/>
      <w:spacing w:lineRule="auto" w:line="276" w:before="0" w:after="200"/>
      <w:jc w:val="left"/>
    </w:pPr>
    <w:rPr>
      <w:rFonts w:ascii="Arial" w:hAnsi="Arial" w:eastAsia="Times New Roman" w:cs="Arial"/>
      <w:color w:val="000000"/>
      <w:sz w:val="24"/>
      <w:szCs w:val="24"/>
      <w:lang w:val="en-US" w:eastAsia="en-US" w:bidi="ar-SA"/>
    </w:rPr>
  </w:style>
  <w:style w:type="paragraph" w:styleId="NormalWeb">
    <w:name w:val="Normal (Web)"/>
    <w:uiPriority w:val="99"/>
    <w:unhideWhenUsed/>
    <w:rsid w:val="002b1a87"/>
    <w:basedOn w:val="Normal"/>
    <w:pPr>
      <w:spacing w:before="0" w:after="280"/>
    </w:pPr>
    <w:rPr>
      <w:rFonts w:ascii="Times New Roman" w:hAnsi="Times New Roman"/>
      <w:sz w:val="24"/>
      <w:szCs w:val="24"/>
      <w:lang w:bidi="ar-SA"/>
    </w:rPr>
  </w:style>
  <w:style w:type="paragraph" w:styleId="ListParagraph">
    <w:name w:val="List Paragraph"/>
    <w:uiPriority w:val="34"/>
    <w:qFormat/>
    <w:link w:val="ListParagraphChar"/>
    <w:rsid w:val="002b1a87"/>
    <w:basedOn w:val="Normal"/>
    <w:pPr>
      <w:spacing w:before="0" w:after="200"/>
      <w:ind w:left="720" w:right="0" w:hanging="0"/>
      <w:contextualSpacing/>
    </w:pPr>
    <w:rPr/>
  </w:style>
  <w:style w:type="paragraph" w:styleId="NoSpacing">
    <w:name w:val="No Spacing"/>
    <w:uiPriority w:val="1"/>
    <w:qFormat/>
    <w:rsid w:val="00e338df"/>
    <w:pPr>
      <w:widowControl/>
      <w:suppressAutoHyphens w:val="true"/>
      <w:bidi w:val="0"/>
      <w:spacing w:lineRule="auto" w:line="240" w:before="0" w:after="0"/>
      <w:jc w:val="left"/>
    </w:pPr>
    <w:rPr>
      <w:rFonts w:ascii="Calibri" w:hAnsi="Calibri" w:eastAsia="Times New Roman" w:cs="Times New Roman"/>
      <w:color w:val="auto"/>
      <w:sz w:val="22"/>
      <w:szCs w:val="22"/>
      <w:lang w:val="en-US" w:bidi="en-US" w:eastAsia="en-US"/>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www.meraevents.com/" TargetMode="External"/><Relationship Id="rId5" Type="http://schemas.openxmlformats.org/officeDocument/2006/relationships/hyperlink" Target="http://www.meraevents.com/"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9480B-42EF-43BA-8F7A-B70983548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2017-03-07T15:16:00Z</dcterms:created>
  <dc:creator>i3</dc:creator>
  <dc:language>en-IN</dc:language>
  <cp:lastModifiedBy>shaliesh</cp:lastModifiedBy>
  <dcterms:modified xsi:type="dcterms:W3CDTF">2017-03-07T15:16:00Z</dcterms:modified>
  <cp:revision>2</cp:revision>
</cp:coreProperties>
</file>