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Points can be added to the paper</w:t>
      </w:r>
    </w:p>
    <w:p>
      <w:pPr>
        <w:pStyle w:val="ListParagraph"/>
        <w:numPr>
          <w:ilvl w:val="0"/>
          <w:numId w:val="1"/>
        </w:numPr>
        <w:rPr/>
      </w:pPr>
      <w:r>
        <w:rPr/>
        <w:t>If you remove the length constraint from the proposed fsm we will get a a fsm which can accept a tweet of infinite words</w:t>
      </w:r>
    </w:p>
    <w:p>
      <w:pPr>
        <w:pStyle w:val="ListParagraph"/>
        <w:numPr>
          <w:ilvl w:val="0"/>
          <w:numId w:val="1"/>
        </w:numPr>
        <w:rPr/>
      </w:pPr>
      <w:r>
        <w:rPr/>
        <w:t>Hence a finite state machine on infinite words can be formed</w:t>
      </w:r>
    </w:p>
    <w:p>
      <w:pPr>
        <w:pStyle w:val="ListParagraph"/>
        <w:numPr>
          <w:ilvl w:val="0"/>
          <w:numId w:val="1"/>
        </w:numPr>
        <w:rPr/>
      </w:pPr>
      <w:r>
        <w:rPr/>
        <w:t>tweets ending with @U_NAME are rejected (to cross check on tweets with only @U_NAME)</w:t>
      </w:r>
    </w:p>
    <w:p>
      <w:pPr>
        <w:pStyle w:val="ListParagraph"/>
        <w:numPr>
          <w:ilvl w:val="0"/>
          <w:numId w:val="0"/>
        </w:numPr>
        <w:rPr/>
      </w:pPr>
      <w:r>
        <w:rPr/>
        <w:t>hence the reversal property gets hampered in case of tweets starting with @U_NAME</w:t>
      </w:r>
    </w:p>
    <w:p>
      <w:pPr>
        <w:pStyle w:val="ListParagraph"/>
        <w:numPr>
          <w:ilvl w:val="0"/>
          <w:numId w:val="1"/>
        </w:numPr>
        <w:rPr/>
      </w:pPr>
      <w:r>
        <w:rPr/>
        <w:t>tweet with urls(context derived from vid/img/audio) cann't be used through the model</w:t>
      </w:r>
    </w:p>
    <w:p>
      <w:pPr>
        <w:pStyle w:val="ListParagraph"/>
        <w:numPr>
          <w:ilvl w:val="0"/>
          <w:numId w:val="1"/>
        </w:numPr>
        <w:rPr/>
      </w:pPr>
      <w:r>
        <w:rPr/>
        <w:t>Transition from q3 to q1 with input RT is discarded as</w:t>
      </w:r>
    </w:p>
    <w:p>
      <w:pPr>
        <w:pStyle w:val="ListParagraph"/>
        <w:ind w:left="1440" w:hanging="0"/>
        <w:rPr/>
      </w:pPr>
      <w:r>
        <w:rPr/>
        <w:t>Q3*RT-&gt; q1</w:t>
      </w:r>
    </w:p>
    <w:p>
      <w:pPr>
        <w:pStyle w:val="ListParagraph"/>
        <w:ind w:left="1440" w:hanging="0"/>
        <w:rPr/>
      </w:pPr>
      <w:r>
        <w:rPr/>
        <w:t>Won’t provide any meaning like</w:t>
      </w:r>
    </w:p>
    <w:p>
      <w:pPr>
        <w:pStyle w:val="ListParagraph"/>
        <w:ind w:left="720" w:hanging="0"/>
        <w:rPr/>
      </w:pPr>
      <w:r>
        <w:rPr/>
        <w:t xml:space="preserve">     </w:t>
      </w:r>
    </w:p>
    <w:p>
      <w:pPr>
        <w:pStyle w:val="Normal"/>
        <w:rPr/>
      </w:pPr>
      <w:r>
        <w:rPr/>
        <w:t>Eg-</w:t>
      </w:r>
    </w:p>
    <w:p>
      <w:pPr>
        <w:pStyle w:val="Normal"/>
        <w:rPr>
          <w:rFonts w:ascii="Calibri" w:hAnsi="Calibri"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  <w:t>@apple RT @aplusk: Sending love &amp; light to everyone @Apple &amp; the entire Jobs family.Today we lost a Giant who will be missed even by those who  ...</w:t>
      </w:r>
    </w:p>
    <w:p>
      <w:pPr>
        <w:pStyle w:val="Normal"/>
        <w:rPr>
          <w:rFonts w:ascii="Calibri" w:hAnsi="Calibri"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  <w:t>Doesn’t give any meaning as it tries to retweet and converse at the same time .</w:t>
      </w:r>
    </w:p>
    <w:p>
      <w:pPr>
        <w:pStyle w:val="Normal"/>
        <w:rPr>
          <w:rFonts w:ascii="Calibri" w:hAnsi="Calibri"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  <w:t>Our model assumes tweets are not of this type.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  <w:t>Initial nfa-e is there with extra one state , the next nfa-e is not there in account so no need to specify all diagrams. First nfa-e -----(methods,minimisation)---</w:t>
      </w:r>
      <w:r>
        <w:rPr>
          <w:rFonts w:eastAsia="Wingdings" w:cs="Wingdings" w:ascii="Wingdings" w:hAnsi="Wingdings"/>
          <w:color w:val="000000"/>
          <w:lang w:eastAsia="en-IN"/>
        </w:rPr>
        <w:t></w:t>
      </w:r>
      <w:bookmarkStart w:id="0" w:name="_GoBack"/>
      <w:bookmarkEnd w:id="0"/>
      <w:r>
        <w:rPr>
          <w:rFonts w:eastAsia="Times New Roman" w:cs="Times New Roman"/>
          <w:color w:val="000000"/>
          <w:lang w:eastAsia="en-IN"/>
        </w:rPr>
        <w:t>final dfa</w:t>
      </w:r>
    </w:p>
    <w:p>
      <w:pPr>
        <w:pStyle w:val="Normal"/>
        <w:rPr>
          <w:rFonts w:ascii="Calibri" w:hAnsi="Calibri"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</w:r>
    </w:p>
    <w:p>
      <w:pPr>
        <w:pStyle w:val="Normal"/>
        <w:rPr>
          <w:rFonts w:ascii="Calibri" w:hAnsi="Calibri"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</w:r>
    </w:p>
    <w:p>
      <w:pPr>
        <w:pStyle w:val="Normal"/>
        <w:rPr>
          <w:rFonts w:ascii="Calibri" w:hAnsi="Calibri"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000000"/>
          <w:u w:val="single"/>
          <w:lang w:eastAsia="en-IN"/>
        </w:rPr>
      </w:pPr>
      <w:r>
        <w:rPr>
          <w:rFonts w:eastAsia="Times New Roman" w:cs="Times New Roman"/>
          <w:b/>
          <w:bCs/>
          <w:color w:val="000000"/>
          <w:u w:val="single"/>
          <w:lang w:eastAsia="en-IN"/>
        </w:rPr>
        <w:t>TO DO list</w:t>
      </w:r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color w:val="000000"/>
          <w:u w:val="none"/>
          <w:lang w:eastAsia="en-IN"/>
        </w:rPr>
      </w:pPr>
      <w:r>
        <w:rPr>
          <w:rFonts w:eastAsia="Times New Roman" w:cs="Times New Roman"/>
          <w:b w:val="false"/>
          <w:bCs w:val="false"/>
          <w:color w:val="000000"/>
          <w:u w:val="none"/>
          <w:lang w:eastAsia="en-IN"/>
        </w:rPr>
        <w:t>1.implement fsm for 3 methods fsm</w:t>
      </w:r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color w:val="000000"/>
          <w:u w:val="none"/>
          <w:lang w:eastAsia="en-IN"/>
        </w:rPr>
      </w:pPr>
      <w:r>
        <w:rPr>
          <w:rFonts w:eastAsia="Times New Roman" w:cs="Times New Roman"/>
          <w:b w:val="false"/>
          <w:bCs w:val="false"/>
          <w:color w:val="000000"/>
          <w:u w:val="none"/>
          <w:lang w:eastAsia="en-IN"/>
        </w:rPr>
        <w:t>2.write code for these 3 methods</w:t>
      </w:r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color w:val="000000"/>
          <w:u w:val="none"/>
          <w:lang w:eastAsia="en-IN"/>
        </w:rPr>
      </w:pPr>
      <w:r>
        <w:rPr>
          <w:rFonts w:eastAsia="Times New Roman" w:cs="Times New Roman"/>
          <w:b w:val="false"/>
          <w:bCs w:val="false"/>
          <w:color w:val="000000"/>
          <w:u w:val="none"/>
          <w:lang w:eastAsia="en-IN"/>
        </w:rPr>
        <w:t>3.prove the properties of fsm in validation fsm</w:t>
      </w:r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color w:val="000000"/>
          <w:u w:val="none"/>
          <w:lang w:eastAsia="en-IN"/>
        </w:rPr>
      </w:pPr>
      <w:r>
        <w:rPr>
          <w:rFonts w:eastAsia="Times New Roman" w:cs="Times New Roman"/>
          <w:b w:val="false"/>
          <w:bCs w:val="false"/>
          <w:color w:val="000000"/>
          <w:u w:val="none"/>
          <w:lang w:eastAsia="en-IN"/>
        </w:rPr>
        <w:t xml:space="preserve">4.update java parser </w:t>
      </w:r>
    </w:p>
    <w:p>
      <w:pPr>
        <w:pStyle w:val="Normal"/>
        <w:rPr>
          <w:rFonts w:ascii="Calibri" w:hAnsi="Calibri" w:eastAsia="Times New Roman" w:cs="Times New Roman"/>
          <w:b/>
          <w:b/>
          <w:color w:val="000000"/>
          <w:u w:val="single"/>
          <w:lang w:eastAsia="en-IN"/>
        </w:rPr>
      </w:pPr>
      <w:r>
        <w:rPr>
          <w:rFonts w:eastAsia="Times New Roman" w:cs="Times New Roman"/>
          <w:b/>
          <w:color w:val="000000"/>
          <w:u w:val="single"/>
          <w:lang w:eastAsia="en-IN"/>
        </w:rPr>
        <w:t>Previous derivation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Q0=lambda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Q1=Q0.RT+Q4.RT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=RT+Q4.RT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Q2=Q0.@+Q1.@+Q3.@+Q4.@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Q3=Q2.U_NAME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Q4=ENG+Q3.ENG+Q4.ENG +Q6.TREND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Q5= Q0.T +Q3.T+Q4.T</w:t>
      </w:r>
    </w:p>
    <w:p>
      <w:pPr>
        <w:pStyle w:val="Normal"/>
        <w:rPr/>
      </w:pPr>
      <w:r>
        <w:rPr/>
        <w:t>Q6=Q4. #+Q5. #</w:t>
      </w:r>
    </w:p>
    <w:p>
      <w:pPr>
        <w:pStyle w:val="Normal"/>
        <w:rPr/>
      </w:pPr>
      <w:r>
        <w:rPr/>
        <w:t>To find the RE for state Q4 which is a final state we expressed every other term in terms of Q4, so that we can use Arden’s theorem</w:t>
      </w:r>
    </w:p>
    <w:p>
      <w:pPr>
        <w:pStyle w:val="Normal"/>
        <w:rPr/>
      </w:pPr>
      <w:r>
        <w:rPr/>
        <w:t>Q0 and Q1 need no more modification.</w:t>
      </w:r>
    </w:p>
    <w:p>
      <w:pPr>
        <w:pStyle w:val="Normal"/>
        <w:rPr/>
      </w:pPr>
      <w:r>
        <w:rPr/>
        <w:t>Q2=@+RT.@+Q4(RT.@+@) +Q2.U_NAME.@</w:t>
      </w:r>
    </w:p>
    <w:p>
      <w:pPr>
        <w:pStyle w:val="Normal"/>
        <w:rPr/>
      </w:pPr>
      <w:r>
        <w:rPr/>
        <w:t xml:space="preserve">     </w:t>
      </w:r>
      <w:r>
        <w:rPr/>
        <w:t>= (@+RT.@+Q4. (RT.@+@)). (U_NAME.@) *</w:t>
        <w:tab/>
        <w:tab/>
        <w:tab/>
        <w:tab/>
        <w:t>[using Arden’s theorem]</w:t>
      </w:r>
    </w:p>
    <w:p>
      <w:pPr>
        <w:pStyle w:val="Normal"/>
        <w:rPr/>
      </w:pPr>
      <w:r>
        <w:rPr/>
        <w:t>Q3=Q2.U_NAME= (@+RT.@+Q4. (RT.@+@)). (U_NAME.@) *. U_NAME</w:t>
      </w:r>
    </w:p>
    <w:p>
      <w:pPr>
        <w:pStyle w:val="Normal"/>
        <w:rPr/>
      </w:pPr>
      <w:r>
        <w:rPr/>
        <w:t>Q4 don’t need modification.</w:t>
      </w:r>
    </w:p>
    <w:p>
      <w:pPr>
        <w:pStyle w:val="Normal"/>
        <w:rPr/>
      </w:pPr>
      <w:r>
        <w:rPr/>
        <w:t>Q5=(Q4+Q6). T+ Q5. T</w:t>
        <w:tab/>
        <w:tab/>
        <w:tab/>
        <w:tab/>
        <w:tab/>
        <w:tab/>
        <w:tab/>
        <w:t>[using Arden’s theorem]</w:t>
      </w:r>
    </w:p>
    <w:p>
      <w:pPr>
        <w:pStyle w:val="Normal"/>
        <w:rPr/>
      </w:pPr>
      <w:r>
        <w:rPr/>
        <w:t xml:space="preserve">      </w:t>
      </w:r>
      <w:r>
        <w:rPr/>
        <w:t>=(Q4+Q6). T</w:t>
      </w:r>
      <w:r>
        <w:rPr>
          <w:vertAlign w:val="superscript"/>
        </w:rPr>
        <w:t>+</w:t>
      </w:r>
      <w:r>
        <w:rPr/>
        <w:t>--------------------------------------------i1</w:t>
      </w:r>
    </w:p>
    <w:p>
      <w:pPr>
        <w:pStyle w:val="Normal"/>
        <w:rPr/>
      </w:pPr>
      <w:r>
        <w:rPr/>
        <w:t>Q6=Q4. #+Q5. #</w:t>
      </w:r>
    </w:p>
    <w:p>
      <w:pPr>
        <w:pStyle w:val="Normal"/>
        <w:ind w:left="5040" w:hanging="4785"/>
        <w:rPr>
          <w:vertAlign w:val="superscript"/>
        </w:rPr>
      </w:pPr>
      <w:r>
        <w:rPr/>
        <w:t>=Q4. # +(Q4+Q6). T</w:t>
      </w:r>
      <w:r>
        <w:rPr>
          <w:vertAlign w:val="superscript"/>
        </w:rPr>
        <w:t>+</w:t>
      </w:r>
      <w:r>
        <w:rPr/>
        <w:t>. #</w:t>
        <w:tab/>
        <w:tab/>
        <w:tab/>
        <w:tab/>
        <w:tab/>
        <w:tab/>
        <w:t>[using previous expression of Q5]</w:t>
      </w:r>
    </w:p>
    <w:p>
      <w:pPr>
        <w:pStyle w:val="Normal"/>
        <w:rPr/>
      </w:pPr>
      <w:r>
        <w:rPr/>
        <w:t xml:space="preserve">     </w:t>
      </w:r>
      <w:r>
        <w:rPr/>
        <w:t>=Q4. (#+ T</w:t>
      </w:r>
      <w:r>
        <w:rPr>
          <w:vertAlign w:val="superscript"/>
        </w:rPr>
        <w:t>+</w:t>
      </w:r>
      <w:r>
        <w:rPr/>
        <w:t>#) +Q6.T</w:t>
      </w:r>
      <w:r>
        <w:rPr>
          <w:vertAlign w:val="superscript"/>
        </w:rPr>
        <w:t>+</w:t>
      </w:r>
      <w:r>
        <w:rPr/>
        <w:t>. #</w:t>
        <w:tab/>
        <w:tab/>
        <w:tab/>
        <w:tab/>
        <w:tab/>
        <w:t>[using Arden’s theorem]</w:t>
      </w:r>
    </w:p>
    <w:p>
      <w:pPr>
        <w:pStyle w:val="Normal"/>
        <w:rPr/>
      </w:pPr>
      <w:r>
        <w:rPr/>
        <w:t xml:space="preserve">     </w:t>
      </w:r>
      <w:r>
        <w:rPr/>
        <w:t>=Q4. (#+T</w:t>
      </w:r>
      <w:r>
        <w:rPr>
          <w:vertAlign w:val="superscript"/>
        </w:rPr>
        <w:t>+</w:t>
      </w:r>
      <w:r>
        <w:rPr/>
        <w:t>#). (T</w:t>
      </w:r>
      <w:r>
        <w:rPr>
          <w:vertAlign w:val="superscript"/>
        </w:rPr>
        <w:t xml:space="preserve">+ </w:t>
      </w:r>
      <w:r>
        <w:rPr/>
        <w:t>#) *</w:t>
      </w:r>
    </w:p>
    <w:p>
      <w:pPr>
        <w:pStyle w:val="Normal"/>
        <w:rPr/>
      </w:pPr>
      <w:r>
        <w:rPr/>
        <w:t>Putting value of Q6 in i1</w:t>
      </w:r>
    </w:p>
    <w:p>
      <w:pPr>
        <w:pStyle w:val="Normal"/>
        <w:rPr/>
      </w:pPr>
      <w:r>
        <w:rPr/>
        <w:t xml:space="preserve">We get </w:t>
      </w:r>
    </w:p>
    <w:p>
      <w:pPr>
        <w:pStyle w:val="Normal"/>
        <w:rPr/>
      </w:pPr>
      <w:r>
        <w:rPr/>
        <w:t>Q5=Q4. (T</w:t>
      </w:r>
      <w:r>
        <w:rPr>
          <w:vertAlign w:val="superscript"/>
        </w:rPr>
        <w:t>+</w:t>
      </w:r>
      <w:r>
        <w:rPr/>
        <w:t>+(#+T</w:t>
      </w:r>
      <w:r>
        <w:rPr>
          <w:vertAlign w:val="superscript"/>
        </w:rPr>
        <w:t>+</w:t>
      </w:r>
      <w:r>
        <w:rPr/>
        <w:t>#). (T</w:t>
      </w:r>
      <w:r>
        <w:rPr>
          <w:vertAlign w:val="superscript"/>
        </w:rPr>
        <w:t>+</w:t>
      </w:r>
      <w:r>
        <w:rPr/>
        <w:t>#) * T</w:t>
      </w:r>
      <w:r>
        <w:rPr>
          <w:vertAlign w:val="superscript"/>
        </w:rPr>
        <w:t>+</w:t>
      </w:r>
      <w:r>
        <w:rPr/>
        <w:t>) ---------------------------------------i2</w:t>
      </w:r>
    </w:p>
    <w:p>
      <w:pPr>
        <w:pStyle w:val="Normal"/>
        <w:rPr/>
      </w:pPr>
      <w:r>
        <w:rPr/>
        <w:t>Now putting values in terms of Q4 IN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Q4=ENG+Q3.ENG+Q4.ENG+Q5.ENG+Q6.TREND</w:t>
      </w:r>
    </w:p>
    <w:p>
      <w:pPr>
        <w:pStyle w:val="Normal"/>
        <w:rPr/>
      </w:pPr>
      <w:r>
        <w:rPr/>
        <w:t xml:space="preserve"> </w:t>
      </w:r>
      <w:r>
        <w:rPr/>
        <w:t xml:space="preserve">We get </w:t>
      </w:r>
    </w:p>
    <w:p>
      <w:pPr>
        <w:pStyle w:val="Normal"/>
        <w:rPr/>
      </w:pPr>
      <w:r>
        <w:rPr/>
        <w:t xml:space="preserve">Q4= [   ENG + </w:t>
      </w:r>
    </w:p>
    <w:p>
      <w:pPr>
        <w:pStyle w:val="Normal"/>
        <w:rPr/>
      </w:pPr>
      <w:r>
        <w:rPr/>
        <w:t xml:space="preserve">   </w:t>
      </w:r>
      <w:r>
        <w:rPr/>
        <w:tab/>
        <w:t>(@+RT.@) (U_NAME.@) *.U_NAME.ENG</w:t>
      </w:r>
    </w:p>
    <w:p>
      <w:pPr>
        <w:pStyle w:val="Normal"/>
        <w:ind w:firstLine="720"/>
        <w:rPr/>
      </w:pPr>
      <w:r>
        <w:rPr/>
        <w:t xml:space="preserve">] + </w:t>
      </w:r>
    </w:p>
    <w:p>
      <w:pPr>
        <w:pStyle w:val="Normal"/>
        <w:ind w:firstLine="720"/>
        <w:rPr/>
      </w:pPr>
      <w:r>
        <w:rPr/>
        <w:t>Q4.       [ ENG +</w:t>
      </w:r>
    </w:p>
    <w:p>
      <w:pPr>
        <w:pStyle w:val="Normal"/>
        <w:ind w:left="720" w:firstLine="720"/>
        <w:rPr/>
      </w:pPr>
      <w:r>
        <w:rPr/>
        <w:t xml:space="preserve"> </w:t>
      </w:r>
      <w:r>
        <w:rPr/>
        <w:t xml:space="preserve">(@+RT.@) (U_NAME. @) *.U_NAME.ENG + </w:t>
      </w:r>
    </w:p>
    <w:p>
      <w:pPr>
        <w:pStyle w:val="Normal"/>
        <w:ind w:left="720" w:firstLine="720"/>
        <w:rPr/>
      </w:pPr>
      <w:r>
        <w:rPr/>
        <w:t xml:space="preserve"> </w:t>
      </w:r>
      <w:r>
        <w:rPr/>
        <w:t>(T</w:t>
      </w:r>
      <w:r>
        <w:rPr>
          <w:vertAlign w:val="superscript"/>
        </w:rPr>
        <w:t>+</w:t>
      </w:r>
      <w:r>
        <w:rPr/>
        <w:t xml:space="preserve"> + (#+ T</w:t>
      </w:r>
      <w:r>
        <w:rPr>
          <w:vertAlign w:val="superscript"/>
        </w:rPr>
        <w:t>+</w:t>
      </w:r>
      <w:r>
        <w:rPr/>
        <w:t>. #). (T</w:t>
      </w:r>
      <w:r>
        <w:rPr>
          <w:vertAlign w:val="superscript"/>
        </w:rPr>
        <w:t>+</w:t>
      </w:r>
      <w:r>
        <w:rPr/>
        <w:t>#) *. T</w:t>
      </w:r>
      <w:r>
        <w:rPr>
          <w:vertAlign w:val="superscript"/>
        </w:rPr>
        <w:t>+</w:t>
      </w:r>
      <w:r>
        <w:rPr/>
        <w:t xml:space="preserve">). ENG   + </w:t>
      </w:r>
    </w:p>
    <w:p>
      <w:pPr>
        <w:pStyle w:val="Normal"/>
        <w:ind w:left="1440" w:hanging="0"/>
        <w:rPr/>
      </w:pPr>
      <w:r>
        <w:rPr/>
        <w:t xml:space="preserve"> </w:t>
      </w:r>
      <w:r>
        <w:rPr/>
        <w:t>(#+T</w:t>
      </w:r>
      <w:r>
        <w:rPr>
          <w:vertAlign w:val="superscript"/>
        </w:rPr>
        <w:t>+</w:t>
      </w:r>
      <w:r>
        <w:rPr/>
        <w:t>. #). (T</w:t>
      </w:r>
      <w:r>
        <w:rPr>
          <w:vertAlign w:val="superscript"/>
        </w:rPr>
        <w:t>+</w:t>
      </w:r>
      <w:r>
        <w:rPr/>
        <w:t>. #) *. TREND</w:t>
      </w:r>
    </w:p>
    <w:p>
      <w:pPr>
        <w:pStyle w:val="Normal"/>
        <w:ind w:firstLine="720"/>
        <w:rPr/>
      </w:pPr>
      <w:r>
        <w:rPr/>
        <w:t>]</w:t>
      </w:r>
    </w:p>
    <w:p>
      <w:pPr>
        <w:pStyle w:val="Normal"/>
        <w:ind w:firstLine="720"/>
        <w:rPr/>
      </w:pPr>
      <w:r>
        <w:rPr/>
        <w:t xml:space="preserve">  </w:t>
      </w:r>
    </w:p>
    <w:p>
      <w:pPr>
        <w:pStyle w:val="Normal"/>
        <w:ind w:firstLine="720"/>
        <w:rPr/>
      </w:pPr>
      <w:r>
        <w:rPr/>
        <w:t>Now using Arden’s theorem, we get RE for Q4 and hence for the FSM as follows</w:t>
      </w:r>
    </w:p>
    <w:p>
      <w:pPr>
        <w:pStyle w:val="Normal"/>
        <w:ind w:firstLine="720"/>
        <w:rPr/>
      </w:pPr>
      <w:r>
        <w:rPr/>
        <w:t xml:space="preserve">  </w:t>
      </w:r>
      <w:r>
        <w:rPr/>
        <w:t>Q4= [   ENG + (@+RT.@) (U_NAME.@) *.U_NAME.ENG]. [ ENG + (@+RT.@) (U_NAME. @) *.U_NAME.ENG + (T</w:t>
      </w:r>
      <w:r>
        <w:rPr>
          <w:vertAlign w:val="superscript"/>
        </w:rPr>
        <w:t>+</w:t>
      </w:r>
      <w:r>
        <w:rPr/>
        <w:t xml:space="preserve"> + (#+ T</w:t>
      </w:r>
      <w:r>
        <w:rPr>
          <w:vertAlign w:val="superscript"/>
        </w:rPr>
        <w:t>+</w:t>
      </w:r>
      <w:r>
        <w:rPr/>
        <w:t>. #). (T</w:t>
      </w:r>
      <w:r>
        <w:rPr>
          <w:vertAlign w:val="superscript"/>
        </w:rPr>
        <w:t>+</w:t>
      </w:r>
      <w:r>
        <w:rPr/>
        <w:t>#) *. T</w:t>
      </w:r>
      <w:r>
        <w:rPr>
          <w:vertAlign w:val="superscript"/>
        </w:rPr>
        <w:t>+</w:t>
      </w:r>
      <w:r>
        <w:rPr/>
        <w:t>). ENG   + (#+T</w:t>
      </w:r>
      <w:r>
        <w:rPr>
          <w:vertAlign w:val="superscript"/>
        </w:rPr>
        <w:t>+</w:t>
      </w:r>
      <w:r>
        <w:rPr/>
        <w:t>. #). (T</w:t>
      </w:r>
      <w:r>
        <w:rPr>
          <w:vertAlign w:val="superscript"/>
        </w:rPr>
        <w:t>+</w:t>
      </w:r>
      <w:r>
        <w:rPr/>
        <w:t>. #) *. TREND] *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And for Q5 we put the obtained value of Q4 in i2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Q5= Q4. (T</w:t>
      </w:r>
      <w:r>
        <w:rPr>
          <w:vertAlign w:val="superscript"/>
        </w:rPr>
        <w:t>+</w:t>
      </w:r>
      <w:r>
        <w:rPr/>
        <w:t>+(#+T</w:t>
      </w:r>
      <w:r>
        <w:rPr>
          <w:vertAlign w:val="superscript"/>
        </w:rPr>
        <w:t>+</w:t>
      </w:r>
      <w:r>
        <w:rPr/>
        <w:t>#). (T</w:t>
      </w:r>
      <w:r>
        <w:rPr>
          <w:vertAlign w:val="superscript"/>
        </w:rPr>
        <w:t>+</w:t>
      </w:r>
      <w:r>
        <w:rPr/>
        <w:t>#) * T</w:t>
      </w:r>
      <w:r>
        <w:rPr>
          <w:vertAlign w:val="superscript"/>
        </w:rPr>
        <w:t>+</w:t>
      </w:r>
      <w:r>
        <w:rPr/>
        <w:t>)</w:t>
      </w:r>
    </w:p>
    <w:p>
      <w:pPr>
        <w:pStyle w:val="Normal"/>
        <w:ind w:firstLine="720"/>
        <w:rPr/>
      </w:pPr>
      <w:r>
        <w:rPr/>
        <w:t xml:space="preserve">     </w:t>
      </w:r>
      <w:r>
        <w:rPr/>
        <w:t>= [   ENG + (@+RT.@) (U_NAME.@) *.U_NAME.ENG]. [ ENG + (@+RT.@) (U_NAME. @) *.U_NAME.ENG + (T</w:t>
      </w:r>
      <w:r>
        <w:rPr>
          <w:vertAlign w:val="superscript"/>
        </w:rPr>
        <w:t>+</w:t>
      </w:r>
      <w:r>
        <w:rPr/>
        <w:t xml:space="preserve"> + (#+ T</w:t>
      </w:r>
      <w:r>
        <w:rPr>
          <w:vertAlign w:val="superscript"/>
        </w:rPr>
        <w:t>+</w:t>
      </w:r>
      <w:r>
        <w:rPr/>
        <w:t>. #). (T</w:t>
      </w:r>
      <w:r>
        <w:rPr>
          <w:vertAlign w:val="superscript"/>
        </w:rPr>
        <w:t>+</w:t>
      </w:r>
      <w:r>
        <w:rPr/>
        <w:t>#) *. T</w:t>
      </w:r>
      <w:r>
        <w:rPr>
          <w:vertAlign w:val="superscript"/>
        </w:rPr>
        <w:t>+</w:t>
      </w:r>
      <w:r>
        <w:rPr/>
        <w:t>). ENG   + (#+T</w:t>
      </w:r>
      <w:r>
        <w:rPr>
          <w:vertAlign w:val="superscript"/>
        </w:rPr>
        <w:t>+</w:t>
      </w:r>
      <w:r>
        <w:rPr/>
        <w:t>. #). (T</w:t>
      </w:r>
      <w:r>
        <w:rPr>
          <w:vertAlign w:val="superscript"/>
        </w:rPr>
        <w:t>+</w:t>
      </w:r>
      <w:r>
        <w:rPr/>
        <w:t>. #) *. TREND] *. (T</w:t>
      </w:r>
      <w:r>
        <w:rPr>
          <w:vertAlign w:val="superscript"/>
        </w:rPr>
        <w:t>+</w:t>
      </w:r>
      <w:r>
        <w:rPr/>
        <w:t>+(#+T</w:t>
      </w:r>
      <w:r>
        <w:rPr>
          <w:vertAlign w:val="superscript"/>
        </w:rPr>
        <w:t>+</w:t>
      </w:r>
      <w:r>
        <w:rPr/>
        <w:t>#). (T</w:t>
      </w:r>
      <w:r>
        <w:rPr>
          <w:vertAlign w:val="superscript"/>
        </w:rPr>
        <w:t>+</w:t>
      </w:r>
      <w:r>
        <w:rPr/>
        <w:t>#) * T</w:t>
      </w:r>
      <w:r>
        <w:rPr>
          <w:vertAlign w:val="superscript"/>
        </w:rPr>
        <w:t>+</w:t>
      </w:r>
      <w:r>
        <w:rPr/>
        <w:t>)</w:t>
      </w:r>
    </w:p>
    <w:p>
      <w:pPr>
        <w:pStyle w:val="Normal"/>
        <w:ind w:firstLine="720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rPr>
          <w:rFonts w:ascii="Calibri" w:hAnsi="Calibri"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</w:r>
    </w:p>
    <w:p>
      <w:pPr>
        <w:pStyle w:val="Normal"/>
        <w:ind w:left="1440" w:hanging="0"/>
        <w:rPr>
          <w:rFonts w:ascii="Calibri" w:hAnsi="Calibri"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</w:r>
    </w:p>
    <w:p>
      <w:pPr>
        <w:pStyle w:val="Normal"/>
        <w:ind w:left="1440" w:hanging="0"/>
        <w:rPr>
          <w:rFonts w:ascii="Calibri" w:hAnsi="Calibri"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</w:r>
    </w:p>
    <w:p>
      <w:pPr>
        <w:pStyle w:val="Normal"/>
        <w:ind w:left="1440" w:hanging="0"/>
        <w:rPr>
          <w:rFonts w:ascii="Calibri" w:hAnsi="Calibri"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ascii="Calibri" w:hAnsi="Calibri" w:cs="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ascii="Calibri" w:hAnsi="Calibri" w:cs="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ascii="Calibri" w:hAnsi="Calibri" w:cs="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Calibri" w:hAnsi="Calibri" w:cs="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d205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LibreOffice/5.0.6.2$Linux_X86_64 LibreOffice_project/00m0$Build-2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2016-10-08T05:41:00Z</dcterms:created>
  <dc:creator>surya prakash sahu</dc:creator>
  <dc:language>en-US</dc:language>
  <dcterms:modified xsi:type="dcterms:W3CDTF">2016-10-11T15:08:09Z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