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6EF78C55" w14:textId="77777777" w:rsidR="00293FC5" w:rsidRDefault="00D908A5">
      <w:pPr>
        <w:pStyle w:val="Cm"/>
        <w:rPr>
          <w:sz w:val="48"/>
          <w:szCs w:val="48"/>
        </w:rPr>
      </w:pPr>
      <w:bookmarkStart w:id="0" w:name="_fv7qwc2wxddd" w:colFirst="0" w:colLast="0"/>
      <w:bookmarkEnd w:id="0"/>
      <w:r>
        <w:rPr>
          <w:sz w:val="48"/>
          <w:szCs w:val="48"/>
        </w:rPr>
        <w:t>Játékfejlesztés szorgalmi beadandó feladat a Programozás tárgyhoz - 2020.</w:t>
      </w:r>
    </w:p>
    <w:p w14:paraId="6EF78C56" w14:textId="77777777" w:rsidR="00293FC5" w:rsidRDefault="00D908A5">
      <w:r>
        <w:t xml:space="preserve">A Programozás tárgy anyagának elsajátításához erősen ajánlott a tanórákon felüli rendszeres önálló gyakorlás. Az előadáson és a gyakorlatokon is elhangzanak gyakorlásra ajánlott feladatok, az interneten is számtalan feladatot lehet találni, és saját példákat is ki lehet találni. Ebben a segédletben olyan programozási feladatok találhatók, melyek során egy komplexebb játék egyes részeit kell megvalósítani. További gyakorláshoz érdemes megnézni a </w:t>
      </w:r>
      <w:hyperlink r:id="rId6">
        <w:r>
          <w:rPr>
            <w:color w:val="1155CC"/>
            <w:u w:val="single"/>
          </w:rPr>
          <w:t>2019. évi beadandó feladatok</w:t>
        </w:r>
      </w:hyperlink>
      <w:r>
        <w:t>at is.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6EF78CA0" wp14:editId="6EF78CA1">
            <wp:simplePos x="0" y="0"/>
            <wp:positionH relativeFrom="column">
              <wp:posOffset>4566285</wp:posOffset>
            </wp:positionH>
            <wp:positionV relativeFrom="paragraph">
              <wp:posOffset>933450</wp:posOffset>
            </wp:positionV>
            <wp:extent cx="1529715" cy="1931755"/>
            <wp:effectExtent l="0" t="0" r="0" b="0"/>
            <wp:wrapSquare wrapText="bothSides" distT="0" distB="0" distL="0" distR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9715" cy="1931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F78C57" w14:textId="77777777" w:rsidR="00293FC5" w:rsidRDefault="00D908A5">
      <w:r>
        <w:t xml:space="preserve">A teljes féléves feladat az </w:t>
      </w:r>
      <w:hyperlink r:id="rId8">
        <w:r>
          <w:rPr>
            <w:color w:val="1155CC"/>
            <w:u w:val="single"/>
          </w:rPr>
          <w:t>Azul</w:t>
        </w:r>
      </w:hyperlink>
      <w:r>
        <w:t xml:space="preserve"> nevű társasjáték számítógépes, parancssorban játszható adaptációjának elkészítése. Az alábbiakban olvashatók a játékprogram specifikációi, de a megértésben segíthet az eredeti játék </w:t>
      </w:r>
      <w:hyperlink r:id="rId9">
        <w:r>
          <w:rPr>
            <w:color w:val="1155CC"/>
            <w:u w:val="single"/>
          </w:rPr>
          <w:t>szabályzata</w:t>
        </w:r>
      </w:hyperlink>
      <w:r>
        <w:t xml:space="preserve"> és </w:t>
      </w:r>
      <w:hyperlink r:id="rId10">
        <w:r>
          <w:rPr>
            <w:color w:val="1155CC"/>
            <w:u w:val="single"/>
          </w:rPr>
          <w:t>videós ismertetője</w:t>
        </w:r>
      </w:hyperlink>
      <w:r>
        <w:t xml:space="preserve"> is. A feladatban csak a szürke táblás játékvariációt kell megvalósítani.</w:t>
      </w:r>
    </w:p>
    <w:p w14:paraId="6EF78C58" w14:textId="77777777" w:rsidR="00293FC5" w:rsidRDefault="00D908A5">
      <w:pPr>
        <w:pStyle w:val="Cmsor1"/>
      </w:pPr>
      <w:bookmarkStart w:id="1" w:name="_ojbljpxzk8zm" w:colFirst="0" w:colLast="0"/>
      <w:bookmarkEnd w:id="1"/>
      <w:r>
        <w:t>Áttekintés</w:t>
      </w:r>
    </w:p>
    <w:p w14:paraId="6EF78C59" w14:textId="77777777" w:rsidR="00293FC5" w:rsidRDefault="00D908A5">
      <w:r>
        <w:t>A játékot 2-4 játékos játszhatja. A játékosok színes csempékből alakítanak ki egy-egy mozaikot saját játéktáblájukon. A lerakott csempékért pontokat szereznek, és a játék végén az lesz a győztes, aki a legtöbb pontot szerezte.</w:t>
      </w:r>
    </w:p>
    <w:p w14:paraId="6EF78C5A" w14:textId="77777777" w:rsidR="00293FC5" w:rsidRDefault="00D908A5">
      <w:pPr>
        <w:pStyle w:val="Cmsor1"/>
        <w:jc w:val="both"/>
      </w:pPr>
      <w:bookmarkStart w:id="2" w:name="_93hdazkge79n" w:colFirst="0" w:colLast="0"/>
      <w:bookmarkEnd w:id="2"/>
      <w:r>
        <w:t>Csempék</w:t>
      </w:r>
    </w:p>
    <w:p w14:paraId="6EF78C5B" w14:textId="77777777" w:rsidR="00293FC5" w:rsidRDefault="00D908A5">
      <w:r>
        <w:t>5-féle mintázatú csempe található a játékban. A programban ezeket az A, B, C, D, E karakterek fogják jelölni. Összesen 100 csempe van: minden típusból 20 db. (Továbbá, van egy speciális, kezdőjátékos-jelző csempe, melyre különleges szabályok vonatkoznak.)</w:t>
      </w:r>
    </w:p>
    <w:p w14:paraId="6EF78C5C" w14:textId="77777777" w:rsidR="00293FC5" w:rsidRDefault="00D908A5">
      <w:r>
        <w:t>A 100 csempe kezdetben egy zsákban van, ahonnan véletlenszerűen kell kihúzni őket.</w:t>
      </w:r>
    </w:p>
    <w:p w14:paraId="6EF78C5D" w14:textId="77777777" w:rsidR="00293FC5" w:rsidRDefault="00D908A5">
      <w:pPr>
        <w:pStyle w:val="Cmsor3"/>
        <w:numPr>
          <w:ilvl w:val="0"/>
          <w:numId w:val="1"/>
        </w:numPr>
        <w:ind w:left="566" w:hanging="425"/>
      </w:pPr>
      <w:bookmarkStart w:id="3" w:name="_tb8kuua70ap7" w:colFirst="0" w:colLast="0"/>
      <w:bookmarkEnd w:id="3"/>
      <w:r>
        <w:t>Feladat: Csempe kihúzása a zsákból</w:t>
      </w:r>
    </w:p>
    <w:p w14:paraId="6EF78C5E" w14:textId="77777777" w:rsidR="00293FC5" w:rsidRDefault="00D908A5">
      <w:pPr>
        <w:ind w:firstLine="720"/>
      </w:pPr>
      <w:r>
        <w:t xml:space="preserve">A zsákban lévő csempék darabszámát tárolja egy 5-elemű int tömbben. Készítsen egy függvényt, ami ezt a tömböt kapja paraméterként, és visszaad egy csempét jelképező betűt, melyet a darabszámokkal arányos valószínűséggel, véletlenszerűen választ. </w:t>
      </w:r>
    </w:p>
    <w:p w14:paraId="6EF78C5F" w14:textId="77777777" w:rsidR="00293FC5" w:rsidRDefault="00D908A5">
      <w:r>
        <w:rPr>
          <w:b/>
        </w:rPr>
        <w:t>Eldobott csempék:</w:t>
      </w:r>
      <w:r>
        <w:t xml:space="preserve"> A játék során eldobásra került csempék nem közvetlenül kerülnek vissza a zsákba, hanem akkor kell őket visszatenni, ha kiürült a zsák.</w:t>
      </w:r>
    </w:p>
    <w:p w14:paraId="6EF78C60" w14:textId="77777777" w:rsidR="00293FC5" w:rsidRDefault="00D908A5">
      <w:pPr>
        <w:pStyle w:val="Cmsor1"/>
        <w:jc w:val="both"/>
      </w:pPr>
      <w:bookmarkStart w:id="4" w:name="_i534f95pcb6x" w:colFirst="0" w:colLast="0"/>
      <w:bookmarkEnd w:id="4"/>
      <w:r>
        <w:t>Korongok</w:t>
      </w:r>
    </w:p>
    <w:p w14:paraId="6EF78C61" w14:textId="77777777" w:rsidR="00293FC5" w:rsidRDefault="00D908A5">
      <w:r>
        <w:t>A játékosok számától függően 5/7/9 korong van játékban (2/3/4 játékos esetén). Ezeket dinamikusan hozza létre a programban!</w:t>
      </w:r>
    </w:p>
    <w:p w14:paraId="6EF78C62" w14:textId="77777777" w:rsidR="00293FC5" w:rsidRDefault="00D908A5">
      <w:r>
        <w:t>Minden forduló elején a korongokat fel kell tölteni a zsákból, korongonként 4 csempével. A korongokon lévő csempéket tárolja 4-elemű karaktertömbökben!</w:t>
      </w:r>
    </w:p>
    <w:p w14:paraId="6EF78C63" w14:textId="77777777" w:rsidR="00293FC5" w:rsidRDefault="00D908A5">
      <w:pPr>
        <w:pStyle w:val="Cmsor3"/>
        <w:numPr>
          <w:ilvl w:val="0"/>
          <w:numId w:val="1"/>
        </w:numPr>
      </w:pPr>
      <w:bookmarkStart w:id="5" w:name="_p0c3piyzlzmu" w:colFirst="0" w:colLast="0"/>
      <w:bookmarkEnd w:id="5"/>
      <w:r>
        <w:lastRenderedPageBreak/>
        <w:t>Feladat: Korongok tömbjének lefoglalása</w:t>
      </w:r>
    </w:p>
    <w:p w14:paraId="6EF78C64" w14:textId="77777777" w:rsidR="00293FC5" w:rsidRDefault="00D908A5">
      <w:r>
        <w:tab/>
        <w:t>Készítsen egy függvényt, amely a paraméterben kapott játékosszám alapján dinamikusan lefoglal egy tömböt a korongoknak, és visszaadja a tömb címét.</w:t>
      </w:r>
    </w:p>
    <w:p w14:paraId="6EF78C65" w14:textId="77777777" w:rsidR="00293FC5" w:rsidRDefault="00D908A5">
      <w:pPr>
        <w:pStyle w:val="Cmsor1"/>
      </w:pPr>
      <w:bookmarkStart w:id="6" w:name="_tpm9e4xepkdx" w:colFirst="0" w:colLast="0"/>
      <w:bookmarkEnd w:id="6"/>
      <w:r>
        <w:t>Csempék kiválasztása</w:t>
      </w:r>
    </w:p>
    <w:p w14:paraId="6EF78C66" w14:textId="7E9E485F" w:rsidR="00293FC5" w:rsidRDefault="00D908A5">
      <w:r>
        <w:t>A játékosok a korongokról</w:t>
      </w:r>
      <w:sdt>
        <w:sdtPr>
          <w:id w:val="-1942745273"/>
          <w:citation/>
        </w:sdtPr>
        <w:sdtContent>
          <w:r w:rsidR="003C27FE">
            <w:fldChar w:fldCharType="begin"/>
          </w:r>
          <w:r w:rsidR="003C27FE">
            <w:rPr>
              <w:lang w:val="hu-HU"/>
            </w:rPr>
            <w:instrText xml:space="preserve"> CITATION Bor12 \l 1038 </w:instrText>
          </w:r>
          <w:r w:rsidR="003C27FE">
            <w:fldChar w:fldCharType="separate"/>
          </w:r>
          <w:r w:rsidR="00871EC7">
            <w:rPr>
              <w:noProof/>
              <w:lang w:val="hu-HU"/>
            </w:rPr>
            <w:t xml:space="preserve"> </w:t>
          </w:r>
          <w:r w:rsidR="00871EC7" w:rsidRPr="00871EC7">
            <w:rPr>
              <w:noProof/>
              <w:lang w:val="hu-HU"/>
            </w:rPr>
            <w:t>(Borsodi, 2012)</w:t>
          </w:r>
          <w:r w:rsidR="003C27FE">
            <w:fldChar w:fldCharType="end"/>
          </w:r>
        </w:sdtContent>
      </w:sdt>
      <w:r>
        <w:t xml:space="preserve"> és az asztal közepén lévő közös csempékből választanak csempéket, melyeket a játéktáblájukra helyeznek (az elhelyezésükről később lesz szó).</w:t>
      </w:r>
    </w:p>
    <w:p w14:paraId="6EF78C67" w14:textId="6BA0E7B1" w:rsidR="00293FC5" w:rsidRDefault="00D908A5">
      <w:r>
        <w:t>A játékos először megadja, hogy melyik korongról, vagy az asztal közepéről</w:t>
      </w:r>
      <w:sdt>
        <w:sdtPr>
          <w:id w:val="1363393009"/>
          <w:citation/>
        </w:sdtPr>
        <w:sdtContent>
          <w:r w:rsidR="003C27FE">
            <w:fldChar w:fldCharType="begin"/>
          </w:r>
          <w:r w:rsidR="003C27FE">
            <w:rPr>
              <w:lang w:val="hu-HU"/>
            </w:rPr>
            <w:instrText xml:space="preserve"> CITATION Bél20 \l 1038 </w:instrText>
          </w:r>
          <w:r w:rsidR="003C27FE">
            <w:fldChar w:fldCharType="separate"/>
          </w:r>
          <w:r w:rsidR="00871EC7">
            <w:rPr>
              <w:noProof/>
              <w:lang w:val="hu-HU"/>
            </w:rPr>
            <w:t xml:space="preserve"> </w:t>
          </w:r>
          <w:r w:rsidR="00871EC7" w:rsidRPr="00871EC7">
            <w:rPr>
              <w:noProof/>
              <w:lang w:val="hu-HU"/>
            </w:rPr>
            <w:t>(Béla, 2020)</w:t>
          </w:r>
          <w:r w:rsidR="003C27FE">
            <w:fldChar w:fldCharType="end"/>
          </w:r>
        </w:sdtContent>
      </w:sdt>
      <w:r>
        <w:t xml:space="preserve"> szeretne csempét vinni. Majd megadja, hogy melyik színt szeretné. A választott korongról vagy a közös csempékből az összes ilyen színű csempét a táblájára kell tennie. Ha korongról vitt csempét, az összes ottmaradt csempe a közös csempék közé kerül. Ezután a következő játékos választ.</w:t>
      </w:r>
    </w:p>
    <w:p w14:paraId="6EF78C68" w14:textId="77777777" w:rsidR="00293FC5" w:rsidRDefault="00D908A5">
      <w:r>
        <w:rPr>
          <w:b/>
        </w:rPr>
        <w:t>Kezdőjátékos jelző:</w:t>
      </w:r>
      <w:r>
        <w:t xml:space="preserve"> Ez a speciális csempe minden forduló elején az asztal közepére kerül, és aki először visz innen csempéket, az ezt is megkapja, de a normál csempékkel ellentétben azonnal a padlóvonalra kell tennie (lásd később). A kezdőjátékos jelzőt önmagában nem viheti el a játékos.</w:t>
      </w:r>
    </w:p>
    <w:p w14:paraId="6EF78C69" w14:textId="77777777" w:rsidR="00293FC5" w:rsidRDefault="00D908A5">
      <w:pPr>
        <w:pStyle w:val="Cmsor3"/>
        <w:numPr>
          <w:ilvl w:val="0"/>
          <w:numId w:val="1"/>
        </w:numPr>
      </w:pPr>
      <w:bookmarkStart w:id="7" w:name="_432qw8227c1c" w:colFirst="0" w:colLast="0"/>
      <w:bookmarkEnd w:id="7"/>
      <w:r>
        <w:t>Feladat: Game struktúra</w:t>
      </w:r>
    </w:p>
    <w:p w14:paraId="6EF78C6A" w14:textId="77777777" w:rsidR="00293FC5" w:rsidRDefault="00D908A5">
      <w:r>
        <w:tab/>
        <w:t>Készítsen egy Game nevű struktúrát, amely tárolja a korongok tömbjét és számát, az asztal közepén lévő közös csempék tömbjét, a zsákot, és az eldobott csempék tömbjét. Az asztal közepén lévő csempék a zsákhoz és a dobott csempékhez hasonlóan eltárolható a darabszámok tömbjeként, de a kezdőjátékos jelző miatt eggyel több elemre van szükség.</w:t>
      </w:r>
    </w:p>
    <w:p w14:paraId="6EF78C6B" w14:textId="77777777" w:rsidR="00293FC5" w:rsidRDefault="00D908A5">
      <w:pPr>
        <w:pStyle w:val="Cmsor3"/>
        <w:numPr>
          <w:ilvl w:val="0"/>
          <w:numId w:val="1"/>
        </w:numPr>
      </w:pPr>
      <w:bookmarkStart w:id="8" w:name="_lefkcifvsp87" w:colFirst="0" w:colLast="0"/>
      <w:bookmarkEnd w:id="8"/>
      <w:r>
        <w:t>Feladat: Korongok és közös csempék megjelenítése</w:t>
      </w:r>
    </w:p>
    <w:p w14:paraId="6EF78C6C" w14:textId="77777777" w:rsidR="00293FC5" w:rsidRDefault="00D908A5">
      <w:r>
        <w:tab/>
        <w:t xml:space="preserve">Készítsen egy függvényt, amely egy Game paramétert vár, és megjeleníti a korongokon és az asztal közepén lévő csempéket. A korongok legyenek </w:t>
      </w:r>
      <w:proofErr w:type="spellStart"/>
      <w:r>
        <w:t>sorszámozva</w:t>
      </w:r>
      <w:proofErr w:type="spellEnd"/>
      <w:r>
        <w:t xml:space="preserve">, hogy később a </w:t>
      </w:r>
      <w:proofErr w:type="spellStart"/>
      <w:r>
        <w:t>felhasznló</w:t>
      </w:r>
      <w:proofErr w:type="spellEnd"/>
      <w:r>
        <w:t xml:space="preserve"> tudjon belőlük választani.</w:t>
      </w:r>
    </w:p>
    <w:p w14:paraId="6EF78C6D" w14:textId="77777777" w:rsidR="00293FC5" w:rsidRDefault="00D908A5">
      <w:pPr>
        <w:pStyle w:val="Cmsor3"/>
        <w:numPr>
          <w:ilvl w:val="0"/>
          <w:numId w:val="1"/>
        </w:numPr>
      </w:pPr>
      <w:bookmarkStart w:id="9" w:name="_jbvrnlp4zzw9" w:colFirst="0" w:colLast="0"/>
      <w:bookmarkEnd w:id="9"/>
      <w:r>
        <w:t xml:space="preserve">Feladat: Zsákból húzás </w:t>
      </w:r>
      <w:proofErr w:type="spellStart"/>
      <w:r>
        <w:t>újratöltve</w:t>
      </w:r>
      <w:proofErr w:type="spellEnd"/>
    </w:p>
    <w:p w14:paraId="6EF78C6E" w14:textId="77777777" w:rsidR="00293FC5" w:rsidRDefault="00D908A5">
      <w:pPr>
        <w:ind w:firstLine="720"/>
      </w:pPr>
      <w:r>
        <w:t>Módosítsa az 1. Feladatban írt függvényt úgy, hogy a zsák helyett egy Game mutatót vár, és az ebben lévő zsákból adjon vissza egy csempét. Ha a zsák üres, előbb töltse fel az eldobott csempékkel!</w:t>
      </w:r>
    </w:p>
    <w:p w14:paraId="6EF78C6F" w14:textId="77777777" w:rsidR="00293FC5" w:rsidRDefault="00D908A5">
      <w:pPr>
        <w:pStyle w:val="Cmsor3"/>
        <w:numPr>
          <w:ilvl w:val="0"/>
          <w:numId w:val="1"/>
        </w:numPr>
      </w:pPr>
      <w:bookmarkStart w:id="10" w:name="_bn1il271zgmr" w:colFirst="0" w:colLast="0"/>
      <w:bookmarkEnd w:id="10"/>
      <w:r>
        <w:t>Feladat: Forduló előkészítése</w:t>
      </w:r>
    </w:p>
    <w:p w14:paraId="6EF78C70" w14:textId="77777777" w:rsidR="00293FC5" w:rsidRDefault="00D908A5">
      <w:pPr>
        <w:ind w:firstLine="720"/>
      </w:pPr>
      <w:r>
        <w:t>Készítsen egy függvényt, amely egy Game mutatót vár, és előkészíti a játék egy fordulóját: feltölti a korongokat a zsákból húzott csempékkel, valamint az asztal közepére helyezi a kezdőjátékos jelzőt.</w:t>
      </w:r>
    </w:p>
    <w:p w14:paraId="6EF78C71" w14:textId="77777777" w:rsidR="00293FC5" w:rsidRDefault="00D908A5">
      <w:pPr>
        <w:pStyle w:val="Cmsor1"/>
        <w:jc w:val="both"/>
      </w:pPr>
      <w:bookmarkStart w:id="11" w:name="_szkmd2lhhg1c" w:colFirst="0" w:colLast="0"/>
      <w:bookmarkEnd w:id="11"/>
      <w:r>
        <w:t>Forduló vége</w:t>
      </w:r>
    </w:p>
    <w:p w14:paraId="6EF78C72" w14:textId="77777777" w:rsidR="00293FC5" w:rsidRDefault="00D908A5">
      <w:r>
        <w:t>A játékosok egymást követve addig választanak a korongokról és az asztal közepéről csempéket, amíg azok teljesen el nem fogynak. Ekkor a játékosok tábláikon felrakják a falra az elkészült mintasorok csempéit (lásd később), majd új forduló kezdődik, melyet az kezd, aki az előző fordulóban elvitte a kezdőjátékos jelzőt.</w:t>
      </w:r>
    </w:p>
    <w:p w14:paraId="6EF78C73" w14:textId="77777777" w:rsidR="00293FC5" w:rsidRDefault="00D908A5">
      <w:pPr>
        <w:pStyle w:val="Cmsor1"/>
        <w:jc w:val="both"/>
      </w:pPr>
      <w:bookmarkStart w:id="12" w:name="_lkqvt4mlzrbn" w:colFirst="0" w:colLast="0"/>
      <w:bookmarkEnd w:id="12"/>
      <w:r>
        <w:lastRenderedPageBreak/>
        <w:t>Játéktábla</w:t>
      </w:r>
    </w:p>
    <w:p w14:paraId="6EF78C74" w14:textId="77777777" w:rsidR="00293FC5" w:rsidRDefault="00D908A5">
      <w:r>
        <w:t>Minden játékosnak van egy saját táblája, amely 3 részből áll: mintasorok, padlóvonal és fal.</w:t>
      </w:r>
    </w:p>
    <w:p w14:paraId="6EF78C75" w14:textId="77777777" w:rsidR="00293FC5" w:rsidRDefault="00D908A5">
      <w:pPr>
        <w:pStyle w:val="Cmsor2"/>
      </w:pPr>
      <w:bookmarkStart w:id="13" w:name="_cne6nywh0f8m" w:colFirst="0" w:colLast="0"/>
      <w:bookmarkEnd w:id="13"/>
      <w:r>
        <w:t>Mintasorok</w:t>
      </w:r>
    </w:p>
    <w:p w14:paraId="6EF78C76" w14:textId="5806F21F" w:rsidR="00293FC5" w:rsidRDefault="00871EC7">
      <w:sdt>
        <w:sdtPr>
          <w:id w:val="-728074882"/>
          <w:citation/>
        </w:sdtPr>
        <w:sdtEndPr/>
        <w:sdtContent>
          <w:r w:rsidR="0036712F">
            <w:fldChar w:fldCharType="begin"/>
          </w:r>
          <w:r w:rsidR="0036712F">
            <w:rPr>
              <w:lang w:val="hu-HU"/>
            </w:rPr>
            <w:instrText xml:space="preserve"> CITATION Bor12 \l 1038 </w:instrText>
          </w:r>
          <w:r w:rsidR="0036712F">
            <w:fldChar w:fldCharType="separate"/>
          </w:r>
          <w:r w:rsidRPr="00871EC7">
            <w:rPr>
              <w:noProof/>
              <w:lang w:val="hu-HU"/>
            </w:rPr>
            <w:t>(Borsodi, 2012)</w:t>
          </w:r>
          <w:r w:rsidR="0036712F">
            <w:fldChar w:fldCharType="end"/>
          </w:r>
        </w:sdtContent>
      </w:sdt>
      <w:r w:rsidR="00D908A5">
        <w:t>1. A legfelső mintasor 1 csempe hosszú,</w:t>
      </w:r>
      <w:r w:rsidR="008C2435">
        <w:t xml:space="preserve"> </w:t>
      </w:r>
      <w:sdt>
        <w:sdtPr>
          <w:id w:val="-272787860"/>
          <w:citation/>
        </w:sdtPr>
        <w:sdtEndPr/>
        <w:sdtContent>
          <w:r w:rsidR="008C2435">
            <w:fldChar w:fldCharType="begin"/>
          </w:r>
          <w:r w:rsidR="008C2435">
            <w:rPr>
              <w:lang w:val="hu-HU"/>
            </w:rPr>
            <w:instrText xml:space="preserve"> CITATION Bor12 \l 1038 </w:instrText>
          </w:r>
          <w:r w:rsidR="008C2435">
            <w:fldChar w:fldCharType="separate"/>
          </w:r>
          <w:r w:rsidRPr="00871EC7">
            <w:rPr>
              <w:noProof/>
              <w:lang w:val="hu-HU"/>
            </w:rPr>
            <w:t>(Borsodi, 2012)</w:t>
          </w:r>
          <w:r w:rsidR="008C2435">
            <w:fldChar w:fldCharType="end"/>
          </w:r>
        </w:sdtContent>
      </w:sdt>
      <w:r w:rsidR="008C2435">
        <w:t xml:space="preserve"> </w:t>
      </w:r>
      <w:r w:rsidR="00D908A5">
        <w:t>majd minden mintasor 1 csempével hosszabb, mint a felette lévő.</w:t>
      </w:r>
    </w:p>
    <w:p w14:paraId="6EF78C77" w14:textId="77777777" w:rsidR="00293FC5" w:rsidRDefault="00D908A5">
      <w:r>
        <w:t>Miután egy játékos felvette egy korongról vagy az asztal közepéről az összes csempét egy színből, azokat le kell tennie egyetlen mintasorba vagy a padlóvonalra.</w:t>
      </w:r>
    </w:p>
    <w:p w14:paraId="6EF78C78" w14:textId="77777777" w:rsidR="00293FC5" w:rsidRDefault="00D908A5">
      <w:r>
        <w:t>A csempék mintasorba helyezésére a következő szabályok vonatkoznak:</w:t>
      </w:r>
    </w:p>
    <w:p w14:paraId="6EF78C79" w14:textId="77777777" w:rsidR="00293FC5" w:rsidRDefault="00D908A5">
      <w:pPr>
        <w:numPr>
          <w:ilvl w:val="0"/>
          <w:numId w:val="2"/>
        </w:numPr>
        <w:spacing w:after="0"/>
      </w:pPr>
      <w:r>
        <w:t>Ha egy mintasorban már van csempe, akkor a továbbiakban már csak ugyanilyen színű csempéket lehet oda elhelyezni.</w:t>
      </w:r>
    </w:p>
    <w:p w14:paraId="6EF78C7A" w14:textId="77777777" w:rsidR="00293FC5" w:rsidRDefault="00D908A5">
      <w:pPr>
        <w:numPr>
          <w:ilvl w:val="0"/>
          <w:numId w:val="2"/>
        </w:numPr>
      </w:pPr>
      <w:r>
        <w:t>Csak olyan színű csempéket lehet elhelyezni egy mintasorban, amilyen színű csempe még nincs a fal mintasor melletti sorában.</w:t>
      </w:r>
    </w:p>
    <w:p w14:paraId="6EF78C7B" w14:textId="77777777" w:rsidR="00293FC5" w:rsidRDefault="00D908A5">
      <w:r>
        <w:t>Ha a kiválasztott mintasorba nem fér el az összes csempe, vagy egyik mintasort sem választhatja (vagy nem szeretné választani) a játékos, a fennmaradó csempéket a padlóvonalára kell tennie.</w:t>
      </w:r>
    </w:p>
    <w:p w14:paraId="6EF78C7C" w14:textId="77777777" w:rsidR="00293FC5" w:rsidRDefault="00D908A5">
      <w:pPr>
        <w:pStyle w:val="Cmsor2"/>
      </w:pPr>
      <w:bookmarkStart w:id="14" w:name="_h9xownpodpnr" w:colFirst="0" w:colLast="0"/>
      <w:bookmarkEnd w:id="14"/>
      <w:r>
        <w:t>Padlóvonal</w:t>
      </w:r>
    </w:p>
    <w:p w14:paraId="6EF78C7D" w14:textId="77777777" w:rsidR="00293FC5" w:rsidRDefault="00D908A5">
      <w:r>
        <w:t xml:space="preserve">A padlóvonalon 7 csempe helyezhető el, és ezekért pontlevonás jár a forduló végén. Az első 2 </w:t>
      </w:r>
      <w:proofErr w:type="spellStart"/>
      <w:r>
        <w:t>csempéért</w:t>
      </w:r>
      <w:proofErr w:type="spellEnd"/>
      <w:r>
        <w:t xml:space="preserve"> -1, a következő 3-ért -2, és az utolsó 2-ért -3. Ha 7-nél több csempe kerülne a padlóvonalra, azok azonnal eldobásra kerülnek (pontlevonás nélkül).</w:t>
      </w:r>
    </w:p>
    <w:p w14:paraId="6EF78C7E" w14:textId="77777777" w:rsidR="00293FC5" w:rsidRDefault="00D908A5">
      <w:pPr>
        <w:pStyle w:val="Cmsor2"/>
      </w:pPr>
      <w:bookmarkStart w:id="15" w:name="_ghs18hozsiry" w:colFirst="0" w:colLast="0"/>
      <w:bookmarkEnd w:id="15"/>
      <w:r>
        <w:t>Fal</w:t>
      </w:r>
    </w:p>
    <w:p w14:paraId="6EF78C7F" w14:textId="77777777" w:rsidR="00293FC5" w:rsidRDefault="00D908A5">
      <w:r>
        <w:t>A fal egy 5x5-ös mátrix, ahova el kell helyezni a csempéket a pontszerzéshez.</w:t>
      </w:r>
    </w:p>
    <w:p w14:paraId="6EF78C80" w14:textId="77777777" w:rsidR="00293FC5" w:rsidRDefault="00D908A5">
      <w:r>
        <w:t>A forduló végén minden játékos fentről lefelé minden megtelt mintasorból 1 csempét elhelyez a fal mintasor melletti sorába; a mintasor többi csempéje pedig eldobásra kerül. Ezt a folyamatot a játékosok párhuzamosan is végezhetik, de a programban egymás után hajtsák végre. A be nem telt mintasorok csempéi ottmaradnak a következő körre.</w:t>
      </w:r>
    </w:p>
    <w:p w14:paraId="6EF78C81" w14:textId="77777777" w:rsidR="00293FC5" w:rsidRDefault="00D908A5">
      <w:r>
        <w:t>Minden oszlopban (és minden sorban) minden szín csak egyszer szerepelhet: amelyikben már szerepel azonos színű, oda nem teheti a játékos a csempét.</w:t>
      </w:r>
      <w:r>
        <w:rPr>
          <w:noProof/>
        </w:rPr>
        <mc:AlternateContent>
          <mc:Choice Requires="wps">
            <w:drawing>
              <wp:anchor distT="57150" distB="57150" distL="57150" distR="57150" simplePos="0" relativeHeight="251659264" behindDoc="0" locked="0" layoutInCell="1" hidden="0" allowOverlap="1" wp14:anchorId="6EF78CA2" wp14:editId="6EF78CA3">
                <wp:simplePos x="0" y="0"/>
                <wp:positionH relativeFrom="column">
                  <wp:posOffset>5191125</wp:posOffset>
                </wp:positionH>
                <wp:positionV relativeFrom="paragraph">
                  <wp:posOffset>428625</wp:posOffset>
                </wp:positionV>
                <wp:extent cx="914816" cy="1094512"/>
                <wp:effectExtent l="0" t="0" r="0" b="0"/>
                <wp:wrapSquare wrapText="bothSides" distT="57150" distB="57150" distL="57150" distR="57150"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31200" y="529350"/>
                          <a:ext cx="980400" cy="109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F78CA4" w14:textId="77777777" w:rsidR="00293FC5" w:rsidRDefault="00D908A5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</w:rPr>
                              <w:t xml:space="preserve">. .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</w:rPr>
                              <w:t>A .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</w:rPr>
                              <w:t xml:space="preserve"> .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</w:rPr>
                              <w:br/>
                              <w:t xml:space="preserve">. .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</w:rPr>
                              <w:t>B .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</w:rPr>
                              <w:t xml:space="preserve"> .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</w:rPr>
                              <w:br/>
                              <w:t>. D C B A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</w:rPr>
                              <w:br/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</w:rPr>
                              <w:t>. . . .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</w:rPr>
                              <w:t xml:space="preserve"> C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</w:rPr>
                              <w:br/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</w:rPr>
                              <w:t>. . . .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</w:rPr>
                              <w:t xml:space="preserve"> .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F78CA2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408.75pt;margin-top:33.75pt;width:72.05pt;height:86.2pt;z-index:251659264;visibility:visible;mso-wrap-style:square;mso-wrap-distance-left:4.5pt;mso-wrap-distance-top:4.5pt;mso-wrap-distance-right:4.5pt;mso-wrap-distance-bottom:4.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" filled="f" stroked="f">
                <v:textbox inset="2.53958mm,2.53958mm,2.53958mm,2.53958mm">
                  <w:txbxContent>
                    <w:p w14:paraId="6EF78CA4" w14:textId="77777777" w:rsidR="00293FC5" w:rsidRDefault="00D908A5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</w:rPr>
                        <w:t xml:space="preserve">. .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</w:rPr>
                        <w:t>A .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</w:rPr>
                        <w:t xml:space="preserve"> .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</w:rPr>
                        <w:br/>
                        <w:t xml:space="preserve">. .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</w:rPr>
                        <w:t>B .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</w:rPr>
                        <w:t xml:space="preserve"> .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</w:rPr>
                        <w:br/>
                        <w:t>. D C B A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</w:rPr>
                        <w:br/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</w:rPr>
                        <w:t>. . . .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</w:rPr>
                        <w:t xml:space="preserve"> C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</w:rPr>
                        <w:br/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</w:rPr>
                        <w:t>. . . .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</w:rPr>
                        <w:t xml:space="preserve"> 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F78C82" w14:textId="77777777" w:rsidR="00293FC5" w:rsidRDefault="00D908A5">
      <w:r>
        <w:t>A játékos pontokat kap, amikor lerak egy csempét. Ha olyan helyre rakja, ami mellett nincs másik csempe, akkor 1 pontot kap. Különben annyi pontot kap, ahány összefüggő (egymással szomszédos) csempéből álló vízszintes és függőleges vonalakat alakít ki. Például az oldalsó ábrán, ha a 3. sor 3. oszlopába lett lerakva a C, az 4+3=7 pontot ér a vízszintes és függőleges vonal miatt. Ha a másik C csempe lett lerakva, azért összesen 2 pont jár (vízszintes vonal nincs).</w:t>
      </w:r>
    </w:p>
    <w:p w14:paraId="6EF78C83" w14:textId="77777777" w:rsidR="00293FC5" w:rsidRDefault="00D908A5">
      <w:r>
        <w:t>Ezután kerülnek levonásra a padlóvonal büntetőpontjai. 0 alá nem csökkenhet egy játékos pontszáma.</w:t>
      </w:r>
    </w:p>
    <w:p w14:paraId="6EF78C84" w14:textId="77777777" w:rsidR="00293FC5" w:rsidRDefault="00D908A5">
      <w:pPr>
        <w:pStyle w:val="Cmsor3"/>
        <w:numPr>
          <w:ilvl w:val="0"/>
          <w:numId w:val="1"/>
        </w:numPr>
        <w:ind w:left="566" w:hanging="425"/>
      </w:pPr>
      <w:bookmarkStart w:id="16" w:name="_a5fi91yqny" w:colFirst="0" w:colLast="0"/>
      <w:bookmarkEnd w:id="16"/>
      <w:r>
        <w:lastRenderedPageBreak/>
        <w:t xml:space="preserve">Feladat: </w:t>
      </w:r>
      <w:proofErr w:type="spellStart"/>
      <w:r>
        <w:t>Player</w:t>
      </w:r>
      <w:proofErr w:type="spellEnd"/>
      <w:r>
        <w:t xml:space="preserve"> struktúra</w:t>
      </w:r>
    </w:p>
    <w:p w14:paraId="6EF78C85" w14:textId="77777777" w:rsidR="00293FC5" w:rsidRDefault="00D908A5">
      <w:r>
        <w:tab/>
        <w:t xml:space="preserve">Készítsen egy </w:t>
      </w:r>
      <w:proofErr w:type="spellStart"/>
      <w:r>
        <w:t>Player</w:t>
      </w:r>
      <w:proofErr w:type="spellEnd"/>
      <w:r>
        <w:t xml:space="preserve"> struktúrát a játékos táblájának és pontszámának tárolására. Készítsen egy függvényt is, amely a paraméterben kapott játékosszámnak megfelelő méretű </w:t>
      </w:r>
      <w:proofErr w:type="spellStart"/>
      <w:r>
        <w:t>Player</w:t>
      </w:r>
      <w:proofErr w:type="spellEnd"/>
      <w:r>
        <w:t xml:space="preserve"> tömböt hoz létre, inicializálja azt, és visszaadja a címét.</w:t>
      </w:r>
    </w:p>
    <w:p w14:paraId="6EF78C86" w14:textId="77777777" w:rsidR="00293FC5" w:rsidRDefault="00D908A5">
      <w:pPr>
        <w:pStyle w:val="Cmsor3"/>
        <w:numPr>
          <w:ilvl w:val="0"/>
          <w:numId w:val="1"/>
        </w:numPr>
      </w:pPr>
      <w:bookmarkStart w:id="17" w:name="_395ncx5x6it3" w:colFirst="0" w:colLast="0"/>
      <w:bookmarkEnd w:id="17"/>
      <w:r>
        <w:t xml:space="preserve">Feladat: </w:t>
      </w:r>
      <w:proofErr w:type="spellStart"/>
      <w:r>
        <w:t>Player</w:t>
      </w:r>
      <w:proofErr w:type="spellEnd"/>
      <w:r>
        <w:t xml:space="preserve"> megjelenítése</w:t>
      </w:r>
    </w:p>
    <w:p w14:paraId="6EF78C87" w14:textId="77777777" w:rsidR="00293FC5" w:rsidRDefault="00D908A5">
      <w:r>
        <w:tab/>
        <w:t xml:space="preserve">Készítsen egy függvényt, amely megjeleníti a paraméterben kapott </w:t>
      </w:r>
      <w:proofErr w:type="spellStart"/>
      <w:r>
        <w:t>Player</w:t>
      </w:r>
      <w:proofErr w:type="spellEnd"/>
      <w:r>
        <w:t xml:space="preserve"> adatait. A mintasorok legyenek </w:t>
      </w:r>
      <w:proofErr w:type="spellStart"/>
      <w:r>
        <w:t>sorszámozva</w:t>
      </w:r>
      <w:proofErr w:type="spellEnd"/>
      <w:r>
        <w:t xml:space="preserve">, </w:t>
      </w:r>
      <w:proofErr w:type="spellStart"/>
      <w:r>
        <w:t>látsszon</w:t>
      </w:r>
      <w:proofErr w:type="spellEnd"/>
      <w:r>
        <w:t xml:space="preserve"> a hosszuk, és legyenek a fal sorai mellett. A fal oszlopai legyenek </w:t>
      </w:r>
      <w:proofErr w:type="spellStart"/>
      <w:r>
        <w:t>sorszámozva</w:t>
      </w:r>
      <w:proofErr w:type="spellEnd"/>
      <w:r>
        <w:t xml:space="preserve">, és </w:t>
      </w:r>
      <w:proofErr w:type="spellStart"/>
      <w:r>
        <w:t>látsszanak</w:t>
      </w:r>
      <w:proofErr w:type="spellEnd"/>
      <w:r>
        <w:t xml:space="preserve"> az üres mezői is. A padlóvonal üres mezőin </w:t>
      </w:r>
      <w:proofErr w:type="spellStart"/>
      <w:r>
        <w:t>látsszanak</w:t>
      </w:r>
      <w:proofErr w:type="spellEnd"/>
      <w:r>
        <w:t xml:space="preserve"> a büntetőpontok. A kezdőjátékos jelzőt jelölje X. Példa kezdeti és játék közbeni állapotra:</w:t>
      </w:r>
    </w:p>
    <w:tbl>
      <w:tblPr>
        <w:tblStyle w:val="a"/>
        <w:tblW w:w="960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03"/>
        <w:gridCol w:w="4803"/>
      </w:tblGrid>
      <w:tr w:rsidR="00293FC5" w14:paraId="6EF78C8A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78C88" w14:textId="77777777" w:rsidR="00293FC5" w:rsidRDefault="00D908A5">
            <w:r>
              <w:rPr>
                <w:rFonts w:ascii="Courier New" w:eastAsia="Courier New" w:hAnsi="Courier New" w:cs="Courier New"/>
              </w:rPr>
              <w:t>1 2 3 4 5     Pontok: 0</w:t>
            </w:r>
            <w:r>
              <w:rPr>
                <w:rFonts w:ascii="Courier New" w:eastAsia="Courier New" w:hAnsi="Courier New" w:cs="Courier New"/>
              </w:rPr>
              <w:br/>
            </w:r>
            <w:proofErr w:type="gramStart"/>
            <w:r>
              <w:rPr>
                <w:rFonts w:ascii="Courier New" w:eastAsia="Courier New" w:hAnsi="Courier New" w:cs="Courier New"/>
              </w:rPr>
              <w:t>. . . .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 .  </w:t>
            </w:r>
            <w:proofErr w:type="gramStart"/>
            <w:r>
              <w:rPr>
                <w:rFonts w:ascii="Courier New" w:eastAsia="Courier New" w:hAnsi="Courier New" w:cs="Courier New"/>
              </w:rPr>
              <w:t>1  -</w:t>
            </w:r>
            <w:proofErr w:type="gramEnd"/>
            <w:r>
              <w:rPr>
                <w:rFonts w:ascii="Courier New" w:eastAsia="Courier New" w:hAnsi="Courier New" w:cs="Courier New"/>
              </w:rPr>
              <w:br/>
              <w:t xml:space="preserve">. . . . .  </w:t>
            </w:r>
            <w:proofErr w:type="gramStart"/>
            <w:r>
              <w:rPr>
                <w:rFonts w:ascii="Courier New" w:eastAsia="Courier New" w:hAnsi="Courier New" w:cs="Courier New"/>
              </w:rPr>
              <w:t>2  --</w:t>
            </w:r>
            <w:proofErr w:type="gramEnd"/>
            <w:r>
              <w:rPr>
                <w:rFonts w:ascii="Courier New" w:eastAsia="Courier New" w:hAnsi="Courier New" w:cs="Courier New"/>
              </w:rPr>
              <w:br/>
              <w:t xml:space="preserve">. . . . .  </w:t>
            </w:r>
            <w:proofErr w:type="gramStart"/>
            <w:r>
              <w:rPr>
                <w:rFonts w:ascii="Courier New" w:eastAsia="Courier New" w:hAnsi="Courier New" w:cs="Courier New"/>
              </w:rPr>
              <w:t>3  ---</w:t>
            </w:r>
            <w:proofErr w:type="gramEnd"/>
            <w:r>
              <w:rPr>
                <w:rFonts w:ascii="Courier New" w:eastAsia="Courier New" w:hAnsi="Courier New" w:cs="Courier New"/>
              </w:rPr>
              <w:br/>
              <w:t xml:space="preserve">. . . . .  </w:t>
            </w:r>
            <w:proofErr w:type="gramStart"/>
            <w:r>
              <w:rPr>
                <w:rFonts w:ascii="Courier New" w:eastAsia="Courier New" w:hAnsi="Courier New" w:cs="Courier New"/>
              </w:rPr>
              <w:t>4  ----</w:t>
            </w:r>
            <w:proofErr w:type="gramEnd"/>
            <w:r>
              <w:rPr>
                <w:rFonts w:ascii="Courier New" w:eastAsia="Courier New" w:hAnsi="Courier New" w:cs="Courier New"/>
              </w:rPr>
              <w:br/>
              <w:t xml:space="preserve">. . . . .  </w:t>
            </w:r>
            <w:proofErr w:type="gramStart"/>
            <w:r>
              <w:rPr>
                <w:rFonts w:ascii="Courier New" w:eastAsia="Courier New" w:hAnsi="Courier New" w:cs="Courier New"/>
              </w:rPr>
              <w:t>5  -----</w:t>
            </w:r>
            <w:proofErr w:type="gramEnd"/>
            <w:r>
              <w:rPr>
                <w:rFonts w:ascii="Courier New" w:eastAsia="Courier New" w:hAnsi="Courier New" w:cs="Courier New"/>
              </w:rPr>
              <w:br/>
              <w:t xml:space="preserve"> _  _  _  _  _  _  _</w:t>
            </w:r>
            <w:r>
              <w:rPr>
                <w:rFonts w:ascii="Courier New" w:eastAsia="Courier New" w:hAnsi="Courier New" w:cs="Courier New"/>
              </w:rPr>
              <w:br/>
              <w:t>-1 -1 -2 -2 -2 -3 -3</w:t>
            </w:r>
          </w:p>
        </w:tc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78C89" w14:textId="77777777" w:rsidR="00293FC5" w:rsidRDefault="00D908A5">
            <w:r>
              <w:rPr>
                <w:rFonts w:ascii="Courier New" w:eastAsia="Courier New" w:hAnsi="Courier New" w:cs="Courier New"/>
              </w:rPr>
              <w:t>1 2 3 4 5     Pontok: 16</w:t>
            </w:r>
            <w:r>
              <w:rPr>
                <w:rFonts w:ascii="Courier New" w:eastAsia="Courier New" w:hAnsi="Courier New" w:cs="Courier New"/>
              </w:rPr>
              <w:br/>
              <w:t xml:space="preserve">. A </w:t>
            </w:r>
            <w:proofErr w:type="gramStart"/>
            <w:r>
              <w:rPr>
                <w:rFonts w:ascii="Courier New" w:eastAsia="Courier New" w:hAnsi="Courier New" w:cs="Courier New"/>
              </w:rPr>
              <w:t>B .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 .  </w:t>
            </w:r>
            <w:proofErr w:type="gramStart"/>
            <w:r>
              <w:rPr>
                <w:rFonts w:ascii="Courier New" w:eastAsia="Courier New" w:hAnsi="Courier New" w:cs="Courier New"/>
              </w:rPr>
              <w:t>1  C</w:t>
            </w:r>
            <w:proofErr w:type="gramEnd"/>
            <w:r>
              <w:rPr>
                <w:rFonts w:ascii="Courier New" w:eastAsia="Courier New" w:hAnsi="Courier New" w:cs="Courier New"/>
              </w:rPr>
              <w:br/>
              <w:t xml:space="preserve">. . C </w:t>
            </w:r>
            <w:proofErr w:type="gramStart"/>
            <w:r>
              <w:rPr>
                <w:rFonts w:ascii="Courier New" w:eastAsia="Courier New" w:hAnsi="Courier New" w:cs="Courier New"/>
              </w:rPr>
              <w:t>B .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</w:rPr>
              <w:t>2  A</w:t>
            </w:r>
            <w:proofErr w:type="gramEnd"/>
            <w:r>
              <w:rPr>
                <w:rFonts w:ascii="Courier New" w:eastAsia="Courier New" w:hAnsi="Courier New" w:cs="Courier New"/>
              </w:rPr>
              <w:t>-</w:t>
            </w:r>
            <w:r>
              <w:rPr>
                <w:rFonts w:ascii="Courier New" w:eastAsia="Courier New" w:hAnsi="Courier New" w:cs="Courier New"/>
              </w:rPr>
              <w:br/>
              <w:t xml:space="preserve">. . D </w:t>
            </w:r>
            <w:proofErr w:type="gramStart"/>
            <w:r>
              <w:rPr>
                <w:rFonts w:ascii="Courier New" w:eastAsia="Courier New" w:hAnsi="Courier New" w:cs="Courier New"/>
              </w:rPr>
              <w:t>C .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</w:rPr>
              <w:t>3  BBB</w:t>
            </w:r>
            <w:proofErr w:type="gramEnd"/>
            <w:r>
              <w:rPr>
                <w:rFonts w:ascii="Courier New" w:eastAsia="Courier New" w:hAnsi="Courier New" w:cs="Courier New"/>
              </w:rPr>
              <w:br/>
              <w:t xml:space="preserve">. . </w:t>
            </w:r>
            <w:proofErr w:type="gramStart"/>
            <w:r>
              <w:rPr>
                <w:rFonts w:ascii="Courier New" w:eastAsia="Courier New" w:hAnsi="Courier New" w:cs="Courier New"/>
              </w:rPr>
              <w:t>A .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 .  </w:t>
            </w:r>
            <w:proofErr w:type="gramStart"/>
            <w:r>
              <w:rPr>
                <w:rFonts w:ascii="Courier New" w:eastAsia="Courier New" w:hAnsi="Courier New" w:cs="Courier New"/>
              </w:rPr>
              <w:t>4  EE</w:t>
            </w:r>
            <w:proofErr w:type="gramEnd"/>
            <w:r>
              <w:rPr>
                <w:rFonts w:ascii="Courier New" w:eastAsia="Courier New" w:hAnsi="Courier New" w:cs="Courier New"/>
              </w:rPr>
              <w:t>--</w:t>
            </w:r>
            <w:r>
              <w:rPr>
                <w:rFonts w:ascii="Courier New" w:eastAsia="Courier New" w:hAnsi="Courier New" w:cs="Courier New"/>
              </w:rPr>
              <w:br/>
              <w:t xml:space="preserve">. . . D .  </w:t>
            </w:r>
            <w:proofErr w:type="gramStart"/>
            <w:r>
              <w:rPr>
                <w:rFonts w:ascii="Courier New" w:eastAsia="Courier New" w:hAnsi="Courier New" w:cs="Courier New"/>
              </w:rPr>
              <w:t>5  E</w:t>
            </w:r>
            <w:proofErr w:type="gramEnd"/>
            <w:r>
              <w:rPr>
                <w:rFonts w:ascii="Courier New" w:eastAsia="Courier New" w:hAnsi="Courier New" w:cs="Courier New"/>
              </w:rPr>
              <w:t>----</w:t>
            </w:r>
            <w:r>
              <w:rPr>
                <w:rFonts w:ascii="Courier New" w:eastAsia="Courier New" w:hAnsi="Courier New" w:cs="Courier New"/>
              </w:rPr>
              <w:br/>
              <w:t xml:space="preserve"> C  X  D  _  _  _  _</w:t>
            </w:r>
            <w:r>
              <w:rPr>
                <w:rFonts w:ascii="Courier New" w:eastAsia="Courier New" w:hAnsi="Courier New" w:cs="Courier New"/>
              </w:rPr>
              <w:br/>
              <w:t>-1 -1 -2 -2 -2 -3 -3</w:t>
            </w:r>
          </w:p>
        </w:tc>
      </w:tr>
    </w:tbl>
    <w:p w14:paraId="6EF78C8B" w14:textId="77777777" w:rsidR="00293FC5" w:rsidRDefault="00D908A5">
      <w:pPr>
        <w:pStyle w:val="Cmsor3"/>
        <w:numPr>
          <w:ilvl w:val="0"/>
          <w:numId w:val="1"/>
        </w:numPr>
      </w:pPr>
      <w:bookmarkStart w:id="18" w:name="_v1c8mlumf1q3" w:colFirst="0" w:colLast="0"/>
      <w:bookmarkEnd w:id="18"/>
      <w:r>
        <w:t>Feladat: Csempék választása</w:t>
      </w:r>
    </w:p>
    <w:p w14:paraId="6EF78C8C" w14:textId="77777777" w:rsidR="00293FC5" w:rsidRDefault="00D908A5">
      <w:r>
        <w:tab/>
        <w:t xml:space="preserve">Készítsen egy függvényt, amely kezeli a csempék kiválasztását. Paraméterben várjon egy </w:t>
      </w:r>
      <w:proofErr w:type="spellStart"/>
      <w:r>
        <w:t>Player</w:t>
      </w:r>
      <w:proofErr w:type="spellEnd"/>
      <w:r>
        <w:t xml:space="preserve"> és egy Game mutatót. Először kérje be a felhasználótól egy korong sorszámát, ahonnan csempét szeretne elvenni, és egy színt. A 0 sorszám jelölje az asztal közepéről való választást a korongok helyett. Érvénytelen bemenet (pl. üres korong, túl nagy sorszám, nem található szín) esetén ismételje meg a bekérést. Ezután kérje be a mintasor sorszámát, ahová tenni szeretné a játékos a csempéket. 0 sorszám jelölje az összes csempe padlóvonalra helyezését.</w:t>
      </w:r>
      <w:r>
        <w:br/>
      </w:r>
      <w:r>
        <w:tab/>
        <w:t>A függvény hajtsa végre a játékos akcióját: a választott korongról (vagy az asztal közepéről) vegye el az összes csempét az adott színből (és a kezdőjátékos jelzőt is, ha még ott van), helyezze őket a választott mintasorba és a padlóvonalra (ha megtelt, a maradékot dobja el).</w:t>
      </w:r>
    </w:p>
    <w:p w14:paraId="6EF78C8D" w14:textId="77777777" w:rsidR="00293FC5" w:rsidRDefault="00D908A5">
      <w:pPr>
        <w:pStyle w:val="Cmsor3"/>
        <w:numPr>
          <w:ilvl w:val="0"/>
          <w:numId w:val="1"/>
        </w:numPr>
      </w:pPr>
      <w:bookmarkStart w:id="19" w:name="_ywmxe3ig4unu" w:colFirst="0" w:colLast="0"/>
      <w:bookmarkEnd w:id="19"/>
      <w:r>
        <w:t>Feladat: Csempék falra helyezése</w:t>
      </w:r>
    </w:p>
    <w:p w14:paraId="6EF78C8E" w14:textId="77777777" w:rsidR="00293FC5" w:rsidRDefault="00D908A5">
      <w:r>
        <w:tab/>
        <w:t xml:space="preserve">Készítsen függvényt a csempézés kezelésére. Paraméterben várjon egy </w:t>
      </w:r>
      <w:proofErr w:type="spellStart"/>
      <w:r>
        <w:t>Player</w:t>
      </w:r>
      <w:proofErr w:type="spellEnd"/>
      <w:r>
        <w:t xml:space="preserve"> és egy Game mutatót. A mintasorokat fentről lefelé vizsgálja meg: ha egy mintasor tele van, kérje be a felhasználótól, hogy a fal melyik oszlopába szeretné helyezni a csempét. Addig ismételje a bekérést, míg érvényes oszlopot nem választ a felhasználó. A mintasor további csempéi kerüljenek eldobásra. Ha egyik oszlopba sem helyezhető a csempe, akkor a mintasor összes csempéje a padlóvonalra kerül.</w:t>
      </w:r>
    </w:p>
    <w:p w14:paraId="6EF78C8F" w14:textId="77777777" w:rsidR="00293FC5" w:rsidRDefault="00D908A5">
      <w:pPr>
        <w:pStyle w:val="Cmsor1"/>
      </w:pPr>
      <w:bookmarkStart w:id="20" w:name="_38jqzywi5iyz" w:colFirst="0" w:colLast="0"/>
      <w:bookmarkEnd w:id="20"/>
      <w:r>
        <w:br w:type="page"/>
      </w:r>
    </w:p>
    <w:p w14:paraId="6EF78C90" w14:textId="77777777" w:rsidR="00293FC5" w:rsidRDefault="00D908A5">
      <w:pPr>
        <w:pStyle w:val="Cmsor1"/>
      </w:pPr>
      <w:bookmarkStart w:id="21" w:name="_acapa3ymgqj" w:colFirst="0" w:colLast="0"/>
      <w:bookmarkEnd w:id="21"/>
      <w:r>
        <w:lastRenderedPageBreak/>
        <w:t>A játék vége</w:t>
      </w:r>
    </w:p>
    <w:p w14:paraId="6EF78C91" w14:textId="77777777" w:rsidR="00293FC5" w:rsidRDefault="00D908A5">
      <w:r>
        <w:t>A játék akkor ér véget, ha egy forduló végén (legalább) egy játékosnak tele van csempézve (legalább) egy sor a falán.</w:t>
      </w:r>
    </w:p>
    <w:p w14:paraId="6EF78C92" w14:textId="77777777" w:rsidR="00293FC5" w:rsidRDefault="00D908A5">
      <w:r>
        <w:t>Ekkor minden játékos további bónusz pontokat szerez a falán lévő csempék alapján:</w:t>
      </w:r>
    </w:p>
    <w:p w14:paraId="6EF78C93" w14:textId="77777777" w:rsidR="00293FC5" w:rsidRDefault="00D908A5">
      <w:pPr>
        <w:numPr>
          <w:ilvl w:val="0"/>
          <w:numId w:val="3"/>
        </w:numPr>
        <w:spacing w:after="0"/>
      </w:pPr>
      <w:r>
        <w:t>+2 pont minden teli sorért</w:t>
      </w:r>
    </w:p>
    <w:p w14:paraId="6EF78C94" w14:textId="77777777" w:rsidR="00293FC5" w:rsidRDefault="00D908A5">
      <w:pPr>
        <w:numPr>
          <w:ilvl w:val="0"/>
          <w:numId w:val="3"/>
        </w:numPr>
        <w:spacing w:after="0"/>
      </w:pPr>
      <w:r>
        <w:t>+7 pont minden teli oszlopért</w:t>
      </w:r>
    </w:p>
    <w:p w14:paraId="6EF78C95" w14:textId="77777777" w:rsidR="00293FC5" w:rsidRDefault="00D908A5">
      <w:pPr>
        <w:numPr>
          <w:ilvl w:val="0"/>
          <w:numId w:val="3"/>
        </w:numPr>
      </w:pPr>
      <w:r>
        <w:t>+10 pont minden színért, amiből 5 csempe található</w:t>
      </w:r>
    </w:p>
    <w:p w14:paraId="6EF78C96" w14:textId="77777777" w:rsidR="00293FC5" w:rsidRDefault="00D908A5">
      <w:r>
        <w:t>A győztes játékos az, akinek a legtöbb pontja van. Pontegyenlőség esetén az, akinek több teli sora van. Ha ez is megegyezik, akkor több győztes van.</w:t>
      </w:r>
    </w:p>
    <w:p w14:paraId="6EF78C97" w14:textId="77777777" w:rsidR="00293FC5" w:rsidRDefault="00D908A5">
      <w:pPr>
        <w:pStyle w:val="Cmsor3"/>
        <w:numPr>
          <w:ilvl w:val="0"/>
          <w:numId w:val="1"/>
        </w:numPr>
        <w:ind w:left="566" w:hanging="425"/>
      </w:pPr>
      <w:bookmarkStart w:id="22" w:name="_u535u2p76lle" w:colFirst="0" w:colLast="0"/>
      <w:bookmarkEnd w:id="22"/>
      <w:r>
        <w:t>Feladat: Teli sorok számolása</w:t>
      </w:r>
    </w:p>
    <w:p w14:paraId="6EF78C98" w14:textId="77777777" w:rsidR="00293FC5" w:rsidRDefault="00D908A5">
      <w:r>
        <w:tab/>
        <w:t xml:space="preserve">Készítsen egy függvényt, amely paraméterben kap egy </w:t>
      </w:r>
      <w:proofErr w:type="spellStart"/>
      <w:r>
        <w:t>Player</w:t>
      </w:r>
      <w:proofErr w:type="spellEnd"/>
      <w:r>
        <w:t xml:space="preserve"> mutatót, majd visszaadja, hogy hány teli sora van a játékosnak. (Ez a játék végének, győztesének és a bónuszok meghatározásában is hasznos lesz.)</w:t>
      </w:r>
    </w:p>
    <w:p w14:paraId="6EF78C99" w14:textId="77777777" w:rsidR="00293FC5" w:rsidRDefault="00D908A5">
      <w:pPr>
        <w:pStyle w:val="Cmsor3"/>
        <w:numPr>
          <w:ilvl w:val="0"/>
          <w:numId w:val="1"/>
        </w:numPr>
        <w:ind w:left="566" w:hanging="425"/>
      </w:pPr>
      <w:bookmarkStart w:id="23" w:name="_isvi5na2f4cg" w:colFirst="0" w:colLast="0"/>
      <w:bookmarkEnd w:id="23"/>
      <w:r>
        <w:t>Feladat: Bónusz pontok számítása</w:t>
      </w:r>
    </w:p>
    <w:p w14:paraId="6EF78C9A" w14:textId="77777777" w:rsidR="00293FC5" w:rsidRDefault="00D908A5">
      <w:r>
        <w:tab/>
        <w:t xml:space="preserve">Készítsen egy függvényt, amely paraméterben kap egy </w:t>
      </w:r>
      <w:proofErr w:type="spellStart"/>
      <w:r>
        <w:t>Player</w:t>
      </w:r>
      <w:proofErr w:type="spellEnd"/>
      <w:r>
        <w:t xml:space="preserve"> tömböt, majd kiszámolja a játékosok bónusz pontjait, és hozzáadja a pontszámukhoz, egyenként kiírva a kapott bónuszokat a képernyőre.</w:t>
      </w:r>
    </w:p>
    <w:p w14:paraId="6EF78C9B" w14:textId="77777777" w:rsidR="00293FC5" w:rsidRDefault="00D908A5">
      <w:pPr>
        <w:pStyle w:val="Cmsor1"/>
      </w:pPr>
      <w:bookmarkStart w:id="24" w:name="_6rafxix4rn5e" w:colFirst="0" w:colLast="0"/>
      <w:bookmarkEnd w:id="24"/>
      <w:r>
        <w:t>Feladat megajánlott jegyért</w:t>
      </w:r>
    </w:p>
    <w:p w14:paraId="6EF78C9C" w14:textId="77777777" w:rsidR="00293FC5" w:rsidRDefault="00D908A5">
      <w:r>
        <w:t>A fenti részfeladatok alapján készítse el a teljes játékprogramot. Szükség szerint írjon további függvényeket, struktúrákat, vagy módosítsa a fentieket.</w:t>
      </w:r>
    </w:p>
    <w:p w14:paraId="6EF78C9D" w14:textId="77777777" w:rsidR="00293FC5" w:rsidRDefault="00D908A5">
      <w:r>
        <w:t>Indításkor kérje be a játékosok számát (2-4). A megfelelő függvények meghívásával vezérelje a játékmenetet. A játékosok egyes lépései előtt írja ki a soron lévő játékos sorszámát, jelenítse meg a játékostáblát, és csempék választásakor a korongokat és az asztal közepét is. Az ellenfelek tábláit is lehessen látni, esetleg visszagörgetés után. A játék végén írja ki a végső pontszámokat és helyezéseket. Kilépés előtt szabadítsa fel az összes dinamikusan lefoglalt memória területet.</w:t>
      </w:r>
    </w:p>
    <w:p w14:paraId="6EF78C9E" w14:textId="77777777" w:rsidR="00293FC5" w:rsidRDefault="00D908A5">
      <w:r>
        <w:t xml:space="preserve">A megoldás során ne használja az STL tárolóit, mint pl. </w:t>
      </w:r>
      <w:proofErr w:type="spellStart"/>
      <w:r>
        <w:t>vector</w:t>
      </w:r>
      <w:proofErr w:type="spellEnd"/>
      <w:r>
        <w:t xml:space="preserve">, </w:t>
      </w:r>
      <w:proofErr w:type="spellStart"/>
      <w:r>
        <w:t>list</w:t>
      </w:r>
      <w:proofErr w:type="spellEnd"/>
      <w:r>
        <w:t xml:space="preserve">! Csak saját dinamikus adatszerkezetek és szövegek tárolására a </w:t>
      </w:r>
      <w:proofErr w:type="spellStart"/>
      <w:r>
        <w:t>string</w:t>
      </w:r>
      <w:proofErr w:type="spellEnd"/>
      <w:r>
        <w:t xml:space="preserve"> osztály használható. A standard </w:t>
      </w:r>
      <w:proofErr w:type="spellStart"/>
      <w:r>
        <w:t>library</w:t>
      </w:r>
      <w:proofErr w:type="spellEnd"/>
      <w:r>
        <w:t xml:space="preserve">-n kívül más </w:t>
      </w:r>
      <w:proofErr w:type="spellStart"/>
      <w:r>
        <w:t>library</w:t>
      </w:r>
      <w:proofErr w:type="spellEnd"/>
      <w:r>
        <w:t xml:space="preserve">-t (pl. </w:t>
      </w:r>
      <w:proofErr w:type="spellStart"/>
      <w:r>
        <w:t>Boost</w:t>
      </w:r>
      <w:proofErr w:type="spellEnd"/>
      <w:r>
        <w:t xml:space="preserve">, </w:t>
      </w:r>
      <w:proofErr w:type="spellStart"/>
      <w:r>
        <w:t>Qt</w:t>
      </w:r>
      <w:proofErr w:type="spellEnd"/>
      <w:r>
        <w:t>) ne használjon! A fejlesztéshez tetszőleges IDE használható, de ne legyenek platformfüggő kódrészletek a kódban!</w:t>
      </w:r>
    </w:p>
    <w:p w14:paraId="6EF78C9F" w14:textId="136A7FBD" w:rsidR="00293FC5" w:rsidRDefault="00D908A5">
      <w:r>
        <w:t>A forrásfájlokat (csak .</w:t>
      </w:r>
      <w:proofErr w:type="spellStart"/>
      <w:r>
        <w:t>cpp</w:t>
      </w:r>
      <w:proofErr w:type="spellEnd"/>
      <w:r>
        <w:t>, .h, .c, .</w:t>
      </w:r>
      <w:proofErr w:type="gramStart"/>
      <w:r>
        <w:t>cc,</w:t>
      </w:r>
      <w:proofErr w:type="gramEnd"/>
      <w:r>
        <w:t xml:space="preserve"> stb. fájlokat, a projekt fájlokat, binárist és egyéb fájlokat ne) küldje el emailben az </w:t>
      </w:r>
      <w:hyperlink r:id="rId11">
        <w:r>
          <w:rPr>
            <w:color w:val="1155CC"/>
            <w:u w:val="single"/>
          </w:rPr>
          <w:t>osz.oliver@sze.hu</w:t>
        </w:r>
      </w:hyperlink>
      <w:r>
        <w:t xml:space="preserve"> címre egyetlen </w:t>
      </w:r>
      <w:r>
        <w:rPr>
          <w:rFonts w:ascii="Courier New" w:eastAsia="Courier New" w:hAnsi="Courier New" w:cs="Courier New"/>
        </w:rPr>
        <w:t>Nev_Neptunkod.zip</w:t>
      </w:r>
      <w:r>
        <w:t xml:space="preserve"> fájlban. Beküldési határidő: 2020. május 3. Részleges megoldást is lehet küldeni ellenőrzésre, ekkor az email szövegében jelezze, hogy meddig van készen. A teljes megoldás elfogadását követően egy személyes konzultáció során kell bizonyítania az eredeti szerzőséget. Ennek lebonyolításáról emailben fog további információkat kapni. Frissítés: A járványhelyzet miatt, ha kérdéses a megoldás eredetisége, a védésre online </w:t>
      </w:r>
      <w:proofErr w:type="spellStart"/>
      <w:r>
        <w:t>videochat</w:t>
      </w:r>
      <w:proofErr w:type="spellEnd"/>
      <w:r>
        <w:t xml:space="preserve"> formájában kerül sor.</w:t>
      </w:r>
    </w:p>
    <w:p w14:paraId="77B3351F" w14:textId="3109E0B2" w:rsidR="003C27FE" w:rsidRDefault="003C27FE"/>
    <w:p w14:paraId="62FDDF02" w14:textId="40614178" w:rsidR="003C27FE" w:rsidRDefault="003C27FE"/>
    <w:sdt>
      <w:sdtPr>
        <w:rPr>
          <w:lang w:val="hu-HU"/>
        </w:rPr>
        <w:id w:val="-1758743932"/>
        <w:docPartObj>
          <w:docPartGallery w:val="Bibliographies"/>
          <w:docPartUnique/>
        </w:docPartObj>
      </w:sdtPr>
      <w:sdtEndPr>
        <w:rPr>
          <w:sz w:val="22"/>
          <w:szCs w:val="22"/>
          <w:lang w:val="hu"/>
        </w:rPr>
      </w:sdtEndPr>
      <w:sdtContent>
        <w:p w14:paraId="1EAD080E" w14:textId="638DA23E" w:rsidR="005A0239" w:rsidRDefault="005A0239">
          <w:pPr>
            <w:pStyle w:val="Cmsor1"/>
          </w:pPr>
          <w:r>
            <w:rPr>
              <w:lang w:val="hu-HU"/>
            </w:rPr>
            <w:t>Irodalomjegyzék</w:t>
          </w:r>
        </w:p>
        <w:sdt>
          <w:sdtPr>
            <w:id w:val="111145805"/>
            <w:bibliography/>
          </w:sdtPr>
          <w:sdtContent>
            <w:p w14:paraId="7B6A45FE" w14:textId="77777777" w:rsidR="00871EC7" w:rsidRDefault="005A0239" w:rsidP="00871EC7">
              <w:pPr>
                <w:pStyle w:val="Irodalomjegyzk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871EC7">
                <w:rPr>
                  <w:b/>
                  <w:bCs/>
                  <w:noProof/>
                </w:rPr>
                <w:t>Béla Szerző</w:t>
              </w:r>
              <w:r w:rsidR="00871EC7">
                <w:rPr>
                  <w:noProof/>
                </w:rPr>
                <w:t xml:space="preserve"> A hivatkozott lap címe [Online] // Ez egy Webloldal. - 2020. április 18.. - www.ezegyweboldal.hu/ezahivatkozottlap.html.</w:t>
              </w:r>
            </w:p>
            <w:p w14:paraId="370C16EA" w14:textId="77777777" w:rsidR="00871EC7" w:rsidRDefault="00871EC7" w:rsidP="00871EC7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Borsodi Zoltán</w:t>
              </w:r>
              <w:r>
                <w:rPr>
                  <w:noProof/>
                </w:rPr>
                <w:t xml:space="preserve"> Ez egy könyv címe [Könyv]. - Kőszeg : A kiadó neve, 2012.</w:t>
              </w:r>
            </w:p>
            <w:p w14:paraId="6F1AB310" w14:textId="470D47F0" w:rsidR="005A0239" w:rsidRDefault="005A0239" w:rsidP="00871EC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A3CD66E" w14:textId="193B9AC4" w:rsidR="005A0239" w:rsidRDefault="005A0239" w:rsidP="005A0239"/>
    <w:p w14:paraId="26A57432" w14:textId="7E6BA5AE" w:rsidR="003C27FE" w:rsidRDefault="003C27FE" w:rsidP="003C27FE"/>
    <w:p w14:paraId="6E196817" w14:textId="77777777" w:rsidR="003C27FE" w:rsidRDefault="003C27FE"/>
    <w:sectPr w:rsidR="003C27FE">
      <w:pgSz w:w="11906" w:h="16838"/>
      <w:pgMar w:top="1133" w:right="1150" w:bottom="1133" w:left="115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026BB"/>
    <w:multiLevelType w:val="multilevel"/>
    <w:tmpl w:val="320695EA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" w15:restartNumberingAfterBreak="0">
    <w:nsid w:val="29CF1831"/>
    <w:multiLevelType w:val="multilevel"/>
    <w:tmpl w:val="6734AE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A2840A9"/>
    <w:multiLevelType w:val="multilevel"/>
    <w:tmpl w:val="A1DAB1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3FC5"/>
    <w:rsid w:val="00293FC5"/>
    <w:rsid w:val="0036712F"/>
    <w:rsid w:val="003C27FE"/>
    <w:rsid w:val="005A0239"/>
    <w:rsid w:val="00871EC7"/>
    <w:rsid w:val="008C2435"/>
    <w:rsid w:val="00D90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78C55"/>
  <w15:docId w15:val="{0D71A212-9A4A-4851-9BF0-B9E889D3E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hu" w:eastAsia="hu-HU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pPr>
      <w:keepNext/>
      <w:keepLines/>
      <w:spacing w:before="400" w:after="120"/>
      <w:jc w:val="left"/>
      <w:outlineLvl w:val="0"/>
    </w:pPr>
    <w:rPr>
      <w:sz w:val="36"/>
      <w:szCs w:val="36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360" w:after="120"/>
      <w:jc w:val="left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keepLines/>
      <w:spacing w:after="80"/>
      <w:ind w:left="566" w:hanging="425"/>
      <w:jc w:val="left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  <w:jc w:val="left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Cmsor1Char">
    <w:name w:val="Címsor 1 Char"/>
    <w:basedOn w:val="Bekezdsalapbettpusa"/>
    <w:link w:val="Cmsor1"/>
    <w:uiPriority w:val="9"/>
    <w:rsid w:val="003C27FE"/>
    <w:rPr>
      <w:sz w:val="36"/>
      <w:szCs w:val="36"/>
    </w:rPr>
  </w:style>
  <w:style w:type="paragraph" w:styleId="Irodalomjegyzk">
    <w:name w:val="Bibliography"/>
    <w:basedOn w:val="Norml"/>
    <w:next w:val="Norml"/>
    <w:uiPriority w:val="37"/>
    <w:unhideWhenUsed/>
    <w:rsid w:val="003C27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8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mklub.hu/azul-9478.html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ocs.google.com/document/d/1iA5Wihm0Z1MXEwCERq898tvo6sBO9w79-h6JBzLpkg4/edit?usp=sharing" TargetMode="External"/><Relationship Id="rId11" Type="http://schemas.openxmlformats.org/officeDocument/2006/relationships/hyperlink" Target="mailto:osz.oliver@sze.hu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youtube.com/watch?v=4tQnl9EC8m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gemklub.hu/media/blfa_files/Azul_j%C3%A1t%C3%A9kszab%C3%A1ly_G%C3%A9mklub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ZT — Név szerinti rendezés" Version="2003">
  <b:Source>
    <b:Tag>Bor12</b:Tag>
    <b:SourceType>Book</b:SourceType>
    <b:Guid>{73F9F64C-D271-4CDF-9601-3A7E0AF18FA0}</b:Guid>
    <b:Author>
      <b:Author>
        <b:NameList>
          <b:Person>
            <b:Last>Borsodi</b:Last>
            <b:First>Zoltán</b:First>
          </b:Person>
        </b:NameList>
      </b:Author>
    </b:Author>
    <b:Title>Ez egy könyv címe</b:Title>
    <b:Year>2012</b:Year>
    <b:City>Kőszeg</b:City>
    <b:Publisher>A kiadó neve</b:Publisher>
    <b:RefOrder>1</b:RefOrder>
  </b:Source>
  <b:Source>
    <b:Tag>Bél20</b:Tag>
    <b:SourceType>InternetSite</b:SourceType>
    <b:Guid>{8559A11B-38E7-461F-901C-9055CE689168}</b:Guid>
    <b:Title>A hivatkozott lap címe</b:Title>
    <b:Year>2020</b:Year>
    <b:Author>
      <b:Author>
        <b:NameList>
          <b:Person>
            <b:Last>Béla</b:Last>
            <b:First>Szerző</b:First>
          </b:Person>
        </b:NameList>
      </b:Author>
    </b:Author>
    <b:InternetSiteTitle>Ez egy Webloldal</b:InternetSiteTitle>
    <b:Month>április</b:Month>
    <b:Day>18.</b:Day>
    <b:URL>www.ezegyweboldal.hu/ezahivatkozottlap.html</b:URL>
    <b:RefOrder>2</b:RefOrder>
  </b:Source>
</b:Sources>
</file>

<file path=customXml/itemProps1.xml><?xml version="1.0" encoding="utf-8"?>
<ds:datastoreItem xmlns:ds="http://schemas.openxmlformats.org/officeDocument/2006/customXml" ds:itemID="{94C120C4-41B4-42D0-A5E0-327927D34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6</Pages>
  <Words>1596</Words>
  <Characters>11017</Characters>
  <Application>Microsoft Office Word</Application>
  <DocSecurity>0</DocSecurity>
  <Lines>91</Lines>
  <Paragraphs>25</Paragraphs>
  <ScaleCrop>false</ScaleCrop>
  <Company/>
  <LinksUpToDate>false</LinksUpToDate>
  <CharactersWithSpaces>12588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Zoltán Borsodi</cp:lastModifiedBy>
  <cp:revision>7</cp:revision>
  <dcterms:created xsi:type="dcterms:W3CDTF">2020-04-05T08:34:00Z</dcterms:created>
  <dcterms:modified xsi:type="dcterms:W3CDTF">2020-04-18T11:12:00Z</dcterms:modified>
</cp:coreProperties>
</file>