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F55506" w:rsidR="001872FB" w:rsidP="759029DA" w:rsidRDefault="221BBD3B" w14:paraId="24D7CE7E" w14:textId="1E88760C">
      <w:pPr>
        <w:pStyle w:val="Heading1"/>
        <w:numPr>
          <w:ilvl w:val="0"/>
          <w:numId w:val="0"/>
        </w:numPr>
        <w:rPr>
          <w:rFonts w:ascii="Arial" w:hAnsi="Arial"/>
          <w:b w:val="0"/>
          <w:bCs w:val="0"/>
          <w:caps w:val="0"/>
          <w:sz w:val="20"/>
          <w:szCs w:val="20"/>
        </w:rPr>
      </w:pPr>
      <w:r>
        <w:t>1.</w:t>
      </w:r>
      <w:r w:rsidR="7F844EDB">
        <w:t xml:space="preserve"> Design</w:t>
      </w:r>
      <w:r w:rsidR="001872FB">
        <w:t xml:space="preserve"> requirements/constraints</w:t>
      </w:r>
      <w:r w:rsidR="001872FB">
        <w:rPr>
          <w:caps w:val="0"/>
        </w:rPr>
        <w:t xml:space="preserve"> </w:t>
      </w:r>
    </w:p>
    <w:p w:rsidR="759029DA" w:rsidP="064942AE" w:rsidRDefault="6842511C" w14:paraId="70F1FDF1" w14:textId="6ACCBCD5">
      <w:r w:rsidR="252381ED">
        <w:rPr/>
        <w:t xml:space="preserve">The </w:t>
      </w:r>
      <w:proofErr w:type="spellStart"/>
      <w:r w:rsidR="252381ED">
        <w:rPr/>
        <w:t>Quicket</w:t>
      </w:r>
      <w:proofErr w:type="spellEnd"/>
      <w:r w:rsidR="252381ED">
        <w:rPr/>
        <w:t xml:space="preserve"> System sets out to revolutionize </w:t>
      </w:r>
      <w:r w:rsidR="686B32C4">
        <w:rPr/>
        <w:t>an area</w:t>
      </w:r>
      <w:r w:rsidR="252381ED">
        <w:rPr/>
        <w:t xml:space="preserve"> everyone </w:t>
      </w:r>
      <w:proofErr w:type="gramStart"/>
      <w:r w:rsidR="4CAD5BEB">
        <w:rPr/>
        <w:t>understands</w:t>
      </w:r>
      <w:r w:rsidR="0A89239C">
        <w:rPr/>
        <w:t>:</w:t>
      </w:r>
      <w:proofErr w:type="gramEnd"/>
      <w:r w:rsidR="252381ED">
        <w:rPr/>
        <w:t xml:space="preserve"> waiting in li</w:t>
      </w:r>
      <w:r w:rsidR="1F44E99A">
        <w:rPr/>
        <w:t xml:space="preserve">ne. </w:t>
      </w:r>
      <w:r w:rsidR="1826D7B2">
        <w:rPr/>
        <w:t>Currently</w:t>
      </w:r>
      <w:r w:rsidR="31867BAE">
        <w:rPr/>
        <w:t xml:space="preserve">, almost all ticketing systems </w:t>
      </w:r>
      <w:r w:rsidR="4CBFD221">
        <w:rPr/>
        <w:t>operate on</w:t>
      </w:r>
      <w:r w:rsidR="7EB4D758">
        <w:rPr/>
        <w:t xml:space="preserve"> the</w:t>
      </w:r>
      <w:r w:rsidR="52B507D7">
        <w:rPr/>
        <w:t xml:space="preserve"> two </w:t>
      </w:r>
      <w:r w:rsidR="65B47CD1">
        <w:rPr/>
        <w:t>fundamentals</w:t>
      </w:r>
      <w:r w:rsidR="4A891F96">
        <w:rPr/>
        <w:t xml:space="preserve"> of </w:t>
      </w:r>
      <w:r w:rsidR="55DD67F3">
        <w:rPr/>
        <w:t>single</w:t>
      </w:r>
      <w:r w:rsidR="31867BAE">
        <w:rPr/>
        <w:t xml:space="preserve"> ticket </w:t>
      </w:r>
      <w:r w:rsidR="7C1AB16D">
        <w:rPr/>
        <w:t>processing</w:t>
      </w:r>
      <w:r w:rsidR="31867BAE">
        <w:rPr/>
        <w:t xml:space="preserve"> and </w:t>
      </w:r>
      <w:r w:rsidR="742F4947">
        <w:rPr/>
        <w:t>a non-continuous queue flow</w:t>
      </w:r>
      <w:r w:rsidR="7527F402">
        <w:rPr/>
        <w:t>.</w:t>
      </w:r>
      <w:r w:rsidR="5B384174">
        <w:rPr/>
        <w:t xml:space="preserve"> The</w:t>
      </w:r>
      <w:r w:rsidR="7527F402">
        <w:rPr/>
        <w:t xml:space="preserve"> </w:t>
      </w:r>
      <w:proofErr w:type="spellStart"/>
      <w:r w:rsidR="6FCA68AA">
        <w:rPr/>
        <w:t>Quicket</w:t>
      </w:r>
      <w:proofErr w:type="spellEnd"/>
      <w:r w:rsidR="6FCA68AA">
        <w:rPr/>
        <w:t xml:space="preserve"> System </w:t>
      </w:r>
      <w:r w:rsidR="2A2562DD">
        <w:rPr/>
        <w:t xml:space="preserve">offers a </w:t>
      </w:r>
      <w:r w:rsidR="7B571735">
        <w:rPr/>
        <w:t>new</w:t>
      </w:r>
      <w:r w:rsidR="2A2562DD">
        <w:rPr/>
        <w:t xml:space="preserve"> option,</w:t>
      </w:r>
      <w:r w:rsidR="6FCA68AA">
        <w:rPr/>
        <w:t xml:space="preserve"> a system that </w:t>
      </w:r>
      <w:r w:rsidR="71952690">
        <w:rPr/>
        <w:t>accommodates multiple</w:t>
      </w:r>
      <w:r w:rsidR="7272F574">
        <w:rPr/>
        <w:t xml:space="preserve"> customers at one time and</w:t>
      </w:r>
      <w:r w:rsidR="4D7229F5">
        <w:rPr/>
        <w:t xml:space="preserve"> only</w:t>
      </w:r>
      <w:r w:rsidR="0DB1A2B1">
        <w:rPr/>
        <w:t xml:space="preserve"> stops customers</w:t>
      </w:r>
      <w:r w:rsidR="18DEB43D">
        <w:rPr/>
        <w:t xml:space="preserve"> </w:t>
      </w:r>
      <w:r w:rsidR="0DB1A2B1">
        <w:rPr/>
        <w:t xml:space="preserve">upon an error. </w:t>
      </w:r>
      <w:r w:rsidR="4FA92421">
        <w:rPr/>
        <w:t xml:space="preserve">It </w:t>
      </w:r>
      <w:r w:rsidR="2334A69B">
        <w:rPr/>
        <w:t>uses</w:t>
      </w:r>
      <w:r w:rsidR="4FA92421">
        <w:rPr/>
        <w:t xml:space="preserve"> a passive approach</w:t>
      </w:r>
      <w:r w:rsidR="0A0190B0">
        <w:rPr/>
        <w:t xml:space="preserve"> through radio frequency identification (RFID)</w:t>
      </w:r>
      <w:r w:rsidR="4FA92421">
        <w:rPr/>
        <w:t xml:space="preserve"> that improves </w:t>
      </w:r>
      <w:r w:rsidR="5C552A1B">
        <w:rPr/>
        <w:t>efficiency</w:t>
      </w:r>
      <w:r w:rsidR="4FA92421">
        <w:rPr/>
        <w:t xml:space="preserve"> and reduces contact between parties. This doc</w:t>
      </w:r>
      <w:r w:rsidR="79BB6904">
        <w:rPr/>
        <w:t xml:space="preserve">ument </w:t>
      </w:r>
      <w:r w:rsidR="7F8A6B08">
        <w:rPr/>
        <w:t>divides</w:t>
      </w:r>
      <w:r w:rsidR="18186838">
        <w:rPr/>
        <w:t xml:space="preserve"> several design constraints for </w:t>
      </w:r>
      <w:r w:rsidR="03C50640">
        <w:rPr/>
        <w:t xml:space="preserve">The </w:t>
      </w:r>
      <w:proofErr w:type="spellStart"/>
      <w:r w:rsidR="18186838">
        <w:rPr/>
        <w:t>Quicket</w:t>
      </w:r>
      <w:proofErr w:type="spellEnd"/>
      <w:r w:rsidR="18186838">
        <w:rPr/>
        <w:t xml:space="preserve"> System into three catego</w:t>
      </w:r>
      <w:r w:rsidR="62F13430">
        <w:rPr/>
        <w:t xml:space="preserve">ries of </w:t>
      </w:r>
      <w:r w:rsidR="66A9430E">
        <w:rPr/>
        <w:t>technical</w:t>
      </w:r>
      <w:r w:rsidR="62F13430">
        <w:rPr/>
        <w:t xml:space="preserve"> design constraints, practical design constraints, and constraints based on engineering standards.</w:t>
      </w:r>
    </w:p>
    <w:p w:rsidR="001872FB" w:rsidP="16249018" w:rsidRDefault="760DD084" w14:paraId="57760A41" w14:textId="58995024">
      <w:pPr>
        <w:pStyle w:val="Heading2"/>
        <w:numPr>
          <w:ilvl w:val="1"/>
          <w:numId w:val="0"/>
        </w:numPr>
      </w:pPr>
      <w:bookmarkStart w:name="_Ref493839123" w:id="0"/>
      <w:bookmarkStart w:name="_Toc29196998" w:id="1"/>
      <w:r>
        <w:t xml:space="preserve">1.1 </w:t>
      </w:r>
      <w:r w:rsidR="001872FB">
        <w:t>Technical Design Constraints</w:t>
      </w:r>
      <w:bookmarkEnd w:id="0"/>
      <w:bookmarkEnd w:id="1"/>
    </w:p>
    <w:p w:rsidR="4BD8B51A" w:rsidP="064942AE" w:rsidRDefault="398695BA" w14:paraId="676CA021" w14:textId="7E8C2377">
      <w:r w:rsidR="455F945B">
        <w:rPr>
          <w:b w:val="0"/>
          <w:bCs w:val="0"/>
        </w:rPr>
        <w:t xml:space="preserve">The </w:t>
      </w:r>
      <w:proofErr w:type="spellStart"/>
      <w:r w:rsidR="4BD8B51A">
        <w:rPr>
          <w:b w:val="0"/>
          <w:bCs w:val="0"/>
        </w:rPr>
        <w:t>Quicket</w:t>
      </w:r>
      <w:proofErr w:type="spellEnd"/>
      <w:r w:rsidR="4BD8B51A">
        <w:rPr>
          <w:b w:val="0"/>
          <w:bCs w:val="0"/>
        </w:rPr>
        <w:t xml:space="preserve"> System </w:t>
      </w:r>
      <w:r w:rsidR="47BBB322">
        <w:rPr>
          <w:b w:val="0"/>
          <w:bCs w:val="0"/>
        </w:rPr>
        <w:t>meets</w:t>
      </w:r>
      <w:r w:rsidR="564E8B40">
        <w:rPr>
          <w:b w:val="0"/>
          <w:bCs w:val="0"/>
        </w:rPr>
        <w:t xml:space="preserve"> numerous technical constraints</w:t>
      </w:r>
      <w:r w:rsidR="4BD8B51A">
        <w:rPr>
          <w:b w:val="0"/>
          <w:bCs w:val="0"/>
        </w:rPr>
        <w:t xml:space="preserve"> </w:t>
      </w:r>
      <w:r w:rsidR="4BD8B51A">
        <w:rPr>
          <w:b w:val="0"/>
          <w:bCs w:val="0"/>
        </w:rPr>
        <w:t xml:space="preserve">to provide </w:t>
      </w:r>
      <w:r w:rsidR="325A1C13">
        <w:rPr>
          <w:b w:val="0"/>
          <w:bCs w:val="0"/>
        </w:rPr>
        <w:t>a competitive and universally applicable product.</w:t>
      </w:r>
      <w:r w:rsidR="13880D04">
        <w:rPr/>
        <w:t xml:space="preserve"> Th</w:t>
      </w:r>
      <w:r w:rsidR="325A1C13">
        <w:rPr/>
        <w:t xml:space="preserve">ese metrics </w:t>
      </w:r>
      <w:r w:rsidR="26C360B9">
        <w:rPr/>
        <w:t>are testable to prove the functionality of the system and are detailed below</w:t>
      </w:r>
      <w:r w:rsidR="2B688911">
        <w:rPr/>
        <w:t xml:space="preserve"> in Table 1.1</w:t>
      </w:r>
      <w:r w:rsidR="26C360B9">
        <w:rPr/>
        <w:t>.</w:t>
      </w:r>
    </w:p>
    <w:p w:rsidR="001872FB" w:rsidP="5B85376B" w:rsidRDefault="001872FB" w14:paraId="73B5826D" w14:textId="77777777">
      <w:pPr>
        <w:pStyle w:val="SDTable"/>
        <w:rPr>
          <w:b w:val="0"/>
          <w:bCs w:val="0"/>
        </w:rPr>
      </w:pPr>
      <w:r w:rsidR="001872FB">
        <w:rPr>
          <w:b w:val="0"/>
          <w:bCs w:val="0"/>
        </w:rPr>
        <w:t>Table 1.1. Technical Design Constraints</w:t>
      </w:r>
    </w:p>
    <w:tbl>
      <w:tblPr>
        <w:tblStyle w:val="PlainTable2"/>
        <w:tblW w:w="0" w:type="auto"/>
        <w:tblLook w:val="0000" w:firstRow="0" w:lastRow="0" w:firstColumn="0" w:lastColumn="0" w:noHBand="0" w:noVBand="0"/>
      </w:tblPr>
      <w:tblGrid>
        <w:gridCol w:w="1717"/>
        <w:gridCol w:w="7633"/>
      </w:tblGrid>
      <w:tr w:rsidR="001872FB" w:rsidTr="7692FF3C" w14:paraId="544DEBD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872FB" w:rsidP="669EDAAE" w:rsidRDefault="001872FB" w14:paraId="155984A3" w14:textId="77777777">
            <w:pPr>
              <w:rPr>
                <w:sz w:val="22"/>
                <w:szCs w:val="22"/>
              </w:rPr>
            </w:pPr>
            <w:r w:rsidRPr="669EDAAE">
              <w:rPr>
                <w:b/>
                <w:bCs/>
                <w:sz w:val="22"/>
                <w:szCs w:val="22"/>
              </w:rPr>
              <w:t>Name</w:t>
            </w:r>
            <w:r w:rsidRPr="669EDAAE">
              <w:rPr>
                <w:sz w:val="22"/>
                <w:szCs w:val="22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872FB" w:rsidP="669EDAAE" w:rsidRDefault="001872FB" w14:paraId="26423091" w14:textId="1EF14014">
            <w:pPr>
              <w:rPr>
                <w:sz w:val="22"/>
                <w:szCs w:val="22"/>
              </w:rPr>
            </w:pPr>
            <w:r w:rsidRPr="669EDAAE">
              <w:rPr>
                <w:b/>
                <w:bCs/>
                <w:sz w:val="22"/>
                <w:szCs w:val="22"/>
              </w:rPr>
              <w:t>Description</w:t>
            </w:r>
            <w:r w:rsidRPr="669EDAAE">
              <w:rPr>
                <w:sz w:val="22"/>
                <w:szCs w:val="22"/>
              </w:rPr>
              <w:t xml:space="preserve"> </w:t>
            </w:r>
          </w:p>
        </w:tc>
      </w:tr>
      <w:tr w:rsidR="001872FB" w:rsidTr="7692FF3C" w14:paraId="1AF35F78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872FB" w:rsidP="669EDAAE" w:rsidRDefault="7ADC69BF" w14:paraId="4C5E582C" w14:textId="34C5F23F">
            <w:pPr>
              <w:rPr>
                <w:sz w:val="22"/>
                <w:szCs w:val="22"/>
              </w:rPr>
            </w:pPr>
            <w:r w:rsidRPr="669EDAAE">
              <w:rPr>
                <w:sz w:val="22"/>
                <w:szCs w:val="22"/>
              </w:rPr>
              <w:t>Read Co</w:t>
            </w:r>
            <w:r w:rsidRPr="669EDAAE" w:rsidR="16A3CA20">
              <w:rPr>
                <w:sz w:val="22"/>
                <w:szCs w:val="22"/>
              </w:rPr>
              <w:t>unt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872FB" w:rsidP="669EDAAE" w:rsidRDefault="16A3CA20" w14:paraId="5A69767C" w14:textId="37DB5BD6">
            <w:pPr>
              <w:rPr>
                <w:sz w:val="22"/>
                <w:szCs w:val="22"/>
              </w:rPr>
            </w:pPr>
            <w:r w:rsidRPr="7692FF3C" w:rsidR="6CBA8E81">
              <w:rPr>
                <w:sz w:val="22"/>
                <w:szCs w:val="22"/>
              </w:rPr>
              <w:t>The system identif</w:t>
            </w:r>
            <w:r w:rsidRPr="7692FF3C" w:rsidR="1768E413">
              <w:rPr>
                <w:sz w:val="22"/>
                <w:szCs w:val="22"/>
              </w:rPr>
              <w:t>ies</w:t>
            </w:r>
            <w:r w:rsidRPr="7692FF3C" w:rsidR="6CBA8E81">
              <w:rPr>
                <w:sz w:val="22"/>
                <w:szCs w:val="22"/>
              </w:rPr>
              <w:t xml:space="preserve"> up to</w:t>
            </w:r>
            <w:r w:rsidRPr="7692FF3C" w:rsidR="6CBA8E81">
              <w:rPr>
                <w:sz w:val="22"/>
                <w:szCs w:val="22"/>
              </w:rPr>
              <w:t xml:space="preserve"> </w:t>
            </w:r>
            <w:r w:rsidRPr="7692FF3C" w:rsidR="7A7CDD3E">
              <w:rPr>
                <w:sz w:val="22"/>
                <w:szCs w:val="22"/>
              </w:rPr>
              <w:t>two</w:t>
            </w:r>
            <w:r w:rsidRPr="7692FF3C" w:rsidR="6CBA8E81">
              <w:rPr>
                <w:sz w:val="22"/>
                <w:szCs w:val="22"/>
              </w:rPr>
              <w:t xml:space="preserve"> t</w:t>
            </w:r>
            <w:r w:rsidRPr="7692FF3C" w:rsidR="2D22A350">
              <w:rPr>
                <w:sz w:val="22"/>
                <w:szCs w:val="22"/>
              </w:rPr>
              <w:t>ag</w:t>
            </w:r>
            <w:r w:rsidRPr="7692FF3C" w:rsidR="6CBA8E81">
              <w:rPr>
                <w:sz w:val="22"/>
                <w:szCs w:val="22"/>
              </w:rPr>
              <w:t>s a</w:t>
            </w:r>
            <w:r w:rsidRPr="7692FF3C" w:rsidR="3489395B">
              <w:rPr>
                <w:sz w:val="22"/>
                <w:szCs w:val="22"/>
              </w:rPr>
              <w:t>t</w:t>
            </w:r>
            <w:r w:rsidRPr="7692FF3C" w:rsidR="6CBA8E81">
              <w:rPr>
                <w:sz w:val="22"/>
                <w:szCs w:val="22"/>
              </w:rPr>
              <w:t xml:space="preserve"> once.</w:t>
            </w:r>
          </w:p>
        </w:tc>
      </w:tr>
      <w:tr w:rsidR="001872FB" w:rsidTr="7692FF3C" w14:paraId="2605C6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872FB" w:rsidP="669EDAAE" w:rsidRDefault="1FEF3CEA" w14:paraId="05A25211" w14:textId="328135F3">
            <w:pPr>
              <w:rPr>
                <w:sz w:val="22"/>
                <w:szCs w:val="22"/>
              </w:rPr>
            </w:pPr>
            <w:r w:rsidRPr="669EDAAE">
              <w:rPr>
                <w:sz w:val="22"/>
                <w:szCs w:val="22"/>
              </w:rPr>
              <w:t>Range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872FB" w:rsidP="669EDAAE" w:rsidRDefault="1FEF3CEA" w14:paraId="3F3316FD" w14:textId="70E661B7">
            <w:pPr>
              <w:rPr>
                <w:sz w:val="22"/>
                <w:szCs w:val="22"/>
              </w:rPr>
            </w:pPr>
            <w:r w:rsidRPr="669EDAAE">
              <w:rPr>
                <w:sz w:val="22"/>
                <w:szCs w:val="22"/>
              </w:rPr>
              <w:t xml:space="preserve">The reader </w:t>
            </w:r>
            <w:r w:rsidRPr="669EDAAE" w:rsidR="6A04F414">
              <w:rPr>
                <w:sz w:val="22"/>
                <w:szCs w:val="22"/>
              </w:rPr>
              <w:t>operates</w:t>
            </w:r>
            <w:r w:rsidRPr="669EDAAE">
              <w:rPr>
                <w:sz w:val="22"/>
                <w:szCs w:val="22"/>
              </w:rPr>
              <w:t xml:space="preserve"> within a</w:t>
            </w:r>
            <w:r w:rsidRPr="669EDAAE" w:rsidR="4A9156A8">
              <w:rPr>
                <w:sz w:val="22"/>
                <w:szCs w:val="22"/>
              </w:rPr>
              <w:t xml:space="preserve"> </w:t>
            </w:r>
            <w:r w:rsidRPr="669EDAAE" w:rsidR="4AC7F743">
              <w:rPr>
                <w:sz w:val="22"/>
                <w:szCs w:val="22"/>
              </w:rPr>
              <w:t>2-meter</w:t>
            </w:r>
            <w:r w:rsidRPr="669EDAAE">
              <w:rPr>
                <w:sz w:val="22"/>
                <w:szCs w:val="22"/>
              </w:rPr>
              <w:t xml:space="preserve"> range</w:t>
            </w:r>
            <w:r w:rsidRPr="669EDAAE" w:rsidR="333A6B09">
              <w:rPr>
                <w:sz w:val="22"/>
                <w:szCs w:val="22"/>
              </w:rPr>
              <w:t xml:space="preserve"> of t</w:t>
            </w:r>
            <w:r w:rsidRPr="669EDAAE" w:rsidR="7FB76B3A">
              <w:rPr>
                <w:sz w:val="22"/>
                <w:szCs w:val="22"/>
              </w:rPr>
              <w:t>ag</w:t>
            </w:r>
            <w:r w:rsidRPr="669EDAAE" w:rsidR="333A6B09">
              <w:rPr>
                <w:sz w:val="22"/>
                <w:szCs w:val="22"/>
              </w:rPr>
              <w:t>s</w:t>
            </w:r>
            <w:r w:rsidRPr="669EDAAE" w:rsidR="17F030DE">
              <w:rPr>
                <w:sz w:val="22"/>
                <w:szCs w:val="22"/>
              </w:rPr>
              <w:t>.</w:t>
            </w:r>
          </w:p>
        </w:tc>
      </w:tr>
      <w:tr w:rsidR="13B4DB78" w:rsidTr="7692FF3C" w14:paraId="70E03B5D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  <w:tcMar/>
          </w:tcPr>
          <w:p w:rsidR="5B38A687" w:rsidP="669EDAAE" w:rsidRDefault="1FEF3CEA" w14:paraId="18C93398" w14:textId="2D313872">
            <w:pPr>
              <w:rPr>
                <w:sz w:val="22"/>
                <w:szCs w:val="22"/>
              </w:rPr>
            </w:pPr>
            <w:r w:rsidRPr="669EDAAE">
              <w:rPr>
                <w:sz w:val="22"/>
                <w:szCs w:val="22"/>
              </w:rPr>
              <w:t>Re</w:t>
            </w:r>
            <w:r w:rsidRPr="669EDAAE" w:rsidR="0C81A2F3">
              <w:rPr>
                <w:sz w:val="22"/>
                <w:szCs w:val="22"/>
              </w:rPr>
              <w:t>sponse 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47" w:type="dxa"/>
            <w:tcMar/>
          </w:tcPr>
          <w:p w:rsidR="05CEA1A1" w:rsidP="064942AE" w:rsidRDefault="297CEE6B" w14:paraId="2548F40A" w14:textId="6F7540DF">
            <w:pPr>
              <w:rPr>
                <w:sz w:val="22"/>
                <w:szCs w:val="22"/>
              </w:rPr>
            </w:pPr>
            <w:r w:rsidRPr="064942AE">
              <w:rPr>
                <w:sz w:val="22"/>
                <w:szCs w:val="22"/>
              </w:rPr>
              <w:t xml:space="preserve">The system </w:t>
            </w:r>
            <w:r w:rsidRPr="064942AE" w:rsidR="15E16B3D">
              <w:rPr>
                <w:sz w:val="22"/>
                <w:szCs w:val="22"/>
              </w:rPr>
              <w:t>signals</w:t>
            </w:r>
            <w:r w:rsidRPr="064942AE">
              <w:rPr>
                <w:sz w:val="22"/>
                <w:szCs w:val="22"/>
              </w:rPr>
              <w:t xml:space="preserve"> errors within</w:t>
            </w:r>
            <w:r w:rsidRPr="064942AE" w:rsidR="7CA41C65">
              <w:rPr>
                <w:sz w:val="22"/>
                <w:szCs w:val="22"/>
              </w:rPr>
              <w:t xml:space="preserve"> </w:t>
            </w:r>
            <w:r w:rsidRPr="064942AE" w:rsidR="4877EB96">
              <w:rPr>
                <w:sz w:val="22"/>
                <w:szCs w:val="22"/>
              </w:rPr>
              <w:t>2</w:t>
            </w:r>
            <w:r w:rsidRPr="064942AE" w:rsidR="7CA41C65">
              <w:rPr>
                <w:sz w:val="22"/>
                <w:szCs w:val="22"/>
              </w:rPr>
              <w:t xml:space="preserve"> seconds </w:t>
            </w:r>
            <w:r w:rsidRPr="064942AE">
              <w:rPr>
                <w:sz w:val="22"/>
                <w:szCs w:val="22"/>
              </w:rPr>
              <w:t xml:space="preserve">of </w:t>
            </w:r>
            <w:r w:rsidRPr="064942AE" w:rsidR="13D2BE51">
              <w:rPr>
                <w:sz w:val="22"/>
                <w:szCs w:val="22"/>
              </w:rPr>
              <w:t xml:space="preserve">attempting to </w:t>
            </w:r>
            <w:r w:rsidRPr="064942AE">
              <w:rPr>
                <w:sz w:val="22"/>
                <w:szCs w:val="22"/>
              </w:rPr>
              <w:t xml:space="preserve">read </w:t>
            </w:r>
            <w:r w:rsidRPr="064942AE" w:rsidR="10D344DC">
              <w:rPr>
                <w:sz w:val="22"/>
                <w:szCs w:val="22"/>
              </w:rPr>
              <w:t xml:space="preserve">a </w:t>
            </w:r>
            <w:r w:rsidRPr="064942AE">
              <w:rPr>
                <w:sz w:val="22"/>
                <w:szCs w:val="22"/>
              </w:rPr>
              <w:t>t</w:t>
            </w:r>
            <w:r w:rsidRPr="064942AE" w:rsidR="25BCA3E0">
              <w:rPr>
                <w:sz w:val="22"/>
                <w:szCs w:val="22"/>
              </w:rPr>
              <w:t>ag</w:t>
            </w:r>
            <w:r w:rsidRPr="064942AE">
              <w:rPr>
                <w:sz w:val="22"/>
                <w:szCs w:val="22"/>
              </w:rPr>
              <w:t>.</w:t>
            </w:r>
          </w:p>
        </w:tc>
      </w:tr>
      <w:tr w:rsidR="001872FB" w:rsidTr="7692FF3C" w14:paraId="0E1720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872FB" w:rsidP="669EDAAE" w:rsidRDefault="297CEE6B" w14:paraId="46960C88" w14:textId="019B761D">
            <w:pPr>
              <w:rPr>
                <w:sz w:val="22"/>
                <w:szCs w:val="22"/>
              </w:rPr>
            </w:pPr>
            <w:r w:rsidRPr="669EDAAE">
              <w:rPr>
                <w:sz w:val="22"/>
                <w:szCs w:val="22"/>
              </w:rPr>
              <w:t xml:space="preserve">Security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872FB" w:rsidP="669EDAAE" w:rsidRDefault="297CEE6B" w14:paraId="056BA7F5" w14:textId="33E2DC0F">
            <w:pPr>
              <w:rPr>
                <w:sz w:val="22"/>
                <w:szCs w:val="22"/>
              </w:rPr>
            </w:pPr>
            <w:r w:rsidRPr="669EDAAE">
              <w:rPr>
                <w:sz w:val="22"/>
                <w:szCs w:val="22"/>
              </w:rPr>
              <w:t>T</w:t>
            </w:r>
            <w:r w:rsidRPr="669EDAAE" w:rsidR="33FC02C2">
              <w:rPr>
                <w:sz w:val="22"/>
                <w:szCs w:val="22"/>
              </w:rPr>
              <w:t>he system</w:t>
            </w:r>
            <w:r w:rsidRPr="669EDAAE" w:rsidR="4323285E">
              <w:rPr>
                <w:sz w:val="22"/>
                <w:szCs w:val="22"/>
              </w:rPr>
              <w:t xml:space="preserve"> </w:t>
            </w:r>
            <w:r w:rsidRPr="669EDAAE">
              <w:rPr>
                <w:sz w:val="22"/>
                <w:szCs w:val="22"/>
              </w:rPr>
              <w:t>determine</w:t>
            </w:r>
            <w:r w:rsidRPr="669EDAAE" w:rsidR="6AE11019">
              <w:rPr>
                <w:sz w:val="22"/>
                <w:szCs w:val="22"/>
              </w:rPr>
              <w:t>s</w:t>
            </w:r>
            <w:r w:rsidRPr="669EDAAE">
              <w:rPr>
                <w:sz w:val="22"/>
                <w:szCs w:val="22"/>
              </w:rPr>
              <w:t xml:space="preserve"> the number of individuals approaching the reader, up to </w:t>
            </w:r>
            <w:r w:rsidRPr="669EDAAE" w:rsidR="023533C2">
              <w:rPr>
                <w:sz w:val="22"/>
                <w:szCs w:val="22"/>
              </w:rPr>
              <w:t>four</w:t>
            </w:r>
            <w:r w:rsidRPr="669EDAAE">
              <w:rPr>
                <w:sz w:val="22"/>
                <w:szCs w:val="22"/>
              </w:rPr>
              <w:t xml:space="preserve"> people.</w:t>
            </w:r>
          </w:p>
        </w:tc>
      </w:tr>
      <w:tr w:rsidR="001872FB" w:rsidTr="7692FF3C" w14:paraId="0C80BD6C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872FB" w:rsidP="669EDAAE" w:rsidRDefault="54877981" w14:paraId="284F0DF5" w14:textId="49EEDA05">
            <w:pPr>
              <w:rPr>
                <w:sz w:val="22"/>
                <w:szCs w:val="22"/>
              </w:rPr>
            </w:pPr>
            <w:r w:rsidRPr="669EDAAE">
              <w:rPr>
                <w:sz w:val="22"/>
                <w:szCs w:val="22"/>
              </w:rPr>
              <w:t>Error Signaling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872FB" w:rsidP="669EDAAE" w:rsidRDefault="22ACA4CE" w14:paraId="7BD7450B" w14:textId="16853B35">
            <w:pPr>
              <w:rPr>
                <w:sz w:val="22"/>
                <w:szCs w:val="22"/>
              </w:rPr>
            </w:pPr>
            <w:r w:rsidRPr="669EDAAE">
              <w:rPr>
                <w:sz w:val="22"/>
                <w:szCs w:val="22"/>
              </w:rPr>
              <w:t xml:space="preserve">The system </w:t>
            </w:r>
            <w:r w:rsidRPr="669EDAAE" w:rsidR="4AF4BB39">
              <w:rPr>
                <w:sz w:val="22"/>
                <w:szCs w:val="22"/>
              </w:rPr>
              <w:t>alert</w:t>
            </w:r>
            <w:r w:rsidRPr="669EDAAE" w:rsidR="57063431">
              <w:rPr>
                <w:sz w:val="22"/>
                <w:szCs w:val="22"/>
              </w:rPr>
              <w:t xml:space="preserve">s both the </w:t>
            </w:r>
            <w:r w:rsidRPr="669EDAAE" w:rsidR="688BE7AE">
              <w:rPr>
                <w:sz w:val="22"/>
                <w:szCs w:val="22"/>
              </w:rPr>
              <w:t>tag holders</w:t>
            </w:r>
            <w:r w:rsidRPr="669EDAAE" w:rsidR="57063431">
              <w:rPr>
                <w:sz w:val="22"/>
                <w:szCs w:val="22"/>
              </w:rPr>
              <w:t xml:space="preserve"> and nearby personnel of errors during ticket validation.</w:t>
            </w:r>
          </w:p>
        </w:tc>
      </w:tr>
    </w:tbl>
    <w:p w:rsidR="16249018" w:rsidP="16249018" w:rsidRDefault="16249018" w14:paraId="5B8FC78E" w14:textId="4EC6878F">
      <w:pPr>
        <w:rPr>
          <w:b/>
          <w:bCs/>
        </w:rPr>
      </w:pPr>
    </w:p>
    <w:p w:rsidR="1C3DC4ED" w:rsidP="5B85376B" w:rsidRDefault="1C3DC4ED" w14:paraId="6BDC97F8" w14:textId="5F9652F3">
      <w:pPr>
        <w:rPr>
          <w:b w:val="1"/>
          <w:bCs w:val="1"/>
        </w:rPr>
      </w:pPr>
      <w:r w:rsidRPr="5B85376B" w:rsidR="1C3DC4ED">
        <w:rPr>
          <w:b w:val="1"/>
          <w:bCs w:val="1"/>
        </w:rPr>
        <w:t xml:space="preserve">1.1.1 </w:t>
      </w:r>
      <w:r w:rsidRPr="5B85376B" w:rsidR="2E48816D">
        <w:rPr>
          <w:b w:val="1"/>
          <w:bCs w:val="1"/>
        </w:rPr>
        <w:t>Read</w:t>
      </w:r>
      <w:r w:rsidRPr="5B85376B" w:rsidR="1C3DC4ED">
        <w:rPr>
          <w:b w:val="1"/>
          <w:bCs w:val="1"/>
        </w:rPr>
        <w:t xml:space="preserve"> Count</w:t>
      </w:r>
    </w:p>
    <w:p w:rsidR="4C6D1C10" w:rsidRDefault="4C6D1C10" w14:paraId="3BFCE009" w14:textId="77F5D1F5">
      <w:r w:rsidR="4C6D1C10">
        <w:rPr/>
        <w:t xml:space="preserve">As </w:t>
      </w:r>
      <w:r w:rsidR="1C3DC4ED">
        <w:rPr/>
        <w:t>long as</w:t>
      </w:r>
      <w:r w:rsidR="1C3DC4ED">
        <w:rPr/>
        <w:t xml:space="preserve"> the RFID </w:t>
      </w:r>
      <w:r w:rsidR="124388BF">
        <w:rPr/>
        <w:t xml:space="preserve">reader </w:t>
      </w:r>
      <w:r w:rsidR="1C3DC4ED">
        <w:rPr/>
        <w:t xml:space="preserve">operates under </w:t>
      </w:r>
      <w:r w:rsidR="40872C5E">
        <w:rPr/>
        <w:t xml:space="preserve">traditional RFID </w:t>
      </w:r>
      <w:r w:rsidR="1C3DC4ED">
        <w:rPr/>
        <w:t xml:space="preserve">conditions, </w:t>
      </w:r>
      <w:r w:rsidR="384D4851">
        <w:rPr/>
        <w:t>it</w:t>
      </w:r>
      <w:r w:rsidR="1C3DC4ED">
        <w:rPr/>
        <w:t xml:space="preserve"> </w:t>
      </w:r>
      <w:r w:rsidR="544671E2">
        <w:rPr/>
        <w:t>scans</w:t>
      </w:r>
      <w:r w:rsidR="1C3DC4ED">
        <w:rPr/>
        <w:t xml:space="preserve"> a group of </w:t>
      </w:r>
      <w:r w:rsidR="503CFA64">
        <w:rPr/>
        <w:t>tags</w:t>
      </w:r>
      <w:r w:rsidR="1C3DC4ED">
        <w:rPr/>
        <w:t xml:space="preserve"> from one single reader position. To improve upon existing designs and maintain competitive advantages, </w:t>
      </w:r>
      <w:r w:rsidR="12F884BA">
        <w:rPr/>
        <w:t>T</w:t>
      </w:r>
      <w:r w:rsidR="1C3DC4ED">
        <w:rPr/>
        <w:t xml:space="preserve">he </w:t>
      </w:r>
      <w:proofErr w:type="spellStart"/>
      <w:r w:rsidR="1C3DC4ED">
        <w:rPr/>
        <w:t>Quicket</w:t>
      </w:r>
      <w:proofErr w:type="spellEnd"/>
      <w:r w:rsidR="1C3DC4ED">
        <w:rPr/>
        <w:t xml:space="preserve"> System scans </w:t>
      </w:r>
      <w:r w:rsidR="3132C65F">
        <w:rPr/>
        <w:t>the tags of up to two people as they enter.</w:t>
      </w:r>
      <w:r w:rsidR="57EA37F5">
        <w:rPr/>
        <w:t xml:space="preserve"> </w:t>
      </w:r>
      <w:r w:rsidR="65FDF71A">
        <w:rPr/>
        <w:t xml:space="preserve">This higher threshold offers improvements in efficiency and throughput. </w:t>
      </w:r>
      <w:r w:rsidR="51A4B04C">
        <w:rPr/>
        <w:t>B</w:t>
      </w:r>
      <w:r w:rsidR="221E7634">
        <w:rPr/>
        <w:t>y</w:t>
      </w:r>
      <w:r w:rsidR="221E7634">
        <w:rPr/>
        <w:t xml:space="preserve"> </w:t>
      </w:r>
      <w:r w:rsidR="5A1E710F">
        <w:rPr/>
        <w:t>cap</w:t>
      </w:r>
      <w:r w:rsidR="0A5F395A">
        <w:rPr/>
        <w:t>p</w:t>
      </w:r>
      <w:r w:rsidR="5A1E710F">
        <w:rPr/>
        <w:t>ing</w:t>
      </w:r>
      <w:r w:rsidR="221E7634">
        <w:rPr/>
        <w:t xml:space="preserve"> the number of tagholders entering, the </w:t>
      </w:r>
      <w:r w:rsidR="221E7634">
        <w:rPr/>
        <w:t xml:space="preserve">system </w:t>
      </w:r>
      <w:r w:rsidR="3C6CA616">
        <w:rPr/>
        <w:t xml:space="preserve">normalizes possible scenarios and reduces sacrifices in security and </w:t>
      </w:r>
      <w:r w:rsidR="701C6120">
        <w:rPr/>
        <w:t>reliability</w:t>
      </w:r>
      <w:r w:rsidR="3C6CA616">
        <w:rPr/>
        <w:t xml:space="preserve">. </w:t>
      </w:r>
    </w:p>
    <w:p w:rsidR="07DC1037" w:rsidP="5B85376B" w:rsidRDefault="07DC1037" w14:paraId="51B134F1" w14:textId="0FE72E52">
      <w:pPr/>
      <w:r w:rsidRPr="5B85376B" w:rsidR="07DC1037">
        <w:rPr>
          <w:b w:val="1"/>
          <w:bCs w:val="1"/>
        </w:rPr>
        <w:t>1.1.2 Range</w:t>
      </w:r>
    </w:p>
    <w:p w:rsidR="07DC1037" w:rsidP="064942AE" w:rsidRDefault="07DC1037" w14:paraId="5DF0E8F9" w14:textId="38FA00AB">
      <w:pPr/>
      <w:r w:rsidR="07DC1037">
        <w:rPr/>
        <w:t>T</w:t>
      </w:r>
      <w:r w:rsidR="2D302205">
        <w:rPr/>
        <w:t xml:space="preserve">he system </w:t>
      </w:r>
      <w:r w:rsidR="0A3A24EE">
        <w:rPr/>
        <w:t xml:space="preserve">is </w:t>
      </w:r>
      <w:r w:rsidR="2D302205">
        <w:rPr/>
        <w:t>installed</w:t>
      </w:r>
      <w:r w:rsidR="7E1CE7CC">
        <w:rPr/>
        <w:t xml:space="preserve"> at least</w:t>
      </w:r>
      <w:r w:rsidR="2D302205">
        <w:rPr/>
        <w:t xml:space="preserve"> </w:t>
      </w:r>
      <w:r w:rsidR="4F791979">
        <w:rPr/>
        <w:t>2</w:t>
      </w:r>
      <w:r w:rsidR="25B9E60B">
        <w:rPr/>
        <w:t xml:space="preserve"> </w:t>
      </w:r>
      <w:r w:rsidR="4F791979">
        <w:rPr/>
        <w:t>meters</w:t>
      </w:r>
      <w:r w:rsidR="2D302205">
        <w:rPr/>
        <w:t xml:space="preserve"> above the ground to give</w:t>
      </w:r>
      <w:r w:rsidR="04AD886B">
        <w:rPr/>
        <w:t xml:space="preserve"> ample</w:t>
      </w:r>
      <w:r w:rsidR="2D302205">
        <w:rPr/>
        <w:t xml:space="preserve"> </w:t>
      </w:r>
      <w:r w:rsidR="68198955">
        <w:rPr/>
        <w:t>head clearance for most people</w:t>
      </w:r>
      <w:r w:rsidR="07DC1037">
        <w:rPr/>
        <w:t>.</w:t>
      </w:r>
      <w:r w:rsidR="142C5705">
        <w:rPr/>
        <w:t xml:space="preserve"> </w:t>
      </w:r>
      <w:r w:rsidR="40DAC7D8">
        <w:rPr/>
        <w:t xml:space="preserve">A </w:t>
      </w:r>
      <w:r w:rsidR="2C588BAF">
        <w:rPr/>
        <w:t>range</w:t>
      </w:r>
      <w:r w:rsidR="083C17D9">
        <w:rPr/>
        <w:t xml:space="preserve"> of 2 meters enables the reader to </w:t>
      </w:r>
      <w:r w:rsidR="28F79D59">
        <w:rPr/>
        <w:t>provide adequate coverage of the ticketing area</w:t>
      </w:r>
      <w:r w:rsidR="7FD8B4C3">
        <w:rPr/>
        <w:t>.</w:t>
      </w:r>
      <w:r w:rsidR="4F4D00B7">
        <w:rPr/>
        <w:t xml:space="preserve"> </w:t>
      </w:r>
      <w:r w:rsidR="4F4D00B7">
        <w:rPr/>
        <w:t>This</w:t>
      </w:r>
      <w:r w:rsidR="7FD8B4C3">
        <w:rPr/>
        <w:t xml:space="preserve"> range</w:t>
      </w:r>
      <w:r w:rsidR="656BF6BC">
        <w:rPr/>
        <w:t xml:space="preserve"> also</w:t>
      </w:r>
      <w:r w:rsidR="2C588BAF">
        <w:rPr/>
        <w:t xml:space="preserve"> </w:t>
      </w:r>
      <w:r w:rsidR="2C588BAF">
        <w:rPr/>
        <w:t>allows</w:t>
      </w:r>
      <w:r w:rsidR="07DC1037">
        <w:rPr/>
        <w:t xml:space="preserve"> t</w:t>
      </w:r>
      <w:r w:rsidR="1328D1C1">
        <w:rPr/>
        <w:t>he reader to be angled</w:t>
      </w:r>
      <w:r w:rsidR="3EC05E0A">
        <w:rPr/>
        <w:t xml:space="preserve"> slightly</w:t>
      </w:r>
      <w:r w:rsidR="07DC1037">
        <w:rPr/>
        <w:t xml:space="preserve"> toward</w:t>
      </w:r>
      <w:r w:rsidR="4C54D6B4">
        <w:rPr/>
        <w:t>s</w:t>
      </w:r>
      <w:r w:rsidR="07DC1037">
        <w:rPr/>
        <w:t xml:space="preserve"> the flow of traffic</w:t>
      </w:r>
      <w:r w:rsidR="0731C7E2">
        <w:rPr/>
        <w:t>,</w:t>
      </w:r>
      <w:r w:rsidR="07DC1037">
        <w:rPr/>
        <w:t xml:space="preserve"> giv</w:t>
      </w:r>
      <w:r w:rsidR="0ECDCCE9">
        <w:rPr/>
        <w:t>ing</w:t>
      </w:r>
      <w:r w:rsidR="07DC1037">
        <w:rPr/>
        <w:t xml:space="preserve"> the system a proactive approach and more time for error process</w:t>
      </w:r>
      <w:r w:rsidR="4A165277">
        <w:rPr/>
        <w:t>ing.</w:t>
      </w:r>
      <w:r w:rsidR="166258EB">
        <w:rPr/>
        <w:t xml:space="preserve"> </w:t>
      </w:r>
    </w:p>
    <w:p w:rsidR="197C27FE" w:rsidP="759029DA" w:rsidRDefault="197C27FE" w14:paraId="7744D68B" w14:textId="576B59FE">
      <w:pPr>
        <w:rPr>
          <w:b/>
          <w:bCs/>
        </w:rPr>
      </w:pPr>
      <w:r w:rsidRPr="759029DA">
        <w:rPr>
          <w:b/>
          <w:bCs/>
        </w:rPr>
        <w:t>1.1.3 Response Time</w:t>
      </w:r>
    </w:p>
    <w:p w:rsidR="6C2D36BB" w:rsidP="064942AE" w:rsidRDefault="6C2D36BB" w14:paraId="6C1198B5" w14:textId="74D6CC7D">
      <w:r>
        <w:t xml:space="preserve">The </w:t>
      </w:r>
      <w:r w:rsidR="29CEE9E7">
        <w:t xml:space="preserve">system </w:t>
      </w:r>
      <w:r w:rsidR="3B373675">
        <w:t>detects and signals</w:t>
      </w:r>
      <w:r w:rsidR="29CEE9E7">
        <w:t xml:space="preserve"> a</w:t>
      </w:r>
      <w:r w:rsidR="3076C5BF">
        <w:t xml:space="preserve">n </w:t>
      </w:r>
      <w:r w:rsidR="29CEE9E7">
        <w:t xml:space="preserve">error within </w:t>
      </w:r>
      <w:r w:rsidR="58EB3303">
        <w:t>two</w:t>
      </w:r>
      <w:r w:rsidR="29CEE9E7">
        <w:t xml:space="preserve"> seconds of </w:t>
      </w:r>
      <w:r w:rsidR="3D239838">
        <w:t xml:space="preserve">attempting to </w:t>
      </w:r>
      <w:r w:rsidR="29CEE9E7">
        <w:t>scan a t</w:t>
      </w:r>
      <w:r w:rsidR="7C2ECA0D">
        <w:t>ag</w:t>
      </w:r>
      <w:r w:rsidR="29CEE9E7">
        <w:t xml:space="preserve">. The average person is capable of walking </w:t>
      </w:r>
      <w:r w:rsidR="3AEA6917">
        <w:t>5.8</w:t>
      </w:r>
      <w:r w:rsidR="29CEE9E7">
        <w:t xml:space="preserve"> feet within</w:t>
      </w:r>
      <w:r w:rsidR="20700F99">
        <w:t xml:space="preserve"> </w:t>
      </w:r>
      <w:r w:rsidR="02B38403">
        <w:t>one</w:t>
      </w:r>
      <w:r w:rsidR="29CEE9E7">
        <w:t xml:space="preserve"> second</w:t>
      </w:r>
      <w:r w:rsidR="31EAB6C0">
        <w:t xml:space="preserve"> </w:t>
      </w:r>
      <w:r w:rsidR="0C82FE4C">
        <w:t>[1]</w:t>
      </w:r>
      <w:r w:rsidR="29CEE9E7">
        <w:t>. This timing</w:t>
      </w:r>
      <w:r w:rsidR="3E78CA91">
        <w:t xml:space="preserve"> </w:t>
      </w:r>
      <w:r w:rsidR="2CF062D7">
        <w:t xml:space="preserve">helps </w:t>
      </w:r>
      <w:r w:rsidR="0360D116">
        <w:t>facilitate social distancing of parties entering the gate and provide</w:t>
      </w:r>
      <w:r w:rsidR="66150002">
        <w:t>s</w:t>
      </w:r>
      <w:r w:rsidR="0360D116">
        <w:t xml:space="preserve"> enough room for human intervention</w:t>
      </w:r>
      <w:r w:rsidR="76ADBD46">
        <w:t xml:space="preserve"> upon errors.</w:t>
      </w:r>
    </w:p>
    <w:p w:rsidR="00BB19B7" w:rsidP="5B85376B" w:rsidRDefault="00BB19B7" w14:paraId="7551E109" w14:textId="5E3C9BFE">
      <w:pPr/>
      <w:r w:rsidRPr="5B85376B" w:rsidR="00BB19B7">
        <w:rPr>
          <w:b w:val="1"/>
          <w:bCs w:val="1"/>
        </w:rPr>
        <w:t>1.1.4 Security</w:t>
      </w:r>
    </w:p>
    <w:p w:rsidR="00BB19B7" w:rsidP="064942AE" w:rsidRDefault="1E8F6BF1" w14:paraId="009731A8" w14:textId="5D5E9CF2">
      <w:r w:rsidR="1E8F6BF1">
        <w:rPr/>
        <w:t>The system</w:t>
      </w:r>
      <w:r w:rsidR="5EDA5A4B">
        <w:rPr/>
        <w:t xml:space="preserve"> identif</w:t>
      </w:r>
      <w:r w:rsidR="42E8DAA0">
        <w:rPr/>
        <w:t>ies</w:t>
      </w:r>
      <w:r w:rsidR="5EDA5A4B">
        <w:rPr/>
        <w:t xml:space="preserve"> how many people</w:t>
      </w:r>
      <w:r w:rsidR="2FB63781">
        <w:rPr/>
        <w:t xml:space="preserve"> approach and enter</w:t>
      </w:r>
      <w:r w:rsidR="5EDA5A4B">
        <w:rPr/>
        <w:t xml:space="preserve"> the gate at the time of sca</w:t>
      </w:r>
      <w:r w:rsidR="17A4C653">
        <w:rPr/>
        <w:t>nning</w:t>
      </w:r>
      <w:r w:rsidR="5EDA5A4B">
        <w:rPr/>
        <w:t xml:space="preserve">. </w:t>
      </w:r>
      <w:r w:rsidR="14B8564B">
        <w:rPr/>
        <w:t>This subsystem is designed to</w:t>
      </w:r>
      <w:r w:rsidR="77A075C2">
        <w:rPr/>
        <w:t xml:space="preserve"> handle two sets of individuals at once. Each set </w:t>
      </w:r>
      <w:r w:rsidR="5DD50AF7">
        <w:rPr/>
        <w:t>contains</w:t>
      </w:r>
      <w:r w:rsidR="77A075C2">
        <w:rPr/>
        <w:t xml:space="preserve"> </w:t>
      </w:r>
      <w:r w:rsidR="77A075C2">
        <w:rPr/>
        <w:t>up t</w:t>
      </w:r>
      <w:r w:rsidR="1156137F">
        <w:rPr/>
        <w:t xml:space="preserve">o two people to mirror the ticket processing capabilities. </w:t>
      </w:r>
      <w:r w:rsidR="0B0F5FAA">
        <w:rPr/>
        <w:t xml:space="preserve">These two distinct sets enable the system to determine </w:t>
      </w:r>
      <w:r w:rsidR="46B1D359">
        <w:rPr/>
        <w:t>the required ticket number for the current group and the expected number for the approaching group.</w:t>
      </w:r>
    </w:p>
    <w:p w:rsidR="0976E2F6" w:rsidP="5B85376B" w:rsidRDefault="0976E2F6" w14:paraId="64E20946" w14:textId="779C2529">
      <w:pPr>
        <w:rPr>
          <w:b w:val="1"/>
          <w:bCs w:val="1"/>
        </w:rPr>
      </w:pPr>
      <w:r w:rsidRPr="5B85376B" w:rsidR="0976E2F6">
        <w:rPr>
          <w:b w:val="1"/>
          <w:bCs w:val="1"/>
        </w:rPr>
        <w:t xml:space="preserve">1.1.5 </w:t>
      </w:r>
      <w:r w:rsidRPr="5B85376B" w:rsidR="6C2E60DA">
        <w:rPr>
          <w:b w:val="1"/>
          <w:bCs w:val="1"/>
        </w:rPr>
        <w:t>Error Signaling</w:t>
      </w:r>
    </w:p>
    <w:p w:rsidR="759029DA" w:rsidP="064942AE" w:rsidRDefault="0976E2F6" w14:paraId="70DD5E7A" w14:textId="05BC42AD">
      <w:r w:rsidR="0976E2F6">
        <w:rPr/>
        <w:t xml:space="preserve">The system </w:t>
      </w:r>
      <w:r w:rsidR="59307956">
        <w:rPr/>
        <w:t>notifies</w:t>
      </w:r>
      <w:r w:rsidR="337CF6C2">
        <w:rPr/>
        <w:t xml:space="preserve"> individuals passing through the gate and nearby security</w:t>
      </w:r>
      <w:r w:rsidR="59307956">
        <w:rPr/>
        <w:t xml:space="preserve"> personnel of </w:t>
      </w:r>
      <w:r w:rsidR="6B9DB6CB">
        <w:rPr/>
        <w:t>errors</w:t>
      </w:r>
      <w:r w:rsidR="59307956">
        <w:rPr/>
        <w:t xml:space="preserve"> while processing tickets</w:t>
      </w:r>
      <w:r w:rsidR="1CC290D6">
        <w:rPr/>
        <w:t>.</w:t>
      </w:r>
      <w:r w:rsidR="010D25EF">
        <w:rPr/>
        <w:t xml:space="preserve"> </w:t>
      </w:r>
      <w:r w:rsidR="45D9E5C6">
        <w:rPr/>
        <w:t xml:space="preserve">To prevent </w:t>
      </w:r>
      <w:r w:rsidR="010D25EF">
        <w:rPr/>
        <w:t>disrupt</w:t>
      </w:r>
      <w:r w:rsidR="2B30A5D4">
        <w:rPr/>
        <w:t>ions in</w:t>
      </w:r>
      <w:r w:rsidR="010D25EF">
        <w:rPr/>
        <w:t xml:space="preserve"> the flow of traffic,</w:t>
      </w:r>
      <w:r w:rsidR="3D0BB832">
        <w:rPr/>
        <w:t xml:space="preserve"> s</w:t>
      </w:r>
      <w:r w:rsidR="1CC290D6">
        <w:rPr/>
        <w:t>ecurity</w:t>
      </w:r>
      <w:r w:rsidR="331DD72C">
        <w:rPr/>
        <w:t xml:space="preserve"> pulls the current group aside and</w:t>
      </w:r>
      <w:r w:rsidR="0FDE3925">
        <w:rPr/>
        <w:t xml:space="preserve"> performs a </w:t>
      </w:r>
      <w:r w:rsidR="5BDB6C81">
        <w:rPr/>
        <w:t>second, manual</w:t>
      </w:r>
      <w:r w:rsidR="0FDE3925">
        <w:rPr/>
        <w:t xml:space="preserve"> check for valid tic</w:t>
      </w:r>
      <w:r w:rsidR="54ECB990">
        <w:rPr/>
        <w:t>k</w:t>
      </w:r>
      <w:r w:rsidR="5B3B7D7B">
        <w:rPr/>
        <w:t>ets</w:t>
      </w:r>
      <w:r w:rsidR="5BE021F3">
        <w:rPr/>
        <w:t>.</w:t>
      </w:r>
    </w:p>
    <w:p w:rsidR="001872FB" w:rsidP="16249018" w:rsidRDefault="3B85DF92" w14:paraId="13BDD85F" w14:textId="4057A387">
      <w:pPr>
        <w:pStyle w:val="Heading2"/>
        <w:numPr>
          <w:ilvl w:val="1"/>
          <w:numId w:val="0"/>
        </w:numPr>
      </w:pPr>
      <w:bookmarkStart w:name="_Toc29196999" w:id="2"/>
      <w:r>
        <w:t xml:space="preserve">1.2 </w:t>
      </w:r>
      <w:r w:rsidR="001872FB">
        <w:t>Practical Design Constraints</w:t>
      </w:r>
      <w:bookmarkEnd w:id="2"/>
      <w:r w:rsidR="001872FB">
        <w:t xml:space="preserve"> </w:t>
      </w:r>
    </w:p>
    <w:p w:rsidR="269AA4E7" w:rsidP="7692FF3C" w:rsidRDefault="269AA4E7" w14:paraId="2130689F" w14:textId="10724B1A">
      <w:pPr>
        <w:rPr>
          <w:highlight w:val="cyan"/>
        </w:rPr>
      </w:pPr>
      <w:r w:rsidR="269AA4E7">
        <w:rPr/>
        <w:t xml:space="preserve">The </w:t>
      </w:r>
      <w:proofErr w:type="spellStart"/>
      <w:r w:rsidR="269AA4E7">
        <w:rPr/>
        <w:t>Quicket</w:t>
      </w:r>
      <w:proofErr w:type="spellEnd"/>
      <w:r w:rsidR="269AA4E7">
        <w:rPr/>
        <w:t xml:space="preserve"> System</w:t>
      </w:r>
      <w:r w:rsidR="35FC880F">
        <w:rPr/>
        <w:t xml:space="preserve"> </w:t>
      </w:r>
      <w:r w:rsidR="494CA974">
        <w:rPr/>
        <w:t xml:space="preserve">adheres to </w:t>
      </w:r>
      <w:r w:rsidR="7DF7BF8A">
        <w:rPr/>
        <w:t>several practical constraints</w:t>
      </w:r>
      <w:r w:rsidR="524374EC">
        <w:rPr/>
        <w:t xml:space="preserve"> </w:t>
      </w:r>
      <w:r w:rsidR="7DF7BF8A">
        <w:rPr/>
        <w:t>to maintain</w:t>
      </w:r>
      <w:r w:rsidR="550133DB">
        <w:rPr/>
        <w:t xml:space="preserve"> a</w:t>
      </w:r>
      <w:r w:rsidR="32924904">
        <w:rPr/>
        <w:t xml:space="preserve"> proper emphasis on</w:t>
      </w:r>
      <w:r w:rsidR="7DF7BF8A">
        <w:rPr/>
        <w:t xml:space="preserve"> health, safety, and competitiveness</w:t>
      </w:r>
      <w:r w:rsidR="628AFC28">
        <w:rPr/>
        <w:t xml:space="preserve">. </w:t>
      </w:r>
      <w:r w:rsidR="7DF7BF8A">
        <w:rPr/>
        <w:t xml:space="preserve">Table 1.2 </w:t>
      </w:r>
      <w:r w:rsidR="74AA5472">
        <w:rPr/>
        <w:t>lists this set of constraints</w:t>
      </w:r>
      <w:r w:rsidR="1CA4F0A1">
        <w:rPr/>
        <w:t>.</w:t>
      </w:r>
    </w:p>
    <w:p w:rsidR="001872FB" w:rsidP="5B85376B" w:rsidRDefault="001872FB" w14:paraId="3F8F9E4E" w14:textId="6201BB38">
      <w:pPr>
        <w:pStyle w:val="SDTable"/>
        <w:rPr>
          <w:b w:val="0"/>
          <w:bCs w:val="0"/>
        </w:rPr>
      </w:pPr>
      <w:r w:rsidR="001872FB">
        <w:rPr>
          <w:b w:val="0"/>
          <w:bCs w:val="0"/>
        </w:rPr>
        <w:t>Table 1.2. Practical Design Constraints</w:t>
      </w:r>
    </w:p>
    <w:tbl>
      <w:tblPr>
        <w:tblStyle w:val="PlainTable2"/>
        <w:tblW w:w="9350" w:type="dxa"/>
        <w:tblLook w:val="0000" w:firstRow="0" w:lastRow="0" w:firstColumn="0" w:lastColumn="0" w:noHBand="0" w:noVBand="0"/>
      </w:tblPr>
      <w:tblGrid>
        <w:gridCol w:w="1890"/>
        <w:gridCol w:w="1320"/>
        <w:gridCol w:w="6140"/>
      </w:tblGrid>
      <w:tr w:rsidR="001872FB" w:rsidTr="5B85376B" w14:paraId="643B12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Mar/>
          </w:tcPr>
          <w:p w:rsidR="001872FB" w:rsidP="669EDAAE" w:rsidRDefault="001872FB" w14:paraId="03B8FB6B" w14:textId="77777777">
            <w:pPr>
              <w:rPr>
                <w:sz w:val="22"/>
                <w:szCs w:val="22"/>
              </w:rPr>
            </w:pPr>
            <w:r w:rsidRPr="669EDAAE">
              <w:rPr>
                <w:b/>
                <w:bCs/>
                <w:sz w:val="22"/>
                <w:szCs w:val="22"/>
              </w:rPr>
              <w:t>Type</w:t>
            </w:r>
            <w:r w:rsidRPr="669EDAAE">
              <w:rPr>
                <w:sz w:val="22"/>
                <w:szCs w:val="22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20" w:type="dxa"/>
            <w:tcMar/>
          </w:tcPr>
          <w:p w:rsidR="001872FB" w:rsidP="669EDAAE" w:rsidRDefault="001872FB" w14:paraId="6A91EC9E" w14:textId="77777777">
            <w:pPr>
              <w:rPr>
                <w:sz w:val="22"/>
                <w:szCs w:val="22"/>
              </w:rPr>
            </w:pPr>
            <w:r w:rsidRPr="669EDAAE">
              <w:rPr>
                <w:b/>
                <w:bCs/>
                <w:sz w:val="22"/>
                <w:szCs w:val="22"/>
              </w:rPr>
              <w:t>Name</w:t>
            </w:r>
            <w:r w:rsidRPr="669EDAAE">
              <w:rPr>
                <w:sz w:val="22"/>
                <w:szCs w:val="22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40" w:type="dxa"/>
            <w:tcMar/>
          </w:tcPr>
          <w:p w:rsidR="001872FB" w:rsidP="669EDAAE" w:rsidRDefault="001872FB" w14:paraId="7B2F64CD" w14:textId="7C7BCF45">
            <w:pPr>
              <w:rPr>
                <w:sz w:val="22"/>
                <w:szCs w:val="22"/>
              </w:rPr>
            </w:pPr>
            <w:r w:rsidRPr="669EDAAE">
              <w:rPr>
                <w:b/>
                <w:bCs/>
                <w:sz w:val="22"/>
                <w:szCs w:val="22"/>
              </w:rPr>
              <w:t>Description</w:t>
            </w:r>
            <w:r w:rsidRPr="669EDAAE">
              <w:rPr>
                <w:sz w:val="22"/>
                <w:szCs w:val="22"/>
              </w:rPr>
              <w:t xml:space="preserve"> </w:t>
            </w:r>
          </w:p>
        </w:tc>
      </w:tr>
      <w:tr w:rsidR="001872FB" w:rsidTr="5B85376B" w14:paraId="0781B6F9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Mar/>
          </w:tcPr>
          <w:p w:rsidR="001872FB" w:rsidP="669EDAAE" w:rsidRDefault="001872FB" w14:paraId="4950AFEF" w14:textId="77777777">
            <w:pPr>
              <w:rPr>
                <w:sz w:val="22"/>
                <w:szCs w:val="22"/>
              </w:rPr>
            </w:pPr>
            <w:r w:rsidRPr="669EDAAE">
              <w:rPr>
                <w:sz w:val="22"/>
                <w:szCs w:val="22"/>
              </w:rPr>
              <w:t xml:space="preserve">Economic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20" w:type="dxa"/>
            <w:tcMar/>
          </w:tcPr>
          <w:p w:rsidR="001872FB" w:rsidP="669EDAAE" w:rsidRDefault="1058594E" w14:paraId="377A4E60" w14:textId="0581F017">
            <w:pPr>
              <w:rPr>
                <w:sz w:val="22"/>
                <w:szCs w:val="22"/>
              </w:rPr>
            </w:pPr>
            <w:r w:rsidRPr="669EDAAE">
              <w:rPr>
                <w:sz w:val="22"/>
                <w:szCs w:val="22"/>
              </w:rPr>
              <w:t>Price Point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40" w:type="dxa"/>
            <w:tcMar/>
          </w:tcPr>
          <w:p w:rsidR="001872FB" w:rsidP="669EDAAE" w:rsidRDefault="7F27B89E" w14:paraId="6A1D7796" w14:textId="7628054A">
            <w:pPr>
              <w:rPr>
                <w:sz w:val="22"/>
                <w:szCs w:val="22"/>
              </w:rPr>
            </w:pPr>
            <w:r w:rsidRPr="669EDAAE">
              <w:rPr>
                <w:sz w:val="22"/>
                <w:szCs w:val="22"/>
              </w:rPr>
              <w:t xml:space="preserve">The </w:t>
            </w:r>
            <w:r w:rsidRPr="669EDAAE" w:rsidR="28E05CCB">
              <w:rPr>
                <w:sz w:val="22"/>
                <w:szCs w:val="22"/>
              </w:rPr>
              <w:t>retail</w:t>
            </w:r>
            <w:r w:rsidRPr="669EDAAE" w:rsidR="44BAF423">
              <w:rPr>
                <w:sz w:val="22"/>
                <w:szCs w:val="22"/>
              </w:rPr>
              <w:t xml:space="preserve"> value of the system </w:t>
            </w:r>
            <w:r w:rsidRPr="669EDAAE" w:rsidR="14C883CE">
              <w:rPr>
                <w:sz w:val="22"/>
                <w:szCs w:val="22"/>
              </w:rPr>
              <w:t>is</w:t>
            </w:r>
            <w:r w:rsidRPr="669EDAAE" w:rsidR="44BAF423">
              <w:rPr>
                <w:sz w:val="22"/>
                <w:szCs w:val="22"/>
              </w:rPr>
              <w:t xml:space="preserve"> under $</w:t>
            </w:r>
            <w:r w:rsidRPr="669EDAAE" w:rsidR="34B45DE5">
              <w:rPr>
                <w:sz w:val="22"/>
                <w:szCs w:val="22"/>
              </w:rPr>
              <w:t>3</w:t>
            </w:r>
            <w:r w:rsidRPr="669EDAAE" w:rsidR="44BAF423">
              <w:rPr>
                <w:sz w:val="22"/>
                <w:szCs w:val="22"/>
              </w:rPr>
              <w:t>000</w:t>
            </w:r>
            <w:r w:rsidRPr="669EDAAE" w:rsidR="65420F1F">
              <w:rPr>
                <w:sz w:val="22"/>
                <w:szCs w:val="22"/>
              </w:rPr>
              <w:t>.</w:t>
            </w:r>
          </w:p>
        </w:tc>
      </w:tr>
      <w:tr w:rsidR="001872FB" w:rsidTr="5B85376B" w14:paraId="214290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Mar/>
          </w:tcPr>
          <w:p w:rsidR="001872FB" w:rsidP="669EDAAE" w:rsidRDefault="5333AAA6" w14:paraId="16551D24" w14:textId="65D9C7EF">
            <w:pPr>
              <w:rPr>
                <w:sz w:val="22"/>
                <w:szCs w:val="22"/>
              </w:rPr>
            </w:pPr>
            <w:r w:rsidRPr="669EDAAE">
              <w:rPr>
                <w:sz w:val="22"/>
                <w:szCs w:val="22"/>
              </w:rPr>
              <w:t>Safety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20" w:type="dxa"/>
            <w:tcMar/>
          </w:tcPr>
          <w:p w:rsidR="001872FB" w:rsidP="669EDAAE" w:rsidRDefault="5333AAA6" w14:paraId="5A4BA7C6" w14:textId="0DDD834D">
            <w:pPr>
              <w:rPr>
                <w:sz w:val="22"/>
                <w:szCs w:val="22"/>
              </w:rPr>
            </w:pPr>
            <w:r w:rsidRPr="669EDAAE">
              <w:rPr>
                <w:sz w:val="22"/>
                <w:szCs w:val="22"/>
              </w:rPr>
              <w:t>Tracking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40" w:type="dxa"/>
            <w:tcMar/>
          </w:tcPr>
          <w:p w:rsidR="001872FB" w:rsidP="669EDAAE" w:rsidRDefault="17F584D6" w14:paraId="23702B87" w14:textId="6E8C5D86">
            <w:pPr>
              <w:rPr>
                <w:sz w:val="22"/>
                <w:szCs w:val="22"/>
              </w:rPr>
            </w:pPr>
            <w:r w:rsidRPr="669EDAAE">
              <w:rPr>
                <w:sz w:val="22"/>
                <w:szCs w:val="22"/>
              </w:rPr>
              <w:t>The system util</w:t>
            </w:r>
            <w:r w:rsidRPr="669EDAAE" w:rsidR="5ED28BF1">
              <w:rPr>
                <w:sz w:val="22"/>
                <w:szCs w:val="22"/>
              </w:rPr>
              <w:t>i</w:t>
            </w:r>
            <w:r w:rsidRPr="669EDAAE">
              <w:rPr>
                <w:sz w:val="22"/>
                <w:szCs w:val="22"/>
              </w:rPr>
              <w:t xml:space="preserve">zes </w:t>
            </w:r>
            <w:r w:rsidRPr="669EDAAE" w:rsidR="34BF61FC">
              <w:rPr>
                <w:sz w:val="22"/>
                <w:szCs w:val="22"/>
              </w:rPr>
              <w:t>reusable</w:t>
            </w:r>
            <w:r w:rsidRPr="669EDAAE">
              <w:rPr>
                <w:sz w:val="22"/>
                <w:szCs w:val="22"/>
              </w:rPr>
              <w:t xml:space="preserve"> RFID tags that work </w:t>
            </w:r>
            <w:r w:rsidRPr="669EDAAE" w:rsidR="301F3F57">
              <w:rPr>
                <w:sz w:val="22"/>
                <w:szCs w:val="22"/>
              </w:rPr>
              <w:t>to track locations of patrons</w:t>
            </w:r>
            <w:r w:rsidRPr="669EDAAE" w:rsidR="6C5F21E4">
              <w:rPr>
                <w:sz w:val="22"/>
                <w:szCs w:val="22"/>
              </w:rPr>
              <w:t>.</w:t>
            </w:r>
          </w:p>
        </w:tc>
      </w:tr>
      <w:tr w:rsidR="001872FB" w:rsidTr="5B85376B" w14:paraId="6EF97BE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Mar/>
          </w:tcPr>
          <w:p w:rsidR="001872FB" w:rsidP="669EDAAE" w:rsidRDefault="001872FB" w14:paraId="11A65435" w14:textId="77777777">
            <w:pPr>
              <w:rPr>
                <w:sz w:val="22"/>
                <w:szCs w:val="22"/>
                <w:highlight w:val="darkGreen"/>
              </w:rPr>
            </w:pPr>
            <w:r w:rsidRPr="669EDAAE">
              <w:rPr>
                <w:sz w:val="22"/>
                <w:szCs w:val="22"/>
              </w:rPr>
              <w:t xml:space="preserve">Manufacturability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20" w:type="dxa"/>
            <w:tcMar/>
          </w:tcPr>
          <w:p w:rsidR="001872FB" w:rsidP="669EDAAE" w:rsidRDefault="62A9057E" w14:paraId="34F92941" w14:textId="1CE7F8A7">
            <w:pPr>
              <w:rPr>
                <w:sz w:val="22"/>
                <w:szCs w:val="22"/>
              </w:rPr>
            </w:pPr>
            <w:r w:rsidRPr="5B85376B" w:rsidR="40B5E599">
              <w:rPr>
                <w:sz w:val="22"/>
                <w:szCs w:val="22"/>
              </w:rPr>
              <w:t>Installation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40" w:type="dxa"/>
            <w:tcMar/>
          </w:tcPr>
          <w:p w:rsidR="001872FB" w:rsidP="669EDAAE" w:rsidRDefault="62A9057E" w14:paraId="55B07EB3" w14:textId="20145C34">
            <w:pPr>
              <w:rPr>
                <w:sz w:val="22"/>
                <w:szCs w:val="22"/>
              </w:rPr>
            </w:pPr>
            <w:r w:rsidRPr="669EDAAE">
              <w:rPr>
                <w:sz w:val="22"/>
                <w:szCs w:val="22"/>
              </w:rPr>
              <w:t>The detection components of the system</w:t>
            </w:r>
            <w:r w:rsidRPr="669EDAAE" w:rsidR="54EE1D94">
              <w:rPr>
                <w:sz w:val="22"/>
                <w:szCs w:val="22"/>
              </w:rPr>
              <w:t xml:space="preserve"> are</w:t>
            </w:r>
            <w:r w:rsidRPr="669EDAAE">
              <w:rPr>
                <w:sz w:val="22"/>
                <w:szCs w:val="22"/>
              </w:rPr>
              <w:t xml:space="preserve"> readily mountable to most surfaces via the use of common hardware</w:t>
            </w:r>
            <w:r w:rsidRPr="669EDAAE" w:rsidR="2CDA312C">
              <w:rPr>
                <w:sz w:val="22"/>
                <w:szCs w:val="22"/>
              </w:rPr>
              <w:t>.</w:t>
            </w:r>
          </w:p>
        </w:tc>
      </w:tr>
      <w:tr w:rsidR="001872FB" w:rsidTr="5B85376B" w14:paraId="42417D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Mar/>
          </w:tcPr>
          <w:p w:rsidR="001872FB" w:rsidP="669EDAAE" w:rsidRDefault="001872FB" w14:paraId="741450AB" w14:textId="1E45F96A">
            <w:pPr>
              <w:rPr>
                <w:sz w:val="22"/>
                <w:szCs w:val="22"/>
              </w:rPr>
            </w:pPr>
            <w:r w:rsidRPr="669EDAAE">
              <w:rPr>
                <w:sz w:val="22"/>
                <w:szCs w:val="22"/>
              </w:rPr>
              <w:t>Health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20" w:type="dxa"/>
            <w:tcMar/>
          </w:tcPr>
          <w:p w:rsidR="001872FB" w:rsidP="669EDAAE" w:rsidRDefault="1CA52177" w14:paraId="4A67B006" w14:textId="453C0264">
            <w:pPr>
              <w:rPr>
                <w:sz w:val="22"/>
                <w:szCs w:val="22"/>
              </w:rPr>
            </w:pPr>
            <w:r w:rsidRPr="669EDAAE">
              <w:rPr>
                <w:sz w:val="22"/>
                <w:szCs w:val="22"/>
              </w:rPr>
              <w:t>Health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40" w:type="dxa"/>
            <w:tcMar/>
          </w:tcPr>
          <w:p w:rsidR="001872FB" w:rsidP="669EDAAE" w:rsidRDefault="30BF4FA3" w14:paraId="06D8B26C" w14:textId="06A7AD0B">
            <w:pPr>
              <w:rPr>
                <w:sz w:val="22"/>
                <w:szCs w:val="22"/>
              </w:rPr>
            </w:pPr>
            <w:r w:rsidRPr="669EDAAE">
              <w:rPr>
                <w:sz w:val="22"/>
                <w:szCs w:val="22"/>
              </w:rPr>
              <w:t xml:space="preserve">Passive reading </w:t>
            </w:r>
            <w:r w:rsidRPr="669EDAAE" w:rsidR="6FC516CD">
              <w:rPr>
                <w:sz w:val="22"/>
                <w:szCs w:val="22"/>
              </w:rPr>
              <w:t>limits contact between parties</w:t>
            </w:r>
            <w:r w:rsidRPr="669EDAAE" w:rsidR="49698077">
              <w:rPr>
                <w:sz w:val="22"/>
                <w:szCs w:val="22"/>
              </w:rPr>
              <w:t>.</w:t>
            </w:r>
          </w:p>
        </w:tc>
      </w:tr>
      <w:tr w:rsidR="13B4DB78" w:rsidTr="5B85376B" w14:paraId="63DA1789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Mar/>
          </w:tcPr>
          <w:p w:rsidR="183179BA" w:rsidP="7692FF3C" w:rsidRDefault="4157D338" w14:paraId="1C971291" w14:textId="2F72D69B">
            <w:pPr>
              <w:rPr>
                <w:sz w:val="22"/>
                <w:szCs w:val="22"/>
              </w:rPr>
            </w:pPr>
            <w:r w:rsidRPr="7692FF3C" w:rsidR="52340058">
              <w:rPr>
                <w:sz w:val="22"/>
                <w:szCs w:val="22"/>
              </w:rPr>
              <w:t>Environmental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20" w:type="dxa"/>
            <w:tcMar/>
          </w:tcPr>
          <w:p w:rsidR="183179BA" w:rsidP="7692FF3C" w:rsidRDefault="30A906FB" w14:paraId="7328743B" w14:textId="2400A648">
            <w:pPr>
              <w:rPr>
                <w:sz w:val="22"/>
                <w:szCs w:val="22"/>
              </w:rPr>
            </w:pPr>
            <w:r w:rsidRPr="7692FF3C" w:rsidR="6EB0F401">
              <w:rPr>
                <w:sz w:val="22"/>
                <w:szCs w:val="22"/>
              </w:rPr>
              <w:t>Location</w:t>
            </w:r>
            <w:r w:rsidRPr="7692FF3C" w:rsidR="52340058">
              <w:rPr>
                <w:sz w:val="22"/>
                <w:szCs w:val="22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40" w:type="dxa"/>
            <w:tcMar/>
          </w:tcPr>
          <w:p w:rsidR="183179BA" w:rsidP="7692FF3C" w:rsidRDefault="7B2C15C8" w14:paraId="29C2261A" w14:textId="064C61E2">
            <w:pPr>
              <w:rPr>
                <w:sz w:val="22"/>
                <w:szCs w:val="22"/>
              </w:rPr>
            </w:pPr>
            <w:r w:rsidRPr="7692FF3C" w:rsidR="083810CB">
              <w:rPr>
                <w:sz w:val="22"/>
                <w:szCs w:val="22"/>
              </w:rPr>
              <w:t>The s</w:t>
            </w:r>
            <w:r w:rsidRPr="7692FF3C" w:rsidR="52340058">
              <w:rPr>
                <w:sz w:val="22"/>
                <w:szCs w:val="22"/>
              </w:rPr>
              <w:t xml:space="preserve">ystem </w:t>
            </w:r>
            <w:r w:rsidRPr="7692FF3C" w:rsidR="4A4F0AA6">
              <w:rPr>
                <w:sz w:val="22"/>
                <w:szCs w:val="22"/>
              </w:rPr>
              <w:t>i</w:t>
            </w:r>
            <w:r w:rsidRPr="7692FF3C" w:rsidR="416B0FC3">
              <w:rPr>
                <w:sz w:val="22"/>
                <w:szCs w:val="22"/>
              </w:rPr>
              <w:t xml:space="preserve">s </w:t>
            </w:r>
            <w:r w:rsidRPr="7692FF3C" w:rsidR="461437DB">
              <w:rPr>
                <w:sz w:val="22"/>
                <w:szCs w:val="22"/>
              </w:rPr>
              <w:t xml:space="preserve">suitable for indoor and </w:t>
            </w:r>
            <w:r w:rsidRPr="7692FF3C" w:rsidR="3F3333E2">
              <w:rPr>
                <w:sz w:val="22"/>
                <w:szCs w:val="22"/>
              </w:rPr>
              <w:t xml:space="preserve">non-severe </w:t>
            </w:r>
            <w:r w:rsidRPr="7692FF3C" w:rsidR="0CA1D87D">
              <w:rPr>
                <w:sz w:val="22"/>
                <w:szCs w:val="22"/>
              </w:rPr>
              <w:t xml:space="preserve">outdoor </w:t>
            </w:r>
            <w:r w:rsidRPr="7692FF3C" w:rsidR="3CBD27E7">
              <w:rPr>
                <w:sz w:val="22"/>
                <w:szCs w:val="22"/>
              </w:rPr>
              <w:t>condi</w:t>
            </w:r>
            <w:r w:rsidRPr="7692FF3C" w:rsidR="461437DB">
              <w:rPr>
                <w:sz w:val="22"/>
                <w:szCs w:val="22"/>
              </w:rPr>
              <w:t>tions.</w:t>
            </w:r>
          </w:p>
        </w:tc>
      </w:tr>
    </w:tbl>
    <w:p w:rsidR="5B85376B" w:rsidP="5B85376B" w:rsidRDefault="5B85376B" w14:paraId="792BE61A" w14:textId="245615DC">
      <w:pPr>
        <w:rPr>
          <w:b w:val="1"/>
          <w:bCs w:val="1"/>
          <w:highlight w:val="yellow"/>
        </w:rPr>
      </w:pPr>
    </w:p>
    <w:p w:rsidR="1AEE642D" w:rsidP="5B85376B" w:rsidRDefault="58AC5450" w14:paraId="4EA35719" w14:textId="78663450">
      <w:pPr>
        <w:rPr>
          <w:b w:val="1"/>
          <w:bCs w:val="1"/>
        </w:rPr>
      </w:pPr>
      <w:r w:rsidRPr="5B85376B" w:rsidR="58AC5450">
        <w:rPr>
          <w:b w:val="1"/>
          <w:bCs w:val="1"/>
        </w:rPr>
        <w:t xml:space="preserve">1.2.1 </w:t>
      </w:r>
      <w:r w:rsidRPr="5B85376B" w:rsidR="527772F2">
        <w:rPr>
          <w:b w:val="1"/>
          <w:bCs w:val="1"/>
        </w:rPr>
        <w:t>Economic</w:t>
      </w:r>
    </w:p>
    <w:p w:rsidR="1AEE642D" w:rsidP="064942AE" w:rsidRDefault="761D7347" w14:paraId="2B44B86B" w14:textId="28B8D15F">
      <w:pPr/>
      <w:r w:rsidR="761D7347">
        <w:rPr/>
        <w:t xml:space="preserve">The </w:t>
      </w:r>
      <w:proofErr w:type="spellStart"/>
      <w:r w:rsidR="58AC5450">
        <w:rPr/>
        <w:t>Quicket</w:t>
      </w:r>
      <w:proofErr w:type="spellEnd"/>
      <w:r w:rsidR="58AC5450">
        <w:rPr/>
        <w:t xml:space="preserve"> System </w:t>
      </w:r>
      <w:r w:rsidR="4314F64F">
        <w:rPr/>
        <w:t>implements</w:t>
      </w:r>
      <w:r w:rsidR="58AC5450">
        <w:rPr/>
        <w:t xml:space="preserve"> a new approach </w:t>
      </w:r>
      <w:r w:rsidR="5C0F28B0">
        <w:rPr/>
        <w:t>compared</w:t>
      </w:r>
      <w:r w:rsidR="58AC5450">
        <w:rPr/>
        <w:t xml:space="preserve"> </w:t>
      </w:r>
      <w:r w:rsidR="29707252">
        <w:rPr/>
        <w:t xml:space="preserve">to </w:t>
      </w:r>
      <w:r w:rsidR="58AC5450">
        <w:rPr/>
        <w:t xml:space="preserve">existing </w:t>
      </w:r>
      <w:r w:rsidR="160372DA">
        <w:rPr/>
        <w:t>systems</w:t>
      </w:r>
      <w:r w:rsidR="0AB58E3F">
        <w:rPr/>
        <w:t xml:space="preserve"> but remains</w:t>
      </w:r>
      <w:r w:rsidR="58AC5450">
        <w:rPr/>
        <w:t xml:space="preserve"> </w:t>
      </w:r>
      <w:r w:rsidR="52B36A64">
        <w:rPr/>
        <w:t>similar in price to sustain a competitive advantage.</w:t>
      </w:r>
      <w:r w:rsidR="58AC5450">
        <w:rPr/>
        <w:t xml:space="preserve"> </w:t>
      </w:r>
      <w:r w:rsidR="2EE6B923">
        <w:rPr/>
        <w:t xml:space="preserve">In a personal interview, </w:t>
      </w:r>
      <w:r w:rsidR="58AC5450">
        <w:rPr/>
        <w:t xml:space="preserve">Mississippi State University </w:t>
      </w:r>
      <w:r w:rsidR="2F1978A7">
        <w:rPr/>
        <w:t>employee Jason Walker explains</w:t>
      </w:r>
      <w:r w:rsidR="58AC5450">
        <w:rPr/>
        <w:t xml:space="preserve"> </w:t>
      </w:r>
      <w:r w:rsidR="203B4A2F">
        <w:rPr/>
        <w:t xml:space="preserve">how the campus recently invested in </w:t>
      </w:r>
      <w:r w:rsidR="58AC5450">
        <w:rPr/>
        <w:t>several near-field communication (NFC) readers for campus sporting events</w:t>
      </w:r>
      <w:r w:rsidR="5EFFC61F">
        <w:rPr/>
        <w:t>; t</w:t>
      </w:r>
      <w:r w:rsidR="58AC5450">
        <w:rPr/>
        <w:t>hese units r</w:t>
      </w:r>
      <w:r w:rsidR="4254A836">
        <w:rPr/>
        <w:t>un</w:t>
      </w:r>
      <w:r w:rsidR="58AC5450">
        <w:rPr/>
        <w:t xml:space="preserve"> about $5000 per unit and utilize attendees’ smartphones</w:t>
      </w:r>
      <w:r w:rsidR="0A4C6DD9">
        <w:rPr/>
        <w:t xml:space="preserve"> </w:t>
      </w:r>
      <w:r w:rsidR="51241038">
        <w:rPr/>
        <w:t>[</w:t>
      </w:r>
      <w:r w:rsidR="19AE81CE">
        <w:rPr/>
        <w:t>2</w:t>
      </w:r>
      <w:r w:rsidR="51241038">
        <w:rPr/>
        <w:t>]</w:t>
      </w:r>
      <w:r w:rsidR="58AC5450">
        <w:rPr/>
        <w:t xml:space="preserve">. </w:t>
      </w:r>
      <w:r w:rsidR="0ECE0824">
        <w:rPr/>
        <w:t xml:space="preserve">The </w:t>
      </w:r>
      <w:proofErr w:type="spellStart"/>
      <w:r w:rsidR="0ECE0824">
        <w:rPr/>
        <w:t>Quicket</w:t>
      </w:r>
      <w:proofErr w:type="spellEnd"/>
      <w:r w:rsidR="0ECE0824">
        <w:rPr/>
        <w:t xml:space="preserve"> </w:t>
      </w:r>
      <w:r w:rsidR="2FDDCB41">
        <w:rPr/>
        <w:t>S</w:t>
      </w:r>
      <w:r w:rsidR="0ECE0824">
        <w:rPr/>
        <w:t>ystem retails for $3000 and works with a wide variety of</w:t>
      </w:r>
      <w:r w:rsidR="0FF2EB23">
        <w:rPr/>
        <w:t xml:space="preserve"> </w:t>
      </w:r>
      <w:r w:rsidR="0FF2EB23">
        <w:rPr/>
        <w:t>reusable</w:t>
      </w:r>
      <w:r w:rsidR="0ECE0824">
        <w:rPr/>
        <w:t xml:space="preserve"> </w:t>
      </w:r>
      <w:r w:rsidR="0ECE0824">
        <w:rPr/>
        <w:t>tags.</w:t>
      </w:r>
      <w:r w:rsidR="338D8649">
        <w:rPr/>
        <w:t xml:space="preserve"> This</w:t>
      </w:r>
      <w:r w:rsidR="7D39CF77">
        <w:rPr/>
        <w:t xml:space="preserve"> </w:t>
      </w:r>
      <w:r w:rsidR="77DE1C52">
        <w:rPr/>
        <w:t>system flexibility at this price point</w:t>
      </w:r>
      <w:r w:rsidR="7D39CF77">
        <w:rPr/>
        <w:t xml:space="preserve"> gives ample room for profit margins, leaves options for future upgrades</w:t>
      </w:r>
      <w:r w:rsidR="5A3773DC">
        <w:rPr/>
        <w:t xml:space="preserve">, and opens funding for additional projects while keeping the overall investment on par with </w:t>
      </w:r>
      <w:r w:rsidR="2A84FEF8">
        <w:rPr/>
        <w:t>existing</w:t>
      </w:r>
      <w:r w:rsidR="5A3773DC">
        <w:rPr/>
        <w:t xml:space="preserve"> systems.</w:t>
      </w:r>
    </w:p>
    <w:p w:rsidR="1AEE642D" w:rsidP="16249018" w:rsidRDefault="451EB951" w14:paraId="7F818126" w14:textId="32910797">
      <w:pPr>
        <w:rPr>
          <w:b/>
          <w:bCs/>
          <w:szCs w:val="22"/>
        </w:rPr>
      </w:pPr>
      <w:r w:rsidRPr="16249018">
        <w:rPr>
          <w:b/>
          <w:bCs/>
          <w:szCs w:val="22"/>
        </w:rPr>
        <w:t>1.2.2 Safety</w:t>
      </w:r>
    </w:p>
    <w:p w:rsidR="1AEE642D" w:rsidP="16249018" w:rsidRDefault="008DC0AD" w14:paraId="5448241A" w14:textId="1A600126">
      <w:pPr>
        <w:rPr>
          <w:szCs w:val="22"/>
        </w:rPr>
      </w:pPr>
      <w:r w:rsidRPr="669EDAAE">
        <w:rPr>
          <w:szCs w:val="22"/>
        </w:rPr>
        <w:t xml:space="preserve">The Quicket </w:t>
      </w:r>
      <w:r w:rsidRPr="669EDAAE" w:rsidR="4864128B">
        <w:rPr>
          <w:szCs w:val="22"/>
        </w:rPr>
        <w:t>S</w:t>
      </w:r>
      <w:r w:rsidRPr="669EDAAE">
        <w:rPr>
          <w:szCs w:val="22"/>
        </w:rPr>
        <w:t>ystem allows administrators to track the entries and exits of tag</w:t>
      </w:r>
      <w:r w:rsidRPr="669EDAAE" w:rsidR="6874DF5C">
        <w:rPr>
          <w:szCs w:val="22"/>
        </w:rPr>
        <w:t>holders. By tracking the number of t</w:t>
      </w:r>
      <w:r w:rsidRPr="669EDAAE" w:rsidR="664202BD">
        <w:rPr>
          <w:szCs w:val="22"/>
        </w:rPr>
        <w:t>ag</w:t>
      </w:r>
      <w:r w:rsidRPr="669EDAAE" w:rsidR="6874DF5C">
        <w:rPr>
          <w:szCs w:val="22"/>
        </w:rPr>
        <w:t xml:space="preserve">s scanned and </w:t>
      </w:r>
      <w:r w:rsidRPr="669EDAAE" w:rsidR="660A4B9D">
        <w:rPr>
          <w:szCs w:val="22"/>
        </w:rPr>
        <w:t>referencing each tag with the database</w:t>
      </w:r>
      <w:r w:rsidRPr="669EDAAE" w:rsidR="6874DF5C">
        <w:rPr>
          <w:szCs w:val="22"/>
        </w:rPr>
        <w:t xml:space="preserve">, administrators can </w:t>
      </w:r>
      <w:r w:rsidRPr="669EDAAE" w:rsidR="30628ED2">
        <w:rPr>
          <w:szCs w:val="22"/>
        </w:rPr>
        <w:t>determine if a tagholder is present or not.</w:t>
      </w:r>
      <w:r w:rsidRPr="669EDAAE" w:rsidR="6B43059F">
        <w:rPr>
          <w:szCs w:val="22"/>
        </w:rPr>
        <w:t xml:space="preserve"> </w:t>
      </w:r>
      <w:r w:rsidRPr="669EDAAE" w:rsidR="638359A6">
        <w:rPr>
          <w:szCs w:val="22"/>
        </w:rPr>
        <w:t xml:space="preserve">This functionality provides further security benefits for customers </w:t>
      </w:r>
      <w:r w:rsidRPr="669EDAAE" w:rsidR="0A7C78F8">
        <w:rPr>
          <w:szCs w:val="22"/>
        </w:rPr>
        <w:t>handling</w:t>
      </w:r>
      <w:r w:rsidRPr="669EDAAE" w:rsidR="638359A6">
        <w:rPr>
          <w:szCs w:val="22"/>
        </w:rPr>
        <w:t xml:space="preserve"> larger volumes of tagholders.</w:t>
      </w:r>
    </w:p>
    <w:p w:rsidR="1AEE642D" w:rsidP="5B85376B" w:rsidRDefault="26E7885F" w14:paraId="0D94A2AD" w14:textId="5484E5B1">
      <w:pPr>
        <w:rPr>
          <w:b w:val="1"/>
          <w:bCs w:val="1"/>
          <w:highlight w:val="yellow"/>
        </w:rPr>
      </w:pPr>
      <w:r w:rsidRPr="5B85376B" w:rsidR="26E7885F">
        <w:rPr>
          <w:b w:val="1"/>
          <w:bCs w:val="1"/>
        </w:rPr>
        <w:t>1</w:t>
      </w:r>
      <w:r w:rsidRPr="5B85376B" w:rsidR="26E7885F">
        <w:rPr>
          <w:b w:val="1"/>
          <w:bCs w:val="1"/>
        </w:rPr>
        <w:t>.2.3 Manufacturability</w:t>
      </w:r>
    </w:p>
    <w:p w:rsidR="1AEE642D" w:rsidP="064942AE" w:rsidRDefault="2A0F83BF" w14:paraId="41C6058C" w14:textId="7788CFCF">
      <w:pPr/>
      <w:r w:rsidR="51E02D34">
        <w:rPr/>
        <w:t>T</w:t>
      </w:r>
      <w:r w:rsidR="26E7885F">
        <w:rPr/>
        <w:t xml:space="preserve">he </w:t>
      </w:r>
      <w:r w:rsidR="52344C7B">
        <w:rPr/>
        <w:t xml:space="preserve">detection components of </w:t>
      </w:r>
      <w:r w:rsidR="37DE9EE6">
        <w:rPr/>
        <w:t>T</w:t>
      </w:r>
      <w:r w:rsidR="52344C7B">
        <w:rPr/>
        <w:t xml:space="preserve">he </w:t>
      </w:r>
      <w:proofErr w:type="spellStart"/>
      <w:r w:rsidR="25FAF32C">
        <w:rPr/>
        <w:t>Quicket</w:t>
      </w:r>
      <w:proofErr w:type="spellEnd"/>
      <w:r w:rsidR="25FAF32C">
        <w:rPr/>
        <w:t xml:space="preserve"> S</w:t>
      </w:r>
      <w:r w:rsidR="26E7885F">
        <w:rPr/>
        <w:t xml:space="preserve">ystem </w:t>
      </w:r>
      <w:r w:rsidR="267E95F2">
        <w:rPr/>
        <w:t>are</w:t>
      </w:r>
      <w:r w:rsidR="26E7885F">
        <w:rPr/>
        <w:t xml:space="preserve"> capable of being mounted to a variety of surfaces</w:t>
      </w:r>
      <w:r w:rsidR="38CBBD73">
        <w:rPr/>
        <w:t xml:space="preserve"> through </w:t>
      </w:r>
      <w:r w:rsidR="18EA1824">
        <w:rPr/>
        <w:t>common methods</w:t>
      </w:r>
      <w:r w:rsidR="39264468">
        <w:rPr/>
        <w:t xml:space="preserve"> such as </w:t>
      </w:r>
      <w:r w:rsidR="37E3C937">
        <w:rPr/>
        <w:t>screws</w:t>
      </w:r>
      <w:r w:rsidR="798C5497">
        <w:rPr/>
        <w:t xml:space="preserve">, </w:t>
      </w:r>
      <w:r w:rsidR="37E3C937">
        <w:rPr/>
        <w:t>adhesive strips</w:t>
      </w:r>
      <w:r w:rsidR="44D4EF12">
        <w:rPr/>
        <w:t>,</w:t>
      </w:r>
      <w:r w:rsidR="41764FE3">
        <w:rPr/>
        <w:t xml:space="preserve"> snap-in </w:t>
      </w:r>
      <w:r w:rsidR="053FCF38">
        <w:rPr/>
        <w:t>chassis</w:t>
      </w:r>
      <w:r w:rsidR="41764FE3">
        <w:rPr/>
        <w:t>,</w:t>
      </w:r>
      <w:r w:rsidR="44D4EF12">
        <w:rPr/>
        <w:t xml:space="preserve"> and many others.</w:t>
      </w:r>
      <w:r w:rsidR="2AA659B6">
        <w:rPr/>
        <w:t xml:space="preserve"> These options allow owners to seamlessly install the system and integrate it with existing structure</w:t>
      </w:r>
      <w:r w:rsidR="1DBDACA6">
        <w:rPr/>
        <w:t>s</w:t>
      </w:r>
      <w:r w:rsidR="1A01BCE1">
        <w:rPr/>
        <w:t xml:space="preserve"> while ensuring it</w:t>
      </w:r>
      <w:r w:rsidR="1E146859">
        <w:rPr/>
        <w:t xml:space="preserve"> still</w:t>
      </w:r>
      <w:r w:rsidR="1A01BCE1">
        <w:rPr/>
        <w:t xml:space="preserve"> meets their needs. </w:t>
      </w:r>
    </w:p>
    <w:p w:rsidR="1AEE642D" w:rsidP="16249018" w:rsidRDefault="1AEE642D" w14:paraId="70D2B568" w14:textId="055A61C7">
      <w:pPr>
        <w:rPr>
          <w:szCs w:val="22"/>
        </w:rPr>
      </w:pPr>
      <w:r w:rsidRPr="16249018">
        <w:rPr>
          <w:b/>
          <w:bCs/>
        </w:rPr>
        <w:t>1.2.4 Health</w:t>
      </w:r>
    </w:p>
    <w:p w:rsidR="5A657624" w:rsidP="7FD61D4A" w:rsidRDefault="5A657624" w14:paraId="2510BFC9" w14:textId="372B9780">
      <w:r w:rsidR="5A657624">
        <w:rPr/>
        <w:t xml:space="preserve">The </w:t>
      </w:r>
      <w:proofErr w:type="spellStart"/>
      <w:r w:rsidR="51BE7FA2">
        <w:rPr/>
        <w:t>Quicket</w:t>
      </w:r>
      <w:proofErr w:type="spellEnd"/>
      <w:r w:rsidR="51BE7FA2">
        <w:rPr/>
        <w:t xml:space="preserve"> </w:t>
      </w:r>
      <w:r w:rsidR="0F963B0C">
        <w:rPr/>
        <w:t>S</w:t>
      </w:r>
      <w:r w:rsidR="51BE7FA2">
        <w:rPr/>
        <w:t>ystem</w:t>
      </w:r>
      <w:r w:rsidR="5A657624">
        <w:rPr/>
        <w:t xml:space="preserve"> </w:t>
      </w:r>
      <w:r w:rsidR="29A1F24D">
        <w:rPr/>
        <w:t>allows</w:t>
      </w:r>
      <w:r w:rsidR="5A657624">
        <w:rPr/>
        <w:t xml:space="preserve"> for contactless check-in to events. T</w:t>
      </w:r>
      <w:r w:rsidR="3B6D04AF">
        <w:rPr/>
        <w:t>ag</w:t>
      </w:r>
      <w:r w:rsidR="5A657624">
        <w:rPr/>
        <w:t xml:space="preserve">holders are not required to </w:t>
      </w:r>
      <w:r w:rsidR="5A657624">
        <w:rPr/>
        <w:t>come into contact with</w:t>
      </w:r>
      <w:r w:rsidR="5A657624">
        <w:rPr/>
        <w:t xml:space="preserve"> event staff except for ca</w:t>
      </w:r>
      <w:r w:rsidR="76706F7C">
        <w:rPr/>
        <w:t>ses where there is an error with scanning.</w:t>
      </w:r>
      <w:r w:rsidR="1BE8E1C7">
        <w:rPr/>
        <w:t xml:space="preserve"> Additionally, contact between different tagholders </w:t>
      </w:r>
      <w:r w:rsidR="52C8DC26">
        <w:rPr/>
        <w:t>is reduced</w:t>
      </w:r>
      <w:r w:rsidR="19778B8B">
        <w:rPr/>
        <w:t xml:space="preserve"> as no one needs to touch any surfaces.</w:t>
      </w:r>
    </w:p>
    <w:p w:rsidR="5B26147F" w:rsidP="444470AB" w:rsidRDefault="5B26147F" w14:paraId="285376CF" w14:textId="75126CF6">
      <w:pPr>
        <w:rPr>
          <w:b w:val="1"/>
          <w:bCs w:val="1"/>
        </w:rPr>
      </w:pPr>
      <w:r w:rsidRPr="7692FF3C" w:rsidR="5B26147F">
        <w:rPr>
          <w:b w:val="1"/>
          <w:bCs w:val="1"/>
        </w:rPr>
        <w:t>1.2.5 Environmental</w:t>
      </w:r>
    </w:p>
    <w:p w:rsidR="588D92DA" w:rsidRDefault="588D92DA" w14:paraId="24DAF651" w14:textId="7F200FC5">
      <w:pPr>
        <w:rPr>
          <w:b w:val="0"/>
          <w:bCs w:val="0"/>
        </w:rPr>
      </w:pPr>
      <w:r w:rsidR="588D92DA">
        <w:rPr/>
        <w:t xml:space="preserve">The </w:t>
      </w:r>
      <w:proofErr w:type="spellStart"/>
      <w:r w:rsidR="588D92DA">
        <w:rPr/>
        <w:t>Quicket</w:t>
      </w:r>
      <w:proofErr w:type="spellEnd"/>
      <w:r w:rsidR="588D92DA">
        <w:rPr/>
        <w:t xml:space="preserve"> System opera</w:t>
      </w:r>
      <w:r w:rsidR="2B3E5D4E">
        <w:rPr/>
        <w:t>tes</w:t>
      </w:r>
      <w:r w:rsidR="588D92DA">
        <w:rPr/>
        <w:t xml:space="preserve"> in as many </w:t>
      </w:r>
      <w:r w:rsidR="35C3F2E7">
        <w:rPr/>
        <w:t>environments</w:t>
      </w:r>
      <w:r w:rsidR="588D92DA">
        <w:rPr/>
        <w:t xml:space="preserve"> as possible</w:t>
      </w:r>
      <w:r w:rsidR="558A8E20">
        <w:rPr/>
        <w:t>; its</w:t>
      </w:r>
      <w:r w:rsidR="5C15CAFA">
        <w:rPr>
          <w:b w:val="0"/>
          <w:bCs w:val="0"/>
        </w:rPr>
        <w:t xml:space="preserve"> enclosure</w:t>
      </w:r>
      <w:r w:rsidR="3FE89CA7">
        <w:rPr>
          <w:b w:val="0"/>
          <w:bCs w:val="0"/>
        </w:rPr>
        <w:t xml:space="preserve"> </w:t>
      </w:r>
      <w:r w:rsidR="5C15CAFA">
        <w:rPr>
          <w:b w:val="0"/>
          <w:bCs w:val="0"/>
        </w:rPr>
        <w:t>compli</w:t>
      </w:r>
      <w:r w:rsidR="3C8C4859">
        <w:rPr>
          <w:b w:val="0"/>
          <w:bCs w:val="0"/>
        </w:rPr>
        <w:t>es</w:t>
      </w:r>
      <w:r w:rsidR="5C15CAFA">
        <w:rPr>
          <w:b w:val="0"/>
          <w:bCs w:val="0"/>
        </w:rPr>
        <w:t xml:space="preserve"> with </w:t>
      </w:r>
      <w:r w:rsidR="4E299EB9">
        <w:rPr>
          <w:b w:val="0"/>
          <w:bCs w:val="0"/>
        </w:rPr>
        <w:t>certain</w:t>
      </w:r>
      <w:r w:rsidR="5C15CAFA">
        <w:rPr>
          <w:b w:val="0"/>
          <w:bCs w:val="0"/>
        </w:rPr>
        <w:t xml:space="preserve"> testing requirements for the prevention of water and dust intrusio</w:t>
      </w:r>
      <w:r w:rsidR="5C15CAFA">
        <w:rPr>
          <w:b w:val="0"/>
          <w:bCs w:val="0"/>
        </w:rPr>
        <w:t>n.</w:t>
      </w:r>
      <w:r w:rsidR="41842F55">
        <w:rPr>
          <w:b w:val="0"/>
          <w:bCs w:val="0"/>
        </w:rPr>
        <w:t xml:space="preserve"> T</w:t>
      </w:r>
      <w:r w:rsidR="5C15CAFA">
        <w:rPr>
          <w:b w:val="0"/>
          <w:bCs w:val="0"/>
        </w:rPr>
        <w:t xml:space="preserve">hese requirements </w:t>
      </w:r>
      <w:r w:rsidR="4C9F0608">
        <w:rPr>
          <w:b w:val="0"/>
          <w:bCs w:val="0"/>
        </w:rPr>
        <w:t>keep</w:t>
      </w:r>
      <w:r w:rsidR="5C15CAFA">
        <w:rPr>
          <w:b w:val="0"/>
          <w:bCs w:val="0"/>
        </w:rPr>
        <w:t xml:space="preserve"> the operation of the system </w:t>
      </w:r>
      <w:r w:rsidR="56A082FF">
        <w:rPr>
          <w:b w:val="0"/>
          <w:bCs w:val="0"/>
        </w:rPr>
        <w:t>un</w:t>
      </w:r>
      <w:r w:rsidR="106E33E5">
        <w:rPr>
          <w:b w:val="0"/>
          <w:bCs w:val="0"/>
        </w:rPr>
        <w:t xml:space="preserve">affected by environmental dust or </w:t>
      </w:r>
      <w:r w:rsidR="06481C44">
        <w:rPr>
          <w:b w:val="0"/>
          <w:bCs w:val="0"/>
        </w:rPr>
        <w:t xml:space="preserve">weather </w:t>
      </w:r>
      <w:r w:rsidR="3DBC9EDB">
        <w:rPr>
          <w:b w:val="0"/>
          <w:bCs w:val="0"/>
        </w:rPr>
        <w:t xml:space="preserve">except </w:t>
      </w:r>
      <w:r w:rsidR="1C734EF8">
        <w:rPr>
          <w:b w:val="0"/>
          <w:bCs w:val="0"/>
        </w:rPr>
        <w:t xml:space="preserve">in </w:t>
      </w:r>
      <w:r w:rsidR="49CD74D0">
        <w:rPr>
          <w:b w:val="0"/>
          <w:bCs w:val="0"/>
        </w:rPr>
        <w:t xml:space="preserve">inclement </w:t>
      </w:r>
      <w:r w:rsidR="6EC30BBF">
        <w:rPr>
          <w:b w:val="0"/>
          <w:bCs w:val="0"/>
        </w:rPr>
        <w:t>conditions</w:t>
      </w:r>
      <w:r w:rsidR="4052C5A8">
        <w:rPr>
          <w:b w:val="0"/>
          <w:bCs w:val="0"/>
        </w:rPr>
        <w:t>.</w:t>
      </w:r>
    </w:p>
    <w:p w:rsidRPr="00B95A7F" w:rsidR="001872FB" w:rsidP="7692FF3C" w:rsidRDefault="61C58D8B" w14:paraId="3548F197" w14:textId="7ED9FCBD">
      <w:pPr>
        <w:pStyle w:val="Heading2"/>
        <w:numPr>
          <w:numId w:val="0"/>
        </w:numPr>
        <w:ind w:left="0"/>
        <w:rPr>
          <w:b w:val="1"/>
          <w:bCs w:val="1"/>
        </w:rPr>
      </w:pPr>
      <w:r w:rsidR="61C58D8B">
        <w:rPr/>
        <w:t xml:space="preserve">1.3 </w:t>
      </w:r>
      <w:r w:rsidR="001872FB">
        <w:rPr/>
        <w:t>Engineering Standards</w:t>
      </w:r>
    </w:p>
    <w:p w:rsidR="266191D4" w:rsidP="064942AE" w:rsidRDefault="266191D4" w14:paraId="0275213B" w14:textId="14BF9052">
      <w:r>
        <w:t xml:space="preserve">Table 1.3 contains the engineering standards </w:t>
      </w:r>
      <w:r w:rsidR="0C2E08C5">
        <w:t xml:space="preserve">to which </w:t>
      </w:r>
      <w:r w:rsidR="29A4BB59">
        <w:t xml:space="preserve">The </w:t>
      </w:r>
      <w:r>
        <w:t xml:space="preserve">Quicket System </w:t>
      </w:r>
      <w:r w:rsidR="1272BCF3">
        <w:t>adheres.</w:t>
      </w:r>
    </w:p>
    <w:p w:rsidR="001872FB" w:rsidP="5B85376B" w:rsidRDefault="001872FB" w14:paraId="67C4303E" w14:textId="77777777">
      <w:pPr>
        <w:pStyle w:val="SDTable"/>
        <w:rPr>
          <w:b w:val="0"/>
          <w:bCs w:val="0"/>
        </w:rPr>
      </w:pPr>
      <w:r w:rsidR="001872FB">
        <w:rPr>
          <w:b w:val="0"/>
          <w:bCs w:val="0"/>
        </w:rPr>
        <w:t>Table 1.3. Appropriate Engineering Standards</w:t>
      </w:r>
    </w:p>
    <w:tbl>
      <w:tblPr>
        <w:tblStyle w:val="PlainTable2"/>
        <w:tblW w:w="0" w:type="auto"/>
        <w:tblLook w:val="0000" w:firstRow="0" w:lastRow="0" w:firstColumn="0" w:lastColumn="0" w:noHBand="0" w:noVBand="0"/>
      </w:tblPr>
      <w:tblGrid>
        <w:gridCol w:w="1949"/>
        <w:gridCol w:w="3005"/>
        <w:gridCol w:w="4396"/>
      </w:tblGrid>
      <w:tr w:rsidR="001872FB" w:rsidTr="064942AE" w14:paraId="7F201D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9" w:type="dxa"/>
          </w:tcPr>
          <w:p w:rsidR="001872FB" w:rsidP="669EDAAE" w:rsidRDefault="001872FB" w14:paraId="6C7BB94D" w14:textId="77777777">
            <w:pPr>
              <w:rPr>
                <w:sz w:val="22"/>
                <w:szCs w:val="22"/>
              </w:rPr>
            </w:pPr>
            <w:r w:rsidRPr="669EDAAE">
              <w:rPr>
                <w:b/>
                <w:bCs/>
                <w:sz w:val="22"/>
                <w:szCs w:val="22"/>
              </w:rPr>
              <w:t>Specific Standard</w:t>
            </w:r>
            <w:r w:rsidRPr="669EDAAE">
              <w:rPr>
                <w:sz w:val="22"/>
                <w:szCs w:val="22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1872FB" w:rsidP="669EDAAE" w:rsidRDefault="001872FB" w14:paraId="6180A5B3" w14:textId="534C7EB3">
            <w:pPr>
              <w:rPr>
                <w:b/>
                <w:bCs/>
                <w:sz w:val="22"/>
                <w:szCs w:val="22"/>
              </w:rPr>
            </w:pPr>
            <w:r w:rsidRPr="669EDAAE">
              <w:rPr>
                <w:b/>
                <w:bCs/>
                <w:sz w:val="22"/>
                <w:szCs w:val="22"/>
              </w:rPr>
              <w:t xml:space="preserve">Standard </w:t>
            </w:r>
            <w:r w:rsidRPr="669EDAAE" w:rsidR="4B5F40F0">
              <w:rPr>
                <w:b/>
                <w:bCs/>
                <w:sz w:val="22"/>
                <w:szCs w:val="22"/>
              </w:rPr>
              <w:t>D</w:t>
            </w:r>
            <w:r w:rsidRPr="669EDAAE">
              <w:rPr>
                <w:b/>
                <w:bCs/>
                <w:sz w:val="22"/>
                <w:szCs w:val="22"/>
              </w:rPr>
              <w:t>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1872FB" w:rsidP="669EDAAE" w:rsidRDefault="001872FB" w14:paraId="1F619F11" w14:textId="235DF24F">
            <w:pPr>
              <w:rPr>
                <w:b/>
                <w:bCs/>
                <w:sz w:val="22"/>
                <w:szCs w:val="22"/>
              </w:rPr>
            </w:pPr>
            <w:r w:rsidRPr="669EDAAE">
              <w:rPr>
                <w:b/>
                <w:bCs/>
                <w:sz w:val="22"/>
                <w:szCs w:val="22"/>
              </w:rPr>
              <w:t xml:space="preserve">Specification / </w:t>
            </w:r>
            <w:r w:rsidRPr="669EDAAE" w:rsidR="143E3FBA">
              <w:rPr>
                <w:b/>
                <w:bCs/>
                <w:sz w:val="22"/>
                <w:szCs w:val="22"/>
              </w:rPr>
              <w:t>A</w:t>
            </w:r>
            <w:r w:rsidRPr="669EDAAE">
              <w:rPr>
                <w:b/>
                <w:bCs/>
                <w:sz w:val="22"/>
                <w:szCs w:val="22"/>
              </w:rPr>
              <w:t>pplication</w:t>
            </w:r>
          </w:p>
        </w:tc>
      </w:tr>
      <w:tr w:rsidR="001872FB" w:rsidTr="064942AE" w14:paraId="3A38BBEC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9" w:type="dxa"/>
          </w:tcPr>
          <w:p w:rsidR="001872FB" w:rsidP="669EDAAE" w:rsidRDefault="604ED0D8" w14:paraId="0E0F046F" w14:textId="41E07B57">
            <w:pPr>
              <w:rPr>
                <w:sz w:val="22"/>
                <w:szCs w:val="22"/>
              </w:rPr>
            </w:pPr>
            <w:r w:rsidRPr="669EDAAE">
              <w:rPr>
                <w:sz w:val="22"/>
                <w:szCs w:val="22"/>
              </w:rPr>
              <w:t xml:space="preserve">FCC Title 47 </w:t>
            </w:r>
            <w:r w:rsidRPr="669EDAAE" w:rsidR="097F762E">
              <w:rPr>
                <w:sz w:val="22"/>
                <w:szCs w:val="22"/>
              </w:rPr>
              <w:t xml:space="preserve">Chapter 1 </w:t>
            </w:r>
            <w:r w:rsidRPr="669EDAAE">
              <w:rPr>
                <w:sz w:val="22"/>
                <w:szCs w:val="22"/>
              </w:rPr>
              <w:t>Part 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1872FB" w:rsidP="669EDAAE" w:rsidRDefault="604ED0D8" w14:paraId="7129C441" w14:textId="3BF065D8">
            <w:pPr>
              <w:rPr>
                <w:sz w:val="22"/>
                <w:szCs w:val="22"/>
              </w:rPr>
            </w:pPr>
            <w:r w:rsidRPr="669EDAAE">
              <w:rPr>
                <w:sz w:val="22"/>
                <w:szCs w:val="22"/>
              </w:rPr>
              <w:t>FCC Title 47 Telecommunication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1872FB" w:rsidP="669EDAAE" w:rsidRDefault="3C520BF6" w14:paraId="6A5AD8B6" w14:textId="4E6FE02A">
            <w:pPr>
              <w:rPr>
                <w:sz w:val="22"/>
                <w:szCs w:val="22"/>
              </w:rPr>
            </w:pPr>
            <w:r w:rsidRPr="064942AE">
              <w:rPr>
                <w:sz w:val="22"/>
                <w:szCs w:val="22"/>
              </w:rPr>
              <w:t>The system operate</w:t>
            </w:r>
            <w:r w:rsidRPr="064942AE" w:rsidR="157C20F4">
              <w:rPr>
                <w:sz w:val="22"/>
                <w:szCs w:val="22"/>
              </w:rPr>
              <w:t>s</w:t>
            </w:r>
            <w:r w:rsidRPr="064942AE">
              <w:rPr>
                <w:sz w:val="22"/>
                <w:szCs w:val="22"/>
              </w:rPr>
              <w:t xml:space="preserve"> in the p</w:t>
            </w:r>
            <w:r w:rsidRPr="064942AE" w:rsidR="52871C4D">
              <w:rPr>
                <w:sz w:val="22"/>
                <w:szCs w:val="22"/>
              </w:rPr>
              <w:t>roper</w:t>
            </w:r>
            <w:r w:rsidRPr="064942AE" w:rsidR="193F0FAC">
              <w:rPr>
                <w:sz w:val="22"/>
                <w:szCs w:val="22"/>
              </w:rPr>
              <w:t xml:space="preserve"> RFID</w:t>
            </w:r>
            <w:r w:rsidRPr="064942AE" w:rsidR="52871C4D">
              <w:rPr>
                <w:sz w:val="22"/>
                <w:szCs w:val="22"/>
              </w:rPr>
              <w:t xml:space="preserve"> frequency range</w:t>
            </w:r>
            <w:r w:rsidRPr="064942AE" w:rsidR="5C2689E8">
              <w:rPr>
                <w:sz w:val="22"/>
                <w:szCs w:val="22"/>
              </w:rPr>
              <w:t xml:space="preserve"> and </w:t>
            </w:r>
            <w:r w:rsidRPr="064942AE" w:rsidR="49CC5B6A">
              <w:rPr>
                <w:sz w:val="22"/>
                <w:szCs w:val="22"/>
              </w:rPr>
              <w:t>radiates acceptable power level</w:t>
            </w:r>
            <w:r w:rsidRPr="064942AE" w:rsidR="16BBF83D">
              <w:rPr>
                <w:sz w:val="22"/>
                <w:szCs w:val="22"/>
              </w:rPr>
              <w:t>s</w:t>
            </w:r>
            <w:r w:rsidRPr="064942AE" w:rsidR="49CC5B6A">
              <w:rPr>
                <w:sz w:val="22"/>
                <w:szCs w:val="22"/>
              </w:rPr>
              <w:t>.</w:t>
            </w:r>
          </w:p>
        </w:tc>
      </w:tr>
      <w:tr w:rsidR="001872FB" w:rsidTr="064942AE" w14:paraId="4C5FC1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9" w:type="dxa"/>
          </w:tcPr>
          <w:p w:rsidR="001872FB" w:rsidP="669EDAAE" w:rsidRDefault="12786D6E" w14:paraId="65F9C735" w14:textId="790DA542">
            <w:pPr>
              <w:rPr>
                <w:sz w:val="22"/>
                <w:szCs w:val="22"/>
              </w:rPr>
            </w:pPr>
            <w:r w:rsidRPr="669EDAAE">
              <w:rPr>
                <w:sz w:val="22"/>
                <w:szCs w:val="22"/>
              </w:rPr>
              <w:t>IEC 60529</w:t>
            </w:r>
          </w:p>
          <w:p w:rsidR="001872FB" w:rsidP="669EDAAE" w:rsidRDefault="001872FB" w14:paraId="2D8E259A" w14:textId="2ECD7330">
            <w:pPr>
              <w:rPr>
                <w:sz w:val="22"/>
                <w:szCs w:val="22"/>
                <w:highlight w:val="darkGree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1872FB" w:rsidP="669EDAAE" w:rsidRDefault="2D47D121" w14:paraId="414548C1" w14:textId="59A5A952">
            <w:pPr>
              <w:rPr>
                <w:sz w:val="22"/>
                <w:szCs w:val="22"/>
              </w:rPr>
            </w:pPr>
            <w:r w:rsidRPr="669EDAAE">
              <w:rPr>
                <w:sz w:val="22"/>
                <w:szCs w:val="22"/>
              </w:rPr>
              <w:t xml:space="preserve">Degrees of </w:t>
            </w:r>
            <w:r w:rsidRPr="669EDAAE" w:rsidR="323E2BA7">
              <w:rPr>
                <w:sz w:val="22"/>
                <w:szCs w:val="22"/>
              </w:rPr>
              <w:t>P</w:t>
            </w:r>
            <w:r w:rsidRPr="669EDAAE">
              <w:rPr>
                <w:sz w:val="22"/>
                <w:szCs w:val="22"/>
              </w:rPr>
              <w:t xml:space="preserve">rotection </w:t>
            </w:r>
            <w:r w:rsidRPr="669EDAAE" w:rsidR="385B8AB6">
              <w:rPr>
                <w:sz w:val="22"/>
                <w:szCs w:val="22"/>
              </w:rPr>
              <w:t>P</w:t>
            </w:r>
            <w:r w:rsidRPr="669EDAAE">
              <w:rPr>
                <w:sz w:val="22"/>
                <w:szCs w:val="22"/>
              </w:rPr>
              <w:t xml:space="preserve">rovided by </w:t>
            </w:r>
            <w:r w:rsidRPr="669EDAAE" w:rsidR="16883EEA">
              <w:rPr>
                <w:sz w:val="22"/>
                <w:szCs w:val="22"/>
              </w:rPr>
              <w:t>E</w:t>
            </w:r>
            <w:r w:rsidRPr="669EDAAE">
              <w:rPr>
                <w:sz w:val="22"/>
                <w:szCs w:val="22"/>
              </w:rPr>
              <w:t>nclosures (IP Code)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1872FB" w:rsidP="669EDAAE" w:rsidRDefault="5B45BF23" w14:paraId="1A04FCB7" w14:textId="21230BF4">
            <w:pPr>
              <w:rPr>
                <w:sz w:val="22"/>
                <w:szCs w:val="22"/>
              </w:rPr>
            </w:pPr>
            <w:r w:rsidRPr="669EDAAE">
              <w:rPr>
                <w:sz w:val="22"/>
                <w:szCs w:val="22"/>
              </w:rPr>
              <w:t xml:space="preserve">The system </w:t>
            </w:r>
            <w:r w:rsidRPr="669EDAAE" w:rsidR="37F010F3">
              <w:rPr>
                <w:sz w:val="22"/>
                <w:szCs w:val="22"/>
              </w:rPr>
              <w:t xml:space="preserve">is </w:t>
            </w:r>
            <w:r w:rsidRPr="669EDAAE">
              <w:rPr>
                <w:sz w:val="22"/>
                <w:szCs w:val="22"/>
              </w:rPr>
              <w:t>compliant with</w:t>
            </w:r>
            <w:r w:rsidRPr="669EDAAE" w:rsidR="14B89075">
              <w:rPr>
                <w:sz w:val="22"/>
                <w:szCs w:val="22"/>
              </w:rPr>
              <w:t xml:space="preserve"> Ingress Protection 56</w:t>
            </w:r>
            <w:r w:rsidRPr="669EDAAE">
              <w:rPr>
                <w:sz w:val="22"/>
                <w:szCs w:val="22"/>
              </w:rPr>
              <w:t xml:space="preserve"> </w:t>
            </w:r>
            <w:r w:rsidRPr="669EDAAE" w:rsidR="3476A87D">
              <w:rPr>
                <w:sz w:val="22"/>
                <w:szCs w:val="22"/>
              </w:rPr>
              <w:t>(</w:t>
            </w:r>
            <w:r w:rsidRPr="669EDAAE">
              <w:rPr>
                <w:sz w:val="22"/>
                <w:szCs w:val="22"/>
              </w:rPr>
              <w:t>IP56</w:t>
            </w:r>
            <w:r w:rsidRPr="669EDAAE" w:rsidR="42A693BA">
              <w:rPr>
                <w:sz w:val="22"/>
                <w:szCs w:val="22"/>
              </w:rPr>
              <w:t>)</w:t>
            </w:r>
            <w:r w:rsidRPr="669EDAAE" w:rsidR="0B307E80">
              <w:rPr>
                <w:sz w:val="22"/>
                <w:szCs w:val="22"/>
              </w:rPr>
              <w:t xml:space="preserve"> </w:t>
            </w:r>
            <w:r w:rsidRPr="669EDAAE">
              <w:rPr>
                <w:sz w:val="22"/>
                <w:szCs w:val="22"/>
              </w:rPr>
              <w:t>testing requirements</w:t>
            </w:r>
            <w:r w:rsidRPr="669EDAAE" w:rsidR="1EAE0433">
              <w:rPr>
                <w:sz w:val="22"/>
                <w:szCs w:val="22"/>
              </w:rPr>
              <w:t xml:space="preserve"> to prevent intrusion of water and dust.</w:t>
            </w:r>
          </w:p>
        </w:tc>
      </w:tr>
      <w:tr w:rsidR="001872FB" w:rsidTr="064942AE" w14:paraId="7934EC7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9" w:type="dxa"/>
          </w:tcPr>
          <w:p w:rsidR="001872FB" w:rsidP="669EDAAE" w:rsidRDefault="54FBFDF8" w14:paraId="109C01EA" w14:textId="48C8892A">
            <w:pPr>
              <w:rPr>
                <w:sz w:val="22"/>
                <w:szCs w:val="22"/>
              </w:rPr>
            </w:pPr>
            <w:r w:rsidRPr="669EDAAE">
              <w:rPr>
                <w:sz w:val="22"/>
                <w:szCs w:val="22"/>
              </w:rPr>
              <w:t>ADA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1872FB" w:rsidP="669EDAAE" w:rsidRDefault="1691696E" w14:paraId="4C02394F" w14:textId="6A414529">
            <w:pPr>
              <w:rPr>
                <w:sz w:val="22"/>
                <w:szCs w:val="22"/>
              </w:rPr>
            </w:pPr>
            <w:r w:rsidRPr="669EDAAE">
              <w:rPr>
                <w:sz w:val="22"/>
                <w:szCs w:val="22"/>
              </w:rPr>
              <w:t>Americans with Disabilities Act III</w:t>
            </w:r>
            <w:r w:rsidRPr="669EDAAE" w:rsidR="4CCAA2E7">
              <w:rPr>
                <w:sz w:val="22"/>
                <w:szCs w:val="22"/>
              </w:rPr>
              <w:t xml:space="preserve"> </w:t>
            </w:r>
            <w:r w:rsidRPr="669EDAAE">
              <w:rPr>
                <w:sz w:val="22"/>
                <w:szCs w:val="22"/>
              </w:rPr>
              <w:t>Regulations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1872FB" w:rsidP="669EDAAE" w:rsidRDefault="0F106F99" w14:paraId="0C5D7A99" w14:textId="4D72DE0C">
            <w:pPr>
              <w:rPr>
                <w:sz w:val="22"/>
                <w:szCs w:val="22"/>
              </w:rPr>
            </w:pPr>
            <w:r w:rsidRPr="669EDAAE">
              <w:rPr>
                <w:sz w:val="22"/>
                <w:szCs w:val="22"/>
              </w:rPr>
              <w:t>The syste</w:t>
            </w:r>
            <w:r w:rsidRPr="669EDAAE" w:rsidR="748FF26D">
              <w:rPr>
                <w:sz w:val="22"/>
                <w:szCs w:val="22"/>
              </w:rPr>
              <w:t>m is c</w:t>
            </w:r>
            <w:r w:rsidRPr="669EDAAE">
              <w:rPr>
                <w:sz w:val="22"/>
                <w:szCs w:val="22"/>
              </w:rPr>
              <w:t>ompliant with ADA standards for wheelchair clearance.</w:t>
            </w:r>
          </w:p>
        </w:tc>
      </w:tr>
    </w:tbl>
    <w:p w:rsidR="759029DA" w:rsidP="759029DA" w:rsidRDefault="759029DA" w14:paraId="1333768C" w14:textId="3104CB4B">
      <w:pPr>
        <w:rPr>
          <w:b/>
          <w:bCs/>
          <w:szCs w:val="22"/>
        </w:rPr>
      </w:pPr>
    </w:p>
    <w:p w:rsidRPr="001872FB" w:rsidR="000936A2" w:rsidP="759029DA" w:rsidRDefault="7970D4B1" w14:paraId="01CC60A8" w14:textId="28757E22">
      <w:pPr>
        <w:rPr>
          <w:b/>
          <w:bCs/>
          <w:szCs w:val="22"/>
        </w:rPr>
      </w:pPr>
      <w:r w:rsidRPr="759029DA">
        <w:rPr>
          <w:b/>
          <w:bCs/>
          <w:szCs w:val="22"/>
        </w:rPr>
        <w:t xml:space="preserve">1.3.1 FCC </w:t>
      </w:r>
      <w:r w:rsidRPr="759029DA" w:rsidR="1227FD77">
        <w:rPr>
          <w:b/>
          <w:bCs/>
          <w:szCs w:val="22"/>
        </w:rPr>
        <w:t>Title 47 Chapter 1 Part 15</w:t>
      </w:r>
    </w:p>
    <w:p w:rsidRPr="001872FB" w:rsidR="000936A2" w:rsidP="064942AE" w:rsidRDefault="7970D4B1" w14:paraId="5B7E040E" w14:textId="6FB8FFEE">
      <w:r w:rsidRPr="064942AE">
        <w:rPr>
          <w:szCs w:val="22"/>
        </w:rPr>
        <w:t xml:space="preserve">The Federal Communications Commission (FCC) regulates the use of both wired and wireless devices. </w:t>
      </w:r>
      <w:r w:rsidRPr="064942AE" w:rsidR="7DE8E37C">
        <w:rPr>
          <w:szCs w:val="22"/>
        </w:rPr>
        <w:t xml:space="preserve">The </w:t>
      </w:r>
      <w:r w:rsidRPr="064942AE">
        <w:rPr>
          <w:szCs w:val="22"/>
        </w:rPr>
        <w:t>Quicket System must comply with all</w:t>
      </w:r>
      <w:r w:rsidRPr="064942AE" w:rsidR="50A374F1">
        <w:rPr>
          <w:szCs w:val="22"/>
        </w:rPr>
        <w:t xml:space="preserve"> RFID</w:t>
      </w:r>
      <w:r w:rsidRPr="064942AE">
        <w:rPr>
          <w:szCs w:val="22"/>
        </w:rPr>
        <w:t xml:space="preserve"> mandates set forth by the FCC which are found in the Part 15 standards</w:t>
      </w:r>
      <w:r w:rsidRPr="064942AE" w:rsidR="66705BA5">
        <w:rPr>
          <w:szCs w:val="22"/>
        </w:rPr>
        <w:t xml:space="preserve"> of the Title 47 document</w:t>
      </w:r>
      <w:r w:rsidRPr="064942AE" w:rsidR="5C313D56">
        <w:rPr>
          <w:szCs w:val="22"/>
        </w:rPr>
        <w:t xml:space="preserve"> [3]</w:t>
      </w:r>
      <w:r w:rsidRPr="064942AE">
        <w:rPr>
          <w:szCs w:val="22"/>
        </w:rPr>
        <w:t>. These standards outline many operating procedures</w:t>
      </w:r>
      <w:r w:rsidRPr="064942AE" w:rsidR="55BFC851">
        <w:rPr>
          <w:szCs w:val="22"/>
        </w:rPr>
        <w:t>,</w:t>
      </w:r>
      <w:r w:rsidRPr="064942AE">
        <w:rPr>
          <w:szCs w:val="22"/>
        </w:rPr>
        <w:t xml:space="preserve"> most notabl</w:t>
      </w:r>
      <w:r w:rsidRPr="064942AE" w:rsidR="16077B8F">
        <w:rPr>
          <w:szCs w:val="22"/>
        </w:rPr>
        <w:t>y</w:t>
      </w:r>
      <w:r w:rsidRPr="064942AE">
        <w:rPr>
          <w:szCs w:val="22"/>
        </w:rPr>
        <w:t xml:space="preserve"> the permissible operating frequencies and the output power associated with each frequency range.</w:t>
      </w:r>
    </w:p>
    <w:p w:rsidRPr="001872FB" w:rsidR="000936A2" w:rsidP="16249018" w:rsidRDefault="48A229F4" w14:paraId="0D9250D6" w14:textId="24C94543">
      <w:pPr>
        <w:rPr>
          <w:b/>
          <w:bCs/>
        </w:rPr>
      </w:pPr>
      <w:r w:rsidRPr="16249018">
        <w:rPr>
          <w:b/>
          <w:bCs/>
        </w:rPr>
        <w:t>1.3.2 IEC 60529</w:t>
      </w:r>
    </w:p>
    <w:p w:rsidRPr="001872FB" w:rsidR="000936A2" w:rsidP="064942AE" w:rsidRDefault="180B58F4" w14:paraId="5D402790" w14:textId="78B8B2E6">
      <w:r>
        <w:t xml:space="preserve">The IEC 60529 </w:t>
      </w:r>
      <w:r w:rsidR="70729DAD">
        <w:t xml:space="preserve">[4] </w:t>
      </w:r>
      <w:r>
        <w:t xml:space="preserve">outlines a series of testing procedures for certain enclosure durability standards </w:t>
      </w:r>
      <w:r w:rsidR="1AACCAC5">
        <w:t>that</w:t>
      </w:r>
      <w:r>
        <w:t xml:space="preserve"> are formalized in and referred to </w:t>
      </w:r>
      <w:r w:rsidR="2D6FB339">
        <w:t>as</w:t>
      </w:r>
      <w:r>
        <w:t xml:space="preserve"> IP Codes. For the specific needs of the system, all enclosures </w:t>
      </w:r>
      <w:r w:rsidR="756F55D8">
        <w:t>are compliant</w:t>
      </w:r>
      <w:r w:rsidR="03CC91B1">
        <w:t xml:space="preserve"> with the IP56 testing standards. More specifically, </w:t>
      </w:r>
      <w:r w:rsidR="49D742AC">
        <w:t xml:space="preserve">enclosures </w:t>
      </w:r>
      <w:r w:rsidR="0BDB21CF">
        <w:t>ar</w:t>
      </w:r>
      <w:r w:rsidR="49D742AC">
        <w:t xml:space="preserve">e protected from dust ingress (but not dust-tight) and protected from powerful water jets. This </w:t>
      </w:r>
      <w:r w:rsidR="3E165022">
        <w:t xml:space="preserve">protection </w:t>
      </w:r>
      <w:r w:rsidR="49D742AC">
        <w:t xml:space="preserve">is </w:t>
      </w:r>
      <w:r w:rsidR="2F6EB45B">
        <w:t xml:space="preserve">to account for situations in which the system </w:t>
      </w:r>
      <w:r w:rsidR="4DBBFAAC">
        <w:t>is</w:t>
      </w:r>
      <w:r w:rsidR="2F6EB45B">
        <w:t xml:space="preserve"> deployed in an outdoors context, which may entail a degree of dust, dirt, or sand, as well as rain, fog, or similarly </w:t>
      </w:r>
      <w:r w:rsidR="5D14CC6B">
        <w:t xml:space="preserve">inclement </w:t>
      </w:r>
      <w:r w:rsidR="2F6EB45B">
        <w:t>weather.</w:t>
      </w:r>
    </w:p>
    <w:p w:rsidRPr="001872FB" w:rsidR="000936A2" w:rsidP="16249018" w:rsidRDefault="70A0638D" w14:paraId="475D57E1" w14:textId="16F5D6D7">
      <w:r w:rsidRPr="16249018">
        <w:rPr>
          <w:b/>
          <w:bCs/>
        </w:rPr>
        <w:t>1.3.3 ADA</w:t>
      </w:r>
    </w:p>
    <w:p w:rsidR="16249018" w:rsidP="7692FF3C" w:rsidRDefault="70A0638D" w14:paraId="72C452EB" w14:textId="2F325D07">
      <w:pPr>
        <w:pStyle w:val="Normal"/>
      </w:pPr>
      <w:r w:rsidR="70A0638D">
        <w:rPr/>
        <w:t>The</w:t>
      </w:r>
      <w:r w:rsidR="369436E8">
        <w:rPr/>
        <w:t xml:space="preserve"> </w:t>
      </w:r>
      <w:proofErr w:type="spellStart"/>
      <w:r w:rsidR="369436E8">
        <w:rPr/>
        <w:t>Quicket</w:t>
      </w:r>
      <w:proofErr w:type="spellEnd"/>
      <w:r w:rsidR="369436E8">
        <w:rPr/>
        <w:t xml:space="preserve"> System </w:t>
      </w:r>
      <w:r w:rsidR="77387D5D">
        <w:rPr/>
        <w:t>function</w:t>
      </w:r>
      <w:r w:rsidR="2D8EF4C1">
        <w:rPr/>
        <w:t>s</w:t>
      </w:r>
      <w:r w:rsidR="77387D5D">
        <w:rPr/>
        <w:t xml:space="preserve"> with</w:t>
      </w:r>
      <w:r w:rsidR="453336DC">
        <w:rPr/>
        <w:t>in</w:t>
      </w:r>
      <w:r w:rsidR="70A0638D">
        <w:rPr/>
        <w:t xml:space="preserve"> Americans with </w:t>
      </w:r>
      <w:r w:rsidR="15DFEB7E">
        <w:rPr/>
        <w:t>Disabilities</w:t>
      </w:r>
      <w:r w:rsidR="70A0638D">
        <w:rPr/>
        <w:t xml:space="preserve"> Act </w:t>
      </w:r>
      <w:r w:rsidR="0D8391CD">
        <w:rPr/>
        <w:t>II</w:t>
      </w:r>
      <w:r w:rsidR="2215A18E">
        <w:rPr/>
        <w:t>I</w:t>
      </w:r>
      <w:r w:rsidR="0D8391CD">
        <w:rPr/>
        <w:t xml:space="preserve"> </w:t>
      </w:r>
      <w:r w:rsidR="4E762769">
        <w:rPr/>
        <w:t xml:space="preserve">[5] </w:t>
      </w:r>
      <w:r w:rsidR="0D8391CD">
        <w:rPr/>
        <w:t>regulations</w:t>
      </w:r>
      <w:r w:rsidR="2E475804">
        <w:rPr/>
        <w:t xml:space="preserve"> </w:t>
      </w:r>
      <w:r w:rsidR="1A5F7435">
        <w:rPr/>
        <w:t>on passageways</w:t>
      </w:r>
      <w:r w:rsidR="7EC7BA3D">
        <w:rPr/>
        <w:t>.</w:t>
      </w:r>
      <w:r w:rsidR="03E495DB">
        <w:rPr/>
        <w:t xml:space="preserve"> </w:t>
      </w:r>
      <w:r w:rsidR="37BEAA1B">
        <w:rPr/>
        <w:t xml:space="preserve">This standard </w:t>
      </w:r>
      <w:r w:rsidR="03E495DB">
        <w:rPr/>
        <w:t>states</w:t>
      </w:r>
      <w:r w:rsidR="03E495DB">
        <w:rPr/>
        <w:t xml:space="preserve"> </w:t>
      </w:r>
      <w:r w:rsidR="2CCD7D48">
        <w:rPr/>
        <w:t xml:space="preserve">that passageways </w:t>
      </w:r>
      <w:r w:rsidR="03E495DB">
        <w:rPr/>
        <w:t>must be</w:t>
      </w:r>
      <w:r w:rsidR="23BF4980">
        <w:rPr/>
        <w:t xml:space="preserve"> at least</w:t>
      </w:r>
      <w:r w:rsidR="03E495DB">
        <w:rPr/>
        <w:t xml:space="preserve"> 60 inches</w:t>
      </w:r>
      <w:r w:rsidR="5CDBEF22">
        <w:rPr/>
        <w:t xml:space="preserve"> wide </w:t>
      </w:r>
      <w:r w:rsidR="111C8E43">
        <w:rPr/>
        <w:t xml:space="preserve">to allow for wheelchair </w:t>
      </w:r>
      <w:r w:rsidR="2B0A47C2">
        <w:rPr/>
        <w:t xml:space="preserve">clearance </w:t>
      </w:r>
      <w:r w:rsidR="5CDBEF22">
        <w:rPr/>
        <w:t xml:space="preserve">with 80 inches of </w:t>
      </w:r>
      <w:r w:rsidR="2AA17D84">
        <w:rPr/>
        <w:t xml:space="preserve">minimum </w:t>
      </w:r>
      <w:r w:rsidR="5CDBEF22">
        <w:rPr/>
        <w:t>headroom</w:t>
      </w:r>
      <w:r w:rsidR="03E495DB">
        <w:rPr/>
        <w:t xml:space="preserve"> </w:t>
      </w:r>
      <w:r w:rsidR="0647CCE7">
        <w:rPr/>
        <w:t>t</w:t>
      </w:r>
      <w:r w:rsidR="12B5D216">
        <w:rPr/>
        <w:t>o accommodate blind or visually impaired</w:t>
      </w:r>
      <w:r w:rsidR="48FD5F90">
        <w:rPr/>
        <w:t xml:space="preserve"> individuals.</w:t>
      </w:r>
      <w:r w:rsidR="58CF6746">
        <w:rPr/>
        <w:t xml:space="preserve"> </w:t>
      </w:r>
    </w:p>
    <w:p w:rsidR="16249018" w:rsidP="759029DA" w:rsidRDefault="16249018" w14:paraId="621DBCC5" w14:textId="6DBECB34">
      <w:r>
        <w:br w:type="page"/>
      </w:r>
    </w:p>
    <w:p w:rsidR="16249018" w:rsidP="16249018" w:rsidRDefault="6BA470AD" w14:paraId="1D52A5D6" w14:textId="2B534C6E">
      <w:r>
        <w:t>References:</w:t>
      </w:r>
    </w:p>
    <w:p w:rsidR="16249018" w:rsidP="759029DA" w:rsidRDefault="77530B03" w14:paraId="65D53527" w14:textId="1F668B51">
      <w:pPr>
        <w:ind w:left="720" w:hanging="720"/>
        <w:jc w:val="left"/>
      </w:pPr>
      <w:r w:rsidR="77530B03">
        <w:rPr/>
        <w:t>[1]</w:t>
      </w:r>
      <w:r w:rsidR="4F02C647">
        <w:rPr/>
        <w:t xml:space="preserve"> </w:t>
      </w:r>
      <w:r w:rsidR="1F0E51C4">
        <w:rPr/>
        <w:t>“An Average Person’s Walking Speed /</w:t>
      </w:r>
      <w:r w:rsidR="061106FE">
        <w:rPr/>
        <w:t xml:space="preserve"> </w:t>
      </w:r>
      <w:r w:rsidR="1F0E51C4">
        <w:rPr/>
        <w:t>Distance.”</w:t>
      </w:r>
      <w:r w:rsidR="3DDF3B36">
        <w:rPr/>
        <w:t xml:space="preserve"> </w:t>
      </w:r>
      <w:r w:rsidR="1F0E51C4">
        <w:rPr/>
        <w:t>ecocredits.org.</w:t>
      </w:r>
      <w:r w:rsidR="2030D77F">
        <w:rPr/>
        <w:t xml:space="preserve"> </w:t>
      </w:r>
      <w:r w:rsidR="0DE046BA">
        <w:rPr/>
        <w:t>[Online]. Available:</w:t>
      </w:r>
      <w:r w:rsidR="1F0E51C4">
        <w:rPr/>
        <w:t xml:space="preserve"> </w:t>
      </w:r>
      <w:r w:rsidR="3748B812">
        <w:rPr/>
        <w:t>http://www.echocredits.org/downloads/2051055/With%2Bmy%2Bwalk.pdf</w:t>
      </w:r>
      <w:r w:rsidR="46E8CCA9">
        <w:rPr/>
        <w:t xml:space="preserve"> </w:t>
      </w:r>
      <w:r w:rsidR="5B81B60C">
        <w:rPr/>
        <w:t>[</w:t>
      </w:r>
      <w:r w:rsidR="46E8CCA9">
        <w:rPr/>
        <w:t>accessed Sep.  4, 2020</w:t>
      </w:r>
      <w:r w:rsidR="3A427FAB">
        <w:rPr/>
        <w:t>]</w:t>
      </w:r>
      <w:r w:rsidR="46E8CCA9">
        <w:rPr/>
        <w:t>.</w:t>
      </w:r>
    </w:p>
    <w:p w:rsidR="16249018" w:rsidP="16249018" w:rsidRDefault="3D700A60" w14:paraId="1B574B62" w14:textId="00F668A7">
      <w:r>
        <w:t xml:space="preserve">[2] </w:t>
      </w:r>
      <w:r w:rsidR="0655800A">
        <w:t>Walker, Jason. Personal Interview, August 2020.</w:t>
      </w:r>
    </w:p>
    <w:p w:rsidR="3A67E3BA" w:rsidP="7692FF3C" w:rsidRDefault="3A67E3BA" w14:paraId="0FD011B3" w14:textId="0B85422F">
      <w:pPr>
        <w:ind w:left="720" w:hanging="720"/>
        <w:jc w:val="left"/>
        <w:rPr>
          <w:i w:val="0"/>
          <w:iCs w:val="0"/>
        </w:rPr>
      </w:pPr>
      <w:r w:rsidR="3A67E3BA">
        <w:rPr/>
        <w:t>[3]</w:t>
      </w:r>
      <w:r w:rsidR="7CB6AD42">
        <w:rPr/>
        <w:t xml:space="preserve"> </w:t>
      </w:r>
      <w:r w:rsidRPr="7692FF3C" w:rsidR="4D7E5C52">
        <w:rPr>
          <w:i w:val="1"/>
          <w:iCs w:val="1"/>
        </w:rPr>
        <w:t>T</w:t>
      </w:r>
      <w:r w:rsidRPr="7692FF3C" w:rsidR="0E728102">
        <w:rPr>
          <w:i w:val="1"/>
          <w:iCs w:val="1"/>
        </w:rPr>
        <w:t>itle 47</w:t>
      </w:r>
      <w:r w:rsidRPr="7692FF3C" w:rsidR="10B491C5">
        <w:rPr>
          <w:i w:val="1"/>
          <w:iCs w:val="1"/>
        </w:rPr>
        <w:t xml:space="preserve"> Telecommunication</w:t>
      </w:r>
      <w:r w:rsidRPr="7692FF3C" w:rsidR="78734651">
        <w:rPr>
          <w:i w:val="1"/>
          <w:iCs w:val="1"/>
        </w:rPr>
        <w:t xml:space="preserve">, </w:t>
      </w:r>
      <w:r w:rsidRPr="7692FF3C" w:rsidR="78734651">
        <w:rPr>
          <w:i w:val="0"/>
          <w:iCs w:val="0"/>
        </w:rPr>
        <w:t>Part 15, Federal Communication</w:t>
      </w:r>
      <w:r w:rsidRPr="7692FF3C" w:rsidR="349D60CB">
        <w:rPr>
          <w:i w:val="0"/>
          <w:iCs w:val="0"/>
        </w:rPr>
        <w:t>s</w:t>
      </w:r>
      <w:r w:rsidRPr="7692FF3C" w:rsidR="78734651">
        <w:rPr>
          <w:i w:val="0"/>
          <w:iCs w:val="0"/>
        </w:rPr>
        <w:t xml:space="preserve"> Commission</w:t>
      </w:r>
      <w:r w:rsidRPr="7692FF3C" w:rsidR="7F383217">
        <w:rPr>
          <w:i w:val="0"/>
          <w:iCs w:val="0"/>
        </w:rPr>
        <w:t>, April 2020. [Online]</w:t>
      </w:r>
      <w:r w:rsidRPr="7692FF3C" w:rsidR="1473B783">
        <w:rPr>
          <w:i w:val="0"/>
          <w:iCs w:val="0"/>
        </w:rPr>
        <w:t>.</w:t>
      </w:r>
      <w:r w:rsidRPr="7692FF3C" w:rsidR="7F383217">
        <w:rPr>
          <w:i w:val="0"/>
          <w:iCs w:val="0"/>
        </w:rPr>
        <w:t xml:space="preserve"> Available:</w:t>
      </w:r>
      <w:r w:rsidRPr="7692FF3C" w:rsidR="73FA3671">
        <w:rPr>
          <w:i w:val="0"/>
          <w:iCs w:val="0"/>
        </w:rPr>
        <w:t xml:space="preserve"> </w:t>
      </w:r>
      <w:r w:rsidRPr="7692FF3C" w:rsidR="3AF2596A">
        <w:rPr>
          <w:i w:val="0"/>
          <w:iCs w:val="0"/>
        </w:rPr>
        <w:t>https://www.ecfr.gov/cgi-bin/text-idx?SID =1e8132d7991785ff755abdd48b2456ec&amp;mc=</w:t>
      </w:r>
      <w:proofErr w:type="spellStart"/>
      <w:r w:rsidRPr="7692FF3C" w:rsidR="3AF2596A">
        <w:rPr>
          <w:i w:val="0"/>
          <w:iCs w:val="0"/>
        </w:rPr>
        <w:t>true&amp;node</w:t>
      </w:r>
      <w:proofErr w:type="spellEnd"/>
      <w:r w:rsidRPr="7692FF3C" w:rsidR="3AF2596A">
        <w:rPr>
          <w:i w:val="0"/>
          <w:iCs w:val="0"/>
        </w:rPr>
        <w:t>=pt47.1.15&amp;rgn=div5#se47.1.15_1247</w:t>
      </w:r>
    </w:p>
    <w:p w:rsidR="3A67E3BA" w:rsidP="5B85376B" w:rsidRDefault="3A67E3BA" w14:paraId="399D6E72" w14:textId="678C77A1">
      <w:pPr>
        <w:ind w:left="720" w:hanging="720"/>
        <w:jc w:val="left"/>
        <w:rPr>
          <w:i w:val="1"/>
          <w:iCs w:val="1"/>
        </w:rPr>
      </w:pPr>
      <w:r w:rsidR="3A67E3BA">
        <w:rPr/>
        <w:t xml:space="preserve">[4] </w:t>
      </w:r>
      <w:r w:rsidRPr="5B85376B" w:rsidR="5E1C5097">
        <w:rPr>
          <w:i w:val="1"/>
          <w:iCs w:val="1"/>
        </w:rPr>
        <w:t xml:space="preserve">Degrees of protection provided by enclosures (IP Code), </w:t>
      </w:r>
      <w:r w:rsidRPr="5B85376B" w:rsidR="5E1C5097">
        <w:rPr>
          <w:i w:val="0"/>
          <w:iCs w:val="0"/>
        </w:rPr>
        <w:t>IEC</w:t>
      </w:r>
      <w:r w:rsidRPr="5B85376B" w:rsidR="3F6AAFEB">
        <w:rPr>
          <w:i w:val="0"/>
          <w:iCs w:val="0"/>
        </w:rPr>
        <w:t xml:space="preserve"> </w:t>
      </w:r>
      <w:r w:rsidRPr="5B85376B" w:rsidR="5E1C5097">
        <w:rPr>
          <w:i w:val="0"/>
          <w:iCs w:val="0"/>
        </w:rPr>
        <w:t xml:space="preserve">60529, </w:t>
      </w:r>
      <w:r w:rsidRPr="5B85376B" w:rsidR="5E1C5097">
        <w:rPr>
          <w:i w:val="0"/>
          <w:iCs w:val="0"/>
        </w:rPr>
        <w:t>International Electrotechnical Commission, August 2013</w:t>
      </w:r>
      <w:r w:rsidRPr="5B85376B" w:rsidR="72987210">
        <w:rPr>
          <w:i w:val="0"/>
          <w:iCs w:val="0"/>
        </w:rPr>
        <w:t xml:space="preserve">. </w:t>
      </w:r>
    </w:p>
    <w:p w:rsidR="3A67E3BA" w:rsidP="5B85376B" w:rsidRDefault="3A67E3BA" w14:paraId="7136A630" w14:textId="0C4451A3">
      <w:pPr>
        <w:ind w:left="720" w:hanging="720"/>
        <w:jc w:val="left"/>
        <w:rPr>
          <w:rFonts w:ascii="Times New Roman" w:hAnsi="Times New Roman" w:eastAsia="Times New Roman" w:cs="Times New Roman"/>
        </w:rPr>
      </w:pPr>
      <w:r w:rsidRPr="5B85376B" w:rsidR="3A67E3BA">
        <w:rPr>
          <w:rFonts w:ascii="Times New Roman" w:hAnsi="Times New Roman" w:eastAsia="Times New Roman" w:cs="Times New Roman"/>
        </w:rPr>
        <w:t xml:space="preserve">[5] </w:t>
      </w:r>
      <w:r w:rsidRPr="5B85376B" w:rsidR="35F4CC3E">
        <w:rPr>
          <w:rFonts w:ascii="Times New Roman" w:hAnsi="Times New Roman" w:eastAsia="Times New Roman" w:cs="Times New Roman"/>
        </w:rPr>
        <w:t>Americans with Disabilities Association, "2010 ADA Standards for Accessible Design,”</w:t>
      </w:r>
      <w:r w:rsidRPr="5B85376B" w:rsidR="0029D338">
        <w:rPr>
          <w:rFonts w:ascii="Times New Roman" w:hAnsi="Times New Roman" w:eastAsia="Times New Roman" w:cs="Times New Roman"/>
        </w:rPr>
        <w:t xml:space="preserve"> </w:t>
      </w:r>
      <w:r w:rsidRPr="5B85376B" w:rsidR="53337424">
        <w:rPr>
          <w:rFonts w:ascii="Times New Roman" w:hAnsi="Times New Roman" w:eastAsia="Times New Roman" w:cs="Times New Roman"/>
        </w:rPr>
        <w:t xml:space="preserve">Dec 7, </w:t>
      </w:r>
      <w:r w:rsidRPr="5B85376B" w:rsidR="21CB730B">
        <w:rPr>
          <w:rFonts w:ascii="Times New Roman" w:hAnsi="Times New Roman" w:eastAsia="Times New Roman" w:cs="Times New Roman"/>
        </w:rPr>
        <w:t>2020. [</w:t>
      </w:r>
      <w:r w:rsidRPr="5B85376B" w:rsidR="0029D338">
        <w:rPr>
          <w:rFonts w:ascii="Times New Roman" w:hAnsi="Times New Roman" w:eastAsia="Times New Roman" w:cs="Times New Roman"/>
        </w:rPr>
        <w:t>Online].</w:t>
      </w:r>
      <w:r w:rsidRPr="5B85376B" w:rsidR="2AB678BC">
        <w:rPr>
          <w:rFonts w:ascii="Times New Roman" w:hAnsi="Times New Roman" w:eastAsia="Times New Roman" w:cs="Times New Roman"/>
        </w:rPr>
        <w:t xml:space="preserve"> </w:t>
      </w:r>
      <w:r w:rsidRPr="5B85376B" w:rsidR="0029D338">
        <w:rPr>
          <w:rFonts w:ascii="Times New Roman" w:hAnsi="Times New Roman" w:eastAsia="Times New Roman" w:cs="Times New Roman"/>
        </w:rPr>
        <w:t>Available:</w:t>
      </w:r>
      <w:r w:rsidRPr="5B85376B" w:rsidR="45E551EB">
        <w:rPr>
          <w:rFonts w:ascii="Times New Roman" w:hAnsi="Times New Roman" w:eastAsia="Times New Roman" w:cs="Times New Roman"/>
        </w:rPr>
        <w:t xml:space="preserve"> </w:t>
      </w:r>
      <w:r w:rsidRPr="5B85376B" w:rsidR="0029D338">
        <w:rPr>
          <w:rFonts w:ascii="Times New Roman" w:hAnsi="Times New Roman" w:eastAsia="Times New Roman" w:cs="Times New Roman"/>
        </w:rPr>
        <w:t>https://www.ada.gov/regs2010/2010ADAStandards/2010ADAstandards.htm#36404</w:t>
      </w:r>
      <w:r w:rsidRPr="5B85376B" w:rsidR="0029D338">
        <w:rPr>
          <w:rFonts w:ascii="Times New Roman" w:hAnsi="Times New Roman" w:eastAsia="Times New Roman" w:cs="Times New Roman"/>
        </w:rPr>
        <w:t>. [Accessed Sept. 7, 2020].</w:t>
      </w:r>
    </w:p>
    <w:sectPr w:rsidR="3A67E3B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E0043B"/>
    <w:multiLevelType w:val="hybridMultilevel"/>
    <w:tmpl w:val="FFFFFFFF"/>
    <w:lvl w:ilvl="0" w:tplc="10F273D2">
      <w:start w:val="1"/>
      <w:numFmt w:val="decimal"/>
      <w:lvlText w:val="%1."/>
      <w:lvlJc w:val="left"/>
      <w:pPr>
        <w:ind w:left="720" w:hanging="360"/>
      </w:pPr>
    </w:lvl>
    <w:lvl w:ilvl="1" w:tplc="E1B8DC3E">
      <w:start w:val="1"/>
      <w:numFmt w:val="lowerLetter"/>
      <w:lvlText w:val="%2."/>
      <w:lvlJc w:val="left"/>
      <w:pPr>
        <w:ind w:left="1440" w:hanging="360"/>
      </w:pPr>
    </w:lvl>
    <w:lvl w:ilvl="2" w:tplc="D7AC7FFA">
      <w:start w:val="1"/>
      <w:numFmt w:val="lowerRoman"/>
      <w:lvlText w:val="%3."/>
      <w:lvlJc w:val="right"/>
      <w:pPr>
        <w:ind w:left="2160" w:hanging="180"/>
      </w:pPr>
    </w:lvl>
    <w:lvl w:ilvl="3" w:tplc="03DC5402">
      <w:start w:val="1"/>
      <w:numFmt w:val="decimal"/>
      <w:lvlText w:val="%4."/>
      <w:lvlJc w:val="left"/>
      <w:pPr>
        <w:ind w:left="2880" w:hanging="360"/>
      </w:pPr>
    </w:lvl>
    <w:lvl w:ilvl="4" w:tplc="48B807B2">
      <w:start w:val="1"/>
      <w:numFmt w:val="lowerLetter"/>
      <w:lvlText w:val="%5."/>
      <w:lvlJc w:val="left"/>
      <w:pPr>
        <w:ind w:left="3600" w:hanging="360"/>
      </w:pPr>
    </w:lvl>
    <w:lvl w:ilvl="5" w:tplc="B2888BBA">
      <w:start w:val="1"/>
      <w:numFmt w:val="lowerRoman"/>
      <w:lvlText w:val="%6."/>
      <w:lvlJc w:val="right"/>
      <w:pPr>
        <w:ind w:left="4320" w:hanging="180"/>
      </w:pPr>
    </w:lvl>
    <w:lvl w:ilvl="6" w:tplc="FCCEF29E">
      <w:start w:val="1"/>
      <w:numFmt w:val="decimal"/>
      <w:lvlText w:val="%7."/>
      <w:lvlJc w:val="left"/>
      <w:pPr>
        <w:ind w:left="5040" w:hanging="360"/>
      </w:pPr>
    </w:lvl>
    <w:lvl w:ilvl="7" w:tplc="35BE157E">
      <w:start w:val="1"/>
      <w:numFmt w:val="lowerLetter"/>
      <w:lvlText w:val="%8."/>
      <w:lvlJc w:val="left"/>
      <w:pPr>
        <w:ind w:left="5760" w:hanging="360"/>
      </w:pPr>
    </w:lvl>
    <w:lvl w:ilvl="8" w:tplc="F78C4D3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00C52"/>
    <w:multiLevelType w:val="hybridMultilevel"/>
    <w:tmpl w:val="2C369672"/>
    <w:lvl w:ilvl="0" w:tplc="6046CAA6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 w:ascii="Times New Roman" w:hAnsi="Times New Roman"/>
        <w:b/>
        <w:i w:val="0"/>
        <w:sz w:val="22"/>
      </w:rPr>
    </w:lvl>
    <w:lvl w:ilvl="1" w:tplc="DEA0394C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hint="default" w:ascii="Times New Roman" w:hAnsi="Times New Roman"/>
        <w:b/>
        <w:i w:val="0"/>
        <w:sz w:val="22"/>
      </w:rPr>
    </w:lvl>
    <w:lvl w:ilvl="2" w:tplc="721C2650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hint="default" w:ascii="Times New Roman" w:hAnsi="Times New Roman"/>
        <w:b/>
        <w:i w:val="0"/>
        <w:sz w:val="22"/>
      </w:rPr>
    </w:lvl>
    <w:lvl w:ilvl="3" w:tplc="39BEABBA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 w:tplc="AEF448B0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 w:tplc="EE0865DA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 w:tplc="BBBCBAFE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 w:tplc="2990CAEE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 w:tplc="C5028E6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2" w15:restartNumberingAfterBreak="0">
    <w:nsid w:val="2D060DFF"/>
    <w:multiLevelType w:val="hybridMultilevel"/>
    <w:tmpl w:val="FFFFFFFF"/>
    <w:lvl w:ilvl="0" w:tplc="A7D049E6">
      <w:start w:val="1"/>
      <w:numFmt w:val="decimal"/>
      <w:lvlText w:val="%1."/>
      <w:lvlJc w:val="left"/>
      <w:pPr>
        <w:ind w:left="720" w:hanging="360"/>
      </w:pPr>
    </w:lvl>
    <w:lvl w:ilvl="1" w:tplc="60C83CB4">
      <w:start w:val="1"/>
      <w:numFmt w:val="lowerLetter"/>
      <w:lvlText w:val="%2."/>
      <w:lvlJc w:val="left"/>
      <w:pPr>
        <w:ind w:left="1440" w:hanging="360"/>
      </w:pPr>
    </w:lvl>
    <w:lvl w:ilvl="2" w:tplc="39167274">
      <w:start w:val="1"/>
      <w:numFmt w:val="lowerRoman"/>
      <w:lvlText w:val="%3."/>
      <w:lvlJc w:val="right"/>
      <w:pPr>
        <w:ind w:left="2160" w:hanging="180"/>
      </w:pPr>
    </w:lvl>
    <w:lvl w:ilvl="3" w:tplc="3E1C3D30">
      <w:start w:val="1"/>
      <w:numFmt w:val="decimal"/>
      <w:lvlText w:val="%4."/>
      <w:lvlJc w:val="left"/>
      <w:pPr>
        <w:ind w:left="2880" w:hanging="360"/>
      </w:pPr>
    </w:lvl>
    <w:lvl w:ilvl="4" w:tplc="B99E67E6">
      <w:start w:val="1"/>
      <w:numFmt w:val="lowerLetter"/>
      <w:lvlText w:val="%5."/>
      <w:lvlJc w:val="left"/>
      <w:pPr>
        <w:ind w:left="3600" w:hanging="360"/>
      </w:pPr>
    </w:lvl>
    <w:lvl w:ilvl="5" w:tplc="7BDE9A2E">
      <w:start w:val="1"/>
      <w:numFmt w:val="lowerRoman"/>
      <w:lvlText w:val="%6."/>
      <w:lvlJc w:val="right"/>
      <w:pPr>
        <w:ind w:left="4320" w:hanging="180"/>
      </w:pPr>
    </w:lvl>
    <w:lvl w:ilvl="6" w:tplc="6680B94E">
      <w:start w:val="1"/>
      <w:numFmt w:val="decimal"/>
      <w:lvlText w:val="%7."/>
      <w:lvlJc w:val="left"/>
      <w:pPr>
        <w:ind w:left="5040" w:hanging="360"/>
      </w:pPr>
    </w:lvl>
    <w:lvl w:ilvl="7" w:tplc="5C580D26">
      <w:start w:val="1"/>
      <w:numFmt w:val="lowerLetter"/>
      <w:lvlText w:val="%8."/>
      <w:lvlJc w:val="left"/>
      <w:pPr>
        <w:ind w:left="5760" w:hanging="360"/>
      </w:pPr>
    </w:lvl>
    <w:lvl w:ilvl="8" w:tplc="D7BCCC3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848BD"/>
    <w:multiLevelType w:val="hybridMultilevel"/>
    <w:tmpl w:val="FFFFFFFF"/>
    <w:lvl w:ilvl="0" w:tplc="619E6A66">
      <w:start w:val="1"/>
      <w:numFmt w:val="decimal"/>
      <w:lvlText w:val="%1."/>
      <w:lvlJc w:val="left"/>
      <w:pPr>
        <w:ind w:left="720" w:hanging="360"/>
      </w:pPr>
    </w:lvl>
    <w:lvl w:ilvl="1" w:tplc="553A1756">
      <w:start w:val="1"/>
      <w:numFmt w:val="lowerLetter"/>
      <w:lvlText w:val="%2."/>
      <w:lvlJc w:val="left"/>
      <w:pPr>
        <w:ind w:left="1440" w:hanging="360"/>
      </w:pPr>
    </w:lvl>
    <w:lvl w:ilvl="2" w:tplc="9C5634C8">
      <w:start w:val="1"/>
      <w:numFmt w:val="lowerRoman"/>
      <w:lvlText w:val="%3."/>
      <w:lvlJc w:val="right"/>
      <w:pPr>
        <w:ind w:left="2160" w:hanging="180"/>
      </w:pPr>
    </w:lvl>
    <w:lvl w:ilvl="3" w:tplc="41A016FA">
      <w:start w:val="1"/>
      <w:numFmt w:val="decimal"/>
      <w:lvlText w:val="%4."/>
      <w:lvlJc w:val="left"/>
      <w:pPr>
        <w:ind w:left="2880" w:hanging="360"/>
      </w:pPr>
    </w:lvl>
    <w:lvl w:ilvl="4" w:tplc="C4743714">
      <w:start w:val="1"/>
      <w:numFmt w:val="lowerLetter"/>
      <w:lvlText w:val="%5."/>
      <w:lvlJc w:val="left"/>
      <w:pPr>
        <w:ind w:left="3600" w:hanging="360"/>
      </w:pPr>
    </w:lvl>
    <w:lvl w:ilvl="5" w:tplc="7F848856">
      <w:start w:val="1"/>
      <w:numFmt w:val="lowerRoman"/>
      <w:lvlText w:val="%6."/>
      <w:lvlJc w:val="right"/>
      <w:pPr>
        <w:ind w:left="4320" w:hanging="180"/>
      </w:pPr>
    </w:lvl>
    <w:lvl w:ilvl="6" w:tplc="E95AE6DE">
      <w:start w:val="1"/>
      <w:numFmt w:val="decimal"/>
      <w:lvlText w:val="%7."/>
      <w:lvlJc w:val="left"/>
      <w:pPr>
        <w:ind w:left="5040" w:hanging="360"/>
      </w:pPr>
    </w:lvl>
    <w:lvl w:ilvl="7" w:tplc="5CA8FB1C">
      <w:start w:val="1"/>
      <w:numFmt w:val="lowerLetter"/>
      <w:lvlText w:val="%8."/>
      <w:lvlJc w:val="left"/>
      <w:pPr>
        <w:ind w:left="5760" w:hanging="360"/>
      </w:pPr>
    </w:lvl>
    <w:lvl w:ilvl="8" w:tplc="2BA6E71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8488E"/>
    <w:multiLevelType w:val="hybridMultilevel"/>
    <w:tmpl w:val="FFFFFFFF"/>
    <w:lvl w:ilvl="0" w:tplc="6266774A">
      <w:start w:val="1"/>
      <w:numFmt w:val="decimal"/>
      <w:lvlText w:val="%1."/>
      <w:lvlJc w:val="left"/>
      <w:pPr>
        <w:ind w:left="720" w:hanging="360"/>
      </w:pPr>
    </w:lvl>
    <w:lvl w:ilvl="1" w:tplc="D25A737E">
      <w:start w:val="1"/>
      <w:numFmt w:val="lowerLetter"/>
      <w:lvlText w:val="%2."/>
      <w:lvlJc w:val="left"/>
      <w:pPr>
        <w:ind w:left="1440" w:hanging="360"/>
      </w:pPr>
    </w:lvl>
    <w:lvl w:ilvl="2" w:tplc="4D983F38">
      <w:start w:val="1"/>
      <w:numFmt w:val="lowerRoman"/>
      <w:lvlText w:val="%3."/>
      <w:lvlJc w:val="right"/>
      <w:pPr>
        <w:ind w:left="2160" w:hanging="180"/>
      </w:pPr>
    </w:lvl>
    <w:lvl w:ilvl="3" w:tplc="D6FE4E1C">
      <w:start w:val="1"/>
      <w:numFmt w:val="decimal"/>
      <w:lvlText w:val="%4."/>
      <w:lvlJc w:val="left"/>
      <w:pPr>
        <w:ind w:left="2880" w:hanging="360"/>
      </w:pPr>
    </w:lvl>
    <w:lvl w:ilvl="4" w:tplc="D8CCAF3E">
      <w:start w:val="1"/>
      <w:numFmt w:val="lowerLetter"/>
      <w:lvlText w:val="%5."/>
      <w:lvlJc w:val="left"/>
      <w:pPr>
        <w:ind w:left="3600" w:hanging="360"/>
      </w:pPr>
    </w:lvl>
    <w:lvl w:ilvl="5" w:tplc="55AE498A">
      <w:start w:val="1"/>
      <w:numFmt w:val="lowerRoman"/>
      <w:lvlText w:val="%6."/>
      <w:lvlJc w:val="right"/>
      <w:pPr>
        <w:ind w:left="4320" w:hanging="180"/>
      </w:pPr>
    </w:lvl>
    <w:lvl w:ilvl="6" w:tplc="98CA1C2E">
      <w:start w:val="1"/>
      <w:numFmt w:val="decimal"/>
      <w:lvlText w:val="%7."/>
      <w:lvlJc w:val="left"/>
      <w:pPr>
        <w:ind w:left="5040" w:hanging="360"/>
      </w:pPr>
    </w:lvl>
    <w:lvl w:ilvl="7" w:tplc="89DEAC62">
      <w:start w:val="1"/>
      <w:numFmt w:val="lowerLetter"/>
      <w:lvlText w:val="%8."/>
      <w:lvlJc w:val="left"/>
      <w:pPr>
        <w:ind w:left="5760" w:hanging="360"/>
      </w:pPr>
    </w:lvl>
    <w:lvl w:ilvl="8" w:tplc="D108B75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6143D"/>
    <w:multiLevelType w:val="hybridMultilevel"/>
    <w:tmpl w:val="FFFFFFFF"/>
    <w:lvl w:ilvl="0" w:tplc="4B1AAF3A">
      <w:start w:val="1"/>
      <w:numFmt w:val="decimal"/>
      <w:lvlText w:val="%1."/>
      <w:lvlJc w:val="left"/>
      <w:pPr>
        <w:ind w:left="720" w:hanging="360"/>
      </w:pPr>
    </w:lvl>
    <w:lvl w:ilvl="1" w:tplc="B268CED6">
      <w:start w:val="1"/>
      <w:numFmt w:val="lowerLetter"/>
      <w:lvlText w:val="%2."/>
      <w:lvlJc w:val="left"/>
      <w:pPr>
        <w:ind w:left="1440" w:hanging="360"/>
      </w:pPr>
    </w:lvl>
    <w:lvl w:ilvl="2" w:tplc="62B2A39A">
      <w:start w:val="1"/>
      <w:numFmt w:val="lowerRoman"/>
      <w:lvlText w:val="%3."/>
      <w:lvlJc w:val="right"/>
      <w:pPr>
        <w:ind w:left="2160" w:hanging="180"/>
      </w:pPr>
    </w:lvl>
    <w:lvl w:ilvl="3" w:tplc="E430C84C">
      <w:start w:val="1"/>
      <w:numFmt w:val="decimal"/>
      <w:lvlText w:val="%4."/>
      <w:lvlJc w:val="left"/>
      <w:pPr>
        <w:ind w:left="2880" w:hanging="360"/>
      </w:pPr>
    </w:lvl>
    <w:lvl w:ilvl="4" w:tplc="937A16A2">
      <w:start w:val="1"/>
      <w:numFmt w:val="lowerLetter"/>
      <w:lvlText w:val="%5."/>
      <w:lvlJc w:val="left"/>
      <w:pPr>
        <w:ind w:left="3600" w:hanging="360"/>
      </w:pPr>
    </w:lvl>
    <w:lvl w:ilvl="5" w:tplc="8D462876">
      <w:start w:val="1"/>
      <w:numFmt w:val="lowerRoman"/>
      <w:lvlText w:val="%6."/>
      <w:lvlJc w:val="right"/>
      <w:pPr>
        <w:ind w:left="4320" w:hanging="180"/>
      </w:pPr>
    </w:lvl>
    <w:lvl w:ilvl="6" w:tplc="97981ED0">
      <w:start w:val="1"/>
      <w:numFmt w:val="decimal"/>
      <w:lvlText w:val="%7."/>
      <w:lvlJc w:val="left"/>
      <w:pPr>
        <w:ind w:left="5040" w:hanging="360"/>
      </w:pPr>
    </w:lvl>
    <w:lvl w:ilvl="7" w:tplc="6DC23F90">
      <w:start w:val="1"/>
      <w:numFmt w:val="lowerLetter"/>
      <w:lvlText w:val="%8."/>
      <w:lvlJc w:val="left"/>
      <w:pPr>
        <w:ind w:left="5760" w:hanging="360"/>
      </w:pPr>
    </w:lvl>
    <w:lvl w:ilvl="8" w:tplc="EA6E1ED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67EAF"/>
    <w:multiLevelType w:val="hybridMultilevel"/>
    <w:tmpl w:val="FFFFFFFF"/>
    <w:lvl w:ilvl="0" w:tplc="BD784A7E">
      <w:start w:val="1"/>
      <w:numFmt w:val="decimal"/>
      <w:lvlText w:val="%1."/>
      <w:lvlJc w:val="left"/>
      <w:pPr>
        <w:ind w:left="720" w:hanging="360"/>
      </w:pPr>
    </w:lvl>
    <w:lvl w:ilvl="1" w:tplc="16A87232">
      <w:start w:val="1"/>
      <w:numFmt w:val="lowerLetter"/>
      <w:lvlText w:val="%2."/>
      <w:lvlJc w:val="left"/>
      <w:pPr>
        <w:ind w:left="1440" w:hanging="360"/>
      </w:pPr>
    </w:lvl>
    <w:lvl w:ilvl="2" w:tplc="477A9EBA">
      <w:start w:val="1"/>
      <w:numFmt w:val="lowerRoman"/>
      <w:lvlText w:val="%3."/>
      <w:lvlJc w:val="right"/>
      <w:pPr>
        <w:ind w:left="2160" w:hanging="180"/>
      </w:pPr>
    </w:lvl>
    <w:lvl w:ilvl="3" w:tplc="B0E005F8">
      <w:start w:val="1"/>
      <w:numFmt w:val="decimal"/>
      <w:lvlText w:val="%4."/>
      <w:lvlJc w:val="left"/>
      <w:pPr>
        <w:ind w:left="2880" w:hanging="360"/>
      </w:pPr>
    </w:lvl>
    <w:lvl w:ilvl="4" w:tplc="4014AB4C">
      <w:start w:val="1"/>
      <w:numFmt w:val="lowerLetter"/>
      <w:lvlText w:val="%5."/>
      <w:lvlJc w:val="left"/>
      <w:pPr>
        <w:ind w:left="3600" w:hanging="360"/>
      </w:pPr>
    </w:lvl>
    <w:lvl w:ilvl="5" w:tplc="2C0E8980">
      <w:start w:val="1"/>
      <w:numFmt w:val="lowerRoman"/>
      <w:lvlText w:val="%6."/>
      <w:lvlJc w:val="right"/>
      <w:pPr>
        <w:ind w:left="4320" w:hanging="180"/>
      </w:pPr>
    </w:lvl>
    <w:lvl w:ilvl="6" w:tplc="7F3A6BD4">
      <w:start w:val="1"/>
      <w:numFmt w:val="decimal"/>
      <w:lvlText w:val="%7."/>
      <w:lvlJc w:val="left"/>
      <w:pPr>
        <w:ind w:left="5040" w:hanging="360"/>
      </w:pPr>
    </w:lvl>
    <w:lvl w:ilvl="7" w:tplc="1438F0CE">
      <w:start w:val="1"/>
      <w:numFmt w:val="lowerLetter"/>
      <w:lvlText w:val="%8."/>
      <w:lvlJc w:val="left"/>
      <w:pPr>
        <w:ind w:left="5760" w:hanging="360"/>
      </w:pPr>
    </w:lvl>
    <w:lvl w:ilvl="8" w:tplc="8F8C94C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A650F"/>
    <w:multiLevelType w:val="hybridMultilevel"/>
    <w:tmpl w:val="FFFFFFFF"/>
    <w:lvl w:ilvl="0" w:tplc="7DFEF45C">
      <w:start w:val="1"/>
      <w:numFmt w:val="decimal"/>
      <w:lvlText w:val="%1."/>
      <w:lvlJc w:val="left"/>
      <w:pPr>
        <w:ind w:left="720" w:hanging="360"/>
      </w:pPr>
    </w:lvl>
    <w:lvl w:ilvl="1" w:tplc="048CCC96">
      <w:start w:val="1"/>
      <w:numFmt w:val="lowerLetter"/>
      <w:lvlText w:val="%2."/>
      <w:lvlJc w:val="left"/>
      <w:pPr>
        <w:ind w:left="1440" w:hanging="360"/>
      </w:pPr>
    </w:lvl>
    <w:lvl w:ilvl="2" w:tplc="3314D414">
      <w:start w:val="1"/>
      <w:numFmt w:val="lowerRoman"/>
      <w:lvlText w:val="%3."/>
      <w:lvlJc w:val="right"/>
      <w:pPr>
        <w:ind w:left="2160" w:hanging="180"/>
      </w:pPr>
    </w:lvl>
    <w:lvl w:ilvl="3" w:tplc="A7A8768A">
      <w:start w:val="1"/>
      <w:numFmt w:val="decimal"/>
      <w:lvlText w:val="%4."/>
      <w:lvlJc w:val="left"/>
      <w:pPr>
        <w:ind w:left="2880" w:hanging="360"/>
      </w:pPr>
    </w:lvl>
    <w:lvl w:ilvl="4" w:tplc="198ED1C0">
      <w:start w:val="1"/>
      <w:numFmt w:val="lowerLetter"/>
      <w:lvlText w:val="%5."/>
      <w:lvlJc w:val="left"/>
      <w:pPr>
        <w:ind w:left="3600" w:hanging="360"/>
      </w:pPr>
    </w:lvl>
    <w:lvl w:ilvl="5" w:tplc="48540FEA">
      <w:start w:val="1"/>
      <w:numFmt w:val="lowerRoman"/>
      <w:lvlText w:val="%6."/>
      <w:lvlJc w:val="right"/>
      <w:pPr>
        <w:ind w:left="4320" w:hanging="180"/>
      </w:pPr>
    </w:lvl>
    <w:lvl w:ilvl="6" w:tplc="FC142AF0">
      <w:start w:val="1"/>
      <w:numFmt w:val="decimal"/>
      <w:lvlText w:val="%7."/>
      <w:lvlJc w:val="left"/>
      <w:pPr>
        <w:ind w:left="5040" w:hanging="360"/>
      </w:pPr>
    </w:lvl>
    <w:lvl w:ilvl="7" w:tplc="B6E62BC4">
      <w:start w:val="1"/>
      <w:numFmt w:val="lowerLetter"/>
      <w:lvlText w:val="%8."/>
      <w:lvlJc w:val="left"/>
      <w:pPr>
        <w:ind w:left="5760" w:hanging="360"/>
      </w:pPr>
    </w:lvl>
    <w:lvl w:ilvl="8" w:tplc="58F4F5E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70FFE"/>
    <w:multiLevelType w:val="hybridMultilevel"/>
    <w:tmpl w:val="FFFFFFFF"/>
    <w:lvl w:ilvl="0" w:tplc="710AEC3E">
      <w:start w:val="1"/>
      <w:numFmt w:val="decimal"/>
      <w:lvlText w:val="%1."/>
      <w:lvlJc w:val="left"/>
      <w:pPr>
        <w:ind w:left="720" w:hanging="360"/>
      </w:pPr>
    </w:lvl>
    <w:lvl w:ilvl="1" w:tplc="9530D7BC">
      <w:start w:val="1"/>
      <w:numFmt w:val="lowerLetter"/>
      <w:lvlText w:val="%2."/>
      <w:lvlJc w:val="left"/>
      <w:pPr>
        <w:ind w:left="1440" w:hanging="360"/>
      </w:pPr>
    </w:lvl>
    <w:lvl w:ilvl="2" w:tplc="FFB446DE">
      <w:start w:val="1"/>
      <w:numFmt w:val="lowerRoman"/>
      <w:lvlText w:val="%3."/>
      <w:lvlJc w:val="right"/>
      <w:pPr>
        <w:ind w:left="2160" w:hanging="180"/>
      </w:pPr>
    </w:lvl>
    <w:lvl w:ilvl="3" w:tplc="3502E7FC">
      <w:start w:val="1"/>
      <w:numFmt w:val="decimal"/>
      <w:lvlText w:val="%4."/>
      <w:lvlJc w:val="left"/>
      <w:pPr>
        <w:ind w:left="2880" w:hanging="360"/>
      </w:pPr>
    </w:lvl>
    <w:lvl w:ilvl="4" w:tplc="7346AA54">
      <w:start w:val="1"/>
      <w:numFmt w:val="lowerLetter"/>
      <w:lvlText w:val="%5."/>
      <w:lvlJc w:val="left"/>
      <w:pPr>
        <w:ind w:left="3600" w:hanging="360"/>
      </w:pPr>
    </w:lvl>
    <w:lvl w:ilvl="5" w:tplc="DCAAE618">
      <w:start w:val="1"/>
      <w:numFmt w:val="lowerRoman"/>
      <w:lvlText w:val="%6."/>
      <w:lvlJc w:val="right"/>
      <w:pPr>
        <w:ind w:left="4320" w:hanging="180"/>
      </w:pPr>
    </w:lvl>
    <w:lvl w:ilvl="6" w:tplc="D974B26E">
      <w:start w:val="1"/>
      <w:numFmt w:val="decimal"/>
      <w:lvlText w:val="%7."/>
      <w:lvlJc w:val="left"/>
      <w:pPr>
        <w:ind w:left="5040" w:hanging="360"/>
      </w:pPr>
    </w:lvl>
    <w:lvl w:ilvl="7" w:tplc="BC360F88">
      <w:start w:val="1"/>
      <w:numFmt w:val="lowerLetter"/>
      <w:lvlText w:val="%8."/>
      <w:lvlJc w:val="left"/>
      <w:pPr>
        <w:ind w:left="5760" w:hanging="360"/>
      </w:pPr>
    </w:lvl>
    <w:lvl w:ilvl="8" w:tplc="151C553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FB"/>
    <w:rsid w:val="000936A2"/>
    <w:rsid w:val="0015EFEA"/>
    <w:rsid w:val="001872FB"/>
    <w:rsid w:val="0029D338"/>
    <w:rsid w:val="007609B4"/>
    <w:rsid w:val="008416E0"/>
    <w:rsid w:val="008DC0AD"/>
    <w:rsid w:val="009B1E79"/>
    <w:rsid w:val="00B43B62"/>
    <w:rsid w:val="00BB19B7"/>
    <w:rsid w:val="00CD3108"/>
    <w:rsid w:val="00D66D4E"/>
    <w:rsid w:val="00D7043A"/>
    <w:rsid w:val="00E436E9"/>
    <w:rsid w:val="010D25EF"/>
    <w:rsid w:val="010F2ACC"/>
    <w:rsid w:val="0115EF30"/>
    <w:rsid w:val="0139D6D3"/>
    <w:rsid w:val="01495CB3"/>
    <w:rsid w:val="015877A8"/>
    <w:rsid w:val="018C64D3"/>
    <w:rsid w:val="019F502E"/>
    <w:rsid w:val="01D67A29"/>
    <w:rsid w:val="01FC073E"/>
    <w:rsid w:val="0200BA06"/>
    <w:rsid w:val="020EC93F"/>
    <w:rsid w:val="023533C2"/>
    <w:rsid w:val="0247B986"/>
    <w:rsid w:val="0275A039"/>
    <w:rsid w:val="027AF910"/>
    <w:rsid w:val="02A6CAC6"/>
    <w:rsid w:val="02AB70B5"/>
    <w:rsid w:val="02B38403"/>
    <w:rsid w:val="02C494D9"/>
    <w:rsid w:val="02DAD4D1"/>
    <w:rsid w:val="02DF120E"/>
    <w:rsid w:val="02E7EA86"/>
    <w:rsid w:val="02EF6D43"/>
    <w:rsid w:val="0301F7A6"/>
    <w:rsid w:val="030383E1"/>
    <w:rsid w:val="030C0045"/>
    <w:rsid w:val="03150DE3"/>
    <w:rsid w:val="034566DD"/>
    <w:rsid w:val="0360D116"/>
    <w:rsid w:val="03C50640"/>
    <w:rsid w:val="03CC91B1"/>
    <w:rsid w:val="03E495DB"/>
    <w:rsid w:val="03E94233"/>
    <w:rsid w:val="04274063"/>
    <w:rsid w:val="0428F167"/>
    <w:rsid w:val="04742FAE"/>
    <w:rsid w:val="04AD886B"/>
    <w:rsid w:val="04BB53AE"/>
    <w:rsid w:val="04C3E763"/>
    <w:rsid w:val="04E1728F"/>
    <w:rsid w:val="052B09A2"/>
    <w:rsid w:val="053FCF38"/>
    <w:rsid w:val="0554D56B"/>
    <w:rsid w:val="0562AFD1"/>
    <w:rsid w:val="05876A7A"/>
    <w:rsid w:val="0593B43D"/>
    <w:rsid w:val="05CEA1A1"/>
    <w:rsid w:val="061106FE"/>
    <w:rsid w:val="061D4C6C"/>
    <w:rsid w:val="0627C208"/>
    <w:rsid w:val="0627C208"/>
    <w:rsid w:val="0632C032"/>
    <w:rsid w:val="0647CCE7"/>
    <w:rsid w:val="06481C44"/>
    <w:rsid w:val="064942AE"/>
    <w:rsid w:val="0655800A"/>
    <w:rsid w:val="06A1AB62"/>
    <w:rsid w:val="06B1034F"/>
    <w:rsid w:val="0731C7E2"/>
    <w:rsid w:val="0776C385"/>
    <w:rsid w:val="07B510A1"/>
    <w:rsid w:val="07D20EB8"/>
    <w:rsid w:val="07D802B9"/>
    <w:rsid w:val="07DC1037"/>
    <w:rsid w:val="07E1BCCE"/>
    <w:rsid w:val="07FD240A"/>
    <w:rsid w:val="083810CB"/>
    <w:rsid w:val="083C17D9"/>
    <w:rsid w:val="0884612C"/>
    <w:rsid w:val="089AC98D"/>
    <w:rsid w:val="08DD3741"/>
    <w:rsid w:val="08E69F4C"/>
    <w:rsid w:val="092496CB"/>
    <w:rsid w:val="09354988"/>
    <w:rsid w:val="095CA7E3"/>
    <w:rsid w:val="0962D751"/>
    <w:rsid w:val="09695CE4"/>
    <w:rsid w:val="09741F1E"/>
    <w:rsid w:val="0976E2F6"/>
    <w:rsid w:val="097F762E"/>
    <w:rsid w:val="098A3CDD"/>
    <w:rsid w:val="09A4BE5D"/>
    <w:rsid w:val="09C742BC"/>
    <w:rsid w:val="0A017B57"/>
    <w:rsid w:val="0A0190B0"/>
    <w:rsid w:val="0A19B939"/>
    <w:rsid w:val="0A30046E"/>
    <w:rsid w:val="0A3A24EE"/>
    <w:rsid w:val="0A4C6DD9"/>
    <w:rsid w:val="0A4E06F4"/>
    <w:rsid w:val="0A5F395A"/>
    <w:rsid w:val="0A779B49"/>
    <w:rsid w:val="0A7C78F8"/>
    <w:rsid w:val="0A817698"/>
    <w:rsid w:val="0A89239C"/>
    <w:rsid w:val="0A89B17F"/>
    <w:rsid w:val="0AB472DC"/>
    <w:rsid w:val="0AB58E3F"/>
    <w:rsid w:val="0AC3A6D4"/>
    <w:rsid w:val="0AD22D21"/>
    <w:rsid w:val="0AD25C7F"/>
    <w:rsid w:val="0AD9672D"/>
    <w:rsid w:val="0AE0C89F"/>
    <w:rsid w:val="0B0F5FAA"/>
    <w:rsid w:val="0B307E80"/>
    <w:rsid w:val="0B36C755"/>
    <w:rsid w:val="0B4D8502"/>
    <w:rsid w:val="0B53201F"/>
    <w:rsid w:val="0B7A88EB"/>
    <w:rsid w:val="0BDB21CF"/>
    <w:rsid w:val="0BDFECFB"/>
    <w:rsid w:val="0BFD3E9A"/>
    <w:rsid w:val="0C2E08C5"/>
    <w:rsid w:val="0C40D3B7"/>
    <w:rsid w:val="0C78970F"/>
    <w:rsid w:val="0C81A2F3"/>
    <w:rsid w:val="0C82FE4C"/>
    <w:rsid w:val="0C982693"/>
    <w:rsid w:val="0CA1D87D"/>
    <w:rsid w:val="0CADFCE7"/>
    <w:rsid w:val="0CD5AF03"/>
    <w:rsid w:val="0D013092"/>
    <w:rsid w:val="0D8391CD"/>
    <w:rsid w:val="0DB1A2B1"/>
    <w:rsid w:val="0DBC5663"/>
    <w:rsid w:val="0DE046BA"/>
    <w:rsid w:val="0DF12AC7"/>
    <w:rsid w:val="0E057E0A"/>
    <w:rsid w:val="0E059ABE"/>
    <w:rsid w:val="0E06DACF"/>
    <w:rsid w:val="0E55308E"/>
    <w:rsid w:val="0E603DB6"/>
    <w:rsid w:val="0E728102"/>
    <w:rsid w:val="0ECDCCE9"/>
    <w:rsid w:val="0ECE0824"/>
    <w:rsid w:val="0EF6A4B0"/>
    <w:rsid w:val="0F106F99"/>
    <w:rsid w:val="0F270062"/>
    <w:rsid w:val="0F4820A5"/>
    <w:rsid w:val="0F963B0C"/>
    <w:rsid w:val="0FD7CC0D"/>
    <w:rsid w:val="0FDE3925"/>
    <w:rsid w:val="0FF245C6"/>
    <w:rsid w:val="0FF2EB23"/>
    <w:rsid w:val="1058594E"/>
    <w:rsid w:val="105E295C"/>
    <w:rsid w:val="106E33E5"/>
    <w:rsid w:val="10AA8095"/>
    <w:rsid w:val="10B491C5"/>
    <w:rsid w:val="10B904DD"/>
    <w:rsid w:val="10D344DC"/>
    <w:rsid w:val="10EB49C9"/>
    <w:rsid w:val="11077CD0"/>
    <w:rsid w:val="111C8E43"/>
    <w:rsid w:val="1141E4C6"/>
    <w:rsid w:val="114307C9"/>
    <w:rsid w:val="1156137F"/>
    <w:rsid w:val="117F3C6A"/>
    <w:rsid w:val="11D86A19"/>
    <w:rsid w:val="1227FD77"/>
    <w:rsid w:val="122DCBA4"/>
    <w:rsid w:val="123FBA10"/>
    <w:rsid w:val="124388BF"/>
    <w:rsid w:val="1272BCF3"/>
    <w:rsid w:val="12786D6E"/>
    <w:rsid w:val="127873C5"/>
    <w:rsid w:val="1294236C"/>
    <w:rsid w:val="12B5D216"/>
    <w:rsid w:val="12E6BD32"/>
    <w:rsid w:val="12F07DF2"/>
    <w:rsid w:val="12F884BA"/>
    <w:rsid w:val="13015C33"/>
    <w:rsid w:val="130ABA74"/>
    <w:rsid w:val="130FABCB"/>
    <w:rsid w:val="131583B6"/>
    <w:rsid w:val="1328D1C1"/>
    <w:rsid w:val="134ED5A3"/>
    <w:rsid w:val="13880D04"/>
    <w:rsid w:val="13B4DB78"/>
    <w:rsid w:val="13C9F1DA"/>
    <w:rsid w:val="13D2BE51"/>
    <w:rsid w:val="13E6BFD2"/>
    <w:rsid w:val="1429B01F"/>
    <w:rsid w:val="142C5705"/>
    <w:rsid w:val="143CDB83"/>
    <w:rsid w:val="143E3FBA"/>
    <w:rsid w:val="1441E0EA"/>
    <w:rsid w:val="145DF7DC"/>
    <w:rsid w:val="1473B783"/>
    <w:rsid w:val="14A070AE"/>
    <w:rsid w:val="14A4A107"/>
    <w:rsid w:val="14AF307E"/>
    <w:rsid w:val="14B8564B"/>
    <w:rsid w:val="14B89075"/>
    <w:rsid w:val="14C4AA63"/>
    <w:rsid w:val="14C883CE"/>
    <w:rsid w:val="150B5436"/>
    <w:rsid w:val="1514773A"/>
    <w:rsid w:val="1522E685"/>
    <w:rsid w:val="1541FA7D"/>
    <w:rsid w:val="156E4E28"/>
    <w:rsid w:val="157C20F4"/>
    <w:rsid w:val="15C222AC"/>
    <w:rsid w:val="15C514A6"/>
    <w:rsid w:val="15DFEB7E"/>
    <w:rsid w:val="15E16B3D"/>
    <w:rsid w:val="15F1EDBF"/>
    <w:rsid w:val="160372DA"/>
    <w:rsid w:val="16077B8F"/>
    <w:rsid w:val="16249018"/>
    <w:rsid w:val="1644EA08"/>
    <w:rsid w:val="166258EB"/>
    <w:rsid w:val="167E4140"/>
    <w:rsid w:val="16883EEA"/>
    <w:rsid w:val="1691696E"/>
    <w:rsid w:val="16A3CA20"/>
    <w:rsid w:val="16BBF83D"/>
    <w:rsid w:val="16F5DB2C"/>
    <w:rsid w:val="16FDC60B"/>
    <w:rsid w:val="172CCDAD"/>
    <w:rsid w:val="175D9688"/>
    <w:rsid w:val="17655B8C"/>
    <w:rsid w:val="1768E413"/>
    <w:rsid w:val="1777AB24"/>
    <w:rsid w:val="178EFED7"/>
    <w:rsid w:val="17A4C653"/>
    <w:rsid w:val="17F030DE"/>
    <w:rsid w:val="17F186B5"/>
    <w:rsid w:val="17F584D6"/>
    <w:rsid w:val="180B58F4"/>
    <w:rsid w:val="18186838"/>
    <w:rsid w:val="1826D7B2"/>
    <w:rsid w:val="182F4D89"/>
    <w:rsid w:val="183179BA"/>
    <w:rsid w:val="18417B90"/>
    <w:rsid w:val="18553266"/>
    <w:rsid w:val="187C4447"/>
    <w:rsid w:val="18824613"/>
    <w:rsid w:val="188FAD14"/>
    <w:rsid w:val="18C58360"/>
    <w:rsid w:val="18CC3530"/>
    <w:rsid w:val="18DEB43D"/>
    <w:rsid w:val="18EA1824"/>
    <w:rsid w:val="18F367A9"/>
    <w:rsid w:val="19070ACA"/>
    <w:rsid w:val="1914EFAE"/>
    <w:rsid w:val="1929C33C"/>
    <w:rsid w:val="193C1B38"/>
    <w:rsid w:val="193F0FAC"/>
    <w:rsid w:val="196F80F4"/>
    <w:rsid w:val="19778B8B"/>
    <w:rsid w:val="197C27FE"/>
    <w:rsid w:val="1991DCDD"/>
    <w:rsid w:val="19AE81CE"/>
    <w:rsid w:val="19AEA172"/>
    <w:rsid w:val="19BADC8E"/>
    <w:rsid w:val="1A01BCE1"/>
    <w:rsid w:val="1A179CBD"/>
    <w:rsid w:val="1A45E9F2"/>
    <w:rsid w:val="1A552B90"/>
    <w:rsid w:val="1A5F7435"/>
    <w:rsid w:val="1A7E1F5D"/>
    <w:rsid w:val="1A8831E1"/>
    <w:rsid w:val="1A88D17D"/>
    <w:rsid w:val="1A892CBA"/>
    <w:rsid w:val="1A8A6881"/>
    <w:rsid w:val="1AACCAC5"/>
    <w:rsid w:val="1AB0D21F"/>
    <w:rsid w:val="1ACF76A8"/>
    <w:rsid w:val="1AEE642D"/>
    <w:rsid w:val="1B2E1D5F"/>
    <w:rsid w:val="1B4C03B9"/>
    <w:rsid w:val="1B856A03"/>
    <w:rsid w:val="1B8E34E9"/>
    <w:rsid w:val="1BA39DA5"/>
    <w:rsid w:val="1BE64F94"/>
    <w:rsid w:val="1BE8E1C7"/>
    <w:rsid w:val="1C3DC4ED"/>
    <w:rsid w:val="1C56A321"/>
    <w:rsid w:val="1C58535E"/>
    <w:rsid w:val="1C734EF8"/>
    <w:rsid w:val="1CA4F0A1"/>
    <w:rsid w:val="1CA52177"/>
    <w:rsid w:val="1CC290D6"/>
    <w:rsid w:val="1D26E048"/>
    <w:rsid w:val="1D60A99D"/>
    <w:rsid w:val="1D7AA281"/>
    <w:rsid w:val="1DBDACA6"/>
    <w:rsid w:val="1DD8DF7D"/>
    <w:rsid w:val="1DE9089C"/>
    <w:rsid w:val="1DEA3DFB"/>
    <w:rsid w:val="1DEB12DC"/>
    <w:rsid w:val="1E146859"/>
    <w:rsid w:val="1E5EF46A"/>
    <w:rsid w:val="1E60F11E"/>
    <w:rsid w:val="1E6757A3"/>
    <w:rsid w:val="1E8F6BF1"/>
    <w:rsid w:val="1EAE0433"/>
    <w:rsid w:val="1EB87BE3"/>
    <w:rsid w:val="1EE7CF5F"/>
    <w:rsid w:val="1F0E51C4"/>
    <w:rsid w:val="1F44E99A"/>
    <w:rsid w:val="1F7B2A8D"/>
    <w:rsid w:val="1FA165A2"/>
    <w:rsid w:val="1FA1E2BC"/>
    <w:rsid w:val="1FAE83EA"/>
    <w:rsid w:val="1FC24E77"/>
    <w:rsid w:val="1FEF3CEA"/>
    <w:rsid w:val="1FF9CB73"/>
    <w:rsid w:val="20021E9D"/>
    <w:rsid w:val="2030D77F"/>
    <w:rsid w:val="2036CC3C"/>
    <w:rsid w:val="203AA1C0"/>
    <w:rsid w:val="203B4A2F"/>
    <w:rsid w:val="20700F99"/>
    <w:rsid w:val="2076CAA1"/>
    <w:rsid w:val="2081BB7C"/>
    <w:rsid w:val="209EFB57"/>
    <w:rsid w:val="20A7AE90"/>
    <w:rsid w:val="20C426E8"/>
    <w:rsid w:val="2193C3E9"/>
    <w:rsid w:val="21A89117"/>
    <w:rsid w:val="21CB730B"/>
    <w:rsid w:val="21DC2EB4"/>
    <w:rsid w:val="2215A18E"/>
    <w:rsid w:val="221BBD3B"/>
    <w:rsid w:val="221E7634"/>
    <w:rsid w:val="223B2877"/>
    <w:rsid w:val="22ACA4CE"/>
    <w:rsid w:val="22BBC5AB"/>
    <w:rsid w:val="22F23725"/>
    <w:rsid w:val="2306DB9E"/>
    <w:rsid w:val="232B0A8A"/>
    <w:rsid w:val="2334A69B"/>
    <w:rsid w:val="2335B7F6"/>
    <w:rsid w:val="23690578"/>
    <w:rsid w:val="23A5B98E"/>
    <w:rsid w:val="23BF4980"/>
    <w:rsid w:val="23DF1F94"/>
    <w:rsid w:val="23E629EC"/>
    <w:rsid w:val="240578C8"/>
    <w:rsid w:val="240C6934"/>
    <w:rsid w:val="241156CA"/>
    <w:rsid w:val="243242AD"/>
    <w:rsid w:val="2432F7F3"/>
    <w:rsid w:val="244AEF02"/>
    <w:rsid w:val="250D5601"/>
    <w:rsid w:val="252381ED"/>
    <w:rsid w:val="252F2C98"/>
    <w:rsid w:val="2532A29B"/>
    <w:rsid w:val="257F107A"/>
    <w:rsid w:val="25922928"/>
    <w:rsid w:val="259483DE"/>
    <w:rsid w:val="25B0D17B"/>
    <w:rsid w:val="25B9E60B"/>
    <w:rsid w:val="25BC1A4D"/>
    <w:rsid w:val="25BCA3E0"/>
    <w:rsid w:val="25ED3C17"/>
    <w:rsid w:val="25FAF32C"/>
    <w:rsid w:val="26012FC9"/>
    <w:rsid w:val="262F723E"/>
    <w:rsid w:val="262FCA8E"/>
    <w:rsid w:val="263E4DDA"/>
    <w:rsid w:val="26551A51"/>
    <w:rsid w:val="266191D4"/>
    <w:rsid w:val="26677645"/>
    <w:rsid w:val="266C0081"/>
    <w:rsid w:val="267E95F2"/>
    <w:rsid w:val="269AA4E7"/>
    <w:rsid w:val="26ACF550"/>
    <w:rsid w:val="26C360B9"/>
    <w:rsid w:val="26C84EAB"/>
    <w:rsid w:val="26E7885F"/>
    <w:rsid w:val="2711A6B5"/>
    <w:rsid w:val="27146180"/>
    <w:rsid w:val="27146180"/>
    <w:rsid w:val="27F58487"/>
    <w:rsid w:val="284201C8"/>
    <w:rsid w:val="2864CE45"/>
    <w:rsid w:val="289CE5F9"/>
    <w:rsid w:val="28C6A38B"/>
    <w:rsid w:val="28E05CCB"/>
    <w:rsid w:val="28EE9CB6"/>
    <w:rsid w:val="28F79D59"/>
    <w:rsid w:val="293EEEBE"/>
    <w:rsid w:val="29614ECA"/>
    <w:rsid w:val="29707252"/>
    <w:rsid w:val="297CEE6B"/>
    <w:rsid w:val="29A1F24D"/>
    <w:rsid w:val="29A4BB59"/>
    <w:rsid w:val="29C2A0BC"/>
    <w:rsid w:val="29C6A683"/>
    <w:rsid w:val="29C8D6BB"/>
    <w:rsid w:val="29CEE9E7"/>
    <w:rsid w:val="29E390BE"/>
    <w:rsid w:val="29FFA1A1"/>
    <w:rsid w:val="2A0F83BF"/>
    <w:rsid w:val="2A1D3489"/>
    <w:rsid w:val="2A2562DD"/>
    <w:rsid w:val="2A3756D2"/>
    <w:rsid w:val="2A4AC725"/>
    <w:rsid w:val="2A4E622D"/>
    <w:rsid w:val="2A5EB7F1"/>
    <w:rsid w:val="2A84FEF8"/>
    <w:rsid w:val="2A8BBF0A"/>
    <w:rsid w:val="2AA17D84"/>
    <w:rsid w:val="2AA659B6"/>
    <w:rsid w:val="2AB678BC"/>
    <w:rsid w:val="2ABD5731"/>
    <w:rsid w:val="2B0A47C2"/>
    <w:rsid w:val="2B30A5D4"/>
    <w:rsid w:val="2B3E5D4E"/>
    <w:rsid w:val="2B47BF3B"/>
    <w:rsid w:val="2B688911"/>
    <w:rsid w:val="2B85C602"/>
    <w:rsid w:val="2B85C602"/>
    <w:rsid w:val="2B987A67"/>
    <w:rsid w:val="2B9C6488"/>
    <w:rsid w:val="2BB34719"/>
    <w:rsid w:val="2BD4CC88"/>
    <w:rsid w:val="2C1FEBC0"/>
    <w:rsid w:val="2C3C5E72"/>
    <w:rsid w:val="2C588BAF"/>
    <w:rsid w:val="2C6E779C"/>
    <w:rsid w:val="2CA8DBE8"/>
    <w:rsid w:val="2CCD7D48"/>
    <w:rsid w:val="2CDA312C"/>
    <w:rsid w:val="2CE32E20"/>
    <w:rsid w:val="2CF062D7"/>
    <w:rsid w:val="2D05F5D1"/>
    <w:rsid w:val="2D156002"/>
    <w:rsid w:val="2D22A350"/>
    <w:rsid w:val="2D2EB6C6"/>
    <w:rsid w:val="2D302205"/>
    <w:rsid w:val="2D47D121"/>
    <w:rsid w:val="2D5A59A4"/>
    <w:rsid w:val="2D6FB339"/>
    <w:rsid w:val="2D711B5E"/>
    <w:rsid w:val="2D76B232"/>
    <w:rsid w:val="2D7E2AA3"/>
    <w:rsid w:val="2D8EF4C1"/>
    <w:rsid w:val="2DB66B29"/>
    <w:rsid w:val="2DF358C3"/>
    <w:rsid w:val="2E16C08F"/>
    <w:rsid w:val="2E1E05DB"/>
    <w:rsid w:val="2E30E3F1"/>
    <w:rsid w:val="2E3E8607"/>
    <w:rsid w:val="2E475804"/>
    <w:rsid w:val="2E48816D"/>
    <w:rsid w:val="2E597B8E"/>
    <w:rsid w:val="2E8002C8"/>
    <w:rsid w:val="2E803DDC"/>
    <w:rsid w:val="2E95E08F"/>
    <w:rsid w:val="2E99EB66"/>
    <w:rsid w:val="2EB4B7F8"/>
    <w:rsid w:val="2EB5EB66"/>
    <w:rsid w:val="2EC7F75B"/>
    <w:rsid w:val="2ED11716"/>
    <w:rsid w:val="2ED24682"/>
    <w:rsid w:val="2EDAFF5B"/>
    <w:rsid w:val="2EE5FF01"/>
    <w:rsid w:val="2EE6B923"/>
    <w:rsid w:val="2EF25BF2"/>
    <w:rsid w:val="2F1978A7"/>
    <w:rsid w:val="2F2A0BB1"/>
    <w:rsid w:val="2F34704F"/>
    <w:rsid w:val="2F3FDB17"/>
    <w:rsid w:val="2F6EB45B"/>
    <w:rsid w:val="2F70A0FD"/>
    <w:rsid w:val="2FA158EC"/>
    <w:rsid w:val="2FB63781"/>
    <w:rsid w:val="2FBC120C"/>
    <w:rsid w:val="2FDDCB41"/>
    <w:rsid w:val="2FF41E3B"/>
    <w:rsid w:val="300A8BF8"/>
    <w:rsid w:val="300BD540"/>
    <w:rsid w:val="301F3F57"/>
    <w:rsid w:val="30286A2B"/>
    <w:rsid w:val="3045D9BC"/>
    <w:rsid w:val="30628ED2"/>
    <w:rsid w:val="30727D2F"/>
    <w:rsid w:val="3076C5BF"/>
    <w:rsid w:val="307A986E"/>
    <w:rsid w:val="30A4BA4C"/>
    <w:rsid w:val="30A906FB"/>
    <w:rsid w:val="30BF4FA3"/>
    <w:rsid w:val="30C5DDF4"/>
    <w:rsid w:val="30F0E4BC"/>
    <w:rsid w:val="30FC1A77"/>
    <w:rsid w:val="310C9FFD"/>
    <w:rsid w:val="311090D4"/>
    <w:rsid w:val="3132C65F"/>
    <w:rsid w:val="315240AC"/>
    <w:rsid w:val="31867BAE"/>
    <w:rsid w:val="31A52CB2"/>
    <w:rsid w:val="31ACB400"/>
    <w:rsid w:val="31EAB6C0"/>
    <w:rsid w:val="323E2BA7"/>
    <w:rsid w:val="325A1C13"/>
    <w:rsid w:val="32924904"/>
    <w:rsid w:val="32E385BB"/>
    <w:rsid w:val="330123FE"/>
    <w:rsid w:val="331DD72C"/>
    <w:rsid w:val="3325F32C"/>
    <w:rsid w:val="333A6B09"/>
    <w:rsid w:val="33714D63"/>
    <w:rsid w:val="337CF6C2"/>
    <w:rsid w:val="338849C7"/>
    <w:rsid w:val="338D8649"/>
    <w:rsid w:val="339EC86F"/>
    <w:rsid w:val="33FC02C2"/>
    <w:rsid w:val="34691E5B"/>
    <w:rsid w:val="3476A87D"/>
    <w:rsid w:val="3489395B"/>
    <w:rsid w:val="348F14E9"/>
    <w:rsid w:val="349D60CB"/>
    <w:rsid w:val="34B45DE5"/>
    <w:rsid w:val="34BF61FC"/>
    <w:rsid w:val="34C16681"/>
    <w:rsid w:val="34F9D055"/>
    <w:rsid w:val="3505868A"/>
    <w:rsid w:val="354C2103"/>
    <w:rsid w:val="356EC2DB"/>
    <w:rsid w:val="3570D3C5"/>
    <w:rsid w:val="35B37C77"/>
    <w:rsid w:val="35C3F2E7"/>
    <w:rsid w:val="35D71D95"/>
    <w:rsid w:val="35DEB391"/>
    <w:rsid w:val="35F4CC3E"/>
    <w:rsid w:val="35FC880F"/>
    <w:rsid w:val="3635570A"/>
    <w:rsid w:val="364CF4E2"/>
    <w:rsid w:val="365196E8"/>
    <w:rsid w:val="3669DA6E"/>
    <w:rsid w:val="369436E8"/>
    <w:rsid w:val="3748B812"/>
    <w:rsid w:val="37527E9E"/>
    <w:rsid w:val="3766F42D"/>
    <w:rsid w:val="37674143"/>
    <w:rsid w:val="37A50046"/>
    <w:rsid w:val="37B8EF1C"/>
    <w:rsid w:val="37BEAA1B"/>
    <w:rsid w:val="37CB6E35"/>
    <w:rsid w:val="37CBBD8A"/>
    <w:rsid w:val="37DE9EE6"/>
    <w:rsid w:val="37E3C937"/>
    <w:rsid w:val="37E73A61"/>
    <w:rsid w:val="37EDDFCC"/>
    <w:rsid w:val="37F010F3"/>
    <w:rsid w:val="37F081F7"/>
    <w:rsid w:val="37F3A96B"/>
    <w:rsid w:val="37FCB71B"/>
    <w:rsid w:val="3828249D"/>
    <w:rsid w:val="384D4851"/>
    <w:rsid w:val="385B8AB6"/>
    <w:rsid w:val="38AAD5C2"/>
    <w:rsid w:val="38B1F1AC"/>
    <w:rsid w:val="38C41E9C"/>
    <w:rsid w:val="38CBBD73"/>
    <w:rsid w:val="390203A7"/>
    <w:rsid w:val="39264468"/>
    <w:rsid w:val="39374E24"/>
    <w:rsid w:val="396069E2"/>
    <w:rsid w:val="3972191F"/>
    <w:rsid w:val="398695BA"/>
    <w:rsid w:val="39D7972A"/>
    <w:rsid w:val="3A18C50B"/>
    <w:rsid w:val="3A3BF31E"/>
    <w:rsid w:val="3A427FAB"/>
    <w:rsid w:val="3A50944C"/>
    <w:rsid w:val="3A67E3BA"/>
    <w:rsid w:val="3A909ECA"/>
    <w:rsid w:val="3A949058"/>
    <w:rsid w:val="3AA7AC98"/>
    <w:rsid w:val="3ABC81C4"/>
    <w:rsid w:val="3ACDC9AB"/>
    <w:rsid w:val="3AEA6917"/>
    <w:rsid w:val="3AF2596A"/>
    <w:rsid w:val="3B151F88"/>
    <w:rsid w:val="3B1E3321"/>
    <w:rsid w:val="3B36501B"/>
    <w:rsid w:val="3B373675"/>
    <w:rsid w:val="3B4040E1"/>
    <w:rsid w:val="3B6D04AF"/>
    <w:rsid w:val="3B85DF92"/>
    <w:rsid w:val="3B90E402"/>
    <w:rsid w:val="3B9D0C07"/>
    <w:rsid w:val="3BF500C8"/>
    <w:rsid w:val="3C26F678"/>
    <w:rsid w:val="3C520BF6"/>
    <w:rsid w:val="3C6651AD"/>
    <w:rsid w:val="3C6CA616"/>
    <w:rsid w:val="3C6D80FE"/>
    <w:rsid w:val="3C8C4859"/>
    <w:rsid w:val="3CBAF58B"/>
    <w:rsid w:val="3CBD27E7"/>
    <w:rsid w:val="3CBE8837"/>
    <w:rsid w:val="3CD8C861"/>
    <w:rsid w:val="3CDE0E21"/>
    <w:rsid w:val="3D0BB832"/>
    <w:rsid w:val="3D117223"/>
    <w:rsid w:val="3D1C836A"/>
    <w:rsid w:val="3D239838"/>
    <w:rsid w:val="3D5324E7"/>
    <w:rsid w:val="3D700A60"/>
    <w:rsid w:val="3D8FCFF7"/>
    <w:rsid w:val="3D900B74"/>
    <w:rsid w:val="3DA77468"/>
    <w:rsid w:val="3DBC9EDB"/>
    <w:rsid w:val="3DDF3B36"/>
    <w:rsid w:val="3E165022"/>
    <w:rsid w:val="3E451043"/>
    <w:rsid w:val="3E517812"/>
    <w:rsid w:val="3E7411ED"/>
    <w:rsid w:val="3E78CA91"/>
    <w:rsid w:val="3EC05E0A"/>
    <w:rsid w:val="3EC52F35"/>
    <w:rsid w:val="3ED0D0E0"/>
    <w:rsid w:val="3EE76622"/>
    <w:rsid w:val="3F06DD70"/>
    <w:rsid w:val="3F2BED3F"/>
    <w:rsid w:val="3F3333E2"/>
    <w:rsid w:val="3F39E14D"/>
    <w:rsid w:val="3F4A4988"/>
    <w:rsid w:val="3F56475A"/>
    <w:rsid w:val="3F6AAFEB"/>
    <w:rsid w:val="3F72E5C8"/>
    <w:rsid w:val="3F917F01"/>
    <w:rsid w:val="3F9C9846"/>
    <w:rsid w:val="3FAE087E"/>
    <w:rsid w:val="3FB45261"/>
    <w:rsid w:val="3FD0A73E"/>
    <w:rsid w:val="3FE5FFCD"/>
    <w:rsid w:val="3FE89CA7"/>
    <w:rsid w:val="3FF04566"/>
    <w:rsid w:val="3FF67C2C"/>
    <w:rsid w:val="40209669"/>
    <w:rsid w:val="403149CA"/>
    <w:rsid w:val="403F2EC9"/>
    <w:rsid w:val="4052C5A8"/>
    <w:rsid w:val="40656A93"/>
    <w:rsid w:val="407A6830"/>
    <w:rsid w:val="4082ECA3"/>
    <w:rsid w:val="40872C5E"/>
    <w:rsid w:val="40A11E11"/>
    <w:rsid w:val="40A482A8"/>
    <w:rsid w:val="40B5E599"/>
    <w:rsid w:val="40D0C418"/>
    <w:rsid w:val="40DAC7D8"/>
    <w:rsid w:val="40E32DDF"/>
    <w:rsid w:val="40E484E0"/>
    <w:rsid w:val="40E7A9A9"/>
    <w:rsid w:val="40E97FBC"/>
    <w:rsid w:val="41000782"/>
    <w:rsid w:val="4116465D"/>
    <w:rsid w:val="4126D71F"/>
    <w:rsid w:val="4139C44C"/>
    <w:rsid w:val="414D9E08"/>
    <w:rsid w:val="415224BE"/>
    <w:rsid w:val="4157D338"/>
    <w:rsid w:val="4167C2FF"/>
    <w:rsid w:val="416B0FC3"/>
    <w:rsid w:val="416FBC2E"/>
    <w:rsid w:val="41764FE3"/>
    <w:rsid w:val="41842F55"/>
    <w:rsid w:val="41B2EE15"/>
    <w:rsid w:val="41B8B3DF"/>
    <w:rsid w:val="41CFE697"/>
    <w:rsid w:val="41F90553"/>
    <w:rsid w:val="41FEBEDC"/>
    <w:rsid w:val="42327FA8"/>
    <w:rsid w:val="42377C57"/>
    <w:rsid w:val="4254A836"/>
    <w:rsid w:val="42588C86"/>
    <w:rsid w:val="428A2279"/>
    <w:rsid w:val="428DBF49"/>
    <w:rsid w:val="42A23B53"/>
    <w:rsid w:val="42A693BA"/>
    <w:rsid w:val="42AA48E4"/>
    <w:rsid w:val="42BAB948"/>
    <w:rsid w:val="42BF52D9"/>
    <w:rsid w:val="42E8DAA0"/>
    <w:rsid w:val="42E97796"/>
    <w:rsid w:val="4314F64F"/>
    <w:rsid w:val="4323285E"/>
    <w:rsid w:val="4347C00F"/>
    <w:rsid w:val="43BC7CE0"/>
    <w:rsid w:val="43D963F3"/>
    <w:rsid w:val="43E113A4"/>
    <w:rsid w:val="440C5BD0"/>
    <w:rsid w:val="440E6863"/>
    <w:rsid w:val="4425AD73"/>
    <w:rsid w:val="44301BB2"/>
    <w:rsid w:val="444470AB"/>
    <w:rsid w:val="44755CBD"/>
    <w:rsid w:val="44925D50"/>
    <w:rsid w:val="44B63A09"/>
    <w:rsid w:val="44BAF423"/>
    <w:rsid w:val="44D4EF12"/>
    <w:rsid w:val="44D7DDDC"/>
    <w:rsid w:val="44E9C886"/>
    <w:rsid w:val="4510F67C"/>
    <w:rsid w:val="451EB951"/>
    <w:rsid w:val="4527C3F7"/>
    <w:rsid w:val="453336DC"/>
    <w:rsid w:val="453E4E79"/>
    <w:rsid w:val="4554B430"/>
    <w:rsid w:val="455F945B"/>
    <w:rsid w:val="456C125F"/>
    <w:rsid w:val="4594242E"/>
    <w:rsid w:val="45AB3BD2"/>
    <w:rsid w:val="45B11A0A"/>
    <w:rsid w:val="45BC6F09"/>
    <w:rsid w:val="45D8138E"/>
    <w:rsid w:val="45D9E5C6"/>
    <w:rsid w:val="45E551EB"/>
    <w:rsid w:val="461437DB"/>
    <w:rsid w:val="461A96D6"/>
    <w:rsid w:val="4628C499"/>
    <w:rsid w:val="4645A84C"/>
    <w:rsid w:val="465E6B5A"/>
    <w:rsid w:val="466C6110"/>
    <w:rsid w:val="468FC98E"/>
    <w:rsid w:val="46B1D359"/>
    <w:rsid w:val="46E14167"/>
    <w:rsid w:val="46E8CCA9"/>
    <w:rsid w:val="46E988EE"/>
    <w:rsid w:val="4706207D"/>
    <w:rsid w:val="4717164D"/>
    <w:rsid w:val="47208E68"/>
    <w:rsid w:val="47386128"/>
    <w:rsid w:val="473C03DE"/>
    <w:rsid w:val="4753706B"/>
    <w:rsid w:val="4783DAAA"/>
    <w:rsid w:val="47A9FAEB"/>
    <w:rsid w:val="47AB1E95"/>
    <w:rsid w:val="47B99ABA"/>
    <w:rsid w:val="47BBB322"/>
    <w:rsid w:val="47F8D13D"/>
    <w:rsid w:val="4800C65C"/>
    <w:rsid w:val="48250B63"/>
    <w:rsid w:val="48477676"/>
    <w:rsid w:val="4864128B"/>
    <w:rsid w:val="4877EB96"/>
    <w:rsid w:val="488159AC"/>
    <w:rsid w:val="489346F6"/>
    <w:rsid w:val="48A229F4"/>
    <w:rsid w:val="48C4F438"/>
    <w:rsid w:val="48DB23E6"/>
    <w:rsid w:val="48E166EA"/>
    <w:rsid w:val="48FD5F90"/>
    <w:rsid w:val="4926A2BA"/>
    <w:rsid w:val="494522EE"/>
    <w:rsid w:val="494CA974"/>
    <w:rsid w:val="49568142"/>
    <w:rsid w:val="4961467F"/>
    <w:rsid w:val="49627583"/>
    <w:rsid w:val="49698077"/>
    <w:rsid w:val="4969DAD1"/>
    <w:rsid w:val="4986C694"/>
    <w:rsid w:val="49B2A76B"/>
    <w:rsid w:val="49CC5B6A"/>
    <w:rsid w:val="49CD74D0"/>
    <w:rsid w:val="49D742AC"/>
    <w:rsid w:val="49DACBF3"/>
    <w:rsid w:val="49E435BD"/>
    <w:rsid w:val="49EEEC6F"/>
    <w:rsid w:val="49F66F54"/>
    <w:rsid w:val="4A165277"/>
    <w:rsid w:val="4A4F0AA6"/>
    <w:rsid w:val="4A7904DC"/>
    <w:rsid w:val="4A891F96"/>
    <w:rsid w:val="4A9156A8"/>
    <w:rsid w:val="4AC78109"/>
    <w:rsid w:val="4AC7F743"/>
    <w:rsid w:val="4AE52D66"/>
    <w:rsid w:val="4AF4BB39"/>
    <w:rsid w:val="4B007ACD"/>
    <w:rsid w:val="4B32365F"/>
    <w:rsid w:val="4B49140A"/>
    <w:rsid w:val="4B5F40F0"/>
    <w:rsid w:val="4B8230FE"/>
    <w:rsid w:val="4BAFFA9E"/>
    <w:rsid w:val="4BC9E435"/>
    <w:rsid w:val="4BD8B51A"/>
    <w:rsid w:val="4C149A3A"/>
    <w:rsid w:val="4C50084E"/>
    <w:rsid w:val="4C54C7DF"/>
    <w:rsid w:val="4C54D6B4"/>
    <w:rsid w:val="4C64ABF7"/>
    <w:rsid w:val="4C6D1C10"/>
    <w:rsid w:val="4C86D4AD"/>
    <w:rsid w:val="4C9F0608"/>
    <w:rsid w:val="4CAD5BEB"/>
    <w:rsid w:val="4CBFD221"/>
    <w:rsid w:val="4CCAA2E7"/>
    <w:rsid w:val="4D3B4B8F"/>
    <w:rsid w:val="4D7229F5"/>
    <w:rsid w:val="4D7E5C52"/>
    <w:rsid w:val="4DBBFAAC"/>
    <w:rsid w:val="4DD3A720"/>
    <w:rsid w:val="4DEB8DB6"/>
    <w:rsid w:val="4DEDD988"/>
    <w:rsid w:val="4E299EB9"/>
    <w:rsid w:val="4E2F3294"/>
    <w:rsid w:val="4E4937B0"/>
    <w:rsid w:val="4E5577CE"/>
    <w:rsid w:val="4E762769"/>
    <w:rsid w:val="4E935713"/>
    <w:rsid w:val="4EDBE182"/>
    <w:rsid w:val="4EECE804"/>
    <w:rsid w:val="4F01FAFD"/>
    <w:rsid w:val="4F02C647"/>
    <w:rsid w:val="4F1984A3"/>
    <w:rsid w:val="4F4D00B7"/>
    <w:rsid w:val="4F705677"/>
    <w:rsid w:val="4F791979"/>
    <w:rsid w:val="4F873B7F"/>
    <w:rsid w:val="4F907CFF"/>
    <w:rsid w:val="4F987411"/>
    <w:rsid w:val="4FA92421"/>
    <w:rsid w:val="4FDF9BF5"/>
    <w:rsid w:val="4FE30671"/>
    <w:rsid w:val="502E22C2"/>
    <w:rsid w:val="503CFA64"/>
    <w:rsid w:val="506B403B"/>
    <w:rsid w:val="509C5EF7"/>
    <w:rsid w:val="50A374F1"/>
    <w:rsid w:val="50B78E12"/>
    <w:rsid w:val="50ED1A42"/>
    <w:rsid w:val="51241038"/>
    <w:rsid w:val="512517E8"/>
    <w:rsid w:val="51387DA4"/>
    <w:rsid w:val="514667F4"/>
    <w:rsid w:val="5167CB2B"/>
    <w:rsid w:val="5170C3B2"/>
    <w:rsid w:val="517BA093"/>
    <w:rsid w:val="51915DC8"/>
    <w:rsid w:val="51A4B04C"/>
    <w:rsid w:val="51BE7FA2"/>
    <w:rsid w:val="51DCD2BD"/>
    <w:rsid w:val="51E02D34"/>
    <w:rsid w:val="52240B99"/>
    <w:rsid w:val="522DFACF"/>
    <w:rsid w:val="52340058"/>
    <w:rsid w:val="52344C7B"/>
    <w:rsid w:val="523E3320"/>
    <w:rsid w:val="524374EC"/>
    <w:rsid w:val="527772F2"/>
    <w:rsid w:val="5277AFAB"/>
    <w:rsid w:val="52785E4D"/>
    <w:rsid w:val="527E4EB4"/>
    <w:rsid w:val="52871C4D"/>
    <w:rsid w:val="52B36A64"/>
    <w:rsid w:val="52B507D7"/>
    <w:rsid w:val="52C8DC26"/>
    <w:rsid w:val="52FB1F97"/>
    <w:rsid w:val="53211DC8"/>
    <w:rsid w:val="53337424"/>
    <w:rsid w:val="5333AAA6"/>
    <w:rsid w:val="53368E7C"/>
    <w:rsid w:val="5362019B"/>
    <w:rsid w:val="537992CA"/>
    <w:rsid w:val="537A7B5E"/>
    <w:rsid w:val="538FEE06"/>
    <w:rsid w:val="53B6A75F"/>
    <w:rsid w:val="53C2B692"/>
    <w:rsid w:val="53C85B24"/>
    <w:rsid w:val="53FB2831"/>
    <w:rsid w:val="5444331A"/>
    <w:rsid w:val="544671E2"/>
    <w:rsid w:val="544A0A8F"/>
    <w:rsid w:val="54877981"/>
    <w:rsid w:val="54AA617F"/>
    <w:rsid w:val="54AD93A1"/>
    <w:rsid w:val="54AE09E9"/>
    <w:rsid w:val="54B95760"/>
    <w:rsid w:val="54ECB990"/>
    <w:rsid w:val="54EE1D94"/>
    <w:rsid w:val="54FBFDF8"/>
    <w:rsid w:val="550133DB"/>
    <w:rsid w:val="55093FB3"/>
    <w:rsid w:val="5513260E"/>
    <w:rsid w:val="5517C6D1"/>
    <w:rsid w:val="5582AE46"/>
    <w:rsid w:val="558A8E20"/>
    <w:rsid w:val="5594C9F5"/>
    <w:rsid w:val="5597724C"/>
    <w:rsid w:val="55BD89FF"/>
    <w:rsid w:val="55BFC851"/>
    <w:rsid w:val="55DD67F3"/>
    <w:rsid w:val="562BB5FE"/>
    <w:rsid w:val="5637612F"/>
    <w:rsid w:val="564387A4"/>
    <w:rsid w:val="564E8B40"/>
    <w:rsid w:val="5658B9CE"/>
    <w:rsid w:val="56618FB9"/>
    <w:rsid w:val="56643A17"/>
    <w:rsid w:val="56658E08"/>
    <w:rsid w:val="5686722C"/>
    <w:rsid w:val="5699BB85"/>
    <w:rsid w:val="56A082FF"/>
    <w:rsid w:val="56CDF402"/>
    <w:rsid w:val="57063431"/>
    <w:rsid w:val="573DE904"/>
    <w:rsid w:val="5749A0EF"/>
    <w:rsid w:val="576D0DA4"/>
    <w:rsid w:val="578B1A20"/>
    <w:rsid w:val="5799FF40"/>
    <w:rsid w:val="57A9E952"/>
    <w:rsid w:val="57B8D0A6"/>
    <w:rsid w:val="57BF932A"/>
    <w:rsid w:val="57EA37F5"/>
    <w:rsid w:val="57EC2BD8"/>
    <w:rsid w:val="582B6135"/>
    <w:rsid w:val="582C522B"/>
    <w:rsid w:val="58587ABB"/>
    <w:rsid w:val="586DD3B6"/>
    <w:rsid w:val="588D92DA"/>
    <w:rsid w:val="589402B4"/>
    <w:rsid w:val="58AC5450"/>
    <w:rsid w:val="58B275D8"/>
    <w:rsid w:val="58CF6746"/>
    <w:rsid w:val="58EB3303"/>
    <w:rsid w:val="5904C2A4"/>
    <w:rsid w:val="59237088"/>
    <w:rsid w:val="5926DB70"/>
    <w:rsid w:val="59307956"/>
    <w:rsid w:val="5A1275CF"/>
    <w:rsid w:val="5A1E710F"/>
    <w:rsid w:val="5A209A48"/>
    <w:rsid w:val="5A3773DC"/>
    <w:rsid w:val="5A657624"/>
    <w:rsid w:val="5A82F2E0"/>
    <w:rsid w:val="5A8CAFA4"/>
    <w:rsid w:val="5ABCEE13"/>
    <w:rsid w:val="5AE3FBEE"/>
    <w:rsid w:val="5B26147F"/>
    <w:rsid w:val="5B384174"/>
    <w:rsid w:val="5B38A687"/>
    <w:rsid w:val="5B3B7D7B"/>
    <w:rsid w:val="5B45BF23"/>
    <w:rsid w:val="5B55B87B"/>
    <w:rsid w:val="5B7E4A1C"/>
    <w:rsid w:val="5B81B60C"/>
    <w:rsid w:val="5B85376B"/>
    <w:rsid w:val="5BAD9D49"/>
    <w:rsid w:val="5BDB6C81"/>
    <w:rsid w:val="5BE021F3"/>
    <w:rsid w:val="5BE92D06"/>
    <w:rsid w:val="5BF86A57"/>
    <w:rsid w:val="5C0F28B0"/>
    <w:rsid w:val="5C15CAFA"/>
    <w:rsid w:val="5C2689E8"/>
    <w:rsid w:val="5C313D56"/>
    <w:rsid w:val="5C345433"/>
    <w:rsid w:val="5C356E30"/>
    <w:rsid w:val="5C3EE976"/>
    <w:rsid w:val="5C552A1B"/>
    <w:rsid w:val="5C5B83E4"/>
    <w:rsid w:val="5C65BA12"/>
    <w:rsid w:val="5CDBEF22"/>
    <w:rsid w:val="5CE8DCC2"/>
    <w:rsid w:val="5D14CC6B"/>
    <w:rsid w:val="5D732556"/>
    <w:rsid w:val="5D9EDC87"/>
    <w:rsid w:val="5DD50AF7"/>
    <w:rsid w:val="5DDCDBF0"/>
    <w:rsid w:val="5DE99B83"/>
    <w:rsid w:val="5E1C5097"/>
    <w:rsid w:val="5E41AFE8"/>
    <w:rsid w:val="5E44817D"/>
    <w:rsid w:val="5E4B467C"/>
    <w:rsid w:val="5E9E1945"/>
    <w:rsid w:val="5ED28BF1"/>
    <w:rsid w:val="5EDA5A4B"/>
    <w:rsid w:val="5EFF3F50"/>
    <w:rsid w:val="5EFFC61F"/>
    <w:rsid w:val="5F04B954"/>
    <w:rsid w:val="5F1A2090"/>
    <w:rsid w:val="5F417DB4"/>
    <w:rsid w:val="5F63F88D"/>
    <w:rsid w:val="5FA946ED"/>
    <w:rsid w:val="5FB8724F"/>
    <w:rsid w:val="5FDFFACF"/>
    <w:rsid w:val="60053004"/>
    <w:rsid w:val="604ED0D8"/>
    <w:rsid w:val="6069E68F"/>
    <w:rsid w:val="608C3D52"/>
    <w:rsid w:val="60BDC53C"/>
    <w:rsid w:val="60E1F999"/>
    <w:rsid w:val="61129E1A"/>
    <w:rsid w:val="6132D62D"/>
    <w:rsid w:val="61375EEF"/>
    <w:rsid w:val="61495C90"/>
    <w:rsid w:val="61575A17"/>
    <w:rsid w:val="61586C8E"/>
    <w:rsid w:val="615FA0DE"/>
    <w:rsid w:val="616542D5"/>
    <w:rsid w:val="618BFBA0"/>
    <w:rsid w:val="618E94AC"/>
    <w:rsid w:val="61B15FF6"/>
    <w:rsid w:val="61C58D8B"/>
    <w:rsid w:val="61C82D2D"/>
    <w:rsid w:val="61E0A4EA"/>
    <w:rsid w:val="62008976"/>
    <w:rsid w:val="620EFD56"/>
    <w:rsid w:val="622CBF43"/>
    <w:rsid w:val="622D4B9D"/>
    <w:rsid w:val="623DE405"/>
    <w:rsid w:val="62791F84"/>
    <w:rsid w:val="627BA275"/>
    <w:rsid w:val="628AFC28"/>
    <w:rsid w:val="6295AA47"/>
    <w:rsid w:val="629D93C4"/>
    <w:rsid w:val="62A9057E"/>
    <w:rsid w:val="62C90B6B"/>
    <w:rsid w:val="62D2D5D3"/>
    <w:rsid w:val="62ED1595"/>
    <w:rsid w:val="62F13430"/>
    <w:rsid w:val="62F521C6"/>
    <w:rsid w:val="630E5162"/>
    <w:rsid w:val="6327B46B"/>
    <w:rsid w:val="638359A6"/>
    <w:rsid w:val="639956CC"/>
    <w:rsid w:val="63B700B3"/>
    <w:rsid w:val="63D0522C"/>
    <w:rsid w:val="63D3FB5F"/>
    <w:rsid w:val="63D609BD"/>
    <w:rsid w:val="650E6B5D"/>
    <w:rsid w:val="65420F1F"/>
    <w:rsid w:val="65458755"/>
    <w:rsid w:val="656BF6BC"/>
    <w:rsid w:val="65729F7B"/>
    <w:rsid w:val="657E02D8"/>
    <w:rsid w:val="6592BF48"/>
    <w:rsid w:val="65B47CD1"/>
    <w:rsid w:val="65B53AE8"/>
    <w:rsid w:val="65FDF71A"/>
    <w:rsid w:val="66041DFD"/>
    <w:rsid w:val="660A4B9D"/>
    <w:rsid w:val="66150002"/>
    <w:rsid w:val="664202BD"/>
    <w:rsid w:val="66705BA5"/>
    <w:rsid w:val="668DBE15"/>
    <w:rsid w:val="669B2C41"/>
    <w:rsid w:val="669E6875"/>
    <w:rsid w:val="669EDAAE"/>
    <w:rsid w:val="66A9430E"/>
    <w:rsid w:val="66D6697C"/>
    <w:rsid w:val="66E2AA0D"/>
    <w:rsid w:val="66FB220D"/>
    <w:rsid w:val="672DD2EB"/>
    <w:rsid w:val="675C4AA8"/>
    <w:rsid w:val="6779FB93"/>
    <w:rsid w:val="67BD75E2"/>
    <w:rsid w:val="68198955"/>
    <w:rsid w:val="68259F5D"/>
    <w:rsid w:val="6840085E"/>
    <w:rsid w:val="6842511C"/>
    <w:rsid w:val="68653828"/>
    <w:rsid w:val="686B32C4"/>
    <w:rsid w:val="6874DF5C"/>
    <w:rsid w:val="688BE7AE"/>
    <w:rsid w:val="689EA28B"/>
    <w:rsid w:val="68B226A9"/>
    <w:rsid w:val="68CB22B4"/>
    <w:rsid w:val="68F6443D"/>
    <w:rsid w:val="6910CD05"/>
    <w:rsid w:val="692139D0"/>
    <w:rsid w:val="694AFC5C"/>
    <w:rsid w:val="6972A049"/>
    <w:rsid w:val="69837934"/>
    <w:rsid w:val="6993371F"/>
    <w:rsid w:val="69D610D7"/>
    <w:rsid w:val="69E8BC3A"/>
    <w:rsid w:val="6A04F414"/>
    <w:rsid w:val="6A8A46BF"/>
    <w:rsid w:val="6AE11019"/>
    <w:rsid w:val="6AF6537D"/>
    <w:rsid w:val="6B08D313"/>
    <w:rsid w:val="6B0FF7F5"/>
    <w:rsid w:val="6B43059F"/>
    <w:rsid w:val="6B6CB3F4"/>
    <w:rsid w:val="6B8155A7"/>
    <w:rsid w:val="6B8CD673"/>
    <w:rsid w:val="6B944C4E"/>
    <w:rsid w:val="6B9BDECA"/>
    <w:rsid w:val="6B9DB6CB"/>
    <w:rsid w:val="6BA470AD"/>
    <w:rsid w:val="6BE70BC8"/>
    <w:rsid w:val="6BEA49F5"/>
    <w:rsid w:val="6C05DB4A"/>
    <w:rsid w:val="6C2D36BB"/>
    <w:rsid w:val="6C2E60DA"/>
    <w:rsid w:val="6C38E317"/>
    <w:rsid w:val="6C5F21E4"/>
    <w:rsid w:val="6C691F5A"/>
    <w:rsid w:val="6C6ACA12"/>
    <w:rsid w:val="6CA69807"/>
    <w:rsid w:val="6CBA8E81"/>
    <w:rsid w:val="6CBC3758"/>
    <w:rsid w:val="6CCAEA02"/>
    <w:rsid w:val="6D50B59D"/>
    <w:rsid w:val="6D55BE07"/>
    <w:rsid w:val="6D7FAEE4"/>
    <w:rsid w:val="6DA28F70"/>
    <w:rsid w:val="6DA3F976"/>
    <w:rsid w:val="6DAAEA76"/>
    <w:rsid w:val="6E10232B"/>
    <w:rsid w:val="6E8C45A4"/>
    <w:rsid w:val="6EA81260"/>
    <w:rsid w:val="6EB0F401"/>
    <w:rsid w:val="6EC30BBF"/>
    <w:rsid w:val="6ECA26A8"/>
    <w:rsid w:val="6ED5C582"/>
    <w:rsid w:val="6ED922A3"/>
    <w:rsid w:val="6EDCD3CA"/>
    <w:rsid w:val="6EDF435C"/>
    <w:rsid w:val="6F006949"/>
    <w:rsid w:val="6F455972"/>
    <w:rsid w:val="6F8E5D40"/>
    <w:rsid w:val="6FB4FFF6"/>
    <w:rsid w:val="6FC516CD"/>
    <w:rsid w:val="6FCA68AA"/>
    <w:rsid w:val="6FCC4EE5"/>
    <w:rsid w:val="6FFA50C7"/>
    <w:rsid w:val="7002C3E4"/>
    <w:rsid w:val="701B2371"/>
    <w:rsid w:val="701C6120"/>
    <w:rsid w:val="701D47C5"/>
    <w:rsid w:val="703C0144"/>
    <w:rsid w:val="70729DAD"/>
    <w:rsid w:val="70A0638D"/>
    <w:rsid w:val="70C34B6D"/>
    <w:rsid w:val="70C8CE60"/>
    <w:rsid w:val="7175663D"/>
    <w:rsid w:val="7182B6C9"/>
    <w:rsid w:val="71952690"/>
    <w:rsid w:val="71A50E9B"/>
    <w:rsid w:val="71DF5E85"/>
    <w:rsid w:val="71E313F6"/>
    <w:rsid w:val="72004176"/>
    <w:rsid w:val="720B0160"/>
    <w:rsid w:val="721298F6"/>
    <w:rsid w:val="722B0D1D"/>
    <w:rsid w:val="722E817C"/>
    <w:rsid w:val="725A68A4"/>
    <w:rsid w:val="7263C152"/>
    <w:rsid w:val="726AC708"/>
    <w:rsid w:val="7272F574"/>
    <w:rsid w:val="72987210"/>
    <w:rsid w:val="7298DAE7"/>
    <w:rsid w:val="72A19CB5"/>
    <w:rsid w:val="72D1B9AF"/>
    <w:rsid w:val="72F34315"/>
    <w:rsid w:val="731921EF"/>
    <w:rsid w:val="732646C8"/>
    <w:rsid w:val="733B1A00"/>
    <w:rsid w:val="738586D7"/>
    <w:rsid w:val="7394F23C"/>
    <w:rsid w:val="73CE6E75"/>
    <w:rsid w:val="73E52D3B"/>
    <w:rsid w:val="73E890FF"/>
    <w:rsid w:val="73FA3671"/>
    <w:rsid w:val="742F4947"/>
    <w:rsid w:val="744419AF"/>
    <w:rsid w:val="744E215E"/>
    <w:rsid w:val="74634FAE"/>
    <w:rsid w:val="74748F5C"/>
    <w:rsid w:val="748FF26D"/>
    <w:rsid w:val="7492AC1A"/>
    <w:rsid w:val="749BA529"/>
    <w:rsid w:val="74A005DF"/>
    <w:rsid w:val="74A04DF6"/>
    <w:rsid w:val="74AA5472"/>
    <w:rsid w:val="74CBAC3D"/>
    <w:rsid w:val="74F9C8A7"/>
    <w:rsid w:val="7527F402"/>
    <w:rsid w:val="752DB99E"/>
    <w:rsid w:val="753183F4"/>
    <w:rsid w:val="755E7DF3"/>
    <w:rsid w:val="756F55D8"/>
    <w:rsid w:val="75802243"/>
    <w:rsid w:val="7581D6B6"/>
    <w:rsid w:val="759029DA"/>
    <w:rsid w:val="75D7E589"/>
    <w:rsid w:val="75FA6B3F"/>
    <w:rsid w:val="760DD084"/>
    <w:rsid w:val="761D7347"/>
    <w:rsid w:val="7659257E"/>
    <w:rsid w:val="76706F7C"/>
    <w:rsid w:val="76873BAF"/>
    <w:rsid w:val="76920B73"/>
    <w:rsid w:val="7692FF3C"/>
    <w:rsid w:val="76ADBD46"/>
    <w:rsid w:val="76B7C4F5"/>
    <w:rsid w:val="76D119D9"/>
    <w:rsid w:val="76F712FA"/>
    <w:rsid w:val="7732CB82"/>
    <w:rsid w:val="77387D5D"/>
    <w:rsid w:val="77530B03"/>
    <w:rsid w:val="7774158F"/>
    <w:rsid w:val="7795766C"/>
    <w:rsid w:val="779908A6"/>
    <w:rsid w:val="77A075C2"/>
    <w:rsid w:val="77A8F453"/>
    <w:rsid w:val="77DA2574"/>
    <w:rsid w:val="77DE1C52"/>
    <w:rsid w:val="784191E1"/>
    <w:rsid w:val="7844EE7C"/>
    <w:rsid w:val="784C6FF5"/>
    <w:rsid w:val="786A8040"/>
    <w:rsid w:val="78734651"/>
    <w:rsid w:val="78A85B73"/>
    <w:rsid w:val="78E89B0A"/>
    <w:rsid w:val="79022EF6"/>
    <w:rsid w:val="7934C37E"/>
    <w:rsid w:val="795E5595"/>
    <w:rsid w:val="7962BB43"/>
    <w:rsid w:val="7970D4B1"/>
    <w:rsid w:val="7976B84E"/>
    <w:rsid w:val="798C5497"/>
    <w:rsid w:val="79BB6904"/>
    <w:rsid w:val="79C80BCF"/>
    <w:rsid w:val="7A7CDD3E"/>
    <w:rsid w:val="7AB338BB"/>
    <w:rsid w:val="7ADC69BF"/>
    <w:rsid w:val="7B005CDE"/>
    <w:rsid w:val="7B120BF6"/>
    <w:rsid w:val="7B2C15C8"/>
    <w:rsid w:val="7B2C94CC"/>
    <w:rsid w:val="7B571735"/>
    <w:rsid w:val="7B653D45"/>
    <w:rsid w:val="7B9AFE88"/>
    <w:rsid w:val="7BA1236D"/>
    <w:rsid w:val="7BBC567A"/>
    <w:rsid w:val="7BE6397E"/>
    <w:rsid w:val="7BEE4F78"/>
    <w:rsid w:val="7C082E7C"/>
    <w:rsid w:val="7C1AB16D"/>
    <w:rsid w:val="7C2ECA0D"/>
    <w:rsid w:val="7CA41C65"/>
    <w:rsid w:val="7CB6AD42"/>
    <w:rsid w:val="7CE9D587"/>
    <w:rsid w:val="7D39CF77"/>
    <w:rsid w:val="7D4A427A"/>
    <w:rsid w:val="7D5456AA"/>
    <w:rsid w:val="7D78F87D"/>
    <w:rsid w:val="7D7CAB50"/>
    <w:rsid w:val="7D8EE400"/>
    <w:rsid w:val="7DB57B5A"/>
    <w:rsid w:val="7DE8E37C"/>
    <w:rsid w:val="7DEBC8E2"/>
    <w:rsid w:val="7DF7BF8A"/>
    <w:rsid w:val="7E03E528"/>
    <w:rsid w:val="7E1397A1"/>
    <w:rsid w:val="7E1CE7CC"/>
    <w:rsid w:val="7E36C46F"/>
    <w:rsid w:val="7E3ABAAC"/>
    <w:rsid w:val="7E6924A0"/>
    <w:rsid w:val="7EB4D758"/>
    <w:rsid w:val="7EC7BA3D"/>
    <w:rsid w:val="7EE27C8E"/>
    <w:rsid w:val="7EFC1D99"/>
    <w:rsid w:val="7F0C6F3C"/>
    <w:rsid w:val="7F27B89E"/>
    <w:rsid w:val="7F3476AB"/>
    <w:rsid w:val="7F383217"/>
    <w:rsid w:val="7F3AF319"/>
    <w:rsid w:val="7F844EDB"/>
    <w:rsid w:val="7F8A6B08"/>
    <w:rsid w:val="7F915313"/>
    <w:rsid w:val="7F979D45"/>
    <w:rsid w:val="7F9F01F6"/>
    <w:rsid w:val="7FB76B3A"/>
    <w:rsid w:val="7FC25FB3"/>
    <w:rsid w:val="7FD61D4A"/>
    <w:rsid w:val="7FD8B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1AF4"/>
  <w15:chartTrackingRefBased/>
  <w15:docId w15:val="{048C27E5-3EB3-49CE-84FC-0075FDD4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872FB"/>
    <w:pPr>
      <w:overflowPunct w:val="0"/>
      <w:autoSpaceDE w:val="0"/>
      <w:autoSpaceDN w:val="0"/>
      <w:adjustRightInd w:val="0"/>
      <w:spacing w:after="240" w:line="240" w:lineRule="auto"/>
      <w:jc w:val="both"/>
      <w:textAlignment w:val="baseline"/>
    </w:pPr>
    <w:rPr>
      <w:rFonts w:ascii="Times New Roman" w:hAnsi="Times New Roman" w:eastAsia="Times New Roman" w:cs="Times New Roman"/>
      <w:kern w:val="16"/>
      <w:szCs w:val="20"/>
    </w:rPr>
  </w:style>
  <w:style w:type="paragraph" w:styleId="Heading1">
    <w:name w:val="heading 1"/>
    <w:aliases w:val="SD H1"/>
    <w:basedOn w:val="Normal"/>
    <w:next w:val="Normal"/>
    <w:link w:val="Heading1Char"/>
    <w:qFormat/>
    <w:rsid w:val="001872FB"/>
    <w:pPr>
      <w:keepNext/>
      <w:numPr>
        <w:numId w:val="5"/>
      </w:numPr>
      <w:tabs>
        <w:tab w:val="clear" w:pos="360"/>
      </w:tabs>
      <w:ind w:left="720" w:hanging="720"/>
      <w:jc w:val="left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link w:val="Heading2Char"/>
    <w:qFormat/>
    <w:rsid w:val="001872FB"/>
    <w:pPr>
      <w:keepNext/>
      <w:numPr>
        <w:ilvl w:val="1"/>
        <w:numId w:val="5"/>
      </w:numPr>
      <w:tabs>
        <w:tab w:val="clear" w:pos="360"/>
      </w:tabs>
      <w:ind w:left="720" w:hanging="720"/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link w:val="Heading3Char"/>
    <w:qFormat/>
    <w:rsid w:val="001872FB"/>
    <w:pPr>
      <w:keepNext/>
      <w:numPr>
        <w:ilvl w:val="2"/>
        <w:numId w:val="5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1872FB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872FB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872FB"/>
    <w:pPr>
      <w:numPr>
        <w:ilvl w:val="5"/>
        <w:numId w:val="5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1872FB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1872FB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872FB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SD H1 Char"/>
    <w:basedOn w:val="DefaultParagraphFont"/>
    <w:link w:val="Heading1"/>
    <w:rsid w:val="001872FB"/>
    <w:rPr>
      <w:rFonts w:ascii="Times New Roman" w:hAnsi="Times New Roman" w:eastAsia="Times New Roman" w:cs="Arial"/>
      <w:b/>
      <w:bCs/>
      <w:caps/>
      <w:kern w:val="32"/>
      <w:szCs w:val="32"/>
    </w:rPr>
  </w:style>
  <w:style w:type="character" w:styleId="Heading2Char" w:customStyle="1">
    <w:name w:val="Heading 2 Char"/>
    <w:aliases w:val="SD H2 Char"/>
    <w:basedOn w:val="DefaultParagraphFont"/>
    <w:link w:val="Heading2"/>
    <w:rsid w:val="001872FB"/>
    <w:rPr>
      <w:rFonts w:ascii="Times New Roman" w:hAnsi="Times New Roman" w:eastAsia="Times New Roman" w:cs="Times New Roman"/>
      <w:b/>
      <w:kern w:val="16"/>
      <w:szCs w:val="20"/>
    </w:rPr>
  </w:style>
  <w:style w:type="character" w:styleId="Heading3Char" w:customStyle="1">
    <w:name w:val="Heading 3 Char"/>
    <w:aliases w:val="SD H3 Char"/>
    <w:basedOn w:val="DefaultParagraphFont"/>
    <w:link w:val="Heading3"/>
    <w:rsid w:val="001872FB"/>
    <w:rPr>
      <w:rFonts w:ascii="Times New Roman" w:hAnsi="Times New Roman" w:eastAsia="Times New Roman" w:cs="Arial"/>
      <w:b/>
      <w:bCs/>
      <w:kern w:val="16"/>
      <w:szCs w:val="26"/>
    </w:rPr>
  </w:style>
  <w:style w:type="character" w:styleId="Heading4Char" w:customStyle="1">
    <w:name w:val="Heading 4 Char"/>
    <w:basedOn w:val="DefaultParagraphFont"/>
    <w:link w:val="Heading4"/>
    <w:rsid w:val="001872FB"/>
    <w:rPr>
      <w:rFonts w:ascii="Times New Roman" w:hAnsi="Times New Roman" w:eastAsia="Times New Roman" w:cs="Times New Roman"/>
      <w:b/>
      <w:bCs/>
      <w:kern w:val="16"/>
      <w:sz w:val="28"/>
      <w:szCs w:val="28"/>
    </w:rPr>
  </w:style>
  <w:style w:type="character" w:styleId="Heading5Char" w:customStyle="1">
    <w:name w:val="Heading 5 Char"/>
    <w:basedOn w:val="DefaultParagraphFont"/>
    <w:link w:val="Heading5"/>
    <w:rsid w:val="001872FB"/>
    <w:rPr>
      <w:rFonts w:ascii="Times New Roman" w:hAnsi="Times New Roman" w:eastAsia="Times New Roman" w:cs="Times New Roman"/>
      <w:b/>
      <w:bCs/>
      <w:i/>
      <w:iCs/>
      <w:kern w:val="16"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872FB"/>
    <w:rPr>
      <w:rFonts w:ascii="Times New Roman" w:hAnsi="Times New Roman" w:eastAsia="Times New Roman" w:cs="Times New Roman"/>
      <w:b/>
      <w:bCs/>
      <w:kern w:val="16"/>
    </w:rPr>
  </w:style>
  <w:style w:type="character" w:styleId="Heading7Char" w:customStyle="1">
    <w:name w:val="Heading 7 Char"/>
    <w:basedOn w:val="DefaultParagraphFont"/>
    <w:link w:val="Heading7"/>
    <w:rsid w:val="001872FB"/>
    <w:rPr>
      <w:rFonts w:ascii="Times New Roman" w:hAnsi="Times New Roman" w:eastAsia="Times New Roman" w:cs="Times New Roman"/>
      <w:kern w:val="16"/>
      <w:sz w:val="24"/>
      <w:szCs w:val="24"/>
    </w:rPr>
  </w:style>
  <w:style w:type="character" w:styleId="Heading8Char" w:customStyle="1">
    <w:name w:val="Heading 8 Char"/>
    <w:basedOn w:val="DefaultParagraphFont"/>
    <w:link w:val="Heading8"/>
    <w:rsid w:val="001872FB"/>
    <w:rPr>
      <w:rFonts w:ascii="Times New Roman" w:hAnsi="Times New Roman" w:eastAsia="Times New Roman" w:cs="Times New Roman"/>
      <w:i/>
      <w:iCs/>
      <w:kern w:val="16"/>
      <w:sz w:val="24"/>
      <w:szCs w:val="24"/>
    </w:rPr>
  </w:style>
  <w:style w:type="character" w:styleId="Heading9Char" w:customStyle="1">
    <w:name w:val="Heading 9 Char"/>
    <w:basedOn w:val="DefaultParagraphFont"/>
    <w:link w:val="Heading9"/>
    <w:rsid w:val="001872FB"/>
    <w:rPr>
      <w:rFonts w:ascii="Arial" w:hAnsi="Arial" w:eastAsia="Times New Roman" w:cs="Arial"/>
      <w:kern w:val="16"/>
    </w:rPr>
  </w:style>
  <w:style w:type="paragraph" w:styleId="SDTable" w:customStyle="1">
    <w:name w:val="SD Table"/>
    <w:basedOn w:val="Caption"/>
    <w:rsid w:val="001872FB"/>
    <w:pPr>
      <w:spacing w:before="120" w:after="120"/>
      <w:jc w:val="center"/>
    </w:pPr>
    <w:rPr>
      <w:rFonts w:ascii="Times" w:hAnsi="Times"/>
      <w:bCs/>
      <w:i w:val="0"/>
      <w:iCs w:val="0"/>
      <w:color w:val="auto"/>
      <w:sz w:val="22"/>
      <w:szCs w:val="20"/>
    </w:rPr>
  </w:style>
  <w:style w:type="table" w:styleId="PlainTable2">
    <w:name w:val="Plain Table 2"/>
    <w:basedOn w:val="TableNormal"/>
    <w:uiPriority w:val="42"/>
    <w:rsid w:val="001872FB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1872FB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157718A9629F4EAEF1184E26161D00" ma:contentTypeVersion="7" ma:contentTypeDescription="Create a new document." ma:contentTypeScope="" ma:versionID="110f5d48878df104736f6a802d3e324e">
  <xsd:schema xmlns:xsd="http://www.w3.org/2001/XMLSchema" xmlns:xs="http://www.w3.org/2001/XMLSchema" xmlns:p="http://schemas.microsoft.com/office/2006/metadata/properties" xmlns:ns2="607dd855-069d-4189-9a04-68fc90828770" targetNamespace="http://schemas.microsoft.com/office/2006/metadata/properties" ma:root="true" ma:fieldsID="c8fc61d5a4f11ac6b781b3a571829a4a" ns2:_="">
    <xsd:import namespace="607dd855-069d-4189-9a04-68fc908287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7dd855-069d-4189-9a04-68fc90828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01490D-A4DC-4C1C-8A74-45E91F95F5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C712AC-21FC-4AAA-A7A6-28310CF9C1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7C9FE9-4141-419B-BE04-60CC9AB358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7dd855-069d-4189-9a04-68fc908287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 Bigej</dc:creator>
  <keywords/>
  <dc:description/>
  <lastModifiedBy>Mohundro, Drew</lastModifiedBy>
  <revision>13</revision>
  <dcterms:created xsi:type="dcterms:W3CDTF">2020-09-01T00:52:00.0000000Z</dcterms:created>
  <dcterms:modified xsi:type="dcterms:W3CDTF">2020-09-16T00:18:34.4350060Z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0x010100D0157718A9629F4EAEF1184E26161D00</vt:lpwstr>
  </property>
</Properties>
</file>